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9694" w14:textId="01859346" w:rsidR="00FA0EC8" w:rsidRPr="00F864F5" w:rsidRDefault="00FA0EC8" w:rsidP="001C72FD">
      <w:pPr>
        <w:spacing w:after="0" w:line="360" w:lineRule="auto"/>
        <w:rPr>
          <w:rFonts w:cstheme="minorHAnsi"/>
          <w:bCs/>
          <w:sz w:val="24"/>
          <w:szCs w:val="24"/>
        </w:rPr>
      </w:pPr>
      <w:r w:rsidRPr="00F864F5">
        <w:rPr>
          <w:rFonts w:cstheme="minorHAnsi"/>
          <w:bCs/>
          <w:sz w:val="24"/>
          <w:szCs w:val="24"/>
        </w:rPr>
        <w:t xml:space="preserve">Wyniki kontroli </w:t>
      </w:r>
      <w:r w:rsidR="00013D43" w:rsidRPr="00F864F5">
        <w:rPr>
          <w:rFonts w:cstheme="minorHAnsi"/>
          <w:bCs/>
          <w:sz w:val="24"/>
          <w:szCs w:val="24"/>
        </w:rPr>
        <w:t>pilarek tarczowych</w:t>
      </w:r>
      <w:r w:rsidRPr="00F864F5">
        <w:rPr>
          <w:rFonts w:cstheme="minorHAnsi"/>
          <w:bCs/>
          <w:sz w:val="24"/>
          <w:szCs w:val="24"/>
        </w:rPr>
        <w:t xml:space="preserve"> </w:t>
      </w:r>
    </w:p>
    <w:p w14:paraId="47740046" w14:textId="1637CB39" w:rsidR="00AA6CF0" w:rsidRPr="00F864F5" w:rsidRDefault="00AA6CF0" w:rsidP="001C72FD">
      <w:pPr>
        <w:spacing w:after="0" w:line="360" w:lineRule="auto"/>
        <w:rPr>
          <w:rFonts w:cstheme="minorHAnsi"/>
          <w:bCs/>
          <w:sz w:val="24"/>
          <w:szCs w:val="24"/>
        </w:rPr>
      </w:pPr>
      <w:r w:rsidRPr="00F864F5">
        <w:rPr>
          <w:rFonts w:cstheme="minorHAnsi"/>
          <w:bCs/>
          <w:sz w:val="24"/>
          <w:szCs w:val="24"/>
        </w:rPr>
        <w:t xml:space="preserve">(w ramach unijnego projektu pt. JAHARP2021-07 „Pilarki tarczowe” (Joint Market </w:t>
      </w:r>
      <w:proofErr w:type="spellStart"/>
      <w:r w:rsidRPr="00F864F5">
        <w:rPr>
          <w:rFonts w:cstheme="minorHAnsi"/>
          <w:bCs/>
          <w:sz w:val="24"/>
          <w:szCs w:val="24"/>
        </w:rPr>
        <w:t>Surveillance</w:t>
      </w:r>
      <w:proofErr w:type="spellEnd"/>
      <w:r w:rsidRPr="00F864F5">
        <w:rPr>
          <w:rFonts w:cstheme="minorHAnsi"/>
          <w:bCs/>
          <w:sz w:val="24"/>
          <w:szCs w:val="24"/>
        </w:rPr>
        <w:t xml:space="preserve"> Action on </w:t>
      </w:r>
      <w:proofErr w:type="spellStart"/>
      <w:r w:rsidRPr="00F864F5">
        <w:rPr>
          <w:rFonts w:cstheme="minorHAnsi"/>
          <w:bCs/>
          <w:sz w:val="24"/>
          <w:szCs w:val="24"/>
        </w:rPr>
        <w:t>HARmonised</w:t>
      </w:r>
      <w:proofErr w:type="spellEnd"/>
      <w:r w:rsidRPr="00F864F5">
        <w:rPr>
          <w:rFonts w:cstheme="minorHAnsi"/>
          <w:bCs/>
          <w:sz w:val="24"/>
          <w:szCs w:val="24"/>
        </w:rPr>
        <w:t xml:space="preserve"> Products 2021-07 – </w:t>
      </w:r>
      <w:proofErr w:type="spellStart"/>
      <w:r w:rsidRPr="00F864F5">
        <w:rPr>
          <w:rFonts w:cstheme="minorHAnsi"/>
          <w:bCs/>
          <w:sz w:val="24"/>
          <w:szCs w:val="24"/>
        </w:rPr>
        <w:t>Circular</w:t>
      </w:r>
      <w:proofErr w:type="spellEnd"/>
      <w:r w:rsidRPr="00F864F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64F5">
        <w:rPr>
          <w:rFonts w:cstheme="minorHAnsi"/>
          <w:bCs/>
          <w:sz w:val="24"/>
          <w:szCs w:val="24"/>
        </w:rPr>
        <w:t>saws</w:t>
      </w:r>
      <w:proofErr w:type="spellEnd"/>
      <w:r w:rsidRPr="00F864F5">
        <w:rPr>
          <w:rFonts w:cstheme="minorHAnsi"/>
          <w:bCs/>
          <w:sz w:val="24"/>
          <w:szCs w:val="24"/>
        </w:rPr>
        <w:t>)</w:t>
      </w:r>
    </w:p>
    <w:p w14:paraId="7629B388" w14:textId="77777777" w:rsidR="00FA0EC8" w:rsidRPr="001C72FD" w:rsidRDefault="00FA0EC8" w:rsidP="001C72FD">
      <w:pPr>
        <w:spacing w:after="0" w:line="360" w:lineRule="auto"/>
        <w:rPr>
          <w:rFonts w:cstheme="minorHAnsi"/>
          <w:bCs/>
          <w:color w:val="FF0000"/>
          <w:sz w:val="24"/>
          <w:szCs w:val="24"/>
          <w:highlight w:val="cyan"/>
        </w:rPr>
      </w:pPr>
    </w:p>
    <w:p w14:paraId="0EBC2A02" w14:textId="0A2C0EEF" w:rsidR="00DC443B" w:rsidRPr="001C72FD" w:rsidRDefault="00FA0EC8" w:rsidP="001C72FD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>W 2023 roku Wojewódzki Inspektorat Inspekcji Handlowej w Warszawie przeprowadził</w:t>
      </w:r>
      <w:r w:rsidR="00013D43" w:rsidRPr="001C72FD">
        <w:rPr>
          <w:rFonts w:cstheme="minorHAnsi"/>
          <w:bCs/>
          <w:sz w:val="24"/>
          <w:szCs w:val="24"/>
        </w:rPr>
        <w:t xml:space="preserve"> 6</w:t>
      </w:r>
      <w:r w:rsidRPr="001C72FD">
        <w:rPr>
          <w:rFonts w:cstheme="minorHAnsi"/>
          <w:bCs/>
          <w:sz w:val="24"/>
          <w:szCs w:val="24"/>
        </w:rPr>
        <w:t xml:space="preserve"> kontroli w zakresie bezpieczeństwa </w:t>
      </w:r>
      <w:r w:rsidR="007E760B" w:rsidRPr="001C72FD">
        <w:rPr>
          <w:rFonts w:cstheme="minorHAnsi"/>
          <w:bCs/>
          <w:sz w:val="24"/>
          <w:szCs w:val="24"/>
        </w:rPr>
        <w:t>użytkowania</w:t>
      </w:r>
      <w:r w:rsidRPr="001C72FD">
        <w:rPr>
          <w:rFonts w:cstheme="minorHAnsi"/>
          <w:bCs/>
          <w:sz w:val="24"/>
          <w:szCs w:val="24"/>
        </w:rPr>
        <w:t xml:space="preserve"> </w:t>
      </w:r>
      <w:r w:rsidR="00013D43" w:rsidRPr="001C72FD">
        <w:rPr>
          <w:rFonts w:cstheme="minorHAnsi"/>
          <w:bCs/>
          <w:sz w:val="24"/>
          <w:szCs w:val="24"/>
        </w:rPr>
        <w:t>ręcznych pił tarczowych i przenośnych pił stołowych</w:t>
      </w:r>
      <w:r w:rsidR="007E760B" w:rsidRPr="001C72FD">
        <w:rPr>
          <w:rFonts w:cstheme="minorHAnsi"/>
          <w:bCs/>
          <w:sz w:val="24"/>
          <w:szCs w:val="24"/>
        </w:rPr>
        <w:t xml:space="preserve"> </w:t>
      </w:r>
      <w:r w:rsidRPr="001C72FD">
        <w:rPr>
          <w:rFonts w:cstheme="minorHAnsi"/>
          <w:bCs/>
          <w:sz w:val="24"/>
          <w:szCs w:val="24"/>
        </w:rPr>
        <w:t xml:space="preserve">w oparciu  o wymagania </w:t>
      </w:r>
      <w:r w:rsidR="006B216D" w:rsidRPr="001C72FD">
        <w:rPr>
          <w:rFonts w:cstheme="minorHAnsi"/>
          <w:bCs/>
          <w:sz w:val="24"/>
          <w:szCs w:val="24"/>
        </w:rPr>
        <w:t>rozporządzeni</w:t>
      </w:r>
      <w:r w:rsidR="000D07E8" w:rsidRPr="001C72FD">
        <w:rPr>
          <w:rFonts w:cstheme="minorHAnsi"/>
          <w:bCs/>
          <w:sz w:val="24"/>
          <w:szCs w:val="24"/>
        </w:rPr>
        <w:t>a</w:t>
      </w:r>
      <w:r w:rsidR="006B216D" w:rsidRPr="001C72FD">
        <w:rPr>
          <w:rFonts w:cstheme="minorHAnsi"/>
          <w:bCs/>
          <w:sz w:val="24"/>
          <w:szCs w:val="24"/>
        </w:rPr>
        <w:t xml:space="preserve"> Ministra Gospodarki z dnia 21 października 2008 r. w sprawie zasadniczych wymagań dla maszyn (Dz. U. Nr 199, poz. 1228), z uwzględnieniem wymagań określonych w normach:</w:t>
      </w:r>
    </w:p>
    <w:p w14:paraId="31EEA613" w14:textId="6D71D01C" w:rsidR="00DC443B" w:rsidRPr="001C72FD" w:rsidRDefault="006B216D" w:rsidP="001C72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>PN-EN 62841-1:2015-11 Narzędzia o napędzie elektrycznym, ręczne, przenośne, do trawników i inne ogrodnicze. Bezpieczeństwo użytkowania. Część 1: Wymagania ogólne</w:t>
      </w:r>
      <w:r w:rsidR="00222E59" w:rsidRPr="001C72FD">
        <w:rPr>
          <w:rFonts w:cstheme="minorHAnsi"/>
          <w:bCs/>
          <w:sz w:val="24"/>
          <w:szCs w:val="24"/>
        </w:rPr>
        <w:t>,</w:t>
      </w:r>
    </w:p>
    <w:p w14:paraId="6ED3F563" w14:textId="374A0FD4" w:rsidR="00DC443B" w:rsidRPr="001C72FD" w:rsidRDefault="006B216D" w:rsidP="001C72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 xml:space="preserve">PN-EN 62841-2-5:2015-02 Narzędzia o napędzie elektrycznym, ręczne, przenośne, </w:t>
      </w:r>
      <w:r w:rsidR="00195024" w:rsidRPr="001C72FD">
        <w:rPr>
          <w:rFonts w:cstheme="minorHAnsi"/>
          <w:bCs/>
          <w:sz w:val="24"/>
          <w:szCs w:val="24"/>
        </w:rPr>
        <w:br/>
      </w:r>
      <w:r w:rsidRPr="001C72FD">
        <w:rPr>
          <w:rFonts w:cstheme="minorHAnsi"/>
          <w:bCs/>
          <w:sz w:val="24"/>
          <w:szCs w:val="24"/>
        </w:rPr>
        <w:t>do trawników i inne ogrodnicze. Bezpieczeństwo użytkowania. Część 2 – 5: Wymagania szczegółowe dotyczące ręcznych pilarek tarczowych</w:t>
      </w:r>
      <w:r w:rsidR="00222E59" w:rsidRPr="001C72FD">
        <w:rPr>
          <w:rFonts w:cstheme="minorHAnsi"/>
          <w:bCs/>
          <w:sz w:val="24"/>
          <w:szCs w:val="24"/>
        </w:rPr>
        <w:t>,</w:t>
      </w:r>
    </w:p>
    <w:p w14:paraId="6BCE77F0" w14:textId="2F4E0737" w:rsidR="00DC443B" w:rsidRPr="001C72FD" w:rsidRDefault="00DC443B" w:rsidP="001C72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 xml:space="preserve">PN-EN 62841-3-1:2015-02 Narzędzia o napędzie elektrycznym, ręczne, przenośne, </w:t>
      </w:r>
      <w:r w:rsidR="00195024" w:rsidRPr="001C72FD">
        <w:rPr>
          <w:rFonts w:cstheme="minorHAnsi"/>
          <w:bCs/>
          <w:sz w:val="24"/>
          <w:szCs w:val="24"/>
        </w:rPr>
        <w:br/>
      </w:r>
      <w:r w:rsidRPr="001C72FD">
        <w:rPr>
          <w:rFonts w:cstheme="minorHAnsi"/>
          <w:bCs/>
          <w:sz w:val="24"/>
          <w:szCs w:val="24"/>
        </w:rPr>
        <w:t>do trawników i inne ogrodnicze -- Bezpieczeństwo użytkowania -- Część 3-1: Wymagania szczegółowe dotyczące przenośnych pilarek stołowych</w:t>
      </w:r>
      <w:r w:rsidR="00DA27B1" w:rsidRPr="001C72FD">
        <w:rPr>
          <w:rFonts w:cstheme="minorHAnsi"/>
          <w:bCs/>
          <w:sz w:val="24"/>
          <w:szCs w:val="24"/>
        </w:rPr>
        <w:t>.</w:t>
      </w:r>
    </w:p>
    <w:p w14:paraId="6B25FF20" w14:textId="2BF45ED5" w:rsidR="00DA27B1" w:rsidRPr="001C72FD" w:rsidRDefault="00DA27B1" w:rsidP="001C72FD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>W 4 placówkach objętych kontrolą stwierdzono brak wyrobów objętych założeniami projektu, bowiem zamiast poszukiwanych ręcznych pilarek tarczowych mini, trzymanych jedną ręką lub przenośnych pił stołowych w ofercie handlowej stwierdzono wyłącznie pilarki przeznaczone do trzymania oburącz.</w:t>
      </w:r>
    </w:p>
    <w:p w14:paraId="085271A1" w14:textId="77777777" w:rsidR="00FA0EC8" w:rsidRPr="001C72FD" w:rsidRDefault="00FA0EC8" w:rsidP="001C72FD">
      <w:pPr>
        <w:spacing w:after="0" w:line="360" w:lineRule="auto"/>
        <w:rPr>
          <w:rFonts w:cstheme="minorHAnsi"/>
          <w:bCs/>
          <w:sz w:val="24"/>
          <w:szCs w:val="24"/>
          <w:highlight w:val="cyan"/>
        </w:rPr>
      </w:pPr>
    </w:p>
    <w:p w14:paraId="5DDDDBCB" w14:textId="77777777" w:rsidR="00FA0EC8" w:rsidRPr="001C72FD" w:rsidRDefault="00FA0EC8" w:rsidP="001C72FD">
      <w:pPr>
        <w:widowControl w:val="0"/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>USTALENIA KONTROLI:</w:t>
      </w:r>
    </w:p>
    <w:p w14:paraId="2345DE54" w14:textId="7CCF647D" w:rsidR="00FA0EC8" w:rsidRPr="001C72FD" w:rsidRDefault="00FA0EC8" w:rsidP="001C72FD">
      <w:pPr>
        <w:tabs>
          <w:tab w:val="left" w:pos="0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 xml:space="preserve">Kontrolą objęto </w:t>
      </w:r>
      <w:r w:rsidR="00330B92" w:rsidRPr="001C72FD">
        <w:rPr>
          <w:rFonts w:cstheme="minorHAnsi"/>
          <w:bCs/>
          <w:sz w:val="24"/>
          <w:szCs w:val="24"/>
        </w:rPr>
        <w:t>2</w:t>
      </w:r>
      <w:r w:rsidRPr="001C72FD">
        <w:rPr>
          <w:rFonts w:cstheme="minorHAnsi"/>
          <w:bCs/>
          <w:sz w:val="24"/>
          <w:szCs w:val="24"/>
        </w:rPr>
        <w:t xml:space="preserve"> </w:t>
      </w:r>
      <w:r w:rsidR="00330B92" w:rsidRPr="001C72FD">
        <w:rPr>
          <w:rFonts w:cstheme="minorHAnsi"/>
          <w:bCs/>
          <w:sz w:val="24"/>
          <w:szCs w:val="24"/>
        </w:rPr>
        <w:t>model</w:t>
      </w:r>
      <w:r w:rsidR="00DA27B1" w:rsidRPr="001C72FD">
        <w:rPr>
          <w:rFonts w:cstheme="minorHAnsi"/>
          <w:bCs/>
          <w:sz w:val="24"/>
          <w:szCs w:val="24"/>
        </w:rPr>
        <w:t>e</w:t>
      </w:r>
      <w:r w:rsidR="00330B92" w:rsidRPr="001C72FD">
        <w:rPr>
          <w:rFonts w:cstheme="minorHAnsi"/>
          <w:bCs/>
          <w:sz w:val="24"/>
          <w:szCs w:val="24"/>
        </w:rPr>
        <w:t xml:space="preserve"> </w:t>
      </w:r>
      <w:r w:rsidR="00DA27B1" w:rsidRPr="001C72FD">
        <w:rPr>
          <w:rFonts w:cstheme="minorHAnsi"/>
          <w:bCs/>
          <w:sz w:val="24"/>
          <w:szCs w:val="24"/>
        </w:rPr>
        <w:t>pilarek, które poddano badaniom laboratoryjnym.</w:t>
      </w:r>
      <w:r w:rsidR="00FA36FE" w:rsidRPr="001C72FD">
        <w:rPr>
          <w:rFonts w:cstheme="minorHAnsi"/>
          <w:bCs/>
          <w:sz w:val="24"/>
          <w:szCs w:val="24"/>
        </w:rPr>
        <w:t xml:space="preserve"> Badany sprzęt spełnił wymogi w zakresie przeprowadzonych badań konstrukcyjnych.</w:t>
      </w:r>
    </w:p>
    <w:p w14:paraId="5FD5FE0C" w14:textId="48610739" w:rsidR="00E16FDD" w:rsidRPr="001C72FD" w:rsidRDefault="00E16FDD" w:rsidP="001C72FD">
      <w:pPr>
        <w:tabs>
          <w:tab w:val="left" w:pos="0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 xml:space="preserve">Ponadto w wyniku oceny prawidłowości sporządzenia deklaracji zgodności pilarki tarczowej stwierdzono, że zawierała ona odniesienie do nieaktualnej w ocenie zgodności normy. </w:t>
      </w:r>
    </w:p>
    <w:p w14:paraId="69C1EF83" w14:textId="77777777" w:rsidR="00FA0EC8" w:rsidRPr="001C72FD" w:rsidRDefault="00FA0EC8" w:rsidP="001C72FD">
      <w:pPr>
        <w:widowControl w:val="0"/>
        <w:autoSpaceDE w:val="0"/>
        <w:autoSpaceDN w:val="0"/>
        <w:spacing w:after="0" w:line="360" w:lineRule="auto"/>
        <w:rPr>
          <w:rFonts w:cstheme="minorHAnsi"/>
          <w:bCs/>
          <w:snapToGrid w:val="0"/>
          <w:sz w:val="24"/>
          <w:szCs w:val="24"/>
        </w:rPr>
      </w:pPr>
    </w:p>
    <w:p w14:paraId="500E6F3F" w14:textId="77777777" w:rsidR="00FA0EC8" w:rsidRPr="001C72FD" w:rsidRDefault="00FA0EC8" w:rsidP="001C72FD">
      <w:pPr>
        <w:pStyle w:val="Tekstpodstawowy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C72FD">
        <w:rPr>
          <w:rFonts w:asciiTheme="minorHAnsi" w:hAnsiTheme="minorHAnsi" w:cstheme="minorHAnsi"/>
          <w:bCs/>
          <w:sz w:val="24"/>
          <w:szCs w:val="24"/>
        </w:rPr>
        <w:t>WYKORZYSTANIE USTALEŃ KONTROLI</w:t>
      </w:r>
    </w:p>
    <w:p w14:paraId="54BDF506" w14:textId="77777777" w:rsidR="003C0D75" w:rsidRDefault="00E16FDD" w:rsidP="001C72FD">
      <w:pPr>
        <w:tabs>
          <w:tab w:val="left" w:pos="0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t xml:space="preserve">W zakresie uchybienia </w:t>
      </w:r>
      <w:r w:rsidR="00BA275D" w:rsidRPr="001C72FD">
        <w:rPr>
          <w:rFonts w:cstheme="minorHAnsi"/>
          <w:bCs/>
          <w:sz w:val="24"/>
          <w:szCs w:val="24"/>
        </w:rPr>
        <w:t xml:space="preserve">formalnego dotyczącego prawidłowości sporządzenia deklaracji </w:t>
      </w:r>
    </w:p>
    <w:p w14:paraId="4483EA8A" w14:textId="3509D1AF" w:rsidR="00E16FDD" w:rsidRPr="001C72FD" w:rsidRDefault="00BA275D" w:rsidP="001C72FD">
      <w:pPr>
        <w:tabs>
          <w:tab w:val="left" w:pos="0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C72FD">
        <w:rPr>
          <w:rFonts w:cstheme="minorHAnsi"/>
          <w:bCs/>
          <w:sz w:val="24"/>
          <w:szCs w:val="24"/>
        </w:rPr>
        <w:lastRenderedPageBreak/>
        <w:t xml:space="preserve">zgodności </w:t>
      </w:r>
      <w:r w:rsidR="00E16FDD" w:rsidRPr="001C72FD">
        <w:rPr>
          <w:rFonts w:cstheme="minorHAnsi"/>
          <w:bCs/>
          <w:sz w:val="24"/>
          <w:szCs w:val="24"/>
        </w:rPr>
        <w:t>do podmiotu wprowadzającego pilarkę tarczową na rynek krajowy skierowano wystąpienie pokontrolne</w:t>
      </w:r>
      <w:r w:rsidRPr="001C72FD">
        <w:rPr>
          <w:rFonts w:cstheme="minorHAnsi"/>
          <w:bCs/>
          <w:sz w:val="24"/>
          <w:szCs w:val="24"/>
        </w:rPr>
        <w:t xml:space="preserve"> w celu wykonania działań naprawczych.</w:t>
      </w:r>
    </w:p>
    <w:p w14:paraId="04F5EC90" w14:textId="77777777" w:rsidR="00FA0EC8" w:rsidRPr="001C72FD" w:rsidRDefault="00FA0EC8" w:rsidP="001C72FD">
      <w:pPr>
        <w:spacing w:after="0" w:line="360" w:lineRule="auto"/>
        <w:rPr>
          <w:rFonts w:cstheme="minorHAnsi"/>
          <w:bCs/>
          <w:color w:val="FF0000"/>
          <w:sz w:val="24"/>
          <w:szCs w:val="24"/>
          <w:highlight w:val="cyan"/>
        </w:rPr>
      </w:pPr>
    </w:p>
    <w:p w14:paraId="6981141F" w14:textId="77777777" w:rsidR="00FA0EC8" w:rsidRPr="001C72FD" w:rsidRDefault="00FA0EC8" w:rsidP="001C72FD">
      <w:pPr>
        <w:spacing w:line="360" w:lineRule="auto"/>
        <w:rPr>
          <w:rFonts w:cstheme="minorHAnsi"/>
          <w:bCs/>
          <w:color w:val="000000"/>
          <w:sz w:val="24"/>
          <w:szCs w:val="24"/>
          <w:highlight w:val="cyan"/>
        </w:rPr>
      </w:pPr>
    </w:p>
    <w:p w14:paraId="17EDD1DD" w14:textId="1577D5B4" w:rsidR="00FA0EC8" w:rsidRPr="001C72FD" w:rsidRDefault="00FA0EC8" w:rsidP="001C72FD">
      <w:pPr>
        <w:pStyle w:val="Tekstpodstawowy"/>
        <w:spacing w:after="0" w:line="360" w:lineRule="auto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    Sporządził: </w:t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1C72FD">
        <w:rPr>
          <w:rFonts w:asciiTheme="minorHAnsi" w:hAnsiTheme="minorHAnsi" w:cstheme="minorHAnsi"/>
          <w:bCs/>
          <w:snapToGrid w:val="0"/>
          <w:sz w:val="24"/>
          <w:szCs w:val="24"/>
        </w:rPr>
        <w:tab/>
        <w:t xml:space="preserve">              Akceptował:</w:t>
      </w:r>
    </w:p>
    <w:p w14:paraId="1998D4A5" w14:textId="43CBBEEE" w:rsidR="00FA0EC8" w:rsidRPr="001C72FD" w:rsidRDefault="00F42A7A" w:rsidP="001C72FD">
      <w:pPr>
        <w:spacing w:after="0" w:line="360" w:lineRule="auto"/>
        <w:rPr>
          <w:rFonts w:cstheme="minorHAnsi"/>
          <w:bCs/>
          <w:snapToGrid w:val="0"/>
          <w:sz w:val="24"/>
          <w:szCs w:val="24"/>
        </w:rPr>
      </w:pPr>
      <w:r w:rsidRPr="001C72FD">
        <w:rPr>
          <w:rFonts w:cstheme="minorHAnsi"/>
          <w:bCs/>
          <w:snapToGrid w:val="0"/>
          <w:sz w:val="24"/>
          <w:szCs w:val="24"/>
        </w:rPr>
        <w:t>Wiktor Augustyn</w:t>
      </w:r>
      <w:r w:rsidR="00FA0EC8" w:rsidRPr="001C72FD">
        <w:rPr>
          <w:rFonts w:cstheme="minorHAnsi"/>
          <w:bCs/>
          <w:snapToGrid w:val="0"/>
          <w:sz w:val="24"/>
          <w:szCs w:val="24"/>
        </w:rPr>
        <w:t xml:space="preserve"> </w:t>
      </w:r>
      <w:r w:rsidRPr="001C72FD">
        <w:rPr>
          <w:rFonts w:cstheme="minorHAnsi"/>
          <w:bCs/>
          <w:snapToGrid w:val="0"/>
          <w:sz w:val="24"/>
          <w:szCs w:val="24"/>
        </w:rPr>
        <w:t>–</w:t>
      </w:r>
      <w:r w:rsidR="00FA0EC8" w:rsidRPr="001C72FD">
        <w:rPr>
          <w:rFonts w:cstheme="minorHAnsi"/>
          <w:bCs/>
          <w:snapToGrid w:val="0"/>
          <w:sz w:val="24"/>
          <w:szCs w:val="24"/>
        </w:rPr>
        <w:t xml:space="preserve"> </w:t>
      </w:r>
      <w:r w:rsidRPr="001C72FD">
        <w:rPr>
          <w:rFonts w:cstheme="minorHAnsi"/>
          <w:bCs/>
          <w:snapToGrid w:val="0"/>
          <w:sz w:val="24"/>
          <w:szCs w:val="24"/>
        </w:rPr>
        <w:t xml:space="preserve">st. </w:t>
      </w:r>
      <w:r w:rsidR="00FA0EC8" w:rsidRPr="001C72FD">
        <w:rPr>
          <w:rFonts w:cstheme="minorHAnsi"/>
          <w:bCs/>
          <w:snapToGrid w:val="0"/>
          <w:sz w:val="24"/>
          <w:szCs w:val="24"/>
        </w:rPr>
        <w:t>specjalista</w:t>
      </w:r>
      <w:r w:rsidR="00FA0EC8" w:rsidRPr="001C72FD">
        <w:rPr>
          <w:rFonts w:cstheme="minorHAnsi"/>
          <w:bCs/>
          <w:snapToGrid w:val="0"/>
          <w:color w:val="FF0000"/>
          <w:sz w:val="24"/>
          <w:szCs w:val="24"/>
        </w:rPr>
        <w:tab/>
      </w:r>
      <w:r w:rsidR="00FA0EC8" w:rsidRPr="001C72FD">
        <w:rPr>
          <w:rFonts w:cstheme="minorHAnsi"/>
          <w:bCs/>
          <w:snapToGrid w:val="0"/>
          <w:color w:val="FF0000"/>
          <w:sz w:val="24"/>
          <w:szCs w:val="24"/>
        </w:rPr>
        <w:tab/>
        <w:t xml:space="preserve">                      </w:t>
      </w:r>
      <w:r w:rsidRPr="001C72FD">
        <w:rPr>
          <w:rFonts w:cstheme="minorHAnsi"/>
          <w:bCs/>
          <w:snapToGrid w:val="0"/>
          <w:sz w:val="24"/>
          <w:szCs w:val="24"/>
        </w:rPr>
        <w:t>Z-ca</w:t>
      </w:r>
      <w:r w:rsidR="00FA0EC8" w:rsidRPr="001C72FD">
        <w:rPr>
          <w:rFonts w:cstheme="minorHAnsi"/>
          <w:bCs/>
          <w:snapToGrid w:val="0"/>
          <w:sz w:val="24"/>
          <w:szCs w:val="24"/>
        </w:rPr>
        <w:t xml:space="preserve"> Naczelnika Wydziału</w:t>
      </w:r>
      <w:r w:rsidR="001C72FD">
        <w:rPr>
          <w:rFonts w:cstheme="minorHAnsi"/>
          <w:bCs/>
          <w:snapToGrid w:val="0"/>
          <w:sz w:val="24"/>
          <w:szCs w:val="24"/>
        </w:rPr>
        <w:t xml:space="preserve"> </w:t>
      </w:r>
      <w:r w:rsidR="00FA0EC8" w:rsidRPr="001C72FD">
        <w:rPr>
          <w:rFonts w:cstheme="minorHAnsi"/>
          <w:bCs/>
          <w:snapToGrid w:val="0"/>
          <w:sz w:val="24"/>
          <w:szCs w:val="24"/>
        </w:rPr>
        <w:t>Kontroli</w:t>
      </w:r>
    </w:p>
    <w:p w14:paraId="17226AC0" w14:textId="77777777" w:rsidR="00FA0EC8" w:rsidRPr="001C72FD" w:rsidRDefault="00FA0EC8" w:rsidP="001C72FD">
      <w:pPr>
        <w:spacing w:after="0" w:line="360" w:lineRule="auto"/>
        <w:rPr>
          <w:rFonts w:cstheme="minorHAnsi"/>
          <w:bCs/>
          <w:snapToGrid w:val="0"/>
          <w:sz w:val="24"/>
          <w:szCs w:val="24"/>
        </w:rPr>
      </w:pPr>
      <w:r w:rsidRPr="001C72FD">
        <w:rPr>
          <w:rFonts w:cstheme="minorHAnsi"/>
          <w:bCs/>
          <w:snapToGrid w:val="0"/>
          <w:sz w:val="24"/>
          <w:szCs w:val="24"/>
        </w:rPr>
        <w:t xml:space="preserve">                                                                                                      Bezpieczeństwa Produktów</w:t>
      </w:r>
    </w:p>
    <w:p w14:paraId="1E66130E" w14:textId="3E4543EA" w:rsidR="00FA0EC8" w:rsidRPr="001C72FD" w:rsidRDefault="00FA0EC8" w:rsidP="001C72FD">
      <w:pPr>
        <w:spacing w:after="0" w:line="360" w:lineRule="auto"/>
        <w:rPr>
          <w:rFonts w:cstheme="minorHAnsi"/>
          <w:bCs/>
          <w:snapToGrid w:val="0"/>
          <w:sz w:val="24"/>
          <w:szCs w:val="24"/>
        </w:rPr>
      </w:pPr>
      <w:r w:rsidRPr="001C72FD">
        <w:rPr>
          <w:rFonts w:cstheme="minorHAnsi"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  <w:r w:rsidR="00F42A7A" w:rsidRPr="001C72FD">
        <w:rPr>
          <w:rFonts w:cstheme="minorHAnsi"/>
          <w:bCs/>
          <w:snapToGrid w:val="0"/>
          <w:sz w:val="24"/>
          <w:szCs w:val="24"/>
        </w:rPr>
        <w:t>Adam Sobczyk</w:t>
      </w:r>
    </w:p>
    <w:p w14:paraId="52C54BDF" w14:textId="77777777" w:rsidR="00FA0EC8" w:rsidRPr="001C72FD" w:rsidRDefault="00FA0EC8" w:rsidP="001C72FD">
      <w:pPr>
        <w:pStyle w:val="Akapitzlist"/>
        <w:spacing w:line="360" w:lineRule="auto"/>
        <w:rPr>
          <w:rFonts w:cstheme="minorHAnsi"/>
          <w:bCs/>
          <w:sz w:val="24"/>
          <w:szCs w:val="24"/>
        </w:rPr>
      </w:pPr>
    </w:p>
    <w:sectPr w:rsidR="00FA0EC8" w:rsidRPr="001C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3D34"/>
    <w:multiLevelType w:val="hybridMultilevel"/>
    <w:tmpl w:val="13587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14BFC"/>
    <w:multiLevelType w:val="hybridMultilevel"/>
    <w:tmpl w:val="B00674FE"/>
    <w:lvl w:ilvl="0" w:tplc="D53AB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03973">
    <w:abstractNumId w:val="0"/>
  </w:num>
  <w:num w:numId="2" w16cid:durableId="74206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D"/>
    <w:rsid w:val="00013D43"/>
    <w:rsid w:val="00014921"/>
    <w:rsid w:val="000A5B12"/>
    <w:rsid w:val="000B0B91"/>
    <w:rsid w:val="000D07E8"/>
    <w:rsid w:val="000F2670"/>
    <w:rsid w:val="00140B14"/>
    <w:rsid w:val="00195024"/>
    <w:rsid w:val="001C72FD"/>
    <w:rsid w:val="001E5D3D"/>
    <w:rsid w:val="002054F9"/>
    <w:rsid w:val="00222E59"/>
    <w:rsid w:val="002B654F"/>
    <w:rsid w:val="00330B92"/>
    <w:rsid w:val="00393A2F"/>
    <w:rsid w:val="003C0D75"/>
    <w:rsid w:val="003C3971"/>
    <w:rsid w:val="005471A0"/>
    <w:rsid w:val="005477D8"/>
    <w:rsid w:val="0057582C"/>
    <w:rsid w:val="006B216D"/>
    <w:rsid w:val="006F07F8"/>
    <w:rsid w:val="007637EB"/>
    <w:rsid w:val="007E760B"/>
    <w:rsid w:val="00827FFC"/>
    <w:rsid w:val="008767BE"/>
    <w:rsid w:val="008809EE"/>
    <w:rsid w:val="00943D7A"/>
    <w:rsid w:val="00964995"/>
    <w:rsid w:val="00A13BA4"/>
    <w:rsid w:val="00A22CE0"/>
    <w:rsid w:val="00A5577D"/>
    <w:rsid w:val="00AA6CF0"/>
    <w:rsid w:val="00B006B0"/>
    <w:rsid w:val="00B2012C"/>
    <w:rsid w:val="00BA275D"/>
    <w:rsid w:val="00BF4731"/>
    <w:rsid w:val="00C178C6"/>
    <w:rsid w:val="00C26756"/>
    <w:rsid w:val="00C96752"/>
    <w:rsid w:val="00CD7D45"/>
    <w:rsid w:val="00DA27B1"/>
    <w:rsid w:val="00DC443B"/>
    <w:rsid w:val="00DD207C"/>
    <w:rsid w:val="00DD62AC"/>
    <w:rsid w:val="00E16FDD"/>
    <w:rsid w:val="00EE2920"/>
    <w:rsid w:val="00F00A5A"/>
    <w:rsid w:val="00F42A7A"/>
    <w:rsid w:val="00F5230A"/>
    <w:rsid w:val="00F864F5"/>
    <w:rsid w:val="00FA0EC8"/>
    <w:rsid w:val="00FA36FE"/>
    <w:rsid w:val="00FC3EA1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A79F"/>
  <w15:chartTrackingRefBased/>
  <w15:docId w15:val="{8A542306-3FA1-48D3-AF16-DFF74F48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A0EC8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A0EC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rsid w:val="00FA0EC8"/>
    <w:pPr>
      <w:spacing w:before="100" w:beforeAutospacing="1" w:after="119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Augustyn</dc:creator>
  <cp:keywords/>
  <dc:description/>
  <cp:lastModifiedBy>Beata Aksamitowska</cp:lastModifiedBy>
  <cp:revision>2</cp:revision>
  <dcterms:created xsi:type="dcterms:W3CDTF">2024-12-02T10:49:00Z</dcterms:created>
  <dcterms:modified xsi:type="dcterms:W3CDTF">2024-12-02T10:49:00Z</dcterms:modified>
</cp:coreProperties>
</file>