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53B4" w14:textId="77777777" w:rsidR="00F44AA1" w:rsidRPr="00F44AA1" w:rsidRDefault="00F44AA1" w:rsidP="0062373C">
      <w:pPr>
        <w:spacing w:line="360" w:lineRule="auto"/>
        <w:rPr>
          <w:rFonts w:asciiTheme="minorHAnsi" w:hAnsiTheme="minorHAnsi" w:cstheme="minorHAnsi"/>
        </w:rPr>
      </w:pPr>
      <w:r w:rsidRPr="00F44AA1">
        <w:rPr>
          <w:rFonts w:asciiTheme="minorHAnsi" w:hAnsiTheme="minorHAnsi" w:cstheme="minorHAnsi"/>
        </w:rPr>
        <w:t>WYNIKI KONTROLI</w:t>
      </w:r>
    </w:p>
    <w:p w14:paraId="584603F8" w14:textId="1241F788" w:rsidR="00F44AA1" w:rsidRPr="0015080B" w:rsidRDefault="00F44AA1" w:rsidP="0062373C">
      <w:pPr>
        <w:spacing w:line="360" w:lineRule="auto"/>
        <w:rPr>
          <w:rFonts w:asciiTheme="minorHAnsi" w:hAnsiTheme="minorHAnsi" w:cstheme="minorHAnsi"/>
        </w:rPr>
      </w:pPr>
      <w:r w:rsidRPr="0015080B">
        <w:rPr>
          <w:rFonts w:asciiTheme="minorHAnsi" w:hAnsiTheme="minorHAnsi" w:cstheme="minorHAnsi"/>
        </w:rPr>
        <w:t>Wojewódzki Inspektorat Inspekcji Handlowej w Warszawie informuje, że w 2024 r. w ramach kontroli własnych zgodnie z programem kontroli PO.042.41.2020 przeprowadził kontrole przedsiębiorców w zakresie przestrzegania przepisów ustawy Prawo energetyczne.</w:t>
      </w:r>
    </w:p>
    <w:p w14:paraId="1540AB82" w14:textId="74938791" w:rsidR="00F44AA1" w:rsidRPr="0015080B" w:rsidRDefault="00F44AA1" w:rsidP="0015080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  <w14:ligatures w14:val="standardContextual"/>
        </w:rPr>
      </w:pPr>
      <w:r w:rsidRPr="0015080B">
        <w:rPr>
          <w:rFonts w:asciiTheme="minorHAnsi" w:hAnsiTheme="minorHAnsi" w:cstheme="minorHAnsi"/>
        </w:rPr>
        <w:t xml:space="preserve">Kontrolą objęto 52 przedsiębiorców. Nieprawidłowości stwierdzono u </w:t>
      </w:r>
      <w:r w:rsidR="001B4CE7" w:rsidRPr="0015080B">
        <w:rPr>
          <w:rFonts w:asciiTheme="minorHAnsi" w:hAnsiTheme="minorHAnsi" w:cstheme="minorHAnsi"/>
        </w:rPr>
        <w:t>2</w:t>
      </w:r>
      <w:r w:rsidRPr="0015080B">
        <w:rPr>
          <w:rFonts w:asciiTheme="minorHAnsi" w:hAnsiTheme="minorHAnsi" w:cstheme="minorHAnsi"/>
        </w:rPr>
        <w:t xml:space="preserve"> </w:t>
      </w:r>
      <w:r w:rsidR="00604EC6" w:rsidRPr="0015080B">
        <w:rPr>
          <w:rFonts w:asciiTheme="minorHAnsi" w:hAnsiTheme="minorHAnsi" w:cstheme="minorHAnsi"/>
        </w:rPr>
        <w:t xml:space="preserve">kontrolowanych </w:t>
      </w:r>
      <w:r w:rsidRPr="0015080B">
        <w:rPr>
          <w:rFonts w:asciiTheme="minorHAnsi" w:hAnsiTheme="minorHAnsi" w:cstheme="minorHAnsi"/>
        </w:rPr>
        <w:t>przedsiębiorców.</w:t>
      </w:r>
      <w:r w:rsidR="00A8470D" w:rsidRPr="0015080B">
        <w:rPr>
          <w:rFonts w:asciiTheme="minorHAnsi" w:hAnsiTheme="minorHAnsi" w:cstheme="minorHAnsi"/>
          <w:iCs/>
        </w:rPr>
        <w:t xml:space="preserve"> </w:t>
      </w:r>
      <w:r w:rsidR="002E2FA8" w:rsidRPr="0015080B">
        <w:rPr>
          <w:rFonts w:asciiTheme="minorHAnsi" w:hAnsiTheme="minorHAnsi" w:cstheme="minorHAnsi"/>
          <w:iCs/>
        </w:rPr>
        <w:t xml:space="preserve">W przypadku </w:t>
      </w:r>
      <w:r w:rsidR="00A8470D" w:rsidRPr="0015080B">
        <w:rPr>
          <w:rFonts w:asciiTheme="minorHAnsi" w:hAnsiTheme="minorHAnsi" w:cstheme="minorHAnsi"/>
          <w:iCs/>
        </w:rPr>
        <w:t>3 przedsiębiorców stwierdzono rozbieżności</w:t>
      </w:r>
      <w:r w:rsidR="0015080B" w:rsidRPr="0015080B">
        <w:rPr>
          <w:rFonts w:asciiTheme="minorHAnsi" w:eastAsiaTheme="minorHAnsi" w:hAnsiTheme="minorHAnsi" w:cstheme="minorHAnsi"/>
          <w:lang w:eastAsia="en-US"/>
          <w14:ligatures w14:val="standardContextual"/>
        </w:rPr>
        <w:t xml:space="preserve"> w zakresie zgłoszenia infrastruktury do Prezesa URE.</w:t>
      </w:r>
    </w:p>
    <w:p w14:paraId="70322019" w14:textId="1478BB85" w:rsidR="00AC332D" w:rsidRDefault="00F44AA1" w:rsidP="0062373C">
      <w:pPr>
        <w:spacing w:line="360" w:lineRule="auto"/>
        <w:rPr>
          <w:rFonts w:asciiTheme="minorHAnsi" w:hAnsiTheme="minorHAnsi" w:cstheme="minorHAnsi"/>
          <w:iCs/>
        </w:rPr>
      </w:pPr>
      <w:r w:rsidRPr="00F44AA1">
        <w:rPr>
          <w:rFonts w:asciiTheme="minorHAnsi" w:hAnsiTheme="minorHAnsi" w:cstheme="minorHAnsi"/>
          <w:iCs/>
        </w:rPr>
        <w:t>Celem kontroli była ocena legalności i rzetelności prowadzonej przez przedsiębiorców działalności gospodarczej polegającej na obrocie paliwami ciekłymi.</w:t>
      </w:r>
    </w:p>
    <w:p w14:paraId="164AF484" w14:textId="77777777" w:rsidR="00825EAF" w:rsidRPr="00825EAF" w:rsidRDefault="00825EAF" w:rsidP="0062373C">
      <w:pPr>
        <w:spacing w:line="360" w:lineRule="auto"/>
        <w:rPr>
          <w:rFonts w:asciiTheme="minorHAnsi" w:hAnsiTheme="minorHAnsi" w:cstheme="minorHAnsi"/>
          <w:iCs/>
          <w:sz w:val="8"/>
          <w:szCs w:val="8"/>
        </w:rPr>
      </w:pPr>
    </w:p>
    <w:p w14:paraId="646B71E2" w14:textId="76BE9A28" w:rsidR="00AC332D" w:rsidRPr="00AC332D" w:rsidRDefault="00AC332D" w:rsidP="0062373C">
      <w:pPr>
        <w:spacing w:line="360" w:lineRule="auto"/>
        <w:rPr>
          <w:rFonts w:asciiTheme="minorHAnsi" w:hAnsiTheme="minorHAnsi" w:cstheme="minorHAnsi"/>
        </w:rPr>
      </w:pPr>
      <w:r w:rsidRPr="00AC332D">
        <w:rPr>
          <w:rFonts w:asciiTheme="minorHAnsi" w:hAnsiTheme="minorHAnsi" w:cstheme="minorHAnsi"/>
        </w:rPr>
        <w:t>Legalność prowadzonej działalności</w:t>
      </w:r>
    </w:p>
    <w:p w14:paraId="15BB5F86" w14:textId="7019CAE6" w:rsidR="00987CC7" w:rsidRPr="0045226E" w:rsidRDefault="00AC332D" w:rsidP="0062373C">
      <w:pPr>
        <w:spacing w:line="360" w:lineRule="auto"/>
        <w:rPr>
          <w:rFonts w:asciiTheme="minorHAnsi" w:hAnsiTheme="minorHAnsi" w:cstheme="minorHAnsi"/>
          <w:bCs/>
        </w:rPr>
      </w:pPr>
      <w:r w:rsidRPr="0045226E">
        <w:rPr>
          <w:rFonts w:asciiTheme="minorHAnsi" w:hAnsiTheme="minorHAnsi" w:cstheme="minorHAnsi"/>
          <w:bCs/>
        </w:rPr>
        <w:t>Kontrolą w powyższym zakresie objęto 52 przedsiębiorców. Nieprawidłowości stwierdzono</w:t>
      </w:r>
      <w:r w:rsidRPr="0045226E">
        <w:rPr>
          <w:rFonts w:asciiTheme="minorHAnsi" w:hAnsiTheme="minorHAnsi" w:cstheme="minorHAnsi"/>
          <w:bCs/>
        </w:rPr>
        <w:br/>
        <w:t>u 2 przedsiębiorców tj.</w:t>
      </w:r>
      <w:r w:rsidR="00012BAB">
        <w:rPr>
          <w:rFonts w:asciiTheme="minorHAnsi" w:hAnsiTheme="minorHAnsi" w:cstheme="minorHAnsi"/>
          <w:bCs/>
        </w:rPr>
        <w:t>:</w:t>
      </w:r>
    </w:p>
    <w:p w14:paraId="60CB1BF1" w14:textId="77777777" w:rsidR="00825EAF" w:rsidRDefault="00987CC7" w:rsidP="00825EAF">
      <w:pPr>
        <w:spacing w:line="360" w:lineRule="auto"/>
        <w:rPr>
          <w:rFonts w:asciiTheme="minorHAnsi" w:hAnsiTheme="minorHAnsi" w:cstheme="minorHAnsi"/>
        </w:rPr>
      </w:pPr>
      <w:r w:rsidRPr="0045226E">
        <w:rPr>
          <w:rFonts w:asciiTheme="minorHAnsi" w:hAnsiTheme="minorHAnsi" w:cstheme="minorHAnsi"/>
        </w:rPr>
        <w:t xml:space="preserve"> </w:t>
      </w:r>
      <w:r w:rsidRPr="0045226E">
        <w:rPr>
          <w:rFonts w:asciiTheme="minorHAnsi" w:hAnsiTheme="minorHAnsi" w:cstheme="minorHAnsi"/>
          <w:bCs/>
        </w:rPr>
        <w:t xml:space="preserve">- w dwóch przypadkach ustalono, że przedsiębiorcy </w:t>
      </w:r>
      <w:r w:rsidRPr="00AC332D">
        <w:rPr>
          <w:rFonts w:asciiTheme="minorHAnsi" w:hAnsiTheme="minorHAnsi" w:cstheme="minorHAnsi"/>
        </w:rPr>
        <w:t>nie dopełni</w:t>
      </w:r>
      <w:r w:rsidRPr="0045226E">
        <w:rPr>
          <w:rFonts w:asciiTheme="minorHAnsi" w:hAnsiTheme="minorHAnsi" w:cstheme="minorHAnsi"/>
        </w:rPr>
        <w:t>li</w:t>
      </w:r>
      <w:r w:rsidRPr="00AC332D">
        <w:rPr>
          <w:rFonts w:asciiTheme="minorHAnsi" w:hAnsiTheme="minorHAnsi" w:cstheme="minorHAnsi"/>
        </w:rPr>
        <w:t xml:space="preserve"> obowiązku zgłoszenia do </w:t>
      </w:r>
      <w:proofErr w:type="spellStart"/>
      <w:r w:rsidRPr="0045226E">
        <w:rPr>
          <w:rFonts w:asciiTheme="minorHAnsi" w:hAnsiTheme="minorHAnsi" w:cstheme="minorHAnsi"/>
        </w:rPr>
        <w:t>CEiDG</w:t>
      </w:r>
      <w:proofErr w:type="spellEnd"/>
      <w:r w:rsidRPr="0045226E">
        <w:rPr>
          <w:rFonts w:asciiTheme="minorHAnsi" w:hAnsiTheme="minorHAnsi" w:cstheme="minorHAnsi"/>
        </w:rPr>
        <w:t xml:space="preserve"> </w:t>
      </w:r>
      <w:r w:rsidRPr="00AC332D">
        <w:rPr>
          <w:rFonts w:asciiTheme="minorHAnsi" w:hAnsiTheme="minorHAnsi" w:cstheme="minorHAnsi"/>
        </w:rPr>
        <w:t xml:space="preserve">zmiany danych objętych wpisem tj. nie dokonało zgłoszenia działalności dotyczącej PKD 47.30 Z „sprzedaż detaliczna paliw do pojazdów silnikowych na stacjach paliw”. </w:t>
      </w:r>
      <w:r w:rsidR="009065C7">
        <w:rPr>
          <w:rFonts w:asciiTheme="minorHAnsi" w:hAnsiTheme="minorHAnsi" w:cstheme="minorHAnsi"/>
        </w:rPr>
        <w:br/>
      </w:r>
      <w:r w:rsidRPr="00AC332D">
        <w:rPr>
          <w:rFonts w:asciiTheme="minorHAnsi" w:hAnsiTheme="minorHAnsi" w:cstheme="minorHAnsi"/>
        </w:rPr>
        <w:t>Wobec</w:t>
      </w:r>
      <w:r w:rsidR="007B1B51" w:rsidRPr="0045226E">
        <w:rPr>
          <w:rFonts w:asciiTheme="minorHAnsi" w:hAnsiTheme="minorHAnsi" w:cstheme="minorHAnsi"/>
        </w:rPr>
        <w:t xml:space="preserve"> powyższego na kontrolowanych przedsiębiorców</w:t>
      </w:r>
      <w:r w:rsidRPr="00AC332D">
        <w:rPr>
          <w:rFonts w:asciiTheme="minorHAnsi" w:hAnsiTheme="minorHAnsi" w:cstheme="minorHAnsi"/>
        </w:rPr>
        <w:t xml:space="preserve"> nałożono mandaty karne kredytowane na </w:t>
      </w:r>
      <w:r w:rsidR="007B1B51" w:rsidRPr="0045226E">
        <w:rPr>
          <w:rFonts w:asciiTheme="minorHAnsi" w:hAnsiTheme="minorHAnsi" w:cstheme="minorHAnsi"/>
        </w:rPr>
        <w:t xml:space="preserve">łączną </w:t>
      </w:r>
      <w:r w:rsidRPr="00AC332D">
        <w:rPr>
          <w:rFonts w:asciiTheme="minorHAnsi" w:hAnsiTheme="minorHAnsi" w:cstheme="minorHAnsi"/>
        </w:rPr>
        <w:t xml:space="preserve">kwotę </w:t>
      </w:r>
      <w:r w:rsidR="007B1B51" w:rsidRPr="0045226E">
        <w:rPr>
          <w:rFonts w:asciiTheme="minorHAnsi" w:hAnsiTheme="minorHAnsi" w:cstheme="minorHAnsi"/>
        </w:rPr>
        <w:t>50</w:t>
      </w:r>
      <w:r w:rsidRPr="00AC332D">
        <w:rPr>
          <w:rFonts w:asciiTheme="minorHAnsi" w:hAnsiTheme="minorHAnsi" w:cstheme="minorHAnsi"/>
        </w:rPr>
        <w:t>0,00 zł (</w:t>
      </w:r>
      <w:r w:rsidR="007B1B51" w:rsidRPr="0045226E">
        <w:rPr>
          <w:rFonts w:asciiTheme="minorHAnsi" w:hAnsiTheme="minorHAnsi" w:cstheme="minorHAnsi"/>
        </w:rPr>
        <w:t>2 mandaty po 250,00 zł każdy</w:t>
      </w:r>
      <w:r w:rsidRPr="00AC332D">
        <w:rPr>
          <w:rFonts w:asciiTheme="minorHAnsi" w:hAnsiTheme="minorHAnsi" w:cstheme="minorHAnsi"/>
        </w:rPr>
        <w:t>) z art. 60¹ § 2 Kodeksu wykroczeń</w:t>
      </w:r>
      <w:r w:rsidR="0045226E" w:rsidRPr="0045226E">
        <w:rPr>
          <w:rFonts w:asciiTheme="minorHAnsi" w:hAnsiTheme="minorHAnsi" w:cstheme="minorHAnsi"/>
        </w:rPr>
        <w:t>.</w:t>
      </w:r>
    </w:p>
    <w:p w14:paraId="5C1B6C47" w14:textId="77777777" w:rsidR="00825EAF" w:rsidRPr="00825EAF" w:rsidRDefault="00825EAF" w:rsidP="00825EAF">
      <w:pPr>
        <w:spacing w:line="360" w:lineRule="auto"/>
        <w:rPr>
          <w:rFonts w:asciiTheme="minorHAnsi" w:hAnsiTheme="minorHAnsi" w:cstheme="minorHAnsi"/>
          <w:sz w:val="8"/>
          <w:szCs w:val="8"/>
        </w:rPr>
      </w:pPr>
    </w:p>
    <w:p w14:paraId="194D8A23" w14:textId="2D4F931A" w:rsidR="00AC332D" w:rsidRDefault="00AC332D" w:rsidP="00825EAF">
      <w:pPr>
        <w:spacing w:line="360" w:lineRule="auto"/>
        <w:rPr>
          <w:rFonts w:asciiTheme="minorHAnsi" w:hAnsiTheme="minorHAnsi" w:cstheme="minorHAnsi"/>
        </w:rPr>
      </w:pPr>
      <w:r w:rsidRPr="00AC332D">
        <w:rPr>
          <w:rFonts w:asciiTheme="minorHAnsi" w:hAnsiTheme="minorHAnsi" w:cstheme="minorHAnsi"/>
        </w:rPr>
        <w:t>Kontrola obowiązku posiadania koncesji</w:t>
      </w:r>
    </w:p>
    <w:p w14:paraId="58269450" w14:textId="77777777" w:rsidR="00825EAF" w:rsidRPr="00825EAF" w:rsidRDefault="00825EAF" w:rsidP="0062373C">
      <w:pPr>
        <w:pStyle w:val="Tekstpodstawowy21"/>
        <w:spacing w:line="360" w:lineRule="auto"/>
        <w:jc w:val="left"/>
        <w:rPr>
          <w:rFonts w:asciiTheme="minorHAnsi" w:hAnsiTheme="minorHAnsi" w:cstheme="minorHAnsi"/>
          <w:sz w:val="8"/>
          <w:szCs w:val="8"/>
        </w:rPr>
      </w:pPr>
    </w:p>
    <w:p w14:paraId="2D98E9DA" w14:textId="5AC4B1DF" w:rsidR="00AC332D" w:rsidRPr="00AC332D" w:rsidRDefault="00AC332D" w:rsidP="0062373C">
      <w:pPr>
        <w:spacing w:line="360" w:lineRule="auto"/>
        <w:rPr>
          <w:rFonts w:asciiTheme="minorHAnsi" w:hAnsiTheme="minorHAnsi" w:cstheme="minorHAnsi"/>
          <w:i/>
          <w:iCs/>
        </w:rPr>
      </w:pPr>
      <w:r w:rsidRPr="00AC332D">
        <w:rPr>
          <w:rFonts w:asciiTheme="minorHAnsi" w:hAnsiTheme="minorHAnsi" w:cstheme="minorHAnsi"/>
        </w:rPr>
        <w:t>Kontrolą objęto 52 przedsiębiorców.</w:t>
      </w:r>
      <w:r w:rsidRPr="00AC332D">
        <w:rPr>
          <w:rFonts w:asciiTheme="minorHAnsi" w:hAnsiTheme="minorHAnsi" w:cstheme="minorHAnsi"/>
          <w:b/>
          <w:bCs/>
        </w:rPr>
        <w:t xml:space="preserve"> </w:t>
      </w:r>
      <w:r w:rsidR="008E6200">
        <w:rPr>
          <w:rFonts w:asciiTheme="minorHAnsi" w:hAnsiTheme="minorHAnsi" w:cstheme="minorHAnsi"/>
        </w:rPr>
        <w:t>Ustalono</w:t>
      </w:r>
      <w:r w:rsidRPr="00AC332D">
        <w:rPr>
          <w:rFonts w:asciiTheme="minorHAnsi" w:hAnsiTheme="minorHAnsi" w:cstheme="minorHAnsi"/>
        </w:rPr>
        <w:t xml:space="preserve">, iż wszyscy kontrolowani przedsiębiorcy posiadają koncesję na obrót paliwami ciekłymi wydaną przez Prezesa Urzędu Regulacji Energetyki zgodnie </w:t>
      </w:r>
      <w:r w:rsidR="0015080B">
        <w:rPr>
          <w:rFonts w:asciiTheme="minorHAnsi" w:hAnsiTheme="minorHAnsi" w:cstheme="minorHAnsi"/>
        </w:rPr>
        <w:br/>
      </w:r>
      <w:r w:rsidRPr="00AC332D">
        <w:rPr>
          <w:rFonts w:asciiTheme="minorHAnsi" w:hAnsiTheme="minorHAnsi" w:cstheme="minorHAnsi"/>
        </w:rPr>
        <w:t>z art. 32 ust. 1 pkt 1-4 ustawy Prawo energetyczne.</w:t>
      </w:r>
      <w:r w:rsidRPr="00AC332D">
        <w:rPr>
          <w:rFonts w:asciiTheme="minorHAnsi" w:hAnsiTheme="minorHAnsi" w:cstheme="minorHAnsi"/>
          <w:i/>
          <w:iCs/>
        </w:rPr>
        <w:t xml:space="preserve"> </w:t>
      </w:r>
    </w:p>
    <w:p w14:paraId="4CC51008" w14:textId="682D25B1" w:rsidR="00AC332D" w:rsidRPr="00AC332D" w:rsidRDefault="00AC332D" w:rsidP="0062373C">
      <w:pPr>
        <w:spacing w:line="360" w:lineRule="auto"/>
        <w:rPr>
          <w:rFonts w:asciiTheme="minorHAnsi" w:hAnsiTheme="minorHAnsi" w:cstheme="minorHAnsi"/>
        </w:rPr>
      </w:pPr>
      <w:r w:rsidRPr="00AC332D">
        <w:rPr>
          <w:rFonts w:asciiTheme="minorHAnsi" w:hAnsiTheme="minorHAnsi" w:cstheme="minorHAnsi"/>
        </w:rPr>
        <w:t>Kontrola obowiązku uzyskania wpisu do rejestru podmiotów przywożących</w:t>
      </w:r>
    </w:p>
    <w:p w14:paraId="7477B765" w14:textId="77777777" w:rsidR="00825EAF" w:rsidRDefault="00AC332D" w:rsidP="0062373C">
      <w:pPr>
        <w:spacing w:line="360" w:lineRule="auto"/>
        <w:rPr>
          <w:rFonts w:asciiTheme="minorHAnsi" w:hAnsiTheme="minorHAnsi" w:cstheme="minorHAnsi"/>
          <w:iCs/>
        </w:rPr>
      </w:pPr>
      <w:r w:rsidRPr="00AC332D">
        <w:rPr>
          <w:rFonts w:asciiTheme="minorHAnsi" w:hAnsiTheme="minorHAnsi" w:cstheme="minorHAnsi"/>
          <w:iCs/>
        </w:rPr>
        <w:t>Kontrolą objęto 52 przedsiębiorców</w:t>
      </w:r>
      <w:r w:rsidR="007B1B51" w:rsidRPr="008E6200">
        <w:rPr>
          <w:rFonts w:asciiTheme="minorHAnsi" w:hAnsiTheme="minorHAnsi" w:cstheme="minorHAnsi"/>
          <w:iCs/>
        </w:rPr>
        <w:t>.</w:t>
      </w:r>
      <w:r w:rsidR="008E6200">
        <w:rPr>
          <w:rFonts w:asciiTheme="minorHAnsi" w:hAnsiTheme="minorHAnsi" w:cstheme="minorHAnsi"/>
          <w:iCs/>
        </w:rPr>
        <w:t xml:space="preserve"> </w:t>
      </w:r>
      <w:r w:rsidR="007B1B51" w:rsidRPr="008E6200">
        <w:rPr>
          <w:rFonts w:asciiTheme="minorHAnsi" w:hAnsiTheme="minorHAnsi" w:cstheme="minorHAnsi"/>
        </w:rPr>
        <w:t>U</w:t>
      </w:r>
      <w:r w:rsidRPr="00AC332D">
        <w:rPr>
          <w:rFonts w:asciiTheme="minorHAnsi" w:hAnsiTheme="minorHAnsi" w:cstheme="minorHAnsi"/>
        </w:rPr>
        <w:t xml:space="preserve">stalono, że kontrolowani przedsiębiorcy nie prowadzili działalności gospodarczej wymagającej od nich uzyskania wpisu do rejestru podmiotów przywożących </w:t>
      </w:r>
      <w:r w:rsidRPr="00AC332D">
        <w:rPr>
          <w:rFonts w:asciiTheme="minorHAnsi" w:hAnsiTheme="minorHAnsi" w:cstheme="minorHAnsi"/>
          <w:iCs/>
        </w:rPr>
        <w:t>o którym mowa w art. 32a ustawy</w:t>
      </w:r>
      <w:r w:rsidR="008E6200" w:rsidRPr="008E6200">
        <w:rPr>
          <w:rFonts w:asciiTheme="minorHAnsi" w:hAnsiTheme="minorHAnsi" w:cstheme="minorHAnsi"/>
          <w:i/>
        </w:rPr>
        <w:t xml:space="preserve"> </w:t>
      </w:r>
      <w:r w:rsidRPr="00AC332D">
        <w:rPr>
          <w:rFonts w:asciiTheme="minorHAnsi" w:hAnsiTheme="minorHAnsi" w:cstheme="minorHAnsi"/>
          <w:iCs/>
        </w:rPr>
        <w:t>Prawo energetyczne.</w:t>
      </w:r>
    </w:p>
    <w:p w14:paraId="3C07D55B" w14:textId="7D20F584" w:rsidR="00AC332D" w:rsidRPr="00647216" w:rsidRDefault="00AC332D" w:rsidP="0062373C">
      <w:pPr>
        <w:spacing w:line="360" w:lineRule="auto"/>
        <w:rPr>
          <w:rFonts w:asciiTheme="minorHAnsi" w:hAnsiTheme="minorHAnsi" w:cstheme="minorHAnsi"/>
          <w:iCs/>
        </w:rPr>
      </w:pPr>
      <w:r w:rsidRPr="00825EAF">
        <w:rPr>
          <w:rFonts w:asciiTheme="minorHAnsi" w:hAnsiTheme="minorHAnsi" w:cstheme="minorHAnsi"/>
          <w:iCs/>
          <w:sz w:val="8"/>
          <w:szCs w:val="8"/>
        </w:rPr>
        <w:tab/>
      </w:r>
      <w:r w:rsidRPr="00825EAF">
        <w:rPr>
          <w:rFonts w:asciiTheme="minorHAnsi" w:hAnsiTheme="minorHAnsi" w:cstheme="minorHAnsi"/>
          <w:iCs/>
          <w:sz w:val="8"/>
          <w:szCs w:val="8"/>
        </w:rPr>
        <w:br/>
      </w:r>
      <w:r w:rsidRPr="00647216">
        <w:rPr>
          <w:rFonts w:asciiTheme="minorHAnsi" w:hAnsiTheme="minorHAnsi" w:cstheme="minorHAnsi"/>
        </w:rPr>
        <w:t>Kontrola obowiązku zgłoszenia infrastruktury</w:t>
      </w:r>
    </w:p>
    <w:p w14:paraId="5A5FA5E9" w14:textId="58E3CC45" w:rsidR="00AC332D" w:rsidRPr="00647216" w:rsidRDefault="00AC332D" w:rsidP="0062373C">
      <w:pPr>
        <w:spacing w:line="360" w:lineRule="auto"/>
        <w:rPr>
          <w:rFonts w:asciiTheme="minorHAnsi" w:hAnsiTheme="minorHAnsi" w:cstheme="minorHAnsi"/>
          <w:iCs/>
        </w:rPr>
      </w:pPr>
      <w:r w:rsidRPr="00647216">
        <w:rPr>
          <w:rFonts w:asciiTheme="minorHAnsi" w:hAnsiTheme="minorHAnsi" w:cstheme="minorHAnsi"/>
        </w:rPr>
        <w:t>Kontrolą w zakresie</w:t>
      </w:r>
      <w:r w:rsidR="00696A87" w:rsidRPr="00647216">
        <w:rPr>
          <w:rFonts w:asciiTheme="minorHAnsi" w:hAnsiTheme="minorHAnsi" w:cstheme="minorHAnsi"/>
        </w:rPr>
        <w:t xml:space="preserve"> obowiązku zgłoszenia infrastruktury</w:t>
      </w:r>
      <w:r w:rsidRPr="00647216">
        <w:rPr>
          <w:rFonts w:asciiTheme="minorHAnsi" w:hAnsiTheme="minorHAnsi" w:cstheme="minorHAnsi"/>
        </w:rPr>
        <w:t xml:space="preserve"> objęto 52 przedsiębiorców</w:t>
      </w:r>
      <w:r w:rsidR="00647216">
        <w:rPr>
          <w:rFonts w:asciiTheme="minorHAnsi" w:hAnsiTheme="minorHAnsi" w:cstheme="minorHAnsi"/>
        </w:rPr>
        <w:t>.</w:t>
      </w:r>
      <w:r w:rsidRPr="00647216">
        <w:rPr>
          <w:rFonts w:asciiTheme="minorHAnsi" w:hAnsiTheme="minorHAnsi" w:cstheme="minorHAnsi"/>
        </w:rPr>
        <w:t xml:space="preserve"> </w:t>
      </w:r>
      <w:r w:rsidR="00647216">
        <w:rPr>
          <w:rFonts w:asciiTheme="minorHAnsi" w:hAnsiTheme="minorHAnsi" w:cstheme="minorHAnsi"/>
        </w:rPr>
        <w:t>U</w:t>
      </w:r>
      <w:r w:rsidRPr="00647216">
        <w:rPr>
          <w:rFonts w:asciiTheme="minorHAnsi" w:hAnsiTheme="minorHAnsi" w:cstheme="minorHAnsi"/>
        </w:rPr>
        <w:t xml:space="preserve">stalono, że wszyscy kontrolowani przedsiębiorcy poinformowali Prezesa URE o rodzajach i lokalizacji infrastruktury paliw ciekłych wykorzystywanych do prowadzonej działalności dopełniając tym samym obowiązek wynikający z art. 43e </w:t>
      </w:r>
      <w:r w:rsidRPr="00647216">
        <w:rPr>
          <w:rFonts w:asciiTheme="minorHAnsi" w:hAnsiTheme="minorHAnsi" w:cstheme="minorHAnsi"/>
          <w:iCs/>
        </w:rPr>
        <w:t>ustawy Prawo energetyczne. W 3 przypadkach stwierdzono rozbieżności w zakresie zgłaszania infrastruktury do Prezesa URE, a mianowicie:</w:t>
      </w:r>
    </w:p>
    <w:p w14:paraId="226CD21C" w14:textId="2A3FA5CE" w:rsidR="00AC332D" w:rsidRPr="00647216" w:rsidRDefault="00704BEF" w:rsidP="0062373C">
      <w:pPr>
        <w:spacing w:line="360" w:lineRule="auto"/>
        <w:rPr>
          <w:rFonts w:asciiTheme="minorHAnsi" w:hAnsiTheme="minorHAnsi" w:cstheme="minorHAnsi"/>
          <w:iCs/>
        </w:rPr>
      </w:pPr>
      <w:r w:rsidRPr="00647216">
        <w:rPr>
          <w:rFonts w:asciiTheme="minorHAnsi" w:hAnsiTheme="minorHAnsi" w:cstheme="minorHAnsi"/>
          <w:iCs/>
        </w:rPr>
        <w:t xml:space="preserve">- </w:t>
      </w:r>
      <w:r w:rsidR="00AC332D" w:rsidRPr="00647216">
        <w:rPr>
          <w:rFonts w:asciiTheme="minorHAnsi" w:hAnsiTheme="minorHAnsi" w:cstheme="minorHAnsi"/>
          <w:iCs/>
        </w:rPr>
        <w:t xml:space="preserve">w przypadku 2 kontrolowanych przedsiębiorców </w:t>
      </w:r>
      <w:r w:rsidR="00AC332D" w:rsidRPr="00647216">
        <w:rPr>
          <w:rFonts w:asciiTheme="minorHAnsi" w:hAnsiTheme="minorHAnsi" w:cstheme="minorHAnsi"/>
        </w:rPr>
        <w:t xml:space="preserve">stwierdzono, na podstawie wydruku </w:t>
      </w:r>
      <w:r w:rsidR="00AC332D" w:rsidRPr="00647216">
        <w:rPr>
          <w:rFonts w:asciiTheme="minorHAnsi" w:hAnsiTheme="minorHAnsi" w:cstheme="minorHAnsi"/>
        </w:rPr>
        <w:br/>
        <w:t xml:space="preserve">ze strony Prezesa URE dotyczącym zgłoszonej infrastruktury kontrolowanych przedsiębiorców, błędnie wpisany adres instalacji </w:t>
      </w:r>
    </w:p>
    <w:p w14:paraId="64D996BA" w14:textId="77777777" w:rsidR="0015080B" w:rsidRDefault="00704BEF" w:rsidP="0062373C">
      <w:pPr>
        <w:spacing w:line="360" w:lineRule="auto"/>
        <w:rPr>
          <w:rFonts w:asciiTheme="minorHAnsi" w:hAnsiTheme="minorHAnsi" w:cstheme="minorHAnsi"/>
          <w:iCs/>
        </w:rPr>
      </w:pPr>
      <w:r w:rsidRPr="00647216">
        <w:rPr>
          <w:rFonts w:asciiTheme="minorHAnsi" w:hAnsiTheme="minorHAnsi" w:cstheme="minorHAnsi"/>
          <w:iCs/>
        </w:rPr>
        <w:lastRenderedPageBreak/>
        <w:t xml:space="preserve">- </w:t>
      </w:r>
      <w:r w:rsidR="00AC332D" w:rsidRPr="00647216">
        <w:rPr>
          <w:rFonts w:asciiTheme="minorHAnsi" w:hAnsiTheme="minorHAnsi" w:cstheme="minorHAnsi"/>
          <w:iCs/>
        </w:rPr>
        <w:t>w przypadku 1 kontrolowanego przedsiębiorc</w:t>
      </w:r>
      <w:r w:rsidRPr="00647216">
        <w:rPr>
          <w:rFonts w:asciiTheme="minorHAnsi" w:hAnsiTheme="minorHAnsi" w:cstheme="minorHAnsi"/>
          <w:iCs/>
        </w:rPr>
        <w:t xml:space="preserve">y </w:t>
      </w:r>
      <w:r w:rsidR="00AC332D" w:rsidRPr="00647216">
        <w:rPr>
          <w:rFonts w:asciiTheme="minorHAnsi" w:hAnsiTheme="minorHAnsi" w:cstheme="minorHAnsi"/>
          <w:iCs/>
        </w:rPr>
        <w:t>stwierdzono</w:t>
      </w:r>
      <w:r w:rsidR="00AC332D" w:rsidRPr="00647216">
        <w:rPr>
          <w:rFonts w:asciiTheme="minorHAnsi" w:hAnsiTheme="minorHAnsi" w:cstheme="minorHAnsi"/>
        </w:rPr>
        <w:t xml:space="preserve"> </w:t>
      </w:r>
      <w:r w:rsidR="00AC332D" w:rsidRPr="00647216">
        <w:rPr>
          <w:rFonts w:asciiTheme="minorHAnsi" w:hAnsiTheme="minorHAnsi" w:cstheme="minorHAnsi"/>
          <w:iCs/>
        </w:rPr>
        <w:t>rozbieżność dotyczącą ilości zgłoszonych zbiorników do infrastruktury Prezesa URE wykorzystywanych do prowadzonej działalności</w:t>
      </w:r>
      <w:r w:rsidR="001D04C1" w:rsidRPr="00647216">
        <w:rPr>
          <w:rFonts w:asciiTheme="minorHAnsi" w:hAnsiTheme="minorHAnsi" w:cstheme="minorHAnsi"/>
          <w:iCs/>
        </w:rPr>
        <w:t>.</w:t>
      </w:r>
    </w:p>
    <w:p w14:paraId="699ABC09" w14:textId="3D3F24F0" w:rsidR="00AC332D" w:rsidRDefault="0015080B" w:rsidP="0062373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K</w:t>
      </w:r>
      <w:r w:rsidR="001D04C1" w:rsidRPr="00647216">
        <w:rPr>
          <w:rFonts w:asciiTheme="minorHAnsi" w:hAnsiTheme="minorHAnsi" w:cstheme="minorHAnsi"/>
          <w:iCs/>
        </w:rPr>
        <w:t xml:space="preserve">ontrolowani </w:t>
      </w:r>
      <w:r w:rsidR="001D04C1" w:rsidRPr="00647216">
        <w:rPr>
          <w:rFonts w:asciiTheme="minorHAnsi" w:hAnsiTheme="minorHAnsi" w:cstheme="minorHAnsi"/>
        </w:rPr>
        <w:t>p</w:t>
      </w:r>
      <w:r w:rsidR="00AC332D" w:rsidRPr="00647216">
        <w:rPr>
          <w:rFonts w:asciiTheme="minorHAnsi" w:hAnsiTheme="minorHAnsi" w:cstheme="minorHAnsi"/>
        </w:rPr>
        <w:t>rzedsiębiorcy niezwłocznie dokonali aktualizacji w</w:t>
      </w:r>
      <w:r w:rsidR="001D04C1" w:rsidRPr="00647216">
        <w:rPr>
          <w:rFonts w:asciiTheme="minorHAnsi" w:hAnsiTheme="minorHAnsi" w:cstheme="minorHAnsi"/>
        </w:rPr>
        <w:t>w.</w:t>
      </w:r>
      <w:r w:rsidR="00AC332D" w:rsidRPr="00647216">
        <w:rPr>
          <w:rFonts w:asciiTheme="minorHAnsi" w:hAnsiTheme="minorHAnsi" w:cstheme="minorHAnsi"/>
        </w:rPr>
        <w:t xml:space="preserve"> wymaganych informacji. </w:t>
      </w:r>
    </w:p>
    <w:p w14:paraId="71AF1BAD" w14:textId="77777777" w:rsidR="00825EAF" w:rsidRPr="00825EAF" w:rsidRDefault="00825EAF" w:rsidP="0062373C">
      <w:pPr>
        <w:spacing w:line="360" w:lineRule="auto"/>
        <w:rPr>
          <w:rFonts w:asciiTheme="minorHAnsi" w:hAnsiTheme="minorHAnsi" w:cstheme="minorHAnsi"/>
          <w:iCs/>
          <w:sz w:val="8"/>
          <w:szCs w:val="8"/>
        </w:rPr>
      </w:pPr>
    </w:p>
    <w:p w14:paraId="50CB37DF" w14:textId="77777777" w:rsidR="00A8470D" w:rsidRPr="00A8470D" w:rsidRDefault="00A8470D" w:rsidP="0062373C">
      <w:pPr>
        <w:spacing w:line="360" w:lineRule="auto"/>
        <w:rPr>
          <w:rFonts w:asciiTheme="minorHAnsi" w:hAnsiTheme="minorHAnsi" w:cstheme="minorHAnsi"/>
          <w:bCs/>
        </w:rPr>
      </w:pPr>
      <w:r w:rsidRPr="00A8470D">
        <w:rPr>
          <w:rFonts w:asciiTheme="minorHAnsi" w:hAnsiTheme="minorHAnsi" w:cstheme="minorHAnsi"/>
          <w:bCs/>
        </w:rPr>
        <w:t>Wykorzystanie ustaleń kontroli</w:t>
      </w:r>
    </w:p>
    <w:p w14:paraId="1F2B3A15" w14:textId="77777777" w:rsidR="00A8470D" w:rsidRPr="00A8470D" w:rsidRDefault="00A8470D" w:rsidP="0062373C">
      <w:pPr>
        <w:spacing w:line="360" w:lineRule="auto"/>
        <w:rPr>
          <w:rFonts w:asciiTheme="minorHAnsi" w:hAnsiTheme="minorHAnsi" w:cstheme="minorHAnsi"/>
        </w:rPr>
      </w:pPr>
      <w:r w:rsidRPr="00A8470D">
        <w:rPr>
          <w:rFonts w:asciiTheme="minorHAnsi" w:hAnsiTheme="minorHAnsi" w:cstheme="minorHAnsi"/>
          <w:bCs/>
        </w:rPr>
        <w:t>W wyniku przeprowadzonych kontroli</w:t>
      </w:r>
      <w:r w:rsidRPr="00A8470D">
        <w:rPr>
          <w:rFonts w:asciiTheme="minorHAnsi" w:hAnsiTheme="minorHAnsi" w:cstheme="minorHAnsi"/>
        </w:rPr>
        <w:t>:</w:t>
      </w:r>
    </w:p>
    <w:p w14:paraId="03CAB69B" w14:textId="371BB09D" w:rsidR="001836D2" w:rsidRPr="001836D2" w:rsidRDefault="00A8470D" w:rsidP="0062373C">
      <w:pPr>
        <w:spacing w:line="360" w:lineRule="auto"/>
        <w:rPr>
          <w:rFonts w:asciiTheme="minorHAnsi" w:hAnsiTheme="minorHAnsi" w:cstheme="minorHAnsi"/>
        </w:rPr>
      </w:pPr>
      <w:r w:rsidRPr="00A8470D">
        <w:rPr>
          <w:rFonts w:asciiTheme="minorHAnsi" w:hAnsiTheme="minorHAnsi" w:cstheme="minorHAnsi"/>
        </w:rPr>
        <w:t xml:space="preserve">- </w:t>
      </w:r>
      <w:r w:rsidR="001836D2" w:rsidRPr="001836D2">
        <w:rPr>
          <w:rFonts w:asciiTheme="minorHAnsi" w:hAnsiTheme="minorHAnsi" w:cstheme="minorHAnsi"/>
        </w:rPr>
        <w:t xml:space="preserve">na 2 kontrolowanych przedsiębiorców nałożono mandat karny kredytowany na </w:t>
      </w:r>
      <w:r w:rsidR="0015080B">
        <w:rPr>
          <w:rFonts w:asciiTheme="minorHAnsi" w:hAnsiTheme="minorHAnsi" w:cstheme="minorHAnsi"/>
        </w:rPr>
        <w:t>łączna kwotę 500</w:t>
      </w:r>
      <w:r w:rsidR="001836D2" w:rsidRPr="001836D2">
        <w:rPr>
          <w:rFonts w:asciiTheme="minorHAnsi" w:hAnsiTheme="minorHAnsi" w:cstheme="minorHAnsi"/>
        </w:rPr>
        <w:t>,00 zł z art. 60¹ § 2 Kodeksu wykroczeń;</w:t>
      </w:r>
    </w:p>
    <w:p w14:paraId="53335E56" w14:textId="77777777" w:rsidR="00A8470D" w:rsidRPr="00A8470D" w:rsidRDefault="00A8470D" w:rsidP="0062373C">
      <w:pPr>
        <w:spacing w:line="360" w:lineRule="auto"/>
        <w:rPr>
          <w:rFonts w:asciiTheme="minorHAnsi" w:hAnsiTheme="minorHAnsi" w:cstheme="minorHAnsi"/>
        </w:rPr>
      </w:pPr>
      <w:r w:rsidRPr="00A8470D">
        <w:rPr>
          <w:rFonts w:asciiTheme="minorHAnsi" w:hAnsiTheme="minorHAnsi" w:cstheme="minorHAnsi"/>
        </w:rPr>
        <w:t>-  przedsiębiorcy, u których stwierdzono nieprawidłowości w toku kontroli podjęli działania</w:t>
      </w:r>
      <w:r w:rsidRPr="00A8470D">
        <w:rPr>
          <w:rFonts w:asciiTheme="minorHAnsi" w:hAnsiTheme="minorHAnsi" w:cstheme="minorHAnsi"/>
        </w:rPr>
        <w:br/>
        <w:t>i wyeliminowali nieprawidłowości.</w:t>
      </w:r>
    </w:p>
    <w:p w14:paraId="3B9D1E22" w14:textId="77777777" w:rsidR="00B66E5E" w:rsidRDefault="00B66E5E" w:rsidP="0062373C">
      <w:pPr>
        <w:spacing w:line="360" w:lineRule="auto"/>
        <w:rPr>
          <w:rFonts w:asciiTheme="minorHAnsi" w:hAnsiTheme="minorHAnsi" w:cstheme="minorHAnsi"/>
        </w:rPr>
      </w:pPr>
    </w:p>
    <w:p w14:paraId="566F7B39" w14:textId="06105518" w:rsidR="00F44AA1" w:rsidRPr="00F44AA1" w:rsidRDefault="00F44AA1" w:rsidP="0062373C">
      <w:pPr>
        <w:spacing w:line="360" w:lineRule="auto"/>
        <w:rPr>
          <w:rFonts w:asciiTheme="minorHAnsi" w:hAnsiTheme="minorHAnsi" w:cstheme="minorHAnsi"/>
        </w:rPr>
      </w:pPr>
      <w:r w:rsidRPr="00F44AA1">
        <w:rPr>
          <w:rFonts w:asciiTheme="minorHAnsi" w:hAnsiTheme="minorHAnsi" w:cstheme="minorHAnsi"/>
        </w:rPr>
        <w:t>Sporządził:                                                            Akceptował:</w:t>
      </w:r>
    </w:p>
    <w:p w14:paraId="0DD7277B" w14:textId="7F15C623" w:rsidR="00F44AA1" w:rsidRPr="00F44AA1" w:rsidRDefault="00F44AA1" w:rsidP="0062373C">
      <w:pPr>
        <w:spacing w:line="360" w:lineRule="auto"/>
        <w:rPr>
          <w:rFonts w:asciiTheme="minorHAnsi" w:hAnsiTheme="minorHAnsi" w:cstheme="minorHAnsi"/>
        </w:rPr>
      </w:pPr>
      <w:r w:rsidRPr="00F44AA1">
        <w:rPr>
          <w:rFonts w:asciiTheme="minorHAnsi" w:hAnsiTheme="minorHAnsi" w:cstheme="minorHAnsi"/>
        </w:rPr>
        <w:t>Beata Markowska – inspektor            Wiesława Grochowska – Dyrektor delegatury</w:t>
      </w:r>
    </w:p>
    <w:p w14:paraId="4A06E239" w14:textId="77777777" w:rsidR="00F44AA1" w:rsidRPr="00F44AA1" w:rsidRDefault="00F44AA1" w:rsidP="0062373C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F3E3DAA" w14:textId="77777777" w:rsidR="00F44AA1" w:rsidRPr="00F44AA1" w:rsidRDefault="00F44AA1" w:rsidP="0062373C">
      <w:pPr>
        <w:spacing w:line="360" w:lineRule="auto"/>
        <w:rPr>
          <w:rFonts w:asciiTheme="minorHAnsi" w:hAnsiTheme="minorHAnsi" w:cstheme="minorHAnsi"/>
          <w:bCs/>
        </w:rPr>
      </w:pPr>
    </w:p>
    <w:p w14:paraId="5F1F1E31" w14:textId="77777777" w:rsidR="00F44AA1" w:rsidRDefault="00F44AA1" w:rsidP="0062373C">
      <w:pPr>
        <w:spacing w:line="360" w:lineRule="auto"/>
        <w:rPr>
          <w:rFonts w:asciiTheme="minorHAnsi" w:hAnsiTheme="minorHAnsi" w:cstheme="minorHAnsi"/>
        </w:rPr>
      </w:pPr>
    </w:p>
    <w:p w14:paraId="7CC5AFB1" w14:textId="77777777" w:rsidR="00F44AA1" w:rsidRDefault="00F44AA1" w:rsidP="0062373C">
      <w:pPr>
        <w:spacing w:line="360" w:lineRule="auto"/>
        <w:rPr>
          <w:rFonts w:asciiTheme="minorHAnsi" w:hAnsiTheme="minorHAnsi" w:cstheme="minorHAnsi"/>
        </w:rPr>
      </w:pPr>
    </w:p>
    <w:p w14:paraId="555AC391" w14:textId="77777777" w:rsidR="00010AF3" w:rsidRPr="00987CC7" w:rsidRDefault="00010AF3" w:rsidP="0062373C">
      <w:pPr>
        <w:spacing w:line="360" w:lineRule="auto"/>
        <w:rPr>
          <w:rFonts w:asciiTheme="minorHAnsi" w:hAnsiTheme="minorHAnsi" w:cstheme="minorHAnsi"/>
          <w:color w:val="4472C4" w:themeColor="accent1"/>
          <w:sz w:val="8"/>
          <w:szCs w:val="8"/>
        </w:rPr>
      </w:pPr>
    </w:p>
    <w:p w14:paraId="24997165" w14:textId="6FD52899" w:rsidR="00744E2E" w:rsidRPr="00987CC7" w:rsidRDefault="00744E2E" w:rsidP="0062373C">
      <w:pPr>
        <w:spacing w:line="360" w:lineRule="auto"/>
        <w:rPr>
          <w:rFonts w:asciiTheme="minorHAnsi" w:hAnsiTheme="minorHAnsi" w:cstheme="minorHAnsi"/>
          <w:color w:val="4472C4" w:themeColor="accent1"/>
          <w:sz w:val="8"/>
          <w:szCs w:val="8"/>
        </w:rPr>
      </w:pPr>
    </w:p>
    <w:p w14:paraId="6DC5ED28" w14:textId="6E491F96" w:rsidR="00E036D4" w:rsidRPr="00987CC7" w:rsidRDefault="00E036D4" w:rsidP="0062373C">
      <w:pPr>
        <w:spacing w:line="360" w:lineRule="auto"/>
        <w:rPr>
          <w:rFonts w:asciiTheme="minorHAnsi" w:hAnsiTheme="minorHAnsi" w:cstheme="minorHAnsi"/>
          <w:color w:val="4472C4" w:themeColor="accent1"/>
        </w:rPr>
      </w:pPr>
    </w:p>
    <w:sectPr w:rsidR="00E036D4" w:rsidRPr="00987CC7" w:rsidSect="007A53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4E661" w14:textId="77777777" w:rsidR="0082108E" w:rsidRDefault="0082108E" w:rsidP="00CF6922">
      <w:r>
        <w:separator/>
      </w:r>
    </w:p>
  </w:endnote>
  <w:endnote w:type="continuationSeparator" w:id="0">
    <w:p w14:paraId="46F08C7F" w14:textId="77777777" w:rsidR="0082108E" w:rsidRDefault="0082108E" w:rsidP="00CF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F265" w14:textId="77777777" w:rsidR="0082108E" w:rsidRDefault="0082108E" w:rsidP="00CF6922">
      <w:r>
        <w:separator/>
      </w:r>
    </w:p>
  </w:footnote>
  <w:footnote w:type="continuationSeparator" w:id="0">
    <w:p w14:paraId="69FB64D4" w14:textId="77777777" w:rsidR="0082108E" w:rsidRDefault="0082108E" w:rsidP="00CF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22B1"/>
    <w:multiLevelType w:val="hybridMultilevel"/>
    <w:tmpl w:val="325ECC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154078"/>
    <w:multiLevelType w:val="hybridMultilevel"/>
    <w:tmpl w:val="D4F20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15"/>
    <w:multiLevelType w:val="hybridMultilevel"/>
    <w:tmpl w:val="CB64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19292">
    <w:abstractNumId w:val="1"/>
  </w:num>
  <w:num w:numId="2" w16cid:durableId="1590843389">
    <w:abstractNumId w:val="2"/>
  </w:num>
  <w:num w:numId="3" w16cid:durableId="148242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90"/>
    <w:rsid w:val="00001C60"/>
    <w:rsid w:val="00007DD2"/>
    <w:rsid w:val="00010AF3"/>
    <w:rsid w:val="00012BAB"/>
    <w:rsid w:val="00013D60"/>
    <w:rsid w:val="00016E67"/>
    <w:rsid w:val="00032EE3"/>
    <w:rsid w:val="0004444D"/>
    <w:rsid w:val="000455C8"/>
    <w:rsid w:val="00047480"/>
    <w:rsid w:val="0005345E"/>
    <w:rsid w:val="0005621C"/>
    <w:rsid w:val="0006326A"/>
    <w:rsid w:val="00064924"/>
    <w:rsid w:val="00073E4B"/>
    <w:rsid w:val="00082FF1"/>
    <w:rsid w:val="00083CF0"/>
    <w:rsid w:val="000A5FBA"/>
    <w:rsid w:val="000B04E6"/>
    <w:rsid w:val="000B217C"/>
    <w:rsid w:val="000C3238"/>
    <w:rsid w:val="000E0179"/>
    <w:rsid w:val="000E406B"/>
    <w:rsid w:val="000E4AD6"/>
    <w:rsid w:val="000E53A1"/>
    <w:rsid w:val="000E692D"/>
    <w:rsid w:val="000E769D"/>
    <w:rsid w:val="000F0C21"/>
    <w:rsid w:val="0010580D"/>
    <w:rsid w:val="001066FC"/>
    <w:rsid w:val="00111EB8"/>
    <w:rsid w:val="00115AFF"/>
    <w:rsid w:val="00120AD8"/>
    <w:rsid w:val="00120E01"/>
    <w:rsid w:val="00126876"/>
    <w:rsid w:val="00126C4B"/>
    <w:rsid w:val="00130BC6"/>
    <w:rsid w:val="00141518"/>
    <w:rsid w:val="0014201F"/>
    <w:rsid w:val="00142591"/>
    <w:rsid w:val="00145107"/>
    <w:rsid w:val="001466FD"/>
    <w:rsid w:val="001477BD"/>
    <w:rsid w:val="0015080B"/>
    <w:rsid w:val="00152CF1"/>
    <w:rsid w:val="00165C07"/>
    <w:rsid w:val="0016745B"/>
    <w:rsid w:val="00174E90"/>
    <w:rsid w:val="001836D2"/>
    <w:rsid w:val="00183A41"/>
    <w:rsid w:val="001952FE"/>
    <w:rsid w:val="001A2C68"/>
    <w:rsid w:val="001B13EB"/>
    <w:rsid w:val="001B36D8"/>
    <w:rsid w:val="001B4CE7"/>
    <w:rsid w:val="001C0917"/>
    <w:rsid w:val="001C642E"/>
    <w:rsid w:val="001C7A31"/>
    <w:rsid w:val="001D04C1"/>
    <w:rsid w:val="001D11EF"/>
    <w:rsid w:val="001D6229"/>
    <w:rsid w:val="001E6837"/>
    <w:rsid w:val="001F3DBA"/>
    <w:rsid w:val="001F6465"/>
    <w:rsid w:val="002017E2"/>
    <w:rsid w:val="002056AA"/>
    <w:rsid w:val="00205945"/>
    <w:rsid w:val="00207025"/>
    <w:rsid w:val="00220565"/>
    <w:rsid w:val="00221824"/>
    <w:rsid w:val="00225C8B"/>
    <w:rsid w:val="002522FA"/>
    <w:rsid w:val="00266666"/>
    <w:rsid w:val="002667FB"/>
    <w:rsid w:val="002815C3"/>
    <w:rsid w:val="00281BA8"/>
    <w:rsid w:val="00281FE4"/>
    <w:rsid w:val="0028470E"/>
    <w:rsid w:val="00285D9E"/>
    <w:rsid w:val="002B0922"/>
    <w:rsid w:val="002C59D3"/>
    <w:rsid w:val="002D24CD"/>
    <w:rsid w:val="002E2FA8"/>
    <w:rsid w:val="002F20EA"/>
    <w:rsid w:val="002F59F5"/>
    <w:rsid w:val="00300151"/>
    <w:rsid w:val="00300F21"/>
    <w:rsid w:val="00305833"/>
    <w:rsid w:val="003078EA"/>
    <w:rsid w:val="00310028"/>
    <w:rsid w:val="003275B3"/>
    <w:rsid w:val="00332383"/>
    <w:rsid w:val="00333362"/>
    <w:rsid w:val="0033419C"/>
    <w:rsid w:val="00334858"/>
    <w:rsid w:val="003350C3"/>
    <w:rsid w:val="003357D3"/>
    <w:rsid w:val="003363D0"/>
    <w:rsid w:val="00351690"/>
    <w:rsid w:val="0035659E"/>
    <w:rsid w:val="00357ECD"/>
    <w:rsid w:val="003621F4"/>
    <w:rsid w:val="00370545"/>
    <w:rsid w:val="003769A9"/>
    <w:rsid w:val="0037715D"/>
    <w:rsid w:val="00382F7B"/>
    <w:rsid w:val="00383B0B"/>
    <w:rsid w:val="003A4622"/>
    <w:rsid w:val="003A6283"/>
    <w:rsid w:val="003B1BC2"/>
    <w:rsid w:val="003B5F9F"/>
    <w:rsid w:val="003D082B"/>
    <w:rsid w:val="003D3637"/>
    <w:rsid w:val="003D5022"/>
    <w:rsid w:val="003F0366"/>
    <w:rsid w:val="00401B5B"/>
    <w:rsid w:val="00401EFA"/>
    <w:rsid w:val="00403055"/>
    <w:rsid w:val="00403F29"/>
    <w:rsid w:val="00420224"/>
    <w:rsid w:val="00422066"/>
    <w:rsid w:val="00425004"/>
    <w:rsid w:val="0043536B"/>
    <w:rsid w:val="004437A4"/>
    <w:rsid w:val="0044398A"/>
    <w:rsid w:val="004478E0"/>
    <w:rsid w:val="00451521"/>
    <w:rsid w:val="0045157F"/>
    <w:rsid w:val="0045226E"/>
    <w:rsid w:val="0045707B"/>
    <w:rsid w:val="00464AD9"/>
    <w:rsid w:val="00471BEA"/>
    <w:rsid w:val="00474EE6"/>
    <w:rsid w:val="00475352"/>
    <w:rsid w:val="00475C1F"/>
    <w:rsid w:val="0047693A"/>
    <w:rsid w:val="00480457"/>
    <w:rsid w:val="00485FDC"/>
    <w:rsid w:val="004878A7"/>
    <w:rsid w:val="00490C31"/>
    <w:rsid w:val="00493A8D"/>
    <w:rsid w:val="00496C30"/>
    <w:rsid w:val="004A415E"/>
    <w:rsid w:val="004A417B"/>
    <w:rsid w:val="004B3497"/>
    <w:rsid w:val="004D5FBC"/>
    <w:rsid w:val="004E0ADB"/>
    <w:rsid w:val="004F39EA"/>
    <w:rsid w:val="00501AB6"/>
    <w:rsid w:val="005141E3"/>
    <w:rsid w:val="00534134"/>
    <w:rsid w:val="00536870"/>
    <w:rsid w:val="00536F69"/>
    <w:rsid w:val="00537450"/>
    <w:rsid w:val="00541293"/>
    <w:rsid w:val="00543E28"/>
    <w:rsid w:val="00550694"/>
    <w:rsid w:val="00561946"/>
    <w:rsid w:val="00573863"/>
    <w:rsid w:val="005746D3"/>
    <w:rsid w:val="00591F37"/>
    <w:rsid w:val="00592D68"/>
    <w:rsid w:val="00593978"/>
    <w:rsid w:val="005A0788"/>
    <w:rsid w:val="005A3E51"/>
    <w:rsid w:val="005A72EB"/>
    <w:rsid w:val="005B55F5"/>
    <w:rsid w:val="005B6D02"/>
    <w:rsid w:val="005C2C2C"/>
    <w:rsid w:val="005C70AD"/>
    <w:rsid w:val="005D49B6"/>
    <w:rsid w:val="005D7B58"/>
    <w:rsid w:val="005F5D1B"/>
    <w:rsid w:val="006003FC"/>
    <w:rsid w:val="00600D55"/>
    <w:rsid w:val="0060275C"/>
    <w:rsid w:val="00602C46"/>
    <w:rsid w:val="0060386C"/>
    <w:rsid w:val="00603DF1"/>
    <w:rsid w:val="006040C3"/>
    <w:rsid w:val="00604EC6"/>
    <w:rsid w:val="0062364F"/>
    <w:rsid w:val="0062373C"/>
    <w:rsid w:val="00633355"/>
    <w:rsid w:val="00634815"/>
    <w:rsid w:val="00644D37"/>
    <w:rsid w:val="0064699A"/>
    <w:rsid w:val="00647216"/>
    <w:rsid w:val="00647418"/>
    <w:rsid w:val="00652CA7"/>
    <w:rsid w:val="00663962"/>
    <w:rsid w:val="00664720"/>
    <w:rsid w:val="00696A87"/>
    <w:rsid w:val="006A4786"/>
    <w:rsid w:val="006B7167"/>
    <w:rsid w:val="006C2556"/>
    <w:rsid w:val="006F66B2"/>
    <w:rsid w:val="00704BEF"/>
    <w:rsid w:val="0071224A"/>
    <w:rsid w:val="00715237"/>
    <w:rsid w:val="0072484A"/>
    <w:rsid w:val="00730CF1"/>
    <w:rsid w:val="00730D7F"/>
    <w:rsid w:val="0074217E"/>
    <w:rsid w:val="00744E2E"/>
    <w:rsid w:val="00756D2A"/>
    <w:rsid w:val="00763B68"/>
    <w:rsid w:val="0078679D"/>
    <w:rsid w:val="007A3AEB"/>
    <w:rsid w:val="007A42CC"/>
    <w:rsid w:val="007A530B"/>
    <w:rsid w:val="007A5C91"/>
    <w:rsid w:val="007B1B51"/>
    <w:rsid w:val="007B2D0E"/>
    <w:rsid w:val="007B352F"/>
    <w:rsid w:val="007B4BBB"/>
    <w:rsid w:val="007E3940"/>
    <w:rsid w:val="007F129E"/>
    <w:rsid w:val="00801545"/>
    <w:rsid w:val="00817B32"/>
    <w:rsid w:val="008201F4"/>
    <w:rsid w:val="0082108E"/>
    <w:rsid w:val="00822135"/>
    <w:rsid w:val="00825EAF"/>
    <w:rsid w:val="00836423"/>
    <w:rsid w:val="008431EA"/>
    <w:rsid w:val="00843312"/>
    <w:rsid w:val="0084682A"/>
    <w:rsid w:val="00850531"/>
    <w:rsid w:val="0085346E"/>
    <w:rsid w:val="008610F5"/>
    <w:rsid w:val="0086687E"/>
    <w:rsid w:val="00873227"/>
    <w:rsid w:val="00880EB5"/>
    <w:rsid w:val="00882223"/>
    <w:rsid w:val="00884993"/>
    <w:rsid w:val="00890267"/>
    <w:rsid w:val="00891EAB"/>
    <w:rsid w:val="008A65D1"/>
    <w:rsid w:val="008B1B74"/>
    <w:rsid w:val="008B5A5D"/>
    <w:rsid w:val="008D1DF4"/>
    <w:rsid w:val="008E33B1"/>
    <w:rsid w:val="008E6200"/>
    <w:rsid w:val="008E74F2"/>
    <w:rsid w:val="009005C7"/>
    <w:rsid w:val="009040DC"/>
    <w:rsid w:val="009065C7"/>
    <w:rsid w:val="00906ADF"/>
    <w:rsid w:val="00912992"/>
    <w:rsid w:val="0092250A"/>
    <w:rsid w:val="00922B1E"/>
    <w:rsid w:val="00934DE6"/>
    <w:rsid w:val="00935028"/>
    <w:rsid w:val="00936F0C"/>
    <w:rsid w:val="00941DCA"/>
    <w:rsid w:val="009451C2"/>
    <w:rsid w:val="00950927"/>
    <w:rsid w:val="00956CCD"/>
    <w:rsid w:val="00956D03"/>
    <w:rsid w:val="00957A47"/>
    <w:rsid w:val="00965354"/>
    <w:rsid w:val="00970E01"/>
    <w:rsid w:val="00987CC7"/>
    <w:rsid w:val="00994C89"/>
    <w:rsid w:val="009A031C"/>
    <w:rsid w:val="009A3E66"/>
    <w:rsid w:val="009B201A"/>
    <w:rsid w:val="009B705A"/>
    <w:rsid w:val="009C5EBF"/>
    <w:rsid w:val="009D0604"/>
    <w:rsid w:val="009E2F64"/>
    <w:rsid w:val="009E3B91"/>
    <w:rsid w:val="009E50D9"/>
    <w:rsid w:val="009F3409"/>
    <w:rsid w:val="009F47A4"/>
    <w:rsid w:val="00A00F80"/>
    <w:rsid w:val="00A053D9"/>
    <w:rsid w:val="00A11AF2"/>
    <w:rsid w:val="00A23A00"/>
    <w:rsid w:val="00A24560"/>
    <w:rsid w:val="00A306A4"/>
    <w:rsid w:val="00A30D01"/>
    <w:rsid w:val="00A31DAC"/>
    <w:rsid w:val="00A32EE3"/>
    <w:rsid w:val="00A334AE"/>
    <w:rsid w:val="00A3459A"/>
    <w:rsid w:val="00A45D21"/>
    <w:rsid w:val="00A46449"/>
    <w:rsid w:val="00A5759E"/>
    <w:rsid w:val="00A65BC4"/>
    <w:rsid w:val="00A70E83"/>
    <w:rsid w:val="00A71285"/>
    <w:rsid w:val="00A71959"/>
    <w:rsid w:val="00A7551B"/>
    <w:rsid w:val="00A81821"/>
    <w:rsid w:val="00A8470D"/>
    <w:rsid w:val="00A92ECC"/>
    <w:rsid w:val="00A93C7B"/>
    <w:rsid w:val="00AA0511"/>
    <w:rsid w:val="00AA2493"/>
    <w:rsid w:val="00AA3796"/>
    <w:rsid w:val="00AA3AF2"/>
    <w:rsid w:val="00AA7F03"/>
    <w:rsid w:val="00AB2FBD"/>
    <w:rsid w:val="00AB54B3"/>
    <w:rsid w:val="00AC332D"/>
    <w:rsid w:val="00AE194C"/>
    <w:rsid w:val="00AE25F5"/>
    <w:rsid w:val="00AE4121"/>
    <w:rsid w:val="00AF4AD0"/>
    <w:rsid w:val="00AF675D"/>
    <w:rsid w:val="00B0283B"/>
    <w:rsid w:val="00B031A9"/>
    <w:rsid w:val="00B10CF9"/>
    <w:rsid w:val="00B22F40"/>
    <w:rsid w:val="00B42131"/>
    <w:rsid w:val="00B437E9"/>
    <w:rsid w:val="00B450FD"/>
    <w:rsid w:val="00B62787"/>
    <w:rsid w:val="00B669E6"/>
    <w:rsid w:val="00B66E5E"/>
    <w:rsid w:val="00B679B5"/>
    <w:rsid w:val="00B701B1"/>
    <w:rsid w:val="00B73ABE"/>
    <w:rsid w:val="00B73D37"/>
    <w:rsid w:val="00B75867"/>
    <w:rsid w:val="00B83195"/>
    <w:rsid w:val="00B8332F"/>
    <w:rsid w:val="00B83FD6"/>
    <w:rsid w:val="00B84E79"/>
    <w:rsid w:val="00B9050A"/>
    <w:rsid w:val="00B96E7E"/>
    <w:rsid w:val="00BA2490"/>
    <w:rsid w:val="00BA363F"/>
    <w:rsid w:val="00BA7883"/>
    <w:rsid w:val="00BB3EE2"/>
    <w:rsid w:val="00BC0151"/>
    <w:rsid w:val="00BC09DB"/>
    <w:rsid w:val="00BC2FFC"/>
    <w:rsid w:val="00BC7C54"/>
    <w:rsid w:val="00BD47CA"/>
    <w:rsid w:val="00BE7F05"/>
    <w:rsid w:val="00BF31B6"/>
    <w:rsid w:val="00BF5149"/>
    <w:rsid w:val="00BF526D"/>
    <w:rsid w:val="00C01AEE"/>
    <w:rsid w:val="00C036DD"/>
    <w:rsid w:val="00C03CA5"/>
    <w:rsid w:val="00C05BDD"/>
    <w:rsid w:val="00C1493A"/>
    <w:rsid w:val="00C151B9"/>
    <w:rsid w:val="00C17883"/>
    <w:rsid w:val="00C17D29"/>
    <w:rsid w:val="00C17EF6"/>
    <w:rsid w:val="00C22008"/>
    <w:rsid w:val="00C239CC"/>
    <w:rsid w:val="00C31842"/>
    <w:rsid w:val="00C34F7F"/>
    <w:rsid w:val="00C3591D"/>
    <w:rsid w:val="00C37A47"/>
    <w:rsid w:val="00C41B15"/>
    <w:rsid w:val="00C51678"/>
    <w:rsid w:val="00C6057E"/>
    <w:rsid w:val="00C6135B"/>
    <w:rsid w:val="00C63401"/>
    <w:rsid w:val="00C66310"/>
    <w:rsid w:val="00C73B77"/>
    <w:rsid w:val="00C74078"/>
    <w:rsid w:val="00C745EA"/>
    <w:rsid w:val="00C75623"/>
    <w:rsid w:val="00C76AE9"/>
    <w:rsid w:val="00C805A9"/>
    <w:rsid w:val="00C92CD2"/>
    <w:rsid w:val="00C93E5C"/>
    <w:rsid w:val="00C9504B"/>
    <w:rsid w:val="00C967E2"/>
    <w:rsid w:val="00CB7ADE"/>
    <w:rsid w:val="00CC4154"/>
    <w:rsid w:val="00CD7AD9"/>
    <w:rsid w:val="00CF6922"/>
    <w:rsid w:val="00CF6DCB"/>
    <w:rsid w:val="00D04D7D"/>
    <w:rsid w:val="00D15683"/>
    <w:rsid w:val="00D17015"/>
    <w:rsid w:val="00D26F09"/>
    <w:rsid w:val="00D27255"/>
    <w:rsid w:val="00D42050"/>
    <w:rsid w:val="00D4277D"/>
    <w:rsid w:val="00D50235"/>
    <w:rsid w:val="00D61F05"/>
    <w:rsid w:val="00D927BA"/>
    <w:rsid w:val="00D938DC"/>
    <w:rsid w:val="00DA062D"/>
    <w:rsid w:val="00DA1D57"/>
    <w:rsid w:val="00DA478C"/>
    <w:rsid w:val="00DB3F42"/>
    <w:rsid w:val="00DD16B5"/>
    <w:rsid w:val="00DF2FD1"/>
    <w:rsid w:val="00E00CA7"/>
    <w:rsid w:val="00E010E5"/>
    <w:rsid w:val="00E036D4"/>
    <w:rsid w:val="00E0581F"/>
    <w:rsid w:val="00E05BF4"/>
    <w:rsid w:val="00E13A66"/>
    <w:rsid w:val="00E1677A"/>
    <w:rsid w:val="00E25659"/>
    <w:rsid w:val="00E40297"/>
    <w:rsid w:val="00E439AD"/>
    <w:rsid w:val="00E500CB"/>
    <w:rsid w:val="00E51896"/>
    <w:rsid w:val="00E60845"/>
    <w:rsid w:val="00E65BC5"/>
    <w:rsid w:val="00E71565"/>
    <w:rsid w:val="00E73053"/>
    <w:rsid w:val="00E73A8A"/>
    <w:rsid w:val="00E80E6E"/>
    <w:rsid w:val="00E90942"/>
    <w:rsid w:val="00EA68BE"/>
    <w:rsid w:val="00EB0C28"/>
    <w:rsid w:val="00EB27F4"/>
    <w:rsid w:val="00EC18A3"/>
    <w:rsid w:val="00EC388F"/>
    <w:rsid w:val="00EC5113"/>
    <w:rsid w:val="00ED3C4A"/>
    <w:rsid w:val="00ED4AAC"/>
    <w:rsid w:val="00ED755E"/>
    <w:rsid w:val="00EF35AF"/>
    <w:rsid w:val="00EF5FA2"/>
    <w:rsid w:val="00EF7018"/>
    <w:rsid w:val="00F00137"/>
    <w:rsid w:val="00F01FEC"/>
    <w:rsid w:val="00F07E73"/>
    <w:rsid w:val="00F10844"/>
    <w:rsid w:val="00F15BCA"/>
    <w:rsid w:val="00F16CFA"/>
    <w:rsid w:val="00F247C7"/>
    <w:rsid w:val="00F24C2C"/>
    <w:rsid w:val="00F31285"/>
    <w:rsid w:val="00F36C9C"/>
    <w:rsid w:val="00F36D23"/>
    <w:rsid w:val="00F44AA1"/>
    <w:rsid w:val="00F50DBA"/>
    <w:rsid w:val="00F54227"/>
    <w:rsid w:val="00F5504C"/>
    <w:rsid w:val="00F56024"/>
    <w:rsid w:val="00F56F7E"/>
    <w:rsid w:val="00F82BAE"/>
    <w:rsid w:val="00FB1DDF"/>
    <w:rsid w:val="00FB2FCE"/>
    <w:rsid w:val="00FB65A8"/>
    <w:rsid w:val="00FC0580"/>
    <w:rsid w:val="00FC5B6C"/>
    <w:rsid w:val="00FC65A1"/>
    <w:rsid w:val="00FD355F"/>
    <w:rsid w:val="00FD3BB3"/>
    <w:rsid w:val="00FD466F"/>
    <w:rsid w:val="00FE33FC"/>
    <w:rsid w:val="00FE57BE"/>
    <w:rsid w:val="00FE5DA8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2DEF6"/>
  <w15:chartTrackingRefBased/>
  <w15:docId w15:val="{DE8DEF82-0636-421E-B5CB-9E83FD4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33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F129E"/>
    <w:pPr>
      <w:suppressAutoHyphens/>
      <w:jc w:val="both"/>
    </w:pPr>
    <w:rPr>
      <w:szCs w:val="20"/>
      <w:lang w:eastAsia="ar-SA"/>
    </w:rPr>
  </w:style>
  <w:style w:type="character" w:customStyle="1" w:styleId="welcome">
    <w:name w:val="welcome"/>
    <w:basedOn w:val="Domylnaczcionkaakapitu"/>
    <w:rsid w:val="007F129E"/>
  </w:style>
  <w:style w:type="paragraph" w:styleId="Nagwek">
    <w:name w:val="header"/>
    <w:basedOn w:val="Normalny"/>
    <w:link w:val="NagwekZnak"/>
    <w:rsid w:val="00CF69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6922"/>
    <w:rPr>
      <w:sz w:val="24"/>
      <w:szCs w:val="24"/>
    </w:rPr>
  </w:style>
  <w:style w:type="paragraph" w:styleId="Stopka">
    <w:name w:val="footer"/>
    <w:basedOn w:val="Normalny"/>
    <w:link w:val="StopkaZnak"/>
    <w:rsid w:val="00CF69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6922"/>
    <w:rPr>
      <w:sz w:val="24"/>
      <w:szCs w:val="24"/>
    </w:rPr>
  </w:style>
  <w:style w:type="character" w:styleId="Hipercze">
    <w:name w:val="Hyperlink"/>
    <w:basedOn w:val="Domylnaczcionkaakapitu"/>
    <w:rsid w:val="00AC33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343A-9CE7-4185-A446-B33D3575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Danuta Bierkat                                                                            Siedlce dn</vt:lpstr>
    </vt:vector>
  </TitlesOfParts>
  <Company>PIH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Danuta Bierkat                                                                            Siedlce dn</dc:title>
  <dc:subject/>
  <dc:creator>Inspekcja</dc:creator>
  <cp:keywords/>
  <dc:description/>
  <cp:lastModifiedBy>Beata Aksamitowska</cp:lastModifiedBy>
  <cp:revision>2</cp:revision>
  <cp:lastPrinted>2005-12-29T09:11:00Z</cp:lastPrinted>
  <dcterms:created xsi:type="dcterms:W3CDTF">2025-02-17T09:20:00Z</dcterms:created>
  <dcterms:modified xsi:type="dcterms:W3CDTF">2025-02-17T09:20:00Z</dcterms:modified>
</cp:coreProperties>
</file>