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2F81" w14:textId="346B98E5" w:rsidR="00665385" w:rsidRPr="00CC7BD2" w:rsidRDefault="00F82E79" w:rsidP="00CC7BD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 </w:t>
      </w:r>
      <w:r w:rsidR="00665385" w:rsidRPr="00CC7BD2">
        <w:rPr>
          <w:rFonts w:asciiTheme="minorHAnsi" w:hAnsiTheme="minorHAnsi" w:cstheme="minorHAnsi"/>
        </w:rPr>
        <w:t>Warszawa, dnia</w:t>
      </w:r>
      <w:r w:rsidR="00B23B8A" w:rsidRPr="00CC7BD2">
        <w:rPr>
          <w:rFonts w:asciiTheme="minorHAnsi" w:hAnsiTheme="minorHAnsi" w:cstheme="minorHAnsi"/>
        </w:rPr>
        <w:t xml:space="preserve"> </w:t>
      </w:r>
      <w:r w:rsidR="00CA6D9B" w:rsidRPr="00CC7BD2">
        <w:rPr>
          <w:rFonts w:asciiTheme="minorHAnsi" w:hAnsiTheme="minorHAnsi" w:cstheme="minorHAnsi"/>
        </w:rPr>
        <w:t>1</w:t>
      </w:r>
      <w:r w:rsidR="009B46F4" w:rsidRPr="00CC7BD2">
        <w:rPr>
          <w:rFonts w:asciiTheme="minorHAnsi" w:hAnsiTheme="minorHAnsi" w:cstheme="minorHAnsi"/>
        </w:rPr>
        <w:t>7</w:t>
      </w:r>
      <w:r w:rsidR="00CA6D9B" w:rsidRPr="00CC7BD2">
        <w:rPr>
          <w:rFonts w:asciiTheme="minorHAnsi" w:hAnsiTheme="minorHAnsi" w:cstheme="minorHAnsi"/>
        </w:rPr>
        <w:t xml:space="preserve"> stycznia 2025</w:t>
      </w:r>
      <w:r w:rsidR="00042591" w:rsidRPr="00CC7BD2">
        <w:rPr>
          <w:rFonts w:asciiTheme="minorHAnsi" w:hAnsiTheme="minorHAnsi" w:cstheme="minorHAnsi"/>
        </w:rPr>
        <w:t xml:space="preserve"> </w:t>
      </w:r>
      <w:r w:rsidR="00665385" w:rsidRPr="00CC7BD2">
        <w:rPr>
          <w:rFonts w:asciiTheme="minorHAnsi" w:hAnsiTheme="minorHAnsi" w:cstheme="minorHAnsi"/>
        </w:rPr>
        <w:t>r.</w:t>
      </w:r>
    </w:p>
    <w:p w14:paraId="4D2E336A" w14:textId="04BD6A75" w:rsidR="00E20578" w:rsidRPr="00CC7BD2" w:rsidRDefault="00470A74" w:rsidP="00CC7BD2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BP</w:t>
      </w:r>
      <w:r w:rsidR="00251D7F" w:rsidRPr="00CC7BD2">
        <w:rPr>
          <w:rFonts w:asciiTheme="minorHAnsi" w:hAnsiTheme="minorHAnsi" w:cstheme="minorHAnsi"/>
        </w:rPr>
        <w:t>.8361.</w:t>
      </w:r>
      <w:r w:rsidR="00FD3079" w:rsidRPr="00CC7BD2">
        <w:rPr>
          <w:rFonts w:asciiTheme="minorHAnsi" w:hAnsiTheme="minorHAnsi" w:cstheme="minorHAnsi"/>
        </w:rPr>
        <w:t>1</w:t>
      </w:r>
      <w:r w:rsidR="00532E49" w:rsidRPr="00CC7BD2">
        <w:rPr>
          <w:rFonts w:asciiTheme="minorHAnsi" w:hAnsiTheme="minorHAnsi" w:cstheme="minorHAnsi"/>
        </w:rPr>
        <w:t>80</w:t>
      </w:r>
      <w:r w:rsidR="00251D7F" w:rsidRPr="00CC7BD2">
        <w:rPr>
          <w:rFonts w:asciiTheme="minorHAnsi" w:hAnsiTheme="minorHAnsi" w:cstheme="minorHAnsi"/>
        </w:rPr>
        <w:t>.202</w:t>
      </w:r>
      <w:r w:rsidR="00151FE9" w:rsidRPr="00CC7BD2">
        <w:rPr>
          <w:rFonts w:asciiTheme="minorHAnsi" w:hAnsiTheme="minorHAnsi" w:cstheme="minorHAnsi"/>
        </w:rPr>
        <w:t>4</w:t>
      </w:r>
    </w:p>
    <w:p w14:paraId="6BAC64F5" w14:textId="790B30E9" w:rsidR="00665385" w:rsidRPr="00CC7BD2" w:rsidRDefault="00665385" w:rsidP="00CC7BD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C7BD2">
        <w:rPr>
          <w:rFonts w:asciiTheme="minorHAnsi" w:hAnsiTheme="minorHAnsi" w:cstheme="minorHAnsi"/>
        </w:rPr>
        <w:t xml:space="preserve">DECYZJA </w:t>
      </w:r>
      <w:r w:rsidR="00532E49" w:rsidRPr="00CC7BD2">
        <w:rPr>
          <w:rFonts w:asciiTheme="minorHAnsi" w:hAnsiTheme="minorHAnsi" w:cstheme="minorHAnsi"/>
          <w:spacing w:val="10"/>
        </w:rPr>
        <w:t>PO.428.SOZ.6.2024.MM</w:t>
      </w:r>
    </w:p>
    <w:p w14:paraId="4FA9F494" w14:textId="1ED55EFD" w:rsidR="00665385" w:rsidRPr="00CC7BD2" w:rsidRDefault="00665385" w:rsidP="00CC7BD2">
      <w:pPr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Na podstawie</w:t>
      </w:r>
      <w:r w:rsidR="00767C05" w:rsidRPr="00CC7BD2">
        <w:rPr>
          <w:rFonts w:asciiTheme="minorHAnsi" w:hAnsiTheme="minorHAnsi" w:cstheme="minorHAnsi"/>
        </w:rPr>
        <w:t xml:space="preserve"> art. 1 ust. 3 i art. 5 ust. 2 ustawy z dnia 15 grudnia 2000 r. o Inspekcji Handlowej </w:t>
      </w:r>
      <w:r w:rsidR="000A2AA4" w:rsidRPr="00CC7BD2">
        <w:rPr>
          <w:rFonts w:asciiTheme="minorHAnsi" w:hAnsiTheme="minorHAnsi" w:cstheme="minorHAnsi"/>
        </w:rPr>
        <w:br/>
      </w:r>
      <w:r w:rsidR="00B55AD2" w:rsidRPr="00CC7BD2">
        <w:rPr>
          <w:rFonts w:asciiTheme="minorHAnsi" w:hAnsiTheme="minorHAnsi" w:cstheme="minorHAnsi"/>
        </w:rPr>
        <w:t>(</w:t>
      </w:r>
      <w:r w:rsidR="00151FE9" w:rsidRPr="00CC7BD2">
        <w:rPr>
          <w:rFonts w:asciiTheme="minorHAnsi" w:hAnsiTheme="minorHAnsi" w:cstheme="minorHAnsi"/>
        </w:rPr>
        <w:t>Dz.</w:t>
      </w:r>
      <w:r w:rsidR="009B46F4" w:rsidRPr="00CC7BD2">
        <w:rPr>
          <w:rFonts w:asciiTheme="minorHAnsi" w:hAnsiTheme="minorHAnsi" w:cstheme="minorHAnsi"/>
        </w:rPr>
        <w:t xml:space="preserve"> </w:t>
      </w:r>
      <w:r w:rsidR="00151FE9" w:rsidRPr="00CC7BD2">
        <w:rPr>
          <w:rFonts w:asciiTheme="minorHAnsi" w:hAnsiTheme="minorHAnsi" w:cstheme="minorHAnsi"/>
        </w:rPr>
        <w:t>U. z 2024 r. poz. 312</w:t>
      </w:r>
      <w:r w:rsidR="00470A74" w:rsidRPr="00CC7BD2">
        <w:rPr>
          <w:rFonts w:asciiTheme="minorHAnsi" w:hAnsiTheme="minorHAnsi" w:cstheme="minorHAnsi"/>
        </w:rPr>
        <w:t>, ze zm.</w:t>
      </w:r>
      <w:r w:rsidR="00151FE9" w:rsidRPr="00CC7BD2">
        <w:rPr>
          <w:rFonts w:asciiTheme="minorHAnsi" w:hAnsiTheme="minorHAnsi" w:cstheme="minorHAnsi"/>
        </w:rPr>
        <w:t>)</w:t>
      </w:r>
      <w:r w:rsidR="00767C05" w:rsidRPr="00CC7BD2">
        <w:rPr>
          <w:rFonts w:asciiTheme="minorHAnsi" w:hAnsiTheme="minorHAnsi" w:cstheme="minorHAnsi"/>
        </w:rPr>
        <w:t>,</w:t>
      </w:r>
      <w:r w:rsidRPr="00CC7BD2">
        <w:rPr>
          <w:rFonts w:asciiTheme="minorHAnsi" w:hAnsiTheme="minorHAnsi" w:cstheme="minorHAnsi"/>
        </w:rPr>
        <w:t xml:space="preserve"> </w:t>
      </w:r>
      <w:r w:rsidR="005251BA" w:rsidRPr="00CC7BD2">
        <w:rPr>
          <w:rFonts w:asciiTheme="minorHAnsi" w:hAnsiTheme="minorHAnsi" w:cstheme="minorHAnsi"/>
        </w:rPr>
        <w:t xml:space="preserve">art. 75 ust. 1 ustawy z dnia 13 kwietnia 2016 r. o systemach oceny zgodności i nadzoru rynku </w:t>
      </w:r>
      <w:r w:rsidR="00AF4ADA" w:rsidRPr="00CC7BD2">
        <w:rPr>
          <w:rFonts w:asciiTheme="minorHAnsi" w:hAnsiTheme="minorHAnsi" w:cstheme="minorHAnsi"/>
        </w:rPr>
        <w:t>(Dz.</w:t>
      </w:r>
      <w:r w:rsidR="00D31B47" w:rsidRPr="00CC7BD2">
        <w:rPr>
          <w:rFonts w:asciiTheme="minorHAnsi" w:hAnsiTheme="minorHAnsi" w:cstheme="minorHAnsi"/>
        </w:rPr>
        <w:t xml:space="preserve"> </w:t>
      </w:r>
      <w:r w:rsidR="00AF4ADA" w:rsidRPr="00CC7BD2">
        <w:rPr>
          <w:rFonts w:asciiTheme="minorHAnsi" w:hAnsiTheme="minorHAnsi" w:cstheme="minorHAnsi"/>
        </w:rPr>
        <w:t xml:space="preserve">U. z 2022 r. poz. 1854) </w:t>
      </w:r>
      <w:r w:rsidRPr="00CC7BD2">
        <w:rPr>
          <w:rFonts w:asciiTheme="minorHAnsi" w:hAnsiTheme="minorHAnsi" w:cstheme="minorHAnsi"/>
        </w:rPr>
        <w:t>o</w:t>
      </w:r>
      <w:r w:rsidR="006D28A1" w:rsidRPr="00CC7BD2">
        <w:rPr>
          <w:rFonts w:asciiTheme="minorHAnsi" w:hAnsiTheme="minorHAnsi" w:cstheme="minorHAnsi"/>
        </w:rPr>
        <w:t xml:space="preserve">raz art. 104 § 1 ustawy z dnia </w:t>
      </w:r>
      <w:r w:rsidRPr="00CC7BD2">
        <w:rPr>
          <w:rFonts w:asciiTheme="minorHAnsi" w:hAnsiTheme="minorHAnsi" w:cstheme="minorHAnsi"/>
        </w:rPr>
        <w:t xml:space="preserve">14 czerwca 1960 r. Kodeks postępowania </w:t>
      </w:r>
      <w:r w:rsidR="00815017" w:rsidRPr="00CC7BD2">
        <w:rPr>
          <w:rFonts w:asciiTheme="minorHAnsi" w:hAnsiTheme="minorHAnsi" w:cstheme="minorHAnsi"/>
        </w:rPr>
        <w:t>administracyjnego</w:t>
      </w:r>
      <w:r w:rsidR="00AF4ADA" w:rsidRPr="00CC7BD2">
        <w:rPr>
          <w:rFonts w:asciiTheme="minorHAnsi" w:hAnsiTheme="minorHAnsi" w:cstheme="minorHAnsi"/>
        </w:rPr>
        <w:t xml:space="preserve"> </w:t>
      </w:r>
      <w:r w:rsidR="00B22801" w:rsidRPr="00CC7BD2">
        <w:rPr>
          <w:rFonts w:asciiTheme="minorHAnsi" w:hAnsiTheme="minorHAnsi" w:cstheme="minorHAnsi"/>
        </w:rPr>
        <w:t>(</w:t>
      </w:r>
      <w:r w:rsidR="00151FE9" w:rsidRPr="00CC7BD2">
        <w:rPr>
          <w:rFonts w:asciiTheme="minorHAnsi" w:hAnsiTheme="minorHAnsi" w:cstheme="minorHAnsi"/>
        </w:rPr>
        <w:t>Dz.U. z 2024 r. poz. 572)</w:t>
      </w:r>
      <w:r w:rsidR="00B22801" w:rsidRPr="00CC7BD2">
        <w:rPr>
          <w:rFonts w:asciiTheme="minorHAnsi" w:hAnsiTheme="minorHAnsi" w:cstheme="minorHAnsi"/>
        </w:rPr>
        <w:t xml:space="preserve"> </w:t>
      </w:r>
      <w:r w:rsidRPr="00CC7BD2">
        <w:rPr>
          <w:rFonts w:asciiTheme="minorHAnsi" w:hAnsiTheme="minorHAnsi" w:cstheme="minorHAnsi"/>
        </w:rPr>
        <w:t>po przeprowadzeniu postępowania administracyjnego,</w:t>
      </w:r>
    </w:p>
    <w:p w14:paraId="4618A90F" w14:textId="77777777" w:rsidR="00665385" w:rsidRPr="00CC7BD2" w:rsidRDefault="00665385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Mazowiecki Wojewódzki Inspektor Inspekcji Handlowej </w:t>
      </w:r>
    </w:p>
    <w:p w14:paraId="3B1A6F61" w14:textId="16B97F23" w:rsidR="00665385" w:rsidRPr="00CC7BD2" w:rsidRDefault="0066346C" w:rsidP="00CC7BD2">
      <w:pPr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zakazuje przedsiębiorc</w:t>
      </w:r>
      <w:r w:rsidR="006C5AB4" w:rsidRPr="00CC7BD2">
        <w:rPr>
          <w:rFonts w:asciiTheme="minorHAnsi" w:hAnsiTheme="minorHAnsi" w:cstheme="minorHAnsi"/>
        </w:rPr>
        <w:t xml:space="preserve">om wspólnikom spółki cywilnej: </w:t>
      </w:r>
    </w:p>
    <w:p w14:paraId="0D55C3C9" w14:textId="26ECC5AA" w:rsidR="006C5AB4" w:rsidRPr="00CC7BD2" w:rsidRDefault="006C5AB4" w:rsidP="00CC7BD2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Piotrowi Gutkowskiemu  </w:t>
      </w:r>
      <w:r w:rsidRPr="00CC7BD2">
        <w:rPr>
          <w:rFonts w:asciiTheme="minorHAnsi" w:hAnsiTheme="minorHAnsi" w:cstheme="minorHAnsi"/>
        </w:rPr>
        <w:br/>
        <w:t>prowadzącemu działalność gospodarczą pod firmą:</w:t>
      </w:r>
      <w:r w:rsidRPr="00CC7BD2">
        <w:rPr>
          <w:rFonts w:asciiTheme="minorHAnsi" w:hAnsiTheme="minorHAnsi" w:cstheme="minorHAnsi"/>
        </w:rPr>
        <w:br/>
        <w:t>PIOTR GUTKOWSKI "ŚLUSARSTWO I SPRZEDAŻ ART. PRZEMYSŁOWYCH"</w:t>
      </w:r>
    </w:p>
    <w:p w14:paraId="2E44C119" w14:textId="77777777" w:rsidR="006C5AB4" w:rsidRPr="00CC7BD2" w:rsidRDefault="006C5AB4" w:rsidP="00CC7BD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oraz</w:t>
      </w:r>
    </w:p>
    <w:p w14:paraId="1EB0B613" w14:textId="0EDD4D8D" w:rsidR="006C5AB4" w:rsidRPr="00CC7BD2" w:rsidRDefault="006C5AB4" w:rsidP="00CC7BD2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Krzysztofowi Gutkowskiemu </w:t>
      </w:r>
    </w:p>
    <w:p w14:paraId="7C45B025" w14:textId="13560E3D" w:rsidR="006C5AB4" w:rsidRPr="00CC7BD2" w:rsidRDefault="006C5AB4" w:rsidP="00CC7BD2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prowadzącemu  działalność gospodarczą pod firmą: </w:t>
      </w:r>
    </w:p>
    <w:p w14:paraId="188372F4" w14:textId="61AB190D" w:rsidR="006C5AB4" w:rsidRPr="00CC7BD2" w:rsidRDefault="006C5AB4" w:rsidP="00CC7BD2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KRZYSZTOF GUTKOWSKI "ŚLUSARSTWO I SPRZEDAŻ ART. PRZEMYSŁOWYCH"</w:t>
      </w:r>
      <w:r w:rsidR="00AA68F4" w:rsidRPr="00CC7BD2">
        <w:rPr>
          <w:rFonts w:asciiTheme="minorHAnsi" w:hAnsiTheme="minorHAnsi" w:cstheme="minorHAnsi"/>
        </w:rPr>
        <w:t xml:space="preserve"> - wspólnik spółki cywilnej</w:t>
      </w:r>
    </w:p>
    <w:p w14:paraId="045E7734" w14:textId="2B4F2F4A" w:rsidR="006C4B03" w:rsidRPr="00CC7BD2" w:rsidRDefault="00106A65" w:rsidP="00CC7BD2">
      <w:pPr>
        <w:pStyle w:val="Akapitzlist"/>
        <w:spacing w:after="120" w:line="360" w:lineRule="auto"/>
        <w:ind w:left="0"/>
        <w:contextualSpacing w:val="0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udostępniania na okres </w:t>
      </w:r>
      <w:r w:rsidR="00126A13" w:rsidRPr="00CC7BD2">
        <w:rPr>
          <w:rFonts w:asciiTheme="minorHAnsi" w:hAnsiTheme="minorHAnsi" w:cstheme="minorHAnsi"/>
        </w:rPr>
        <w:t>3</w:t>
      </w:r>
      <w:r w:rsidR="001D3C15" w:rsidRPr="00CC7BD2">
        <w:rPr>
          <w:rFonts w:asciiTheme="minorHAnsi" w:hAnsiTheme="minorHAnsi" w:cstheme="minorHAnsi"/>
        </w:rPr>
        <w:t xml:space="preserve"> miesięcy, od dnia doręczenia decyzji,</w:t>
      </w:r>
      <w:r w:rsidR="00251D7F" w:rsidRPr="00CC7BD2">
        <w:rPr>
          <w:rFonts w:asciiTheme="minorHAnsi" w:hAnsiTheme="minorHAnsi" w:cstheme="minorHAnsi"/>
        </w:rPr>
        <w:t xml:space="preserve"> </w:t>
      </w:r>
      <w:bookmarkStart w:id="0" w:name="_Hlk148603658"/>
      <w:r w:rsidR="006C4B03" w:rsidRPr="00CC7BD2">
        <w:rPr>
          <w:rFonts w:asciiTheme="minorHAnsi" w:hAnsiTheme="minorHAnsi" w:cstheme="minorHAnsi"/>
        </w:rPr>
        <w:t>1 partii wyrobu, niespełniającego wymagań:</w:t>
      </w:r>
    </w:p>
    <w:bookmarkEnd w:id="0"/>
    <w:p w14:paraId="6116EE3F" w14:textId="77777777" w:rsidR="00AA68F4" w:rsidRPr="00CC7BD2" w:rsidRDefault="00AA68F4" w:rsidP="00CC7BD2">
      <w:pPr>
        <w:numPr>
          <w:ilvl w:val="0"/>
          <w:numId w:val="40"/>
        </w:numPr>
        <w:spacing w:after="120" w:line="360" w:lineRule="auto"/>
        <w:rPr>
          <w:rFonts w:asciiTheme="minorHAnsi" w:eastAsia="Calibri" w:hAnsiTheme="minorHAnsi" w:cstheme="minorHAnsi"/>
          <w:lang w:eastAsia="en-US"/>
        </w:rPr>
      </w:pPr>
      <w:r w:rsidRPr="00CC7BD2">
        <w:rPr>
          <w:rFonts w:asciiTheme="minorHAnsi" w:eastAsia="Calibri" w:hAnsiTheme="minorHAnsi" w:cstheme="minorHAnsi"/>
          <w:lang w:eastAsia="en-US"/>
        </w:rPr>
        <w:t xml:space="preserve">Pompa zatapialna </w:t>
      </w:r>
      <w:proofErr w:type="spellStart"/>
      <w:r w:rsidRPr="00CC7BD2">
        <w:rPr>
          <w:rFonts w:asciiTheme="minorHAnsi" w:eastAsia="Calibri" w:hAnsiTheme="minorHAnsi" w:cstheme="minorHAnsi"/>
          <w:lang w:eastAsia="en-US"/>
        </w:rPr>
        <w:t>Omnigena</w:t>
      </w:r>
      <w:proofErr w:type="spellEnd"/>
      <w:r w:rsidRPr="00CC7BD2">
        <w:rPr>
          <w:rFonts w:asciiTheme="minorHAnsi" w:eastAsia="Calibri" w:hAnsiTheme="minorHAnsi" w:cstheme="minorHAnsi"/>
          <w:lang w:eastAsia="en-US"/>
        </w:rPr>
        <w:t xml:space="preserve">, WQ 750F, EAN: 5907761101005 w ilości 1 </w:t>
      </w:r>
      <w:proofErr w:type="spellStart"/>
      <w:r w:rsidRPr="00CC7BD2">
        <w:rPr>
          <w:rFonts w:asciiTheme="minorHAnsi" w:eastAsia="Calibri" w:hAnsiTheme="minorHAnsi" w:cstheme="minorHAnsi"/>
          <w:lang w:eastAsia="en-US"/>
        </w:rPr>
        <w:t>szt</w:t>
      </w:r>
      <w:proofErr w:type="spellEnd"/>
      <w:r w:rsidRPr="00CC7BD2">
        <w:rPr>
          <w:rFonts w:asciiTheme="minorHAnsi" w:eastAsia="Calibri" w:hAnsiTheme="minorHAnsi" w:cstheme="minorHAnsi"/>
          <w:lang w:eastAsia="en-US"/>
        </w:rPr>
        <w:t>, zakupiona</w:t>
      </w:r>
      <w:r w:rsidRPr="00CC7BD2">
        <w:rPr>
          <w:rFonts w:asciiTheme="minorHAnsi" w:eastAsia="Calibri" w:hAnsiTheme="minorHAnsi" w:cstheme="minorHAnsi"/>
          <w:lang w:eastAsia="en-US"/>
        </w:rPr>
        <w:br/>
        <w:t>od OMNIGENA MICHAŁ KOCHANOWSKI I WSPÓLNICY SPÓŁKA JAWNA, za fakturą VAT Nr: 19393/24 z dnia 15.07.2024 r.,</w:t>
      </w:r>
    </w:p>
    <w:p w14:paraId="3D627A8C" w14:textId="57B2A194" w:rsidR="00532E49" w:rsidRPr="00CC7BD2" w:rsidRDefault="00AA68F4" w:rsidP="00CC7BD2">
      <w:pPr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Badania organoleptyczne wykazały, iż ww. wyrób nie spełnia wymagań z uwagi na zastosowanie przewodu zasilającego nieodpowiedniej długości, a mianowicie zmierzona długość nieodłączalnego przewodu zasilającego wynosiła ok. 6 m, co nie spełnia wymagań określonych w pkt 25.8 normy PN-EN IEC 60335-2-41:2022-01/A11:2022-05 Elektryczny sprzęt do użytku domowego i podobnego - Bezpieczeństwo użytkowania - Część 2-41: Wymagania szczegółowe dotyczące pomp (Dz. Urz. UE L 194), zgodnie z którym przewód zasilający nieodłączalny pomp </w:t>
      </w:r>
      <w:r w:rsidRPr="00CC7BD2">
        <w:rPr>
          <w:rFonts w:asciiTheme="minorHAnsi" w:hAnsiTheme="minorHAnsi" w:cstheme="minorHAnsi"/>
        </w:rPr>
        <w:lastRenderedPageBreak/>
        <w:t xml:space="preserve">klasy III, powinien mieć długość 10 m lub co najmniej 3 m powyżej </w:t>
      </w:r>
      <w:r w:rsidR="00A7100F" w:rsidRPr="00CC7BD2">
        <w:rPr>
          <w:rFonts w:asciiTheme="minorHAnsi" w:hAnsiTheme="minorHAnsi" w:cstheme="minorHAnsi"/>
        </w:rPr>
        <w:t xml:space="preserve"> </w:t>
      </w:r>
      <w:r w:rsidRPr="00CC7BD2">
        <w:rPr>
          <w:rFonts w:asciiTheme="minorHAnsi" w:hAnsiTheme="minorHAnsi" w:cstheme="minorHAnsi"/>
        </w:rPr>
        <w:t xml:space="preserve">maksymalnej głębokości roboczej oznaczonej na pompie, w zależności od tego, która z tych wartości jest większa. </w:t>
      </w:r>
      <w:r w:rsidR="00532E49" w:rsidRPr="00CC7BD2">
        <w:rPr>
          <w:rFonts w:asciiTheme="minorHAnsi" w:hAnsiTheme="minorHAnsi" w:cstheme="minorHAnsi"/>
        </w:rPr>
        <w:t xml:space="preserve">Sprawozdanie z badań organoleptycznych nr 124/2024 z dnia 11.10.2024 r. </w:t>
      </w:r>
    </w:p>
    <w:p w14:paraId="06040FC6" w14:textId="77777777" w:rsidR="00532E49" w:rsidRPr="00CC7BD2" w:rsidRDefault="00532E49" w:rsidP="00CC7BD2">
      <w:pPr>
        <w:spacing w:before="120" w:after="120"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C7BD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Powyższe stanowi naruszenie </w:t>
      </w:r>
      <w:r w:rsidRPr="00CC7BD2">
        <w:rPr>
          <w:rFonts w:asciiTheme="minorHAnsi" w:hAnsiTheme="minorHAnsi" w:cstheme="minorHAnsi"/>
          <w:color w:val="000000" w:themeColor="text1"/>
        </w:rPr>
        <w:t xml:space="preserve">§ 6 ust. 1 w zw. z § 7 ust. 1 pkt. 1 </w:t>
      </w:r>
      <w:r w:rsidRPr="00CC7BD2">
        <w:rPr>
          <w:rFonts w:asciiTheme="minorHAnsi" w:eastAsia="Calibri" w:hAnsiTheme="minorHAnsi" w:cstheme="minorHAnsi"/>
          <w:color w:val="000000" w:themeColor="text1"/>
          <w:lang w:eastAsia="en-US"/>
        </w:rPr>
        <w:t>rozporządzenia Ministra Rozwoju</w:t>
      </w:r>
      <w:r w:rsidRPr="00CC7BD2">
        <w:rPr>
          <w:rFonts w:asciiTheme="minorHAnsi" w:eastAsia="Calibri" w:hAnsiTheme="minorHAnsi" w:cstheme="minorHAnsi"/>
          <w:color w:val="000000" w:themeColor="text1"/>
          <w:lang w:eastAsia="en-US"/>
        </w:rPr>
        <w:br/>
        <w:t>z dnia 2 czerwca 2016 r. w sprawie wymagań dla sprzętu elektrycznego (Dz. U. z 2016 r. poz. 806).</w:t>
      </w:r>
    </w:p>
    <w:p w14:paraId="64DDDA45" w14:textId="77777777" w:rsidR="00532E49" w:rsidRPr="00CC7BD2" w:rsidRDefault="00532E49" w:rsidP="00CC7BD2">
      <w:pPr>
        <w:spacing w:after="120"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C7BD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Ponadto ww. pompa posiada oznakowanie, które może wprowadzić użytkownika w błąd tj. na opakowaniu pompy zamieszczono informacje dotyczące maksymalnej wysokości podnoszenia (cieczy) – max. 11 m. </w:t>
      </w:r>
    </w:p>
    <w:p w14:paraId="2E0B83E0" w14:textId="77777777" w:rsidR="00532E49" w:rsidRPr="00CC7BD2" w:rsidRDefault="00532E49" w:rsidP="00CC7BD2">
      <w:pPr>
        <w:spacing w:line="360" w:lineRule="auto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CC7BD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Natomiast na tabliczce znamionowej oraz w instrukcji obsługi zamieszczono odmienną informację: </w:t>
      </w:r>
    </w:p>
    <w:p w14:paraId="0ACEF70E" w14:textId="77777777" w:rsidR="00532E49" w:rsidRPr="00CC7BD2" w:rsidRDefault="00532E49" w:rsidP="00CC7BD2">
      <w:pPr>
        <w:numPr>
          <w:ilvl w:val="0"/>
          <w:numId w:val="44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7BD2">
        <w:rPr>
          <w:rFonts w:asciiTheme="minorHAnsi" w:hAnsiTheme="minorHAnsi" w:cstheme="minorHAnsi"/>
          <w:color w:val="000000" w:themeColor="text1"/>
        </w:rPr>
        <w:t xml:space="preserve">na tabliczce znamionowej – ‘H max= 13m” </w:t>
      </w:r>
    </w:p>
    <w:p w14:paraId="40E87CEC" w14:textId="77777777" w:rsidR="00532E49" w:rsidRPr="00CC7BD2" w:rsidRDefault="00532E49" w:rsidP="00CC7BD2">
      <w:pPr>
        <w:numPr>
          <w:ilvl w:val="0"/>
          <w:numId w:val="44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C7BD2">
        <w:rPr>
          <w:rFonts w:asciiTheme="minorHAnsi" w:hAnsiTheme="minorHAnsi" w:cstheme="minorHAnsi"/>
          <w:color w:val="000000" w:themeColor="text1"/>
        </w:rPr>
        <w:t>w instrukcji obsługi w formie tabeli – „Podnoszenie H max (m) 13”</w:t>
      </w:r>
    </w:p>
    <w:p w14:paraId="267DA653" w14:textId="1B7E9047" w:rsidR="00532E49" w:rsidRPr="00CC7BD2" w:rsidRDefault="00532E49" w:rsidP="00CC7BD2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C7BD2">
        <w:rPr>
          <w:rFonts w:asciiTheme="minorHAnsi" w:hAnsiTheme="minorHAnsi" w:cstheme="minorHAnsi"/>
          <w:color w:val="000000" w:themeColor="text1"/>
        </w:rPr>
        <w:t>Powyższe stanowi naruszenie § 5 ww. rozporządzenia.</w:t>
      </w:r>
    </w:p>
    <w:p w14:paraId="371E7361" w14:textId="64B050BF" w:rsidR="00D720CB" w:rsidRPr="00CC7BD2" w:rsidRDefault="00D720CB" w:rsidP="00CC7BD2">
      <w:pPr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Mazowiecki Wojewódzki Inspektor Inspekcji Handlowej postanawia ponadto zwolnić z zabezpieczenia</w:t>
      </w:r>
      <w:r w:rsidRPr="00CC7BD2">
        <w:rPr>
          <w:rFonts w:asciiTheme="minorHAnsi" w:hAnsiTheme="minorHAnsi" w:cstheme="minorHAnsi"/>
        </w:rPr>
        <w:br/>
      </w:r>
      <w:bookmarkStart w:id="1" w:name="_Hlk151969783"/>
      <w:r w:rsidR="00927D42" w:rsidRPr="00CC7BD2">
        <w:rPr>
          <w:rFonts w:asciiTheme="minorHAnsi" w:hAnsiTheme="minorHAnsi" w:cstheme="minorHAnsi"/>
        </w:rPr>
        <w:t xml:space="preserve">1 </w:t>
      </w:r>
      <w:r w:rsidRPr="00CC7BD2">
        <w:rPr>
          <w:rFonts w:asciiTheme="minorHAnsi" w:hAnsiTheme="minorHAnsi" w:cstheme="minorHAnsi"/>
        </w:rPr>
        <w:t>szt.</w:t>
      </w:r>
      <w:r w:rsidR="00332130" w:rsidRPr="00CC7BD2">
        <w:rPr>
          <w:rFonts w:asciiTheme="minorHAnsi" w:hAnsiTheme="minorHAnsi" w:cstheme="minorHAnsi"/>
        </w:rPr>
        <w:t xml:space="preserve"> ww.</w:t>
      </w:r>
      <w:r w:rsidRPr="00CC7BD2">
        <w:rPr>
          <w:rFonts w:asciiTheme="minorHAnsi" w:hAnsiTheme="minorHAnsi" w:cstheme="minorHAnsi"/>
        </w:rPr>
        <w:t xml:space="preserve"> wyrobu</w:t>
      </w:r>
      <w:r w:rsidR="00F629B4" w:rsidRPr="00CC7BD2">
        <w:rPr>
          <w:rFonts w:asciiTheme="minorHAnsi" w:hAnsiTheme="minorHAnsi" w:cstheme="minorHAnsi"/>
        </w:rPr>
        <w:t xml:space="preserve"> </w:t>
      </w:r>
      <w:bookmarkEnd w:id="1"/>
      <w:r w:rsidRPr="00CC7BD2">
        <w:rPr>
          <w:rFonts w:asciiTheme="minorHAnsi" w:hAnsiTheme="minorHAnsi" w:cstheme="minorHAnsi"/>
        </w:rPr>
        <w:t>z powodu bezprzedmiotowości dalszego zabezpieczania, któr</w:t>
      </w:r>
      <w:r w:rsidR="00F629B4" w:rsidRPr="00CC7BD2">
        <w:rPr>
          <w:rFonts w:asciiTheme="minorHAnsi" w:hAnsiTheme="minorHAnsi" w:cstheme="minorHAnsi"/>
        </w:rPr>
        <w:t>e</w:t>
      </w:r>
      <w:r w:rsidRPr="00CC7BD2">
        <w:rPr>
          <w:rFonts w:asciiTheme="minorHAnsi" w:hAnsiTheme="minorHAnsi" w:cstheme="minorHAnsi"/>
        </w:rPr>
        <w:t xml:space="preserve"> na mocy niniejszej decyzji nie </w:t>
      </w:r>
      <w:r w:rsidR="00F629B4" w:rsidRPr="00CC7BD2">
        <w:rPr>
          <w:rFonts w:asciiTheme="minorHAnsi" w:hAnsiTheme="minorHAnsi" w:cstheme="minorHAnsi"/>
        </w:rPr>
        <w:t>mogą</w:t>
      </w:r>
      <w:r w:rsidRPr="00CC7BD2">
        <w:rPr>
          <w:rFonts w:asciiTheme="minorHAnsi" w:hAnsiTheme="minorHAnsi" w:cstheme="minorHAnsi"/>
        </w:rPr>
        <w:t xml:space="preserve"> być udostępnian</w:t>
      </w:r>
      <w:r w:rsidR="00F629B4" w:rsidRPr="00CC7BD2">
        <w:rPr>
          <w:rFonts w:asciiTheme="minorHAnsi" w:hAnsiTheme="minorHAnsi" w:cstheme="minorHAnsi"/>
        </w:rPr>
        <w:t>e</w:t>
      </w:r>
      <w:r w:rsidRPr="00CC7BD2">
        <w:rPr>
          <w:rFonts w:asciiTheme="minorHAnsi" w:hAnsiTheme="minorHAnsi" w:cstheme="minorHAnsi"/>
        </w:rPr>
        <w:t xml:space="preserve">. </w:t>
      </w:r>
    </w:p>
    <w:p w14:paraId="7EF5363C" w14:textId="6F500C96" w:rsidR="00665385" w:rsidRPr="00CC7BD2" w:rsidRDefault="00665385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U Z A S A D N I E N I E</w:t>
      </w:r>
    </w:p>
    <w:p w14:paraId="0B0CACAE" w14:textId="6EAA091B" w:rsidR="007A7EFF" w:rsidRPr="00CC7BD2" w:rsidRDefault="005F23AB" w:rsidP="00CC7BD2">
      <w:pPr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W dniach</w:t>
      </w:r>
      <w:r w:rsidR="008A0810" w:rsidRPr="00CC7BD2">
        <w:rPr>
          <w:rFonts w:asciiTheme="minorHAnsi" w:hAnsiTheme="minorHAnsi" w:cstheme="minorHAnsi"/>
        </w:rPr>
        <w:t xml:space="preserve"> </w:t>
      </w:r>
      <w:r w:rsidR="007A7EFF" w:rsidRPr="00CC7BD2">
        <w:rPr>
          <w:rFonts w:asciiTheme="minorHAnsi" w:hAnsiTheme="minorHAnsi" w:cstheme="minorHAnsi"/>
        </w:rPr>
        <w:t>09</w:t>
      </w:r>
      <w:r w:rsidR="009F2C0F" w:rsidRPr="00CC7BD2">
        <w:rPr>
          <w:rFonts w:asciiTheme="minorHAnsi" w:hAnsiTheme="minorHAnsi" w:cstheme="minorHAnsi"/>
        </w:rPr>
        <w:t>-</w:t>
      </w:r>
      <w:r w:rsidR="007A7EFF" w:rsidRPr="00CC7BD2">
        <w:rPr>
          <w:rFonts w:asciiTheme="minorHAnsi" w:hAnsiTheme="minorHAnsi" w:cstheme="minorHAnsi"/>
        </w:rPr>
        <w:t>16</w:t>
      </w:r>
      <w:r w:rsidR="009F2C0F" w:rsidRPr="00CC7BD2">
        <w:rPr>
          <w:rFonts w:asciiTheme="minorHAnsi" w:hAnsiTheme="minorHAnsi" w:cstheme="minorHAnsi"/>
        </w:rPr>
        <w:t>.</w:t>
      </w:r>
      <w:r w:rsidR="007A7EFF" w:rsidRPr="00CC7BD2">
        <w:rPr>
          <w:rFonts w:asciiTheme="minorHAnsi" w:hAnsiTheme="minorHAnsi" w:cstheme="minorHAnsi"/>
        </w:rPr>
        <w:t>10</w:t>
      </w:r>
      <w:r w:rsidR="009F2C0F" w:rsidRPr="00CC7BD2">
        <w:rPr>
          <w:rFonts w:asciiTheme="minorHAnsi" w:hAnsiTheme="minorHAnsi" w:cstheme="minorHAnsi"/>
        </w:rPr>
        <w:t xml:space="preserve">.2024 r., </w:t>
      </w:r>
      <w:r w:rsidR="00C2433A" w:rsidRPr="00CC7BD2">
        <w:rPr>
          <w:rFonts w:asciiTheme="minorHAnsi" w:hAnsiTheme="minorHAnsi" w:cstheme="minorHAnsi"/>
        </w:rPr>
        <w:t>inspektor</w:t>
      </w:r>
      <w:r w:rsidR="00665385" w:rsidRPr="00CC7BD2">
        <w:rPr>
          <w:rFonts w:asciiTheme="minorHAnsi" w:hAnsiTheme="minorHAnsi" w:cstheme="minorHAnsi"/>
        </w:rPr>
        <w:t>zy Wojewódzkiego In</w:t>
      </w:r>
      <w:r w:rsidR="00815017" w:rsidRPr="00CC7BD2">
        <w:rPr>
          <w:rFonts w:asciiTheme="minorHAnsi" w:hAnsiTheme="minorHAnsi" w:cstheme="minorHAnsi"/>
        </w:rPr>
        <w:t>spektoratu Inspekcji Handlowej</w:t>
      </w:r>
      <w:r w:rsidR="000875C0" w:rsidRPr="00CC7BD2">
        <w:rPr>
          <w:rFonts w:asciiTheme="minorHAnsi" w:hAnsiTheme="minorHAnsi" w:cstheme="minorHAnsi"/>
        </w:rPr>
        <w:t xml:space="preserve"> </w:t>
      </w:r>
      <w:r w:rsidR="00665385" w:rsidRPr="00CC7BD2">
        <w:rPr>
          <w:rFonts w:asciiTheme="minorHAnsi" w:hAnsiTheme="minorHAnsi" w:cstheme="minorHAnsi"/>
        </w:rPr>
        <w:t>w Warszawie</w:t>
      </w:r>
      <w:r w:rsidR="00ED4C89" w:rsidRPr="00CC7BD2">
        <w:rPr>
          <w:rFonts w:asciiTheme="minorHAnsi" w:hAnsiTheme="minorHAnsi" w:cstheme="minorHAnsi"/>
        </w:rPr>
        <w:t>,</w:t>
      </w:r>
      <w:r w:rsidR="00766B3E" w:rsidRPr="00CC7BD2">
        <w:rPr>
          <w:rFonts w:asciiTheme="minorHAnsi" w:hAnsiTheme="minorHAnsi" w:cstheme="minorHAnsi"/>
        </w:rPr>
        <w:t xml:space="preserve"> </w:t>
      </w:r>
      <w:r w:rsidR="00665385" w:rsidRPr="00CC7BD2">
        <w:rPr>
          <w:rFonts w:asciiTheme="minorHAnsi" w:hAnsiTheme="minorHAnsi" w:cstheme="minorHAnsi"/>
        </w:rPr>
        <w:t>przepro</w:t>
      </w:r>
      <w:r w:rsidR="009067F0" w:rsidRPr="00CC7BD2">
        <w:rPr>
          <w:rFonts w:asciiTheme="minorHAnsi" w:hAnsiTheme="minorHAnsi" w:cstheme="minorHAnsi"/>
        </w:rPr>
        <w:t>wadzili kontrolę</w:t>
      </w:r>
      <w:r w:rsidR="001D3C15" w:rsidRPr="00CC7BD2">
        <w:rPr>
          <w:rFonts w:asciiTheme="minorHAnsi" w:hAnsiTheme="minorHAnsi" w:cstheme="minorHAnsi"/>
        </w:rPr>
        <w:t xml:space="preserve"> przedsiębiorc</w:t>
      </w:r>
      <w:r w:rsidR="007A7EFF" w:rsidRPr="00CC7BD2">
        <w:rPr>
          <w:rFonts w:asciiTheme="minorHAnsi" w:hAnsiTheme="minorHAnsi" w:cstheme="minorHAnsi"/>
        </w:rPr>
        <w:t>ów wspólników spółki cywilnej</w:t>
      </w:r>
      <w:r w:rsidR="002856A6" w:rsidRPr="00CC7BD2">
        <w:rPr>
          <w:rFonts w:asciiTheme="minorHAnsi" w:hAnsiTheme="minorHAnsi" w:cstheme="minorHAnsi"/>
        </w:rPr>
        <w:t>:</w:t>
      </w:r>
      <w:r w:rsidR="00766B3E" w:rsidRPr="00CC7BD2">
        <w:rPr>
          <w:rFonts w:asciiTheme="minorHAnsi" w:hAnsiTheme="minorHAnsi" w:cstheme="minorHAnsi"/>
        </w:rPr>
        <w:t xml:space="preserve"> </w:t>
      </w:r>
      <w:r w:rsidR="007A7EFF" w:rsidRPr="00CC7BD2">
        <w:rPr>
          <w:rFonts w:asciiTheme="minorHAnsi" w:hAnsiTheme="minorHAnsi" w:cstheme="minorHAnsi"/>
        </w:rPr>
        <w:t xml:space="preserve">Piotra Gutowskiego prowadzącego działalność gospodarczą pod firmą: PIOTR GUTKOWSKI "ŚLUSARSTWO I SPRZEDAŻ ART. PRZEMYSŁOWYCH" oraz Krzysztofa Gutowskiego prowadzącego działalność gospodarczą pod firmą: </w:t>
      </w:r>
      <w:r w:rsidR="00111E32" w:rsidRPr="00CC7BD2">
        <w:rPr>
          <w:rFonts w:asciiTheme="minorHAnsi" w:hAnsiTheme="minorHAnsi" w:cstheme="minorHAnsi"/>
        </w:rPr>
        <w:t>KRZYSZTOF GUTKOWSKI "ŚLUSARSTWO I SPRZEDAŻ ART. PRZEMYSŁOWYCH" - wspólnik spółki cywilnej</w:t>
      </w:r>
      <w:r w:rsidR="007A7EFF" w:rsidRPr="00CC7BD2">
        <w:rPr>
          <w:rFonts w:asciiTheme="minorHAnsi" w:hAnsiTheme="minorHAnsi" w:cstheme="minorHAnsi"/>
        </w:rPr>
        <w:t xml:space="preserve">. </w:t>
      </w:r>
    </w:p>
    <w:p w14:paraId="33777FC3" w14:textId="27701930" w:rsidR="004122A8" w:rsidRPr="00CC7BD2" w:rsidRDefault="004122A8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W toku kontroli</w:t>
      </w:r>
      <w:r w:rsidR="007F6394" w:rsidRPr="00CC7BD2">
        <w:rPr>
          <w:rFonts w:asciiTheme="minorHAnsi" w:hAnsiTheme="minorHAnsi" w:cstheme="minorHAnsi"/>
        </w:rPr>
        <w:t xml:space="preserve"> przedsiębiorcy,</w:t>
      </w:r>
      <w:r w:rsidRPr="00CC7BD2">
        <w:rPr>
          <w:rFonts w:asciiTheme="minorHAnsi" w:hAnsiTheme="minorHAnsi" w:cstheme="minorHAnsi"/>
        </w:rPr>
        <w:t xml:space="preserve"> w ofercie handlowej</w:t>
      </w:r>
      <w:r w:rsidR="007F6394" w:rsidRPr="00CC7BD2">
        <w:rPr>
          <w:rFonts w:asciiTheme="minorHAnsi" w:hAnsiTheme="minorHAnsi" w:cstheme="minorHAnsi"/>
        </w:rPr>
        <w:t xml:space="preserve">, stwierdzono </w:t>
      </w:r>
      <w:r w:rsidRPr="00CC7BD2">
        <w:rPr>
          <w:rFonts w:asciiTheme="minorHAnsi" w:hAnsiTheme="minorHAnsi" w:cstheme="minorHAnsi"/>
        </w:rPr>
        <w:t>m.in.:</w:t>
      </w:r>
    </w:p>
    <w:p w14:paraId="7ACA879E" w14:textId="565F57CA" w:rsidR="004064DD" w:rsidRPr="00CC7BD2" w:rsidRDefault="005C43FC" w:rsidP="00CC7BD2">
      <w:pPr>
        <w:pStyle w:val="Akapitzlist"/>
        <w:numPr>
          <w:ilvl w:val="0"/>
          <w:numId w:val="40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Pompa zatapialna </w:t>
      </w:r>
      <w:proofErr w:type="spellStart"/>
      <w:r w:rsidRPr="00CC7BD2">
        <w:rPr>
          <w:rFonts w:asciiTheme="minorHAnsi" w:hAnsiTheme="minorHAnsi" w:cstheme="minorHAnsi"/>
        </w:rPr>
        <w:t>Omnigena</w:t>
      </w:r>
      <w:proofErr w:type="spellEnd"/>
      <w:r w:rsidRPr="00CC7BD2">
        <w:rPr>
          <w:rFonts w:asciiTheme="minorHAnsi" w:hAnsiTheme="minorHAnsi" w:cstheme="minorHAnsi"/>
        </w:rPr>
        <w:t>, WQ 750F, EAN: 5907761101005  w ilości 1 szt.</w:t>
      </w:r>
      <w:r w:rsidR="00CE7337" w:rsidRPr="00CC7BD2">
        <w:rPr>
          <w:rFonts w:asciiTheme="minorHAnsi" w:hAnsiTheme="minorHAnsi" w:cstheme="minorHAnsi"/>
        </w:rPr>
        <w:t xml:space="preserve"> zakupiona</w:t>
      </w:r>
      <w:r w:rsidR="00CE7337" w:rsidRPr="00CC7BD2">
        <w:rPr>
          <w:rFonts w:asciiTheme="minorHAnsi" w:hAnsiTheme="minorHAnsi" w:cstheme="minorHAnsi"/>
        </w:rPr>
        <w:br/>
        <w:t>od OMNIGENA MICHAŁ KOCHANOWSKI I WSPÓLNICY SPÓŁKA JAWNA, za fakturą VAT Nr: 19393/24 z dnia 15.07.2024 r.</w:t>
      </w:r>
    </w:p>
    <w:p w14:paraId="1AF516E8" w14:textId="53E106B1" w:rsidR="00EB3752" w:rsidRPr="00CC7BD2" w:rsidRDefault="005C43FC" w:rsidP="00CC7BD2">
      <w:pPr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W </w:t>
      </w:r>
      <w:r w:rsidR="004122A8" w:rsidRPr="00CC7BD2">
        <w:rPr>
          <w:rFonts w:asciiTheme="minorHAnsi" w:hAnsiTheme="minorHAnsi" w:cstheme="minorHAnsi"/>
        </w:rPr>
        <w:t>celu sprawdzenia czy wyr</w:t>
      </w:r>
      <w:r w:rsidR="00DE5935" w:rsidRPr="00CC7BD2">
        <w:rPr>
          <w:rFonts w:asciiTheme="minorHAnsi" w:hAnsiTheme="minorHAnsi" w:cstheme="minorHAnsi"/>
        </w:rPr>
        <w:t>ób</w:t>
      </w:r>
      <w:r w:rsidR="004122A8" w:rsidRPr="00CC7BD2">
        <w:rPr>
          <w:rFonts w:asciiTheme="minorHAnsi" w:hAnsiTheme="minorHAnsi" w:cstheme="minorHAnsi"/>
        </w:rPr>
        <w:t xml:space="preserve"> spełnia wymagania</w:t>
      </w:r>
      <w:r w:rsidR="00EB3752" w:rsidRPr="00CC7BD2">
        <w:rPr>
          <w:rFonts w:asciiTheme="minorHAnsi" w:hAnsiTheme="minorHAnsi" w:cstheme="minorHAnsi"/>
        </w:rPr>
        <w:t xml:space="preserve"> lub stwarza zagrożenie</w:t>
      </w:r>
      <w:r w:rsidR="004122A8" w:rsidRPr="00CC7BD2">
        <w:rPr>
          <w:rFonts w:asciiTheme="minorHAnsi" w:hAnsiTheme="minorHAnsi" w:cstheme="minorHAnsi"/>
        </w:rPr>
        <w:t>,</w:t>
      </w:r>
      <w:r w:rsidR="00DE5935" w:rsidRPr="00CC7BD2">
        <w:rPr>
          <w:rFonts w:asciiTheme="minorHAnsi" w:hAnsiTheme="minorHAnsi" w:cstheme="minorHAnsi"/>
        </w:rPr>
        <w:t xml:space="preserve"> </w:t>
      </w:r>
      <w:r w:rsidR="004122A8" w:rsidRPr="00CC7BD2">
        <w:rPr>
          <w:rFonts w:asciiTheme="minorHAnsi" w:hAnsiTheme="minorHAnsi" w:cstheme="minorHAnsi"/>
        </w:rPr>
        <w:t xml:space="preserve">za protokołem pobrania próbki nr </w:t>
      </w:r>
      <w:r w:rsidRPr="00CC7BD2">
        <w:rPr>
          <w:rFonts w:asciiTheme="minorHAnsi" w:hAnsiTheme="minorHAnsi" w:cstheme="minorHAnsi"/>
        </w:rPr>
        <w:t xml:space="preserve">124542 </w:t>
      </w:r>
      <w:r w:rsidR="004122A8" w:rsidRPr="00CC7BD2">
        <w:rPr>
          <w:rFonts w:asciiTheme="minorHAnsi" w:hAnsiTheme="minorHAnsi" w:cstheme="minorHAnsi"/>
        </w:rPr>
        <w:t>pobrano do badań ww. wyr</w:t>
      </w:r>
      <w:r w:rsidR="00DE5935" w:rsidRPr="00CC7BD2">
        <w:rPr>
          <w:rFonts w:asciiTheme="minorHAnsi" w:hAnsiTheme="minorHAnsi" w:cstheme="minorHAnsi"/>
        </w:rPr>
        <w:t>ób</w:t>
      </w:r>
      <w:bookmarkStart w:id="2" w:name="_Hlk140055315"/>
      <w:r w:rsidR="00CB20DE" w:rsidRPr="00CC7BD2">
        <w:rPr>
          <w:rFonts w:asciiTheme="minorHAnsi" w:hAnsiTheme="minorHAnsi" w:cstheme="minorHAnsi"/>
        </w:rPr>
        <w:t xml:space="preserve">. </w:t>
      </w:r>
    </w:p>
    <w:p w14:paraId="36877C87" w14:textId="2FDBCA3A" w:rsidR="00867E9A" w:rsidRPr="00CC7BD2" w:rsidRDefault="00867E9A" w:rsidP="00CC7BD2">
      <w:pPr>
        <w:spacing w:after="120" w:line="360" w:lineRule="auto"/>
        <w:rPr>
          <w:rFonts w:asciiTheme="minorHAnsi" w:hAnsiTheme="minorHAnsi" w:cstheme="minorHAnsi"/>
        </w:rPr>
      </w:pPr>
      <w:bookmarkStart w:id="3" w:name="_Hlk158287986"/>
      <w:bookmarkEnd w:id="2"/>
      <w:r w:rsidRPr="00CC7BD2">
        <w:rPr>
          <w:rFonts w:asciiTheme="minorHAnsi" w:hAnsiTheme="minorHAnsi" w:cstheme="minorHAnsi"/>
        </w:rPr>
        <w:t xml:space="preserve">Badania organoleptyczne wykazały, iż ww. wyrób nie spełnia wymagań z uwagi na </w:t>
      </w:r>
      <w:bookmarkEnd w:id="3"/>
      <w:r w:rsidRPr="00CC7BD2">
        <w:rPr>
          <w:rFonts w:asciiTheme="minorHAnsi" w:hAnsiTheme="minorHAnsi" w:cstheme="minorHAnsi"/>
        </w:rPr>
        <w:t xml:space="preserve">zastosowanie przewodu zasilającego nieodpowiedniej długości, a mianowicie zmierzona długość </w:t>
      </w:r>
      <w:r w:rsidRPr="00CC7BD2">
        <w:rPr>
          <w:rFonts w:asciiTheme="minorHAnsi" w:hAnsiTheme="minorHAnsi" w:cstheme="minorHAnsi"/>
        </w:rPr>
        <w:lastRenderedPageBreak/>
        <w:t xml:space="preserve">nieodłączalnego przewodu zasilającego wynosiła ok. 6 m, co nie spełnia wymagań określonych w pkt 25.8 normy PN-EN IEC 60335-2-41:2022-01/A11:2022-05 Elektryczny sprzęt do użytku domowego i podobnego - Bezpieczeństwo użytkowania - Część 2-41: Wymagania szczegółowe dotyczące pomp (Dz. Urz. UE L 194), zgodnie z którym przewód zasilający nieodłączalny pomp klasy III, powinien mieć długość 10 m lub co najmniej 3 m powyżej maksymalnej głębokości roboczej oznaczonej na pompie, w zależności od tego, która z tych wartości jest większa. Sprawozdanie z badań organoleptycznych nr 124/2024 z dnia 11.10.2024 r. </w:t>
      </w:r>
    </w:p>
    <w:p w14:paraId="1E9E5395" w14:textId="2D1B601D" w:rsidR="00867E9A" w:rsidRPr="00CC7BD2" w:rsidRDefault="00867E9A" w:rsidP="00CC7BD2">
      <w:pPr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Powyższe stanowi naruszenie § 6 ust. 1 w zw. z § 7 ust. 1 pkt. 1 rozporządzenia Ministra Rozwoju</w:t>
      </w:r>
      <w:r w:rsidRPr="00CC7BD2">
        <w:rPr>
          <w:rFonts w:asciiTheme="minorHAnsi" w:hAnsiTheme="minorHAnsi" w:cstheme="minorHAnsi"/>
        </w:rPr>
        <w:br/>
        <w:t>z dnia 2 czerwca 2016 r. w sprawie wymagań dla sprzętu elektrycznego (Dz. U. z 2016 r. poz. 806).</w:t>
      </w:r>
      <w:r w:rsidR="00A7100F" w:rsidRPr="00CC7BD2">
        <w:rPr>
          <w:rFonts w:asciiTheme="minorHAnsi" w:hAnsiTheme="minorHAnsi" w:cstheme="minorHAnsi"/>
        </w:rPr>
        <w:t xml:space="preserve"> </w:t>
      </w:r>
    </w:p>
    <w:p w14:paraId="550FDC25" w14:textId="0EA73ED1" w:rsidR="00D53C8B" w:rsidRPr="00CC7BD2" w:rsidRDefault="00D53C8B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Ponadto ww. pompa posiada oznakowanie, które może wprowadzić użytkownika w błąd tj. na opakowaniu pompy zamieszczono informacje dotyczące maksymalnej wysokości podnoszenia (cieczy) – max. 11 m. </w:t>
      </w:r>
    </w:p>
    <w:p w14:paraId="5C7D6A74" w14:textId="77777777" w:rsidR="00D53C8B" w:rsidRPr="00CC7BD2" w:rsidRDefault="00D53C8B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Natomiast na tabliczce znamionowej oraz w instrukcji obsługi zamieszczono odmienną informację: </w:t>
      </w:r>
    </w:p>
    <w:p w14:paraId="5269DD60" w14:textId="77777777" w:rsidR="00D53C8B" w:rsidRPr="00CC7BD2" w:rsidRDefault="00D53C8B" w:rsidP="00CC7BD2">
      <w:pPr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na tabliczce znamionowej – ‘H max= 13m” </w:t>
      </w:r>
    </w:p>
    <w:p w14:paraId="425E81AB" w14:textId="77777777" w:rsidR="00D53C8B" w:rsidRPr="00CC7BD2" w:rsidRDefault="00D53C8B" w:rsidP="00CC7BD2">
      <w:pPr>
        <w:numPr>
          <w:ilvl w:val="0"/>
          <w:numId w:val="44"/>
        </w:num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w instrukcji obsługi w formie tabeli – „Podnoszenie H max (m) 13”</w:t>
      </w:r>
    </w:p>
    <w:p w14:paraId="0E545A10" w14:textId="417A42BC" w:rsidR="00D53C8B" w:rsidRPr="00CC7BD2" w:rsidRDefault="00D53C8B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Powyższe stanowi naruszenie § 5 ww. rozporządzenia.</w:t>
      </w:r>
    </w:p>
    <w:p w14:paraId="44C080BE" w14:textId="1DE9F022" w:rsidR="00EE1DDC" w:rsidRPr="00CC7BD2" w:rsidRDefault="00360D39" w:rsidP="00CC7BD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Z uwagi na fakt, iż na stanie magazynowym znajdowała się 1 szt. przedmiotowego wyrobu odstąpiono</w:t>
      </w:r>
      <w:r w:rsidR="00A7100F" w:rsidRPr="00CC7BD2">
        <w:rPr>
          <w:rFonts w:asciiTheme="minorHAnsi" w:hAnsiTheme="minorHAnsi" w:cstheme="minorHAnsi"/>
        </w:rPr>
        <w:br/>
      </w:r>
      <w:r w:rsidRPr="00CC7BD2">
        <w:rPr>
          <w:rFonts w:asciiTheme="minorHAnsi" w:hAnsiTheme="minorHAnsi" w:cstheme="minorHAnsi"/>
        </w:rPr>
        <w:t xml:space="preserve">od zabezpieczenia próbki kontrolnej wyrobu. </w:t>
      </w:r>
      <w:r w:rsidR="00EE1DDC" w:rsidRPr="00CC7BD2">
        <w:rPr>
          <w:rFonts w:asciiTheme="minorHAnsi" w:hAnsiTheme="minorHAnsi" w:cstheme="minorHAnsi"/>
        </w:rPr>
        <w:t xml:space="preserve">Na podstawie art. 69 ust. 1 pkt 7 oraz art. 73 ustawy z dnia </w:t>
      </w:r>
      <w:r w:rsidR="002D2266" w:rsidRPr="00CC7BD2">
        <w:rPr>
          <w:rFonts w:asciiTheme="minorHAnsi" w:hAnsiTheme="minorHAnsi" w:cstheme="minorHAnsi"/>
        </w:rPr>
        <w:br/>
      </w:r>
      <w:r w:rsidR="00EE1DDC" w:rsidRPr="00CC7BD2">
        <w:rPr>
          <w:rFonts w:asciiTheme="minorHAnsi" w:hAnsiTheme="minorHAnsi" w:cstheme="minorHAnsi"/>
        </w:rPr>
        <w:t>13 kwietnia 2016</w:t>
      </w:r>
      <w:r w:rsidR="0047246A" w:rsidRPr="00CC7BD2">
        <w:rPr>
          <w:rFonts w:asciiTheme="minorHAnsi" w:hAnsiTheme="minorHAnsi" w:cstheme="minorHAnsi"/>
        </w:rPr>
        <w:t xml:space="preserve"> </w:t>
      </w:r>
      <w:r w:rsidR="00EE1DDC" w:rsidRPr="00CC7BD2">
        <w:rPr>
          <w:rFonts w:asciiTheme="minorHAnsi" w:hAnsiTheme="minorHAnsi" w:cstheme="minorHAnsi"/>
        </w:rPr>
        <w:t xml:space="preserve">r. o systemach oceny zgodności i nadzoru rynku, inspektorzy dokonali zabezpieczenia wyrobu: </w:t>
      </w:r>
      <w:r w:rsidR="007A1384" w:rsidRPr="00CC7BD2">
        <w:rPr>
          <w:rFonts w:asciiTheme="minorHAnsi" w:hAnsiTheme="minorHAnsi" w:cstheme="minorHAnsi"/>
        </w:rPr>
        <w:t xml:space="preserve">Pompa zatapialna </w:t>
      </w:r>
      <w:proofErr w:type="spellStart"/>
      <w:r w:rsidR="007A1384" w:rsidRPr="00CC7BD2">
        <w:rPr>
          <w:rFonts w:asciiTheme="minorHAnsi" w:hAnsiTheme="minorHAnsi" w:cstheme="minorHAnsi"/>
        </w:rPr>
        <w:t>Omnigena</w:t>
      </w:r>
      <w:proofErr w:type="spellEnd"/>
      <w:r w:rsidR="007A1384" w:rsidRPr="00CC7BD2">
        <w:rPr>
          <w:rFonts w:asciiTheme="minorHAnsi" w:hAnsiTheme="minorHAnsi" w:cstheme="minorHAnsi"/>
        </w:rPr>
        <w:t>, WQ 750F, EAN: 5907761101005</w:t>
      </w:r>
      <w:r w:rsidR="00EE1DDC" w:rsidRPr="00CC7BD2">
        <w:rPr>
          <w:rFonts w:asciiTheme="minorHAnsi" w:hAnsiTheme="minorHAnsi" w:cstheme="minorHAnsi"/>
        </w:rPr>
        <w:t xml:space="preserve">. </w:t>
      </w:r>
    </w:p>
    <w:p w14:paraId="2817E479" w14:textId="433E54AB" w:rsidR="00EE1DDC" w:rsidRPr="00CC7BD2" w:rsidRDefault="00EE1DDC" w:rsidP="00CC7BD2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Powyższe udokumentowano protokołem zabezpieczenia </w:t>
      </w:r>
      <w:r w:rsidR="0047246A" w:rsidRPr="00CC7BD2">
        <w:rPr>
          <w:rFonts w:asciiTheme="minorHAnsi" w:hAnsiTheme="minorHAnsi" w:cstheme="minorHAnsi"/>
        </w:rPr>
        <w:t>dowodów z</w:t>
      </w:r>
      <w:r w:rsidRPr="00CC7BD2">
        <w:rPr>
          <w:rFonts w:asciiTheme="minorHAnsi" w:hAnsiTheme="minorHAnsi" w:cstheme="minorHAnsi"/>
        </w:rPr>
        <w:t xml:space="preserve"> dnia </w:t>
      </w:r>
      <w:r w:rsidR="007D252B" w:rsidRPr="00CC7BD2">
        <w:rPr>
          <w:rFonts w:asciiTheme="minorHAnsi" w:hAnsiTheme="minorHAnsi" w:cstheme="minorHAnsi"/>
        </w:rPr>
        <w:t>10</w:t>
      </w:r>
      <w:r w:rsidR="007A1384" w:rsidRPr="00CC7BD2">
        <w:rPr>
          <w:rFonts w:asciiTheme="minorHAnsi" w:hAnsiTheme="minorHAnsi" w:cstheme="minorHAnsi"/>
        </w:rPr>
        <w:t xml:space="preserve"> października</w:t>
      </w:r>
      <w:r w:rsidRPr="00CC7BD2">
        <w:rPr>
          <w:rFonts w:asciiTheme="minorHAnsi" w:hAnsiTheme="minorHAnsi" w:cstheme="minorHAnsi"/>
        </w:rPr>
        <w:t xml:space="preserve"> 2024</w:t>
      </w:r>
      <w:r w:rsidR="0047246A" w:rsidRPr="00CC7BD2">
        <w:rPr>
          <w:rFonts w:asciiTheme="minorHAnsi" w:hAnsiTheme="minorHAnsi" w:cstheme="minorHAnsi"/>
        </w:rPr>
        <w:t xml:space="preserve"> </w:t>
      </w:r>
      <w:r w:rsidRPr="00CC7BD2">
        <w:rPr>
          <w:rFonts w:asciiTheme="minorHAnsi" w:hAnsiTheme="minorHAnsi" w:cstheme="minorHAnsi"/>
        </w:rPr>
        <w:t>r.</w:t>
      </w:r>
    </w:p>
    <w:p w14:paraId="19DA779B" w14:textId="2A303001" w:rsidR="00D53C8B" w:rsidRPr="00CC7BD2" w:rsidRDefault="009D0F78" w:rsidP="00CC7BD2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CC7BD2">
        <w:rPr>
          <w:rFonts w:asciiTheme="minorHAnsi" w:hAnsiTheme="minorHAnsi" w:cstheme="minorHAnsi"/>
          <w:color w:val="000000" w:themeColor="text1"/>
        </w:rPr>
        <w:t>Mazowiecki Wojewódzki Inspektor Inspekcji Handlowej ustalił i stwierdził</w:t>
      </w:r>
      <w:r w:rsidR="0047246A" w:rsidRPr="00CC7BD2">
        <w:rPr>
          <w:rFonts w:asciiTheme="minorHAnsi" w:hAnsiTheme="minorHAnsi" w:cstheme="minorHAnsi"/>
          <w:color w:val="000000" w:themeColor="text1"/>
        </w:rPr>
        <w:t xml:space="preserve"> co następuje</w:t>
      </w:r>
      <w:r w:rsidR="00AC4A6F" w:rsidRPr="00CC7BD2">
        <w:rPr>
          <w:rFonts w:asciiTheme="minorHAnsi" w:hAnsiTheme="minorHAnsi" w:cstheme="minorHAnsi"/>
          <w:color w:val="000000" w:themeColor="text1"/>
        </w:rPr>
        <w:t>:</w:t>
      </w:r>
    </w:p>
    <w:p w14:paraId="02314ACD" w14:textId="52E3A3B9" w:rsidR="0093217E" w:rsidRPr="00CC7BD2" w:rsidRDefault="00EE1DDC" w:rsidP="00CC7BD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Zgodnie z § 5 rozporządzenia ministra Rozwoju z dnia 2 czerwca 2016</w:t>
      </w:r>
      <w:r w:rsidR="0047246A" w:rsidRPr="00CC7BD2">
        <w:rPr>
          <w:rFonts w:asciiTheme="minorHAnsi" w:hAnsiTheme="minorHAnsi" w:cstheme="minorHAnsi"/>
        </w:rPr>
        <w:t xml:space="preserve"> </w:t>
      </w:r>
      <w:r w:rsidRPr="00CC7BD2">
        <w:rPr>
          <w:rFonts w:asciiTheme="minorHAnsi" w:hAnsiTheme="minorHAnsi" w:cstheme="minorHAnsi"/>
        </w:rPr>
        <w:t xml:space="preserve">r. w sprawie wymagań dla sprzętu elektrycznego na sprzęcie elektrycznym zamieszcza się podstawowe informacje, których znajomość </w:t>
      </w:r>
      <w:r w:rsidR="0047246A" w:rsidRPr="00CC7BD2">
        <w:rPr>
          <w:rFonts w:asciiTheme="minorHAnsi" w:hAnsiTheme="minorHAnsi" w:cstheme="minorHAnsi"/>
        </w:rPr>
        <w:br/>
      </w:r>
      <w:r w:rsidR="0093217E" w:rsidRPr="00CC7BD2">
        <w:rPr>
          <w:rFonts w:asciiTheme="minorHAnsi" w:hAnsiTheme="minorHAnsi" w:cstheme="minorHAnsi"/>
        </w:rPr>
        <w:t xml:space="preserve">i przestrzeganie są warunkiem, aby sprzęt elektryczny był użytkowany bezpiecznie i zgodnie z jego przeznaczeniem. W przypadku braku możliwości zamieszczenia informacji na sprzęcie elektrycznym informacje te podaje się w dołączonym dokumencie. </w:t>
      </w:r>
    </w:p>
    <w:p w14:paraId="57463152" w14:textId="6F401E07" w:rsidR="0093217E" w:rsidRPr="00CC7BD2" w:rsidRDefault="00EE1DDC" w:rsidP="00CC7BD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lastRenderedPageBreak/>
        <w:t xml:space="preserve">W myśl § 6 ust. 1 ww. rozporządzenia </w:t>
      </w:r>
      <w:r w:rsidR="005C64B4" w:rsidRPr="00CC7BD2">
        <w:rPr>
          <w:rFonts w:asciiTheme="minorHAnsi" w:hAnsiTheme="minorHAnsi" w:cstheme="minorHAnsi"/>
        </w:rPr>
        <w:t>s</w:t>
      </w:r>
      <w:r w:rsidR="0093217E" w:rsidRPr="00CC7BD2">
        <w:rPr>
          <w:rFonts w:asciiTheme="minorHAnsi" w:hAnsiTheme="minorHAnsi" w:cstheme="minorHAnsi"/>
        </w:rPr>
        <w:t xml:space="preserve">przęt elektryczny musi być zaprojektowany i wytworzony w sposób zapewniający jego zgodność z zasadami ochrony przed zagrożeniami, o których mowa w </w:t>
      </w:r>
      <w:hyperlink r:id="rId8" w:history="1">
        <w:r w:rsidR="0093217E" w:rsidRPr="00CC7BD2">
          <w:rPr>
            <w:rStyle w:val="Hipercze"/>
            <w:rFonts w:asciiTheme="minorHAnsi" w:hAnsiTheme="minorHAnsi" w:cstheme="minorHAnsi"/>
            <w:color w:val="auto"/>
            <w:u w:val="none"/>
          </w:rPr>
          <w:t>§ 7</w:t>
        </w:r>
      </w:hyperlink>
      <w:r w:rsidR="0093217E" w:rsidRPr="00CC7BD2">
        <w:rPr>
          <w:rFonts w:asciiTheme="minorHAnsi" w:hAnsiTheme="minorHAnsi" w:cstheme="minorHAnsi"/>
        </w:rPr>
        <w:t>,</w:t>
      </w:r>
      <w:r w:rsidR="005C64B4" w:rsidRPr="00CC7BD2">
        <w:rPr>
          <w:rFonts w:asciiTheme="minorHAnsi" w:hAnsiTheme="minorHAnsi" w:cstheme="minorHAnsi"/>
        </w:rPr>
        <w:br/>
      </w:r>
      <w:r w:rsidR="0093217E" w:rsidRPr="00CC7BD2">
        <w:rPr>
          <w:rFonts w:asciiTheme="minorHAnsi" w:hAnsiTheme="minorHAnsi" w:cstheme="minorHAnsi"/>
        </w:rPr>
        <w:t xml:space="preserve">pod warunkiem, że jest on użytkowany zgodnie z przeznaczeniem i utrzymywany we właściwym stanie technicznym. </w:t>
      </w:r>
    </w:p>
    <w:p w14:paraId="0F412846" w14:textId="45BF25FF" w:rsidR="0014115A" w:rsidRPr="00CC7BD2" w:rsidRDefault="00EE1DDC" w:rsidP="00CC7BD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Na podstawie § 7 ust. 1 pkt 1 ww. rozporządzenia, w celu ochrony przed zagrożeniami stwarzanymi przez sprzęt elektryczny, w procesie jego projektowania i wytwarzania należy przewidzieć i zastosować</w:t>
      </w:r>
      <w:r w:rsidR="005C64B4" w:rsidRPr="00CC7BD2">
        <w:rPr>
          <w:rFonts w:asciiTheme="minorHAnsi" w:hAnsiTheme="minorHAnsi" w:cstheme="minorHAnsi"/>
        </w:rPr>
        <w:br/>
      </w:r>
      <w:r w:rsidRPr="00CC7BD2">
        <w:rPr>
          <w:rFonts w:asciiTheme="minorHAnsi" w:hAnsiTheme="minorHAnsi" w:cstheme="minorHAnsi"/>
        </w:rPr>
        <w:t xml:space="preserve">w nim odpowiednie środki techniczne zapewniające </w:t>
      </w:r>
      <w:r w:rsidR="0014115A" w:rsidRPr="00CC7BD2">
        <w:rPr>
          <w:rFonts w:asciiTheme="minorHAnsi" w:hAnsiTheme="minorHAnsi" w:cstheme="minorHAnsi"/>
        </w:rPr>
        <w:t>ochronę ludzi i zwierząt domowych</w:t>
      </w:r>
      <w:r w:rsidR="005C64B4" w:rsidRPr="00CC7BD2">
        <w:rPr>
          <w:rFonts w:asciiTheme="minorHAnsi" w:hAnsiTheme="minorHAnsi" w:cstheme="minorHAnsi"/>
        </w:rPr>
        <w:br/>
      </w:r>
      <w:r w:rsidR="0014115A" w:rsidRPr="00CC7BD2">
        <w:rPr>
          <w:rFonts w:asciiTheme="minorHAnsi" w:hAnsiTheme="minorHAnsi" w:cstheme="minorHAnsi"/>
        </w:rPr>
        <w:t>przed niebezpieczeństwem urazu lub innej szkody, mogących powstać w wyniku bezpośredniego</w:t>
      </w:r>
      <w:r w:rsidR="005C64B4" w:rsidRPr="00CC7BD2">
        <w:rPr>
          <w:rFonts w:asciiTheme="minorHAnsi" w:hAnsiTheme="minorHAnsi" w:cstheme="minorHAnsi"/>
        </w:rPr>
        <w:br/>
      </w:r>
      <w:r w:rsidR="0014115A" w:rsidRPr="00CC7BD2">
        <w:rPr>
          <w:rFonts w:asciiTheme="minorHAnsi" w:hAnsiTheme="minorHAnsi" w:cstheme="minorHAnsi"/>
        </w:rPr>
        <w:t>lub pośredniego kontaktu z elektrycznością</w:t>
      </w:r>
      <w:r w:rsidR="0047246A" w:rsidRPr="00CC7BD2">
        <w:rPr>
          <w:rFonts w:asciiTheme="minorHAnsi" w:hAnsiTheme="minorHAnsi" w:cstheme="minorHAnsi"/>
        </w:rPr>
        <w:t>.</w:t>
      </w:r>
    </w:p>
    <w:p w14:paraId="5BBFE680" w14:textId="3566CD81" w:rsidR="00EE1DDC" w:rsidRPr="00CC7BD2" w:rsidRDefault="00EE1DDC" w:rsidP="00CC7BD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Zgodnie z art. 75 ust. 1 ustawy z dnia 13 kwietnia 2016</w:t>
      </w:r>
      <w:r w:rsidR="0047246A" w:rsidRPr="00CC7BD2">
        <w:rPr>
          <w:rFonts w:asciiTheme="minorHAnsi" w:hAnsiTheme="minorHAnsi" w:cstheme="minorHAnsi"/>
        </w:rPr>
        <w:t xml:space="preserve"> </w:t>
      </w:r>
      <w:r w:rsidRPr="00CC7BD2">
        <w:rPr>
          <w:rFonts w:asciiTheme="minorHAnsi" w:hAnsiTheme="minorHAnsi" w:cstheme="minorHAnsi"/>
        </w:rPr>
        <w:t>r. o systemach oceny zgodności i nadzoru rynku,</w:t>
      </w:r>
      <w:r w:rsidR="005C64B4" w:rsidRPr="00CC7BD2">
        <w:rPr>
          <w:rFonts w:asciiTheme="minorHAnsi" w:hAnsiTheme="minorHAnsi" w:cstheme="minorHAnsi"/>
        </w:rPr>
        <w:br/>
      </w:r>
      <w:r w:rsidRPr="00CC7BD2">
        <w:rPr>
          <w:rFonts w:asciiTheme="minorHAnsi" w:hAnsiTheme="minorHAnsi" w:cstheme="minorHAnsi"/>
        </w:rPr>
        <w:t xml:space="preserve">w </w:t>
      </w:r>
      <w:r w:rsidR="0047246A" w:rsidRPr="00CC7BD2">
        <w:rPr>
          <w:rFonts w:asciiTheme="minorHAnsi" w:hAnsiTheme="minorHAnsi" w:cstheme="minorHAnsi"/>
        </w:rPr>
        <w:t>przypadku</w:t>
      </w:r>
      <w:r w:rsidRPr="00CC7BD2">
        <w:rPr>
          <w:rFonts w:asciiTheme="minorHAnsi" w:hAnsiTheme="minorHAnsi" w:cstheme="minorHAnsi"/>
        </w:rPr>
        <w:t xml:space="preserve"> gdy w wyniku kontroli organ nadzoru rynku, który ją przeprowadził, stwierdzi, że wyrób</w:t>
      </w:r>
      <w:r w:rsidR="005C64B4" w:rsidRPr="00CC7BD2">
        <w:rPr>
          <w:rFonts w:asciiTheme="minorHAnsi" w:hAnsiTheme="minorHAnsi" w:cstheme="minorHAnsi"/>
        </w:rPr>
        <w:br/>
      </w:r>
      <w:r w:rsidRPr="00CC7BD2">
        <w:rPr>
          <w:rFonts w:asciiTheme="minorHAnsi" w:hAnsiTheme="minorHAnsi" w:cstheme="minorHAnsi"/>
        </w:rPr>
        <w:t>nie spełnia wymagań lub stwarza zagrożenia, może w drodze decyzji, zakazać udostępniania wyrobu</w:t>
      </w:r>
      <w:r w:rsidR="000F12B9" w:rsidRPr="00CC7BD2">
        <w:rPr>
          <w:rFonts w:asciiTheme="minorHAnsi" w:hAnsiTheme="minorHAnsi" w:cstheme="minorHAnsi"/>
        </w:rPr>
        <w:br/>
      </w:r>
      <w:r w:rsidRPr="00CC7BD2">
        <w:rPr>
          <w:rFonts w:asciiTheme="minorHAnsi" w:hAnsiTheme="minorHAnsi" w:cstheme="minorHAnsi"/>
        </w:rPr>
        <w:t xml:space="preserve">na okres nie dłuższy niż </w:t>
      </w:r>
      <w:r w:rsidR="0047246A" w:rsidRPr="00CC7BD2">
        <w:rPr>
          <w:rFonts w:asciiTheme="minorHAnsi" w:hAnsiTheme="minorHAnsi" w:cstheme="minorHAnsi"/>
        </w:rPr>
        <w:t>3 miesiące</w:t>
      </w:r>
      <w:r w:rsidRPr="00CC7BD2">
        <w:rPr>
          <w:rFonts w:asciiTheme="minorHAnsi" w:hAnsiTheme="minorHAnsi" w:cstheme="minorHAnsi"/>
        </w:rPr>
        <w:t>.</w:t>
      </w:r>
    </w:p>
    <w:p w14:paraId="311FADEB" w14:textId="6AB15CDE" w:rsidR="00001FFA" w:rsidRPr="00CC7BD2" w:rsidRDefault="00665385" w:rsidP="00CC7BD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W związku z powyższy</w:t>
      </w:r>
      <w:r w:rsidR="00461385" w:rsidRPr="00CC7BD2">
        <w:rPr>
          <w:rFonts w:asciiTheme="minorHAnsi" w:hAnsiTheme="minorHAnsi" w:cstheme="minorHAnsi"/>
        </w:rPr>
        <w:t>m</w:t>
      </w:r>
      <w:r w:rsidR="0047246A" w:rsidRPr="00CC7BD2">
        <w:rPr>
          <w:rFonts w:asciiTheme="minorHAnsi" w:hAnsiTheme="minorHAnsi" w:cstheme="minorHAnsi"/>
        </w:rPr>
        <w:t xml:space="preserve"> pismem z </w:t>
      </w:r>
      <w:r w:rsidR="00F34D51" w:rsidRPr="00CC7BD2">
        <w:rPr>
          <w:rFonts w:asciiTheme="minorHAnsi" w:hAnsiTheme="minorHAnsi" w:cstheme="minorHAnsi"/>
        </w:rPr>
        <w:t>20</w:t>
      </w:r>
      <w:r w:rsidR="00975738" w:rsidRPr="00CC7BD2">
        <w:rPr>
          <w:rFonts w:asciiTheme="minorHAnsi" w:hAnsiTheme="minorHAnsi" w:cstheme="minorHAnsi"/>
        </w:rPr>
        <w:t>.</w:t>
      </w:r>
      <w:r w:rsidR="0043642A" w:rsidRPr="00CC7BD2">
        <w:rPr>
          <w:rFonts w:asciiTheme="minorHAnsi" w:hAnsiTheme="minorHAnsi" w:cstheme="minorHAnsi"/>
        </w:rPr>
        <w:t>12</w:t>
      </w:r>
      <w:r w:rsidR="00975738" w:rsidRPr="00CC7BD2">
        <w:rPr>
          <w:rFonts w:asciiTheme="minorHAnsi" w:hAnsiTheme="minorHAnsi" w:cstheme="minorHAnsi"/>
        </w:rPr>
        <w:t>.</w:t>
      </w:r>
      <w:r w:rsidR="00564062" w:rsidRPr="00CC7BD2">
        <w:rPr>
          <w:rFonts w:asciiTheme="minorHAnsi" w:hAnsiTheme="minorHAnsi" w:cstheme="minorHAnsi"/>
        </w:rPr>
        <w:t>202</w:t>
      </w:r>
      <w:r w:rsidR="00A32572" w:rsidRPr="00CC7BD2">
        <w:rPr>
          <w:rFonts w:asciiTheme="minorHAnsi" w:hAnsiTheme="minorHAnsi" w:cstheme="minorHAnsi"/>
        </w:rPr>
        <w:t>4</w:t>
      </w:r>
      <w:r w:rsidRPr="00CC7BD2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</w:t>
      </w:r>
      <w:r w:rsidR="002F00CC" w:rsidRPr="00CC7BD2">
        <w:rPr>
          <w:rFonts w:asciiTheme="minorHAnsi" w:hAnsiTheme="minorHAnsi" w:cstheme="minorHAnsi"/>
        </w:rPr>
        <w:t>rolowanego przedsiębiorcę</w:t>
      </w:r>
      <w:r w:rsidRPr="00CC7BD2">
        <w:rPr>
          <w:rFonts w:asciiTheme="minorHAnsi" w:hAnsiTheme="minorHAnsi" w:cstheme="minorHAnsi"/>
        </w:rPr>
        <w:t xml:space="preserve"> o wszczęciu z urzędu postępowania administracyjnego w przedmiocie </w:t>
      </w:r>
      <w:r w:rsidR="00872AA5" w:rsidRPr="00CC7BD2">
        <w:rPr>
          <w:rFonts w:asciiTheme="minorHAnsi" w:hAnsiTheme="minorHAnsi" w:cstheme="minorHAnsi"/>
        </w:rPr>
        <w:t xml:space="preserve">wydania decyzji z </w:t>
      </w:r>
      <w:r w:rsidR="005B5DA9" w:rsidRPr="00CC7BD2">
        <w:rPr>
          <w:rFonts w:asciiTheme="minorHAnsi" w:hAnsiTheme="minorHAnsi" w:cstheme="minorHAnsi"/>
        </w:rPr>
        <w:t>art. 75 ust. 1 ustawy z dnia 13 kwietnia 2016 r. o systemach oceny zgodności i nadzoru rynku</w:t>
      </w:r>
      <w:r w:rsidR="002F00CC" w:rsidRPr="00CC7BD2">
        <w:rPr>
          <w:rFonts w:asciiTheme="minorHAnsi" w:hAnsiTheme="minorHAnsi" w:cstheme="minorHAnsi"/>
        </w:rPr>
        <w:t>, zakazującej udostępniania wyrob</w:t>
      </w:r>
      <w:r w:rsidR="001758B0" w:rsidRPr="00CC7BD2">
        <w:rPr>
          <w:rFonts w:asciiTheme="minorHAnsi" w:hAnsiTheme="minorHAnsi" w:cstheme="minorHAnsi"/>
        </w:rPr>
        <w:t>ów</w:t>
      </w:r>
      <w:r w:rsidR="002F00CC" w:rsidRPr="00CC7BD2">
        <w:rPr>
          <w:rFonts w:asciiTheme="minorHAnsi" w:hAnsiTheme="minorHAnsi" w:cstheme="minorHAnsi"/>
        </w:rPr>
        <w:t xml:space="preserve"> niespełniając</w:t>
      </w:r>
      <w:r w:rsidR="00AD0178" w:rsidRPr="00CC7BD2">
        <w:rPr>
          <w:rFonts w:asciiTheme="minorHAnsi" w:hAnsiTheme="minorHAnsi" w:cstheme="minorHAnsi"/>
        </w:rPr>
        <w:t>ych</w:t>
      </w:r>
      <w:r w:rsidR="002F00CC" w:rsidRPr="00CC7BD2">
        <w:rPr>
          <w:rFonts w:asciiTheme="minorHAnsi" w:hAnsiTheme="minorHAnsi" w:cstheme="minorHAnsi"/>
        </w:rPr>
        <w:t xml:space="preserve"> wymagań na okres</w:t>
      </w:r>
      <w:r w:rsidR="00EB4AC4" w:rsidRPr="00CC7BD2">
        <w:rPr>
          <w:rFonts w:asciiTheme="minorHAnsi" w:hAnsiTheme="minorHAnsi" w:cstheme="minorHAnsi"/>
        </w:rPr>
        <w:t xml:space="preserve"> nie dłuższy niż</w:t>
      </w:r>
      <w:r w:rsidR="002F00CC" w:rsidRPr="00CC7BD2">
        <w:rPr>
          <w:rFonts w:asciiTheme="minorHAnsi" w:hAnsiTheme="minorHAnsi" w:cstheme="minorHAnsi"/>
        </w:rPr>
        <w:t xml:space="preserve"> </w:t>
      </w:r>
      <w:r w:rsidR="005B5DA9" w:rsidRPr="00CC7BD2">
        <w:rPr>
          <w:rFonts w:asciiTheme="minorHAnsi" w:hAnsiTheme="minorHAnsi" w:cstheme="minorHAnsi"/>
        </w:rPr>
        <w:t>3</w:t>
      </w:r>
      <w:r w:rsidR="002F00CC" w:rsidRPr="00CC7BD2">
        <w:rPr>
          <w:rFonts w:asciiTheme="minorHAnsi" w:hAnsiTheme="minorHAnsi" w:cstheme="minorHAnsi"/>
        </w:rPr>
        <w:t xml:space="preserve"> miesi</w:t>
      </w:r>
      <w:r w:rsidR="00EB4AC4" w:rsidRPr="00CC7BD2">
        <w:rPr>
          <w:rFonts w:asciiTheme="minorHAnsi" w:hAnsiTheme="minorHAnsi" w:cstheme="minorHAnsi"/>
        </w:rPr>
        <w:t>ące</w:t>
      </w:r>
      <w:r w:rsidR="002F00CC" w:rsidRPr="00CC7BD2">
        <w:rPr>
          <w:rFonts w:asciiTheme="minorHAnsi" w:hAnsiTheme="minorHAnsi" w:cstheme="minorHAnsi"/>
        </w:rPr>
        <w:t xml:space="preserve"> od dnia doręczenia decyzji</w:t>
      </w:r>
      <w:r w:rsidRPr="00CC7BD2">
        <w:rPr>
          <w:rFonts w:asciiTheme="minorHAnsi" w:hAnsiTheme="minorHAnsi" w:cstheme="minorHAnsi"/>
        </w:rPr>
        <w:t xml:space="preserve">. </w:t>
      </w:r>
      <w:r w:rsidR="0047246A" w:rsidRPr="00CC7BD2">
        <w:rPr>
          <w:rFonts w:asciiTheme="minorHAnsi" w:hAnsiTheme="minorHAnsi" w:cstheme="minorHAnsi"/>
        </w:rPr>
        <w:br/>
      </w:r>
      <w:r w:rsidR="0011739E" w:rsidRPr="00CC7BD2">
        <w:rPr>
          <w:rFonts w:asciiTheme="minorHAnsi" w:hAnsiTheme="minorHAnsi" w:cstheme="minorHAnsi"/>
        </w:rPr>
        <w:t>W</w:t>
      </w:r>
      <w:r w:rsidRPr="00CC7BD2">
        <w:rPr>
          <w:rFonts w:asciiTheme="minorHAnsi" w:hAnsiTheme="minorHAnsi" w:cstheme="minorHAnsi"/>
        </w:rPr>
        <w:t xml:space="preserve"> zawiadomieniu stronę pouczono o przysługującym jej prawie wypowiedzenia się, co do zebranych dowodów i materiałów.</w:t>
      </w:r>
      <w:r w:rsidR="00272742" w:rsidRPr="00CC7BD2">
        <w:rPr>
          <w:rFonts w:asciiTheme="minorHAnsi" w:hAnsiTheme="minorHAnsi" w:cstheme="minorHAnsi"/>
        </w:rPr>
        <w:t xml:space="preserve"> </w:t>
      </w:r>
      <w:r w:rsidR="00A909F0" w:rsidRPr="00CC7BD2">
        <w:rPr>
          <w:rFonts w:asciiTheme="minorHAnsi" w:hAnsiTheme="minorHAnsi" w:cstheme="minorHAnsi"/>
        </w:rPr>
        <w:t xml:space="preserve">Strona nie skorzystała z tego prawa. </w:t>
      </w:r>
    </w:p>
    <w:p w14:paraId="29F90824" w14:textId="6556E24E" w:rsidR="009A7B1A" w:rsidRPr="00CC7BD2" w:rsidRDefault="001A6D95" w:rsidP="00CC7BD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C7BD2">
        <w:rPr>
          <w:rFonts w:asciiTheme="minorHAnsi" w:hAnsiTheme="minorHAnsi" w:cstheme="minorHAnsi"/>
        </w:rPr>
        <w:t xml:space="preserve">Mając na uwadze, </w:t>
      </w:r>
      <w:r w:rsidR="009A7B1A" w:rsidRPr="00CC7BD2">
        <w:rPr>
          <w:rFonts w:asciiTheme="minorHAnsi" w:hAnsiTheme="minorHAnsi" w:cstheme="minorHAnsi"/>
        </w:rPr>
        <w:t xml:space="preserve">że wyrób </w:t>
      </w:r>
      <w:r w:rsidR="00B67DEE" w:rsidRPr="00CC7BD2">
        <w:rPr>
          <w:rFonts w:asciiTheme="minorHAnsi" w:hAnsiTheme="minorHAnsi" w:cstheme="minorHAnsi"/>
        </w:rPr>
        <w:t xml:space="preserve">Pompa zatapialna </w:t>
      </w:r>
      <w:proofErr w:type="spellStart"/>
      <w:r w:rsidR="00B67DEE" w:rsidRPr="00CC7BD2">
        <w:rPr>
          <w:rFonts w:asciiTheme="minorHAnsi" w:hAnsiTheme="minorHAnsi" w:cstheme="minorHAnsi"/>
        </w:rPr>
        <w:t>Omnigena</w:t>
      </w:r>
      <w:proofErr w:type="spellEnd"/>
      <w:r w:rsidR="00B67DEE" w:rsidRPr="00CC7BD2">
        <w:rPr>
          <w:rFonts w:asciiTheme="minorHAnsi" w:hAnsiTheme="minorHAnsi" w:cstheme="minorHAnsi"/>
        </w:rPr>
        <w:t>, WQ 750F, EAN: 5907761101005</w:t>
      </w:r>
      <w:r w:rsidR="009A7B1A" w:rsidRPr="00CC7BD2">
        <w:rPr>
          <w:rFonts w:asciiTheme="minorHAnsi" w:hAnsiTheme="minorHAnsi" w:cstheme="minorHAnsi"/>
        </w:rPr>
        <w:t xml:space="preserve"> </w:t>
      </w:r>
      <w:r w:rsidR="009A7B1A" w:rsidRPr="00CC7BD2">
        <w:rPr>
          <w:rFonts w:asciiTheme="minorHAnsi" w:hAnsiTheme="minorHAnsi" w:cstheme="minorHAnsi"/>
          <w:color w:val="000000" w:themeColor="text1"/>
        </w:rPr>
        <w:t>nie spełnia wymagań określonych w</w:t>
      </w:r>
      <w:r w:rsidR="00CA0456" w:rsidRPr="00CC7BD2">
        <w:rPr>
          <w:rFonts w:asciiTheme="minorHAnsi" w:hAnsiTheme="minorHAnsi" w:cstheme="minorHAnsi"/>
          <w:color w:val="000000" w:themeColor="text1"/>
        </w:rPr>
        <w:t xml:space="preserve"> § 5 oraz</w:t>
      </w:r>
      <w:r w:rsidR="009A7B1A" w:rsidRPr="00CC7BD2">
        <w:rPr>
          <w:rFonts w:asciiTheme="minorHAnsi" w:hAnsiTheme="minorHAnsi" w:cstheme="minorHAnsi"/>
          <w:color w:val="000000" w:themeColor="text1"/>
        </w:rPr>
        <w:t xml:space="preserve"> </w:t>
      </w:r>
      <w:r w:rsidR="00CA0456" w:rsidRPr="00CC7BD2">
        <w:rPr>
          <w:rFonts w:asciiTheme="minorHAnsi" w:hAnsiTheme="minorHAnsi" w:cstheme="minorHAnsi"/>
          <w:color w:val="000000" w:themeColor="text1"/>
        </w:rPr>
        <w:t xml:space="preserve">§ 6 ust. 1 w zw. z § 7 ust. 1 pkt. 1 </w:t>
      </w:r>
      <w:r w:rsidR="00C65ACF" w:rsidRPr="00CC7BD2">
        <w:rPr>
          <w:rFonts w:asciiTheme="minorHAnsi" w:hAnsiTheme="minorHAnsi" w:cstheme="minorHAnsi"/>
          <w:color w:val="000000" w:themeColor="text1"/>
        </w:rPr>
        <w:t>rozporządzenia</w:t>
      </w:r>
      <w:r w:rsidR="009A7B1A" w:rsidRPr="00CC7BD2">
        <w:rPr>
          <w:rFonts w:asciiTheme="minorHAnsi" w:hAnsiTheme="minorHAnsi" w:cstheme="minorHAnsi"/>
          <w:color w:val="000000" w:themeColor="text1"/>
        </w:rPr>
        <w:t xml:space="preserve"> Ministra Rozwoju</w:t>
      </w:r>
      <w:r w:rsidR="005C64B4" w:rsidRPr="00CC7BD2">
        <w:rPr>
          <w:rFonts w:asciiTheme="minorHAnsi" w:hAnsiTheme="minorHAnsi" w:cstheme="minorHAnsi"/>
          <w:color w:val="000000" w:themeColor="text1"/>
        </w:rPr>
        <w:br/>
      </w:r>
      <w:r w:rsidR="009A7B1A" w:rsidRPr="00CC7BD2">
        <w:rPr>
          <w:rFonts w:asciiTheme="minorHAnsi" w:hAnsiTheme="minorHAnsi" w:cstheme="minorHAnsi"/>
          <w:color w:val="000000" w:themeColor="text1"/>
        </w:rPr>
        <w:t>z dnia 2 czerwca 2016 r. w sprawie wymagań dla sprzętu elektrycznego Mazowiecki Wojewódzki Inspektor Inspekcji Handlowej uznał, że należy zakazać wprowadzania do obrotu ww. produkt na okres 3 miesięcy od dnia doręczenia decyzji.</w:t>
      </w:r>
    </w:p>
    <w:p w14:paraId="5D94642E" w14:textId="5C71AE76" w:rsidR="00A32413" w:rsidRPr="00CC7BD2" w:rsidRDefault="00C856DE" w:rsidP="00CC7BD2">
      <w:pPr>
        <w:tabs>
          <w:tab w:val="left" w:pos="3261"/>
        </w:tabs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C7BD2">
        <w:rPr>
          <w:rFonts w:asciiTheme="minorHAnsi" w:hAnsiTheme="minorHAnsi" w:cstheme="minorHAnsi"/>
          <w:color w:val="000000" w:themeColor="text1"/>
        </w:rPr>
        <w:t xml:space="preserve">Mazowiecki Wojewódzki Inspektor Inspekcji Handlowej na podstawie art. 123 </w:t>
      </w:r>
      <w:bookmarkStart w:id="4" w:name="mip64797171"/>
      <w:bookmarkEnd w:id="4"/>
      <w:r w:rsidRPr="00CC7BD2">
        <w:rPr>
          <w:rFonts w:asciiTheme="minorHAnsi" w:hAnsiTheme="minorHAnsi" w:cstheme="minorHAnsi"/>
          <w:color w:val="000000" w:themeColor="text1"/>
        </w:rPr>
        <w:t xml:space="preserve">§ 2 kpa postanowił zwolnić z zabezpieczenia </w:t>
      </w:r>
      <w:r w:rsidR="00E20578" w:rsidRPr="00CC7BD2">
        <w:rPr>
          <w:rFonts w:asciiTheme="minorHAnsi" w:hAnsiTheme="minorHAnsi" w:cstheme="minorHAnsi"/>
          <w:color w:val="000000" w:themeColor="text1"/>
        </w:rPr>
        <w:t>wyr</w:t>
      </w:r>
      <w:r w:rsidR="007D38D4" w:rsidRPr="00CC7BD2">
        <w:rPr>
          <w:rFonts w:asciiTheme="minorHAnsi" w:hAnsiTheme="minorHAnsi" w:cstheme="minorHAnsi"/>
          <w:color w:val="000000" w:themeColor="text1"/>
        </w:rPr>
        <w:t>ób</w:t>
      </w:r>
      <w:r w:rsidR="00E20578" w:rsidRPr="00CC7BD2">
        <w:rPr>
          <w:rFonts w:asciiTheme="minorHAnsi" w:hAnsiTheme="minorHAnsi" w:cstheme="minorHAnsi"/>
          <w:color w:val="000000" w:themeColor="text1"/>
        </w:rPr>
        <w:t xml:space="preserve">: </w:t>
      </w:r>
    </w:p>
    <w:p w14:paraId="2CE11CA1" w14:textId="2A448CF4" w:rsidR="00391D4B" w:rsidRPr="00CC7BD2" w:rsidRDefault="00391D4B" w:rsidP="00CC7BD2">
      <w:pPr>
        <w:numPr>
          <w:ilvl w:val="0"/>
          <w:numId w:val="41"/>
        </w:numPr>
        <w:spacing w:after="120" w:line="360" w:lineRule="auto"/>
        <w:rPr>
          <w:rFonts w:asciiTheme="minorHAnsi" w:hAnsiTheme="minorHAnsi" w:cstheme="minorHAnsi"/>
          <w:color w:val="000000" w:themeColor="text1"/>
          <w:lang w:eastAsia="en-US"/>
        </w:rPr>
      </w:pPr>
      <w:r w:rsidRPr="00CC7BD2">
        <w:rPr>
          <w:rFonts w:asciiTheme="minorHAnsi" w:hAnsiTheme="minorHAnsi" w:cstheme="minorHAnsi"/>
          <w:color w:val="000000" w:themeColor="text1"/>
          <w:lang w:eastAsia="en-US"/>
        </w:rPr>
        <w:lastRenderedPageBreak/>
        <w:t xml:space="preserve">Pompa zatapialna </w:t>
      </w:r>
      <w:proofErr w:type="spellStart"/>
      <w:r w:rsidRPr="00CC7BD2">
        <w:rPr>
          <w:rFonts w:asciiTheme="minorHAnsi" w:hAnsiTheme="minorHAnsi" w:cstheme="minorHAnsi"/>
          <w:color w:val="000000" w:themeColor="text1"/>
          <w:lang w:eastAsia="en-US"/>
        </w:rPr>
        <w:t>Omnigena</w:t>
      </w:r>
      <w:proofErr w:type="spellEnd"/>
      <w:r w:rsidRPr="00CC7BD2">
        <w:rPr>
          <w:rFonts w:asciiTheme="minorHAnsi" w:hAnsiTheme="minorHAnsi" w:cstheme="minorHAnsi"/>
          <w:color w:val="000000" w:themeColor="text1"/>
          <w:lang w:eastAsia="en-US"/>
        </w:rPr>
        <w:t xml:space="preserve">, WQ 750F, EAN: 5907761101005  w ilości </w:t>
      </w:r>
      <w:r w:rsidR="00F34D51" w:rsidRPr="00CC7BD2">
        <w:rPr>
          <w:rFonts w:asciiTheme="minorHAnsi" w:hAnsiTheme="minorHAnsi" w:cstheme="minorHAnsi"/>
          <w:color w:val="000000" w:themeColor="text1"/>
          <w:lang w:eastAsia="en-US"/>
        </w:rPr>
        <w:t>1</w:t>
      </w:r>
      <w:r w:rsidRPr="00CC7BD2">
        <w:rPr>
          <w:rFonts w:asciiTheme="minorHAns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Pr="00CC7BD2">
        <w:rPr>
          <w:rFonts w:asciiTheme="minorHAnsi" w:hAnsiTheme="minorHAnsi" w:cstheme="minorHAnsi"/>
          <w:color w:val="000000" w:themeColor="text1"/>
          <w:lang w:eastAsia="en-US"/>
        </w:rPr>
        <w:t>szt</w:t>
      </w:r>
      <w:proofErr w:type="spellEnd"/>
      <w:r w:rsidRPr="00CC7BD2">
        <w:rPr>
          <w:rFonts w:asciiTheme="minorHAnsi" w:hAnsiTheme="minorHAnsi" w:cstheme="minorHAnsi"/>
          <w:color w:val="000000" w:themeColor="text1"/>
          <w:lang w:eastAsia="en-US"/>
        </w:rPr>
        <w:t xml:space="preserve">, </w:t>
      </w:r>
    </w:p>
    <w:p w14:paraId="368ADB77" w14:textId="459B1E59" w:rsidR="007F11B8" w:rsidRPr="00CC7BD2" w:rsidRDefault="00C856DE" w:rsidP="00CC7BD2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C7BD2">
        <w:rPr>
          <w:rFonts w:asciiTheme="minorHAnsi" w:hAnsiTheme="minorHAnsi" w:cstheme="minorHAnsi"/>
          <w:color w:val="000000" w:themeColor="text1"/>
        </w:rPr>
        <w:t>z powodu bezprzedmiotowości dalszego zabezpieczania ww. wyrob</w:t>
      </w:r>
      <w:r w:rsidR="005E0D59" w:rsidRPr="00CC7BD2">
        <w:rPr>
          <w:rFonts w:asciiTheme="minorHAnsi" w:hAnsiTheme="minorHAnsi" w:cstheme="minorHAnsi"/>
          <w:color w:val="000000" w:themeColor="text1"/>
        </w:rPr>
        <w:t>ów</w:t>
      </w:r>
      <w:r w:rsidRPr="00CC7BD2">
        <w:rPr>
          <w:rFonts w:asciiTheme="minorHAnsi" w:hAnsiTheme="minorHAnsi" w:cstheme="minorHAnsi"/>
          <w:color w:val="000000" w:themeColor="text1"/>
        </w:rPr>
        <w:t>, któr</w:t>
      </w:r>
      <w:r w:rsidR="00557A91" w:rsidRPr="00CC7BD2">
        <w:rPr>
          <w:rFonts w:asciiTheme="minorHAnsi" w:hAnsiTheme="minorHAnsi" w:cstheme="minorHAnsi"/>
          <w:color w:val="000000" w:themeColor="text1"/>
        </w:rPr>
        <w:t>y</w:t>
      </w:r>
      <w:r w:rsidRPr="00CC7BD2">
        <w:rPr>
          <w:rFonts w:asciiTheme="minorHAnsi" w:hAnsiTheme="minorHAnsi" w:cstheme="minorHAnsi"/>
          <w:color w:val="000000" w:themeColor="text1"/>
        </w:rPr>
        <w:t xml:space="preserve"> na mocy niniejszej decyzji</w:t>
      </w:r>
      <w:r w:rsidR="00B272CF" w:rsidRPr="00CC7BD2">
        <w:rPr>
          <w:rFonts w:asciiTheme="minorHAnsi" w:hAnsiTheme="minorHAnsi" w:cstheme="minorHAnsi"/>
          <w:color w:val="000000" w:themeColor="text1"/>
        </w:rPr>
        <w:t xml:space="preserve"> </w:t>
      </w:r>
      <w:r w:rsidR="00C65ACF" w:rsidRPr="00CC7BD2">
        <w:rPr>
          <w:rFonts w:asciiTheme="minorHAnsi" w:hAnsiTheme="minorHAnsi" w:cstheme="minorHAnsi"/>
          <w:color w:val="000000" w:themeColor="text1"/>
        </w:rPr>
        <w:br/>
      </w:r>
      <w:r w:rsidRPr="00CC7BD2">
        <w:rPr>
          <w:rFonts w:asciiTheme="minorHAnsi" w:hAnsiTheme="minorHAnsi" w:cstheme="minorHAnsi"/>
          <w:color w:val="000000" w:themeColor="text1"/>
        </w:rPr>
        <w:t xml:space="preserve">nie </w:t>
      </w:r>
      <w:r w:rsidR="00557A91" w:rsidRPr="00CC7BD2">
        <w:rPr>
          <w:rFonts w:asciiTheme="minorHAnsi" w:hAnsiTheme="minorHAnsi" w:cstheme="minorHAnsi"/>
          <w:color w:val="000000" w:themeColor="text1"/>
        </w:rPr>
        <w:t>może być udostępniany</w:t>
      </w:r>
      <w:r w:rsidRPr="00CC7BD2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DBC1F5" w14:textId="2AC3D9E4" w:rsidR="00665385" w:rsidRPr="00CC7BD2" w:rsidRDefault="00665385" w:rsidP="00CC7BD2">
      <w:pPr>
        <w:spacing w:after="120" w:line="360" w:lineRule="auto"/>
        <w:rPr>
          <w:rFonts w:asciiTheme="minorHAnsi" w:hAnsiTheme="minorHAnsi" w:cstheme="minorHAnsi"/>
          <w:color w:val="000000" w:themeColor="text1"/>
        </w:rPr>
      </w:pPr>
      <w:r w:rsidRPr="00CC7BD2">
        <w:rPr>
          <w:rFonts w:asciiTheme="minorHAnsi" w:hAnsiTheme="minorHAnsi" w:cstheme="minorHAnsi"/>
          <w:color w:val="000000" w:themeColor="text1"/>
        </w:rPr>
        <w:t>W związku z powyższym Mazowiecki Wojewódzki Inspektor Inspekcji Handlowej orzekł jak w sentencji.</w:t>
      </w:r>
    </w:p>
    <w:p w14:paraId="37AC84CD" w14:textId="76E97F76" w:rsidR="00665385" w:rsidRPr="00CC7BD2" w:rsidRDefault="00665385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Pouczenie:</w:t>
      </w:r>
    </w:p>
    <w:p w14:paraId="4AED113D" w14:textId="65A583D2" w:rsidR="00E20578" w:rsidRPr="00CC7BD2" w:rsidRDefault="00665385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Zgodnie z art. 5 ust. 2 ustawy z dnia 15 grudnia 2000 r. o Inspekcji Handlowej,</w:t>
      </w:r>
      <w:r w:rsidR="005D1130" w:rsidRPr="00CC7BD2">
        <w:rPr>
          <w:rFonts w:asciiTheme="minorHAnsi" w:hAnsiTheme="minorHAnsi" w:cstheme="minorHAnsi"/>
        </w:rPr>
        <w:t xml:space="preserve"> art. 127 § 1 i § 2 oraz art.</w:t>
      </w:r>
      <w:r w:rsidRPr="00CC7BD2">
        <w:rPr>
          <w:rFonts w:asciiTheme="minorHAnsi" w:hAnsiTheme="minorHAnsi" w:cstheme="minorHAnsi"/>
        </w:rPr>
        <w:t>129 § 1 i § 2 Kodeksu postępowania administracyjnego stronie postępowania służy odwołanie od niniejszej decyzji do Prez</w:t>
      </w:r>
      <w:r w:rsidR="001B6839" w:rsidRPr="00CC7BD2">
        <w:rPr>
          <w:rFonts w:asciiTheme="minorHAnsi" w:hAnsiTheme="minorHAnsi" w:cstheme="minorHAnsi"/>
        </w:rPr>
        <w:t xml:space="preserve">esa Urzędu Ochrony Konkurencji </w:t>
      </w:r>
      <w:r w:rsidRPr="00CC7BD2">
        <w:rPr>
          <w:rFonts w:asciiTheme="minorHAnsi" w:hAnsiTheme="minorHAnsi" w:cstheme="minorHAnsi"/>
        </w:rPr>
        <w:t>i Konsumentów.</w:t>
      </w:r>
      <w:r w:rsidR="006D5C50" w:rsidRPr="00CC7BD2">
        <w:rPr>
          <w:rFonts w:asciiTheme="minorHAnsi" w:hAnsiTheme="minorHAnsi" w:cstheme="minorHAnsi"/>
        </w:rPr>
        <w:t xml:space="preserve"> </w:t>
      </w:r>
      <w:r w:rsidRPr="00CC7BD2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</w:t>
      </w:r>
      <w:r w:rsidR="00B22801" w:rsidRPr="00CC7BD2">
        <w:rPr>
          <w:rFonts w:asciiTheme="minorHAnsi" w:hAnsiTheme="minorHAnsi" w:cstheme="minorHAnsi"/>
        </w:rPr>
        <w:t xml:space="preserve">. </w:t>
      </w:r>
    </w:p>
    <w:p w14:paraId="77F75023" w14:textId="68EF99D3" w:rsidR="00C856DE" w:rsidRPr="00CC7BD2" w:rsidRDefault="004E3246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Zgodnie z art. 142 Kodeksu postępowania administracyjnego postanowienie, na które nie służy zażalenie, strona może zaskarżyć tylko w odwołaniu od decyzji.</w:t>
      </w:r>
    </w:p>
    <w:p w14:paraId="367DDE88" w14:textId="77777777" w:rsidR="00E20578" w:rsidRPr="00CC7BD2" w:rsidRDefault="00E20578" w:rsidP="00CC7BD2">
      <w:pPr>
        <w:spacing w:line="360" w:lineRule="auto"/>
        <w:rPr>
          <w:rFonts w:asciiTheme="minorHAnsi" w:hAnsiTheme="minorHAnsi" w:cstheme="minorHAnsi"/>
        </w:rPr>
      </w:pPr>
    </w:p>
    <w:p w14:paraId="59C8DC96" w14:textId="11CA6EC1" w:rsidR="004858A8" w:rsidRPr="00CC7BD2" w:rsidRDefault="004858A8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Z up. Mazowieckiego Wojewódzkiego Inspektora Inspekcji Handlowej</w:t>
      </w:r>
    </w:p>
    <w:p w14:paraId="09C3564A" w14:textId="77777777" w:rsidR="004858A8" w:rsidRPr="00CC7BD2" w:rsidRDefault="004858A8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Agnieszka Cieślik</w:t>
      </w:r>
    </w:p>
    <w:p w14:paraId="25D208A9" w14:textId="77777777" w:rsidR="004858A8" w:rsidRPr="00CC7BD2" w:rsidRDefault="004858A8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58775414" w14:textId="77777777" w:rsidR="00B22801" w:rsidRPr="00CC7BD2" w:rsidRDefault="004858A8" w:rsidP="00CC7BD2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/podpisano elektronicznie/</w:t>
      </w:r>
    </w:p>
    <w:p w14:paraId="550178BB" w14:textId="77777777" w:rsidR="00991002" w:rsidRPr="00CC7BD2" w:rsidRDefault="00991002" w:rsidP="00CC7BD2">
      <w:pPr>
        <w:spacing w:line="360" w:lineRule="auto"/>
        <w:rPr>
          <w:rFonts w:asciiTheme="minorHAnsi" w:hAnsiTheme="minorHAnsi" w:cstheme="minorHAnsi"/>
        </w:rPr>
      </w:pPr>
    </w:p>
    <w:p w14:paraId="3945A65B" w14:textId="77777777" w:rsidR="00E20578" w:rsidRPr="00CC7BD2" w:rsidRDefault="00E20578" w:rsidP="00CC7BD2">
      <w:pPr>
        <w:spacing w:line="360" w:lineRule="auto"/>
        <w:rPr>
          <w:rFonts w:asciiTheme="minorHAnsi" w:hAnsiTheme="minorHAnsi" w:cstheme="minorHAnsi"/>
        </w:rPr>
      </w:pPr>
    </w:p>
    <w:p w14:paraId="4A4FACEF" w14:textId="15CECAC5" w:rsidR="005C5748" w:rsidRPr="00CC7BD2" w:rsidRDefault="005C5748" w:rsidP="00CC7BD2">
      <w:pPr>
        <w:spacing w:line="360" w:lineRule="auto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Otrzymują:</w:t>
      </w:r>
    </w:p>
    <w:p w14:paraId="0CC9C9CB" w14:textId="614A8083" w:rsidR="00CC7BD2" w:rsidRPr="00CC7BD2" w:rsidRDefault="00C079EB" w:rsidP="00CC7BD2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p.</w:t>
      </w:r>
    </w:p>
    <w:p w14:paraId="258B2A44" w14:textId="7ECB17AC" w:rsidR="00AC3496" w:rsidRPr="00CC7BD2" w:rsidRDefault="00C65ACF" w:rsidP="00CC7BD2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;</w:t>
      </w:r>
    </w:p>
    <w:p w14:paraId="38648648" w14:textId="03A9416F" w:rsidR="00461385" w:rsidRPr="00CC7BD2" w:rsidRDefault="00461385" w:rsidP="00CC7BD2">
      <w:pPr>
        <w:pStyle w:val="Akapitzlist"/>
        <w:numPr>
          <w:ilvl w:val="0"/>
          <w:numId w:val="1"/>
        </w:numPr>
        <w:tabs>
          <w:tab w:val="clear" w:pos="1070"/>
          <w:tab w:val="num" w:pos="710"/>
        </w:tabs>
        <w:spacing w:line="276" w:lineRule="auto"/>
        <w:ind w:left="709"/>
        <w:rPr>
          <w:rFonts w:asciiTheme="minorHAnsi" w:hAnsiTheme="minorHAnsi" w:cstheme="minorHAnsi"/>
        </w:rPr>
      </w:pPr>
      <w:r w:rsidRPr="00CC7BD2">
        <w:rPr>
          <w:rFonts w:asciiTheme="minorHAnsi" w:hAnsiTheme="minorHAnsi" w:cstheme="minorHAnsi"/>
        </w:rPr>
        <w:t>a/a.</w:t>
      </w:r>
    </w:p>
    <w:p w14:paraId="733A7F03" w14:textId="33452DCB" w:rsidR="00665385" w:rsidRPr="00CC7BD2" w:rsidRDefault="00665385" w:rsidP="00CC7BD2">
      <w:pPr>
        <w:spacing w:line="360" w:lineRule="auto"/>
        <w:ind w:left="2836" w:firstLine="709"/>
        <w:rPr>
          <w:rFonts w:asciiTheme="minorHAnsi" w:hAnsiTheme="minorHAnsi" w:cstheme="minorHAnsi"/>
        </w:rPr>
      </w:pPr>
    </w:p>
    <w:sectPr w:rsidR="00665385" w:rsidRPr="00CC7BD2" w:rsidSect="009B46F4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247" w:bottom="709" w:left="1247" w:header="142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360A" w14:textId="77777777" w:rsidR="00DE6348" w:rsidRDefault="00DE6348">
      <w:r>
        <w:separator/>
      </w:r>
    </w:p>
  </w:endnote>
  <w:endnote w:type="continuationSeparator" w:id="0">
    <w:p w14:paraId="12A18428" w14:textId="77777777" w:rsidR="00DE6348" w:rsidRDefault="00DE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F6C" w14:textId="63E49481" w:rsidR="00665385" w:rsidRDefault="00E1732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653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12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DC7FF" w14:textId="77777777" w:rsidR="00665385" w:rsidRDefault="006653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03E" w14:textId="77777777" w:rsidR="00665385" w:rsidRPr="001B16BA" w:rsidRDefault="0066538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E1732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E17320" w:rsidRPr="001B16BA">
      <w:rPr>
        <w:rStyle w:val="Numerstrony"/>
        <w:sz w:val="16"/>
        <w:szCs w:val="16"/>
      </w:rPr>
      <w:fldChar w:fldCharType="separate"/>
    </w:r>
    <w:r w:rsidR="002C2C75">
      <w:rPr>
        <w:rStyle w:val="Numerstrony"/>
        <w:noProof/>
        <w:sz w:val="16"/>
        <w:szCs w:val="16"/>
      </w:rPr>
      <w:t>3</w:t>
    </w:r>
    <w:r w:rsidR="00E1732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850F42" w14:textId="77777777" w:rsidR="00665385" w:rsidRDefault="006653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0A9D" w14:textId="77777777" w:rsidR="00665385" w:rsidRDefault="0066538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665385" w:rsidRPr="00DF53EF" w14:paraId="0C6AB750" w14:textId="77777777" w:rsidTr="002451EF">
      <w:tc>
        <w:tcPr>
          <w:tcW w:w="3614" w:type="dxa"/>
        </w:tcPr>
        <w:p w14:paraId="6C36E80C" w14:textId="77777777" w:rsidR="00665385" w:rsidRPr="00E24CDA" w:rsidRDefault="0066538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Wojewódzki Inspektorat Inspekcji Handlowej</w:t>
          </w:r>
          <w:r w:rsidRPr="007E4320">
            <w:rPr>
              <w:b/>
              <w:sz w:val="16"/>
              <w:szCs w:val="16"/>
            </w:rPr>
            <w:br/>
            <w:t>w Warszawie</w:t>
          </w:r>
        </w:p>
        <w:p w14:paraId="11710B59" w14:textId="77777777" w:rsidR="00665385" w:rsidRPr="00E24CDA" w:rsidRDefault="0066538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7E4320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38CD19E4" w14:textId="77777777" w:rsidR="00665385" w:rsidRPr="00E24CDA" w:rsidRDefault="007C559E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A5DA625" wp14:editId="65BBAA49">
                <wp:extent cx="1028700" cy="390525"/>
                <wp:effectExtent l="0" t="0" r="0" b="0"/>
                <wp:docPr id="316853189" name="Obraz 3168531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F672163" w14:textId="77777777" w:rsidR="00665385" w:rsidRDefault="0066538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789979" w14:textId="77777777" w:rsidR="00665385" w:rsidRPr="00884B21" w:rsidRDefault="0066538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7A48DE1" w14:textId="77777777" w:rsidR="00665385" w:rsidRPr="00884B21" w:rsidRDefault="00665385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E398D3" w14:textId="77777777" w:rsidR="00665385" w:rsidRPr="00884B21" w:rsidRDefault="0066538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0737AC" w14:textId="77777777" w:rsidR="00665385" w:rsidRPr="00F95225" w:rsidRDefault="0066538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0D97D" w14:textId="77777777" w:rsidR="00DE6348" w:rsidRDefault="00DE6348">
      <w:r>
        <w:separator/>
      </w:r>
    </w:p>
  </w:footnote>
  <w:footnote w:type="continuationSeparator" w:id="0">
    <w:p w14:paraId="768B24EA" w14:textId="77777777" w:rsidR="00DE6348" w:rsidRDefault="00DE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91B7" w14:textId="77777777" w:rsidR="00665385" w:rsidRPr="00DB3CCF" w:rsidRDefault="00665385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665385" w:rsidRPr="00F04139" w14:paraId="23D09EB8" w14:textId="77777777" w:rsidTr="005C2ABA">
      <w:tc>
        <w:tcPr>
          <w:tcW w:w="6166" w:type="dxa"/>
        </w:tcPr>
        <w:p w14:paraId="3D5D0215" w14:textId="77777777" w:rsidR="00665385" w:rsidRPr="00884B21" w:rsidRDefault="0066538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3425A8FC" w14:textId="77777777" w:rsidR="00665385" w:rsidRPr="00E24CDA" w:rsidRDefault="0066538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5986EC7C" w14:textId="77777777" w:rsidTr="005C2ABA">
      <w:tc>
        <w:tcPr>
          <w:tcW w:w="6166" w:type="dxa"/>
        </w:tcPr>
        <w:p w14:paraId="1565C426" w14:textId="77777777" w:rsidR="00665385" w:rsidRPr="00E24CDA" w:rsidRDefault="0066538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7E4320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C22AE55" w14:textId="77777777" w:rsidR="00665385" w:rsidRPr="00E24CDA" w:rsidRDefault="0066538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665385" w:rsidRPr="00F04139" w14:paraId="26123B0F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282B49C2" w14:textId="77777777" w:rsidR="00665385" w:rsidRPr="00DD6039" w:rsidRDefault="0066538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FB962DB" w14:textId="77777777" w:rsidR="00665385" w:rsidRPr="00E24CDA" w:rsidRDefault="00665385" w:rsidP="002D4F0F">
          <w:pPr>
            <w:pStyle w:val="Nagwek"/>
            <w:jc w:val="right"/>
            <w:rPr>
              <w:rFonts w:ascii="Bookman Old Style" w:hAnsi="Bookman Old Style"/>
              <w:szCs w:val="24"/>
            </w:rPr>
          </w:pPr>
        </w:p>
      </w:tc>
    </w:tr>
  </w:tbl>
  <w:p w14:paraId="24707D93" w14:textId="77777777" w:rsidR="00665385" w:rsidRPr="00F95225" w:rsidRDefault="0066538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C44"/>
    <w:multiLevelType w:val="hybridMultilevel"/>
    <w:tmpl w:val="6C66F32A"/>
    <w:lvl w:ilvl="0" w:tplc="47284668">
      <w:start w:val="8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6E7A"/>
    <w:multiLevelType w:val="hybridMultilevel"/>
    <w:tmpl w:val="18FCED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956775"/>
    <w:multiLevelType w:val="hybridMultilevel"/>
    <w:tmpl w:val="7B746F90"/>
    <w:lvl w:ilvl="0" w:tplc="7876C2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C59"/>
    <w:multiLevelType w:val="hybridMultilevel"/>
    <w:tmpl w:val="70DC1CA2"/>
    <w:lvl w:ilvl="0" w:tplc="75A0EF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3E0DD5"/>
    <w:multiLevelType w:val="hybridMultilevel"/>
    <w:tmpl w:val="CDE6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6B8"/>
    <w:multiLevelType w:val="hybridMultilevel"/>
    <w:tmpl w:val="738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3401F"/>
    <w:multiLevelType w:val="hybridMultilevel"/>
    <w:tmpl w:val="7154F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776DF"/>
    <w:multiLevelType w:val="hybridMultilevel"/>
    <w:tmpl w:val="44F49B42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F75CFD"/>
    <w:multiLevelType w:val="hybridMultilevel"/>
    <w:tmpl w:val="1B58569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DE"/>
    <w:multiLevelType w:val="hybridMultilevel"/>
    <w:tmpl w:val="CC3CD0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3525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42827"/>
    <w:multiLevelType w:val="hybridMultilevel"/>
    <w:tmpl w:val="A0322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3A0"/>
    <w:multiLevelType w:val="hybridMultilevel"/>
    <w:tmpl w:val="65E8E3B2"/>
    <w:lvl w:ilvl="0" w:tplc="A3B83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B25E3"/>
    <w:multiLevelType w:val="hybridMultilevel"/>
    <w:tmpl w:val="5A2A6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7A1"/>
    <w:multiLevelType w:val="hybridMultilevel"/>
    <w:tmpl w:val="7B6ED21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3AF2"/>
    <w:multiLevelType w:val="hybridMultilevel"/>
    <w:tmpl w:val="4F805E16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20C5B"/>
    <w:multiLevelType w:val="hybridMultilevel"/>
    <w:tmpl w:val="AB58E536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D0092F"/>
    <w:multiLevelType w:val="hybridMultilevel"/>
    <w:tmpl w:val="E49E1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55549"/>
    <w:multiLevelType w:val="hybridMultilevel"/>
    <w:tmpl w:val="483222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D436949"/>
    <w:multiLevelType w:val="hybridMultilevel"/>
    <w:tmpl w:val="D02A7236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E785514"/>
    <w:multiLevelType w:val="hybridMultilevel"/>
    <w:tmpl w:val="E9B2F936"/>
    <w:lvl w:ilvl="0" w:tplc="5994FF2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040F8C"/>
    <w:multiLevelType w:val="hybridMultilevel"/>
    <w:tmpl w:val="5BBA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A24FE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7612D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AE3"/>
    <w:multiLevelType w:val="hybridMultilevel"/>
    <w:tmpl w:val="E320F67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0772A9F"/>
    <w:multiLevelType w:val="hybridMultilevel"/>
    <w:tmpl w:val="241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16EF9"/>
    <w:multiLevelType w:val="hybridMultilevel"/>
    <w:tmpl w:val="17E6219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87F2E"/>
    <w:multiLevelType w:val="hybridMultilevel"/>
    <w:tmpl w:val="5770BD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20544F7"/>
    <w:multiLevelType w:val="hybridMultilevel"/>
    <w:tmpl w:val="AB58E536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771212"/>
    <w:multiLevelType w:val="hybridMultilevel"/>
    <w:tmpl w:val="F1A27C9C"/>
    <w:lvl w:ilvl="0" w:tplc="934414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2A1F43"/>
    <w:multiLevelType w:val="hybridMultilevel"/>
    <w:tmpl w:val="0CB4A34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97590"/>
    <w:multiLevelType w:val="hybridMultilevel"/>
    <w:tmpl w:val="6E1EF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3114"/>
    <w:multiLevelType w:val="hybridMultilevel"/>
    <w:tmpl w:val="1A220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E1677"/>
    <w:multiLevelType w:val="hybridMultilevel"/>
    <w:tmpl w:val="C570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F3CFC"/>
    <w:multiLevelType w:val="hybridMultilevel"/>
    <w:tmpl w:val="F96C2728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83ED6"/>
    <w:multiLevelType w:val="hybridMultilevel"/>
    <w:tmpl w:val="C2F275D2"/>
    <w:lvl w:ilvl="0" w:tplc="7FD8058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2108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C4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61D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FA29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99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4E89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FC59C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26A5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4179FB"/>
    <w:multiLevelType w:val="hybridMultilevel"/>
    <w:tmpl w:val="D2F4513C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715B9"/>
    <w:multiLevelType w:val="hybridMultilevel"/>
    <w:tmpl w:val="241A7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4A203DB0"/>
    <w:lvl w:ilvl="0" w:tplc="E0FA6D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9" w15:restartNumberingAfterBreak="0">
    <w:nsid w:val="797E1795"/>
    <w:multiLevelType w:val="hybridMultilevel"/>
    <w:tmpl w:val="E5C8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5457F"/>
    <w:multiLevelType w:val="hybridMultilevel"/>
    <w:tmpl w:val="4002E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A6702"/>
    <w:multiLevelType w:val="hybridMultilevel"/>
    <w:tmpl w:val="29FAE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A3526"/>
    <w:multiLevelType w:val="hybridMultilevel"/>
    <w:tmpl w:val="734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2267">
    <w:abstractNumId w:val="38"/>
  </w:num>
  <w:num w:numId="2" w16cid:durableId="1508518641">
    <w:abstractNumId w:val="5"/>
  </w:num>
  <w:num w:numId="3" w16cid:durableId="1572810261">
    <w:abstractNumId w:val="6"/>
  </w:num>
  <w:num w:numId="4" w16cid:durableId="273903776">
    <w:abstractNumId w:val="31"/>
  </w:num>
  <w:num w:numId="5" w16cid:durableId="834538885">
    <w:abstractNumId w:val="25"/>
  </w:num>
  <w:num w:numId="6" w16cid:durableId="1642416688">
    <w:abstractNumId w:val="22"/>
  </w:num>
  <w:num w:numId="7" w16cid:durableId="183327919">
    <w:abstractNumId w:val="37"/>
  </w:num>
  <w:num w:numId="8" w16cid:durableId="662850991">
    <w:abstractNumId w:val="41"/>
  </w:num>
  <w:num w:numId="9" w16cid:durableId="1280337392">
    <w:abstractNumId w:val="23"/>
  </w:num>
  <w:num w:numId="10" w16cid:durableId="138771778">
    <w:abstractNumId w:val="10"/>
  </w:num>
  <w:num w:numId="11" w16cid:durableId="2119524899">
    <w:abstractNumId w:val="12"/>
  </w:num>
  <w:num w:numId="12" w16cid:durableId="1520005731">
    <w:abstractNumId w:val="2"/>
  </w:num>
  <w:num w:numId="13" w16cid:durableId="1028094936">
    <w:abstractNumId w:val="36"/>
  </w:num>
  <w:num w:numId="14" w16cid:durableId="1213274374">
    <w:abstractNumId w:val="15"/>
  </w:num>
  <w:num w:numId="15" w16cid:durableId="873274981">
    <w:abstractNumId w:val="26"/>
  </w:num>
  <w:num w:numId="16" w16cid:durableId="963198594">
    <w:abstractNumId w:val="14"/>
  </w:num>
  <w:num w:numId="17" w16cid:durableId="1856378164">
    <w:abstractNumId w:val="7"/>
  </w:num>
  <w:num w:numId="18" w16cid:durableId="1982227337">
    <w:abstractNumId w:val="19"/>
  </w:num>
  <w:num w:numId="19" w16cid:durableId="1631126062">
    <w:abstractNumId w:val="29"/>
  </w:num>
  <w:num w:numId="20" w16cid:durableId="1438596990">
    <w:abstractNumId w:val="1"/>
  </w:num>
  <w:num w:numId="21" w16cid:durableId="843934394">
    <w:abstractNumId w:val="3"/>
  </w:num>
  <w:num w:numId="22" w16cid:durableId="350421243">
    <w:abstractNumId w:val="21"/>
  </w:num>
  <w:num w:numId="23" w16cid:durableId="1073893221">
    <w:abstractNumId w:val="8"/>
  </w:num>
  <w:num w:numId="24" w16cid:durableId="446656462">
    <w:abstractNumId w:val="40"/>
  </w:num>
  <w:num w:numId="25" w16cid:durableId="1423333933">
    <w:abstractNumId w:val="27"/>
  </w:num>
  <w:num w:numId="26" w16cid:durableId="911617581">
    <w:abstractNumId w:val="11"/>
  </w:num>
  <w:num w:numId="27" w16cid:durableId="706762410">
    <w:abstractNumId w:val="17"/>
  </w:num>
  <w:num w:numId="28" w16cid:durableId="456725093">
    <w:abstractNumId w:val="33"/>
  </w:num>
  <w:num w:numId="29" w16cid:durableId="1468932951">
    <w:abstractNumId w:val="4"/>
  </w:num>
  <w:num w:numId="30" w16cid:durableId="546649798">
    <w:abstractNumId w:val="9"/>
  </w:num>
  <w:num w:numId="31" w16cid:durableId="73168778">
    <w:abstractNumId w:val="16"/>
  </w:num>
  <w:num w:numId="32" w16cid:durableId="2006203284">
    <w:abstractNumId w:val="28"/>
  </w:num>
  <w:num w:numId="33" w16cid:durableId="871452492">
    <w:abstractNumId w:val="32"/>
  </w:num>
  <w:num w:numId="34" w16cid:durableId="1164129869">
    <w:abstractNumId w:val="30"/>
  </w:num>
  <w:num w:numId="35" w16cid:durableId="400904824">
    <w:abstractNumId w:val="39"/>
  </w:num>
  <w:num w:numId="36" w16cid:durableId="1895459563">
    <w:abstractNumId w:val="42"/>
  </w:num>
  <w:num w:numId="37" w16cid:durableId="1495341756">
    <w:abstractNumId w:val="24"/>
  </w:num>
  <w:num w:numId="38" w16cid:durableId="265846331">
    <w:abstractNumId w:val="0"/>
  </w:num>
  <w:num w:numId="39" w16cid:durableId="621424633">
    <w:abstractNumId w:val="35"/>
  </w:num>
  <w:num w:numId="40" w16cid:durableId="1034422286">
    <w:abstractNumId w:val="13"/>
  </w:num>
  <w:num w:numId="41" w16cid:durableId="460923293">
    <w:abstractNumId w:val="18"/>
  </w:num>
  <w:num w:numId="42" w16cid:durableId="750346561">
    <w:abstractNumId w:val="20"/>
  </w:num>
  <w:num w:numId="43" w16cid:durableId="20672963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63351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FFA"/>
    <w:rsid w:val="000035AC"/>
    <w:rsid w:val="00003B74"/>
    <w:rsid w:val="00007BCE"/>
    <w:rsid w:val="00010325"/>
    <w:rsid w:val="0001073D"/>
    <w:rsid w:val="0001221E"/>
    <w:rsid w:val="00012970"/>
    <w:rsid w:val="00012A9A"/>
    <w:rsid w:val="0001382A"/>
    <w:rsid w:val="0001385D"/>
    <w:rsid w:val="00013C40"/>
    <w:rsid w:val="00014CE0"/>
    <w:rsid w:val="000150D9"/>
    <w:rsid w:val="00015116"/>
    <w:rsid w:val="000153C2"/>
    <w:rsid w:val="000158AA"/>
    <w:rsid w:val="00015921"/>
    <w:rsid w:val="00015BC5"/>
    <w:rsid w:val="00015E10"/>
    <w:rsid w:val="00016BE8"/>
    <w:rsid w:val="000176B0"/>
    <w:rsid w:val="0002057A"/>
    <w:rsid w:val="00021872"/>
    <w:rsid w:val="00022091"/>
    <w:rsid w:val="00022156"/>
    <w:rsid w:val="000224B1"/>
    <w:rsid w:val="0002287E"/>
    <w:rsid w:val="00022A8E"/>
    <w:rsid w:val="00022B76"/>
    <w:rsid w:val="00022BDD"/>
    <w:rsid w:val="00022DA5"/>
    <w:rsid w:val="00024BD5"/>
    <w:rsid w:val="00024C75"/>
    <w:rsid w:val="00026B37"/>
    <w:rsid w:val="00026BEA"/>
    <w:rsid w:val="00026CA6"/>
    <w:rsid w:val="00027222"/>
    <w:rsid w:val="000272A0"/>
    <w:rsid w:val="00027417"/>
    <w:rsid w:val="00027530"/>
    <w:rsid w:val="000276CD"/>
    <w:rsid w:val="00030FFA"/>
    <w:rsid w:val="00031040"/>
    <w:rsid w:val="00031796"/>
    <w:rsid w:val="00032380"/>
    <w:rsid w:val="00032A35"/>
    <w:rsid w:val="00032FE3"/>
    <w:rsid w:val="00033237"/>
    <w:rsid w:val="0003443E"/>
    <w:rsid w:val="00034E0D"/>
    <w:rsid w:val="00035AF7"/>
    <w:rsid w:val="00035C65"/>
    <w:rsid w:val="00036C8F"/>
    <w:rsid w:val="00040746"/>
    <w:rsid w:val="000407C9"/>
    <w:rsid w:val="00041FD9"/>
    <w:rsid w:val="00041FDB"/>
    <w:rsid w:val="00042591"/>
    <w:rsid w:val="00043841"/>
    <w:rsid w:val="000444D3"/>
    <w:rsid w:val="00044F88"/>
    <w:rsid w:val="000458C6"/>
    <w:rsid w:val="00045E4F"/>
    <w:rsid w:val="000464E2"/>
    <w:rsid w:val="0004669F"/>
    <w:rsid w:val="0004691B"/>
    <w:rsid w:val="00050120"/>
    <w:rsid w:val="0005237E"/>
    <w:rsid w:val="0005246C"/>
    <w:rsid w:val="00053650"/>
    <w:rsid w:val="00053A29"/>
    <w:rsid w:val="000540E5"/>
    <w:rsid w:val="000544D4"/>
    <w:rsid w:val="000556AA"/>
    <w:rsid w:val="00055CE5"/>
    <w:rsid w:val="00055DA1"/>
    <w:rsid w:val="000566DC"/>
    <w:rsid w:val="000566E6"/>
    <w:rsid w:val="000566E9"/>
    <w:rsid w:val="00056F4D"/>
    <w:rsid w:val="0005731D"/>
    <w:rsid w:val="0005737A"/>
    <w:rsid w:val="0006053C"/>
    <w:rsid w:val="0006174C"/>
    <w:rsid w:val="000622EC"/>
    <w:rsid w:val="000629C2"/>
    <w:rsid w:val="00064AAC"/>
    <w:rsid w:val="00064D2E"/>
    <w:rsid w:val="00064D4F"/>
    <w:rsid w:val="00066369"/>
    <w:rsid w:val="00066601"/>
    <w:rsid w:val="00066E38"/>
    <w:rsid w:val="00067A2D"/>
    <w:rsid w:val="0007027C"/>
    <w:rsid w:val="00070DE0"/>
    <w:rsid w:val="00071CA1"/>
    <w:rsid w:val="0007299E"/>
    <w:rsid w:val="00073659"/>
    <w:rsid w:val="00073843"/>
    <w:rsid w:val="00073861"/>
    <w:rsid w:val="000740FF"/>
    <w:rsid w:val="00074876"/>
    <w:rsid w:val="00074C73"/>
    <w:rsid w:val="0007597A"/>
    <w:rsid w:val="00075E21"/>
    <w:rsid w:val="00076467"/>
    <w:rsid w:val="00076877"/>
    <w:rsid w:val="000775ED"/>
    <w:rsid w:val="000808EB"/>
    <w:rsid w:val="000814D3"/>
    <w:rsid w:val="00081D2A"/>
    <w:rsid w:val="0008215E"/>
    <w:rsid w:val="00082192"/>
    <w:rsid w:val="00082FCD"/>
    <w:rsid w:val="00083251"/>
    <w:rsid w:val="00084196"/>
    <w:rsid w:val="00084CE0"/>
    <w:rsid w:val="00085FA2"/>
    <w:rsid w:val="000875C0"/>
    <w:rsid w:val="00087D4C"/>
    <w:rsid w:val="0009017F"/>
    <w:rsid w:val="000903C0"/>
    <w:rsid w:val="0009123C"/>
    <w:rsid w:val="0009140C"/>
    <w:rsid w:val="0009184C"/>
    <w:rsid w:val="0009293F"/>
    <w:rsid w:val="00092A5B"/>
    <w:rsid w:val="00094FB0"/>
    <w:rsid w:val="000952E1"/>
    <w:rsid w:val="00095DD7"/>
    <w:rsid w:val="00095FF6"/>
    <w:rsid w:val="00097448"/>
    <w:rsid w:val="000A01A3"/>
    <w:rsid w:val="000A0404"/>
    <w:rsid w:val="000A0CB3"/>
    <w:rsid w:val="000A1BB4"/>
    <w:rsid w:val="000A2195"/>
    <w:rsid w:val="000A2947"/>
    <w:rsid w:val="000A2AA4"/>
    <w:rsid w:val="000A3FE4"/>
    <w:rsid w:val="000A4751"/>
    <w:rsid w:val="000A47BC"/>
    <w:rsid w:val="000A51DF"/>
    <w:rsid w:val="000A623A"/>
    <w:rsid w:val="000A7849"/>
    <w:rsid w:val="000A7BA0"/>
    <w:rsid w:val="000A7FE4"/>
    <w:rsid w:val="000B0926"/>
    <w:rsid w:val="000B0B98"/>
    <w:rsid w:val="000B15C0"/>
    <w:rsid w:val="000B1ABB"/>
    <w:rsid w:val="000B2377"/>
    <w:rsid w:val="000B317C"/>
    <w:rsid w:val="000B3E51"/>
    <w:rsid w:val="000B3FDB"/>
    <w:rsid w:val="000B46FB"/>
    <w:rsid w:val="000B4B5B"/>
    <w:rsid w:val="000B6130"/>
    <w:rsid w:val="000B6F64"/>
    <w:rsid w:val="000B71E3"/>
    <w:rsid w:val="000B71FC"/>
    <w:rsid w:val="000B7535"/>
    <w:rsid w:val="000B7755"/>
    <w:rsid w:val="000B7F99"/>
    <w:rsid w:val="000C0569"/>
    <w:rsid w:val="000C081F"/>
    <w:rsid w:val="000C090D"/>
    <w:rsid w:val="000C0CA1"/>
    <w:rsid w:val="000C0FE7"/>
    <w:rsid w:val="000C23F6"/>
    <w:rsid w:val="000C2AEB"/>
    <w:rsid w:val="000C3DA7"/>
    <w:rsid w:val="000C41C9"/>
    <w:rsid w:val="000C4261"/>
    <w:rsid w:val="000C4B21"/>
    <w:rsid w:val="000C4ECF"/>
    <w:rsid w:val="000C52C1"/>
    <w:rsid w:val="000C53F6"/>
    <w:rsid w:val="000C5650"/>
    <w:rsid w:val="000C5DB8"/>
    <w:rsid w:val="000C614D"/>
    <w:rsid w:val="000C6604"/>
    <w:rsid w:val="000C6E4D"/>
    <w:rsid w:val="000C7110"/>
    <w:rsid w:val="000C7B14"/>
    <w:rsid w:val="000D03F5"/>
    <w:rsid w:val="000D06B9"/>
    <w:rsid w:val="000D163A"/>
    <w:rsid w:val="000D195C"/>
    <w:rsid w:val="000D214A"/>
    <w:rsid w:val="000D3224"/>
    <w:rsid w:val="000D359A"/>
    <w:rsid w:val="000D3804"/>
    <w:rsid w:val="000D4326"/>
    <w:rsid w:val="000D5031"/>
    <w:rsid w:val="000D54CA"/>
    <w:rsid w:val="000D5C50"/>
    <w:rsid w:val="000D6899"/>
    <w:rsid w:val="000E1186"/>
    <w:rsid w:val="000E1AE6"/>
    <w:rsid w:val="000E1D9A"/>
    <w:rsid w:val="000E1DD3"/>
    <w:rsid w:val="000E23B2"/>
    <w:rsid w:val="000E2E18"/>
    <w:rsid w:val="000E4693"/>
    <w:rsid w:val="000E6AAB"/>
    <w:rsid w:val="000E7153"/>
    <w:rsid w:val="000F0C97"/>
    <w:rsid w:val="000F12B9"/>
    <w:rsid w:val="000F2070"/>
    <w:rsid w:val="000F21E6"/>
    <w:rsid w:val="000F6B78"/>
    <w:rsid w:val="000F6BCA"/>
    <w:rsid w:val="000F6C30"/>
    <w:rsid w:val="000F77A8"/>
    <w:rsid w:val="000F7CAC"/>
    <w:rsid w:val="000F7E35"/>
    <w:rsid w:val="000F7E60"/>
    <w:rsid w:val="001005B5"/>
    <w:rsid w:val="00100658"/>
    <w:rsid w:val="00100DCF"/>
    <w:rsid w:val="00100DE8"/>
    <w:rsid w:val="00100FDB"/>
    <w:rsid w:val="001010B8"/>
    <w:rsid w:val="00101607"/>
    <w:rsid w:val="001028D0"/>
    <w:rsid w:val="00102CB7"/>
    <w:rsid w:val="00103C11"/>
    <w:rsid w:val="00104059"/>
    <w:rsid w:val="00105A8C"/>
    <w:rsid w:val="00105D16"/>
    <w:rsid w:val="00105DAF"/>
    <w:rsid w:val="00105E5E"/>
    <w:rsid w:val="00106704"/>
    <w:rsid w:val="001068C8"/>
    <w:rsid w:val="00106A65"/>
    <w:rsid w:val="00106B31"/>
    <w:rsid w:val="00107883"/>
    <w:rsid w:val="00110E3E"/>
    <w:rsid w:val="00111E32"/>
    <w:rsid w:val="00111E71"/>
    <w:rsid w:val="00111FB6"/>
    <w:rsid w:val="00112069"/>
    <w:rsid w:val="001120C4"/>
    <w:rsid w:val="0011280D"/>
    <w:rsid w:val="0011464E"/>
    <w:rsid w:val="0011536B"/>
    <w:rsid w:val="00115404"/>
    <w:rsid w:val="00115780"/>
    <w:rsid w:val="00115E93"/>
    <w:rsid w:val="00116685"/>
    <w:rsid w:val="0011739E"/>
    <w:rsid w:val="00117D19"/>
    <w:rsid w:val="00117D76"/>
    <w:rsid w:val="001200DF"/>
    <w:rsid w:val="0012034C"/>
    <w:rsid w:val="001216EA"/>
    <w:rsid w:val="001219D2"/>
    <w:rsid w:val="00122380"/>
    <w:rsid w:val="00123707"/>
    <w:rsid w:val="00123F12"/>
    <w:rsid w:val="0012466B"/>
    <w:rsid w:val="00125599"/>
    <w:rsid w:val="00125A63"/>
    <w:rsid w:val="00125DE9"/>
    <w:rsid w:val="00126A13"/>
    <w:rsid w:val="00127328"/>
    <w:rsid w:val="00127666"/>
    <w:rsid w:val="00130876"/>
    <w:rsid w:val="00131514"/>
    <w:rsid w:val="00131DDD"/>
    <w:rsid w:val="0013446D"/>
    <w:rsid w:val="0013522A"/>
    <w:rsid w:val="00135B10"/>
    <w:rsid w:val="001376C5"/>
    <w:rsid w:val="001376F9"/>
    <w:rsid w:val="00137E68"/>
    <w:rsid w:val="00140221"/>
    <w:rsid w:val="00140935"/>
    <w:rsid w:val="0014115A"/>
    <w:rsid w:val="001412E2"/>
    <w:rsid w:val="00141377"/>
    <w:rsid w:val="00141BC5"/>
    <w:rsid w:val="00142735"/>
    <w:rsid w:val="00143730"/>
    <w:rsid w:val="0014459A"/>
    <w:rsid w:val="00144B41"/>
    <w:rsid w:val="00146426"/>
    <w:rsid w:val="0014726F"/>
    <w:rsid w:val="001473EE"/>
    <w:rsid w:val="00147CA1"/>
    <w:rsid w:val="001505B4"/>
    <w:rsid w:val="00150B67"/>
    <w:rsid w:val="00151C0B"/>
    <w:rsid w:val="00151F14"/>
    <w:rsid w:val="00151FE9"/>
    <w:rsid w:val="001525BD"/>
    <w:rsid w:val="00154643"/>
    <w:rsid w:val="00154E81"/>
    <w:rsid w:val="00154FEB"/>
    <w:rsid w:val="001551E9"/>
    <w:rsid w:val="00155511"/>
    <w:rsid w:val="00157D47"/>
    <w:rsid w:val="00160D7D"/>
    <w:rsid w:val="00160F0F"/>
    <w:rsid w:val="00163DB6"/>
    <w:rsid w:val="00163F60"/>
    <w:rsid w:val="0016403C"/>
    <w:rsid w:val="001643E9"/>
    <w:rsid w:val="00164C13"/>
    <w:rsid w:val="0016769E"/>
    <w:rsid w:val="00171279"/>
    <w:rsid w:val="00172805"/>
    <w:rsid w:val="00172A1A"/>
    <w:rsid w:val="00172B40"/>
    <w:rsid w:val="00172F63"/>
    <w:rsid w:val="00173B93"/>
    <w:rsid w:val="001742BD"/>
    <w:rsid w:val="00174432"/>
    <w:rsid w:val="00174689"/>
    <w:rsid w:val="001748B7"/>
    <w:rsid w:val="0017498B"/>
    <w:rsid w:val="001750D7"/>
    <w:rsid w:val="001755E5"/>
    <w:rsid w:val="00175829"/>
    <w:rsid w:val="001758B0"/>
    <w:rsid w:val="0017628D"/>
    <w:rsid w:val="001764A5"/>
    <w:rsid w:val="00177008"/>
    <w:rsid w:val="00177064"/>
    <w:rsid w:val="0017788F"/>
    <w:rsid w:val="001803A6"/>
    <w:rsid w:val="00180C25"/>
    <w:rsid w:val="001813FC"/>
    <w:rsid w:val="00182685"/>
    <w:rsid w:val="0018306F"/>
    <w:rsid w:val="00183CCD"/>
    <w:rsid w:val="00186832"/>
    <w:rsid w:val="00190160"/>
    <w:rsid w:val="00190D73"/>
    <w:rsid w:val="0019110E"/>
    <w:rsid w:val="00193785"/>
    <w:rsid w:val="0019443A"/>
    <w:rsid w:val="001946F4"/>
    <w:rsid w:val="00194FE3"/>
    <w:rsid w:val="00196A36"/>
    <w:rsid w:val="00196B10"/>
    <w:rsid w:val="0019774E"/>
    <w:rsid w:val="00197BA2"/>
    <w:rsid w:val="001A0393"/>
    <w:rsid w:val="001A0986"/>
    <w:rsid w:val="001A1006"/>
    <w:rsid w:val="001A289A"/>
    <w:rsid w:val="001A306F"/>
    <w:rsid w:val="001A35CA"/>
    <w:rsid w:val="001A43A6"/>
    <w:rsid w:val="001A4BF1"/>
    <w:rsid w:val="001A4D0C"/>
    <w:rsid w:val="001A610F"/>
    <w:rsid w:val="001A63E0"/>
    <w:rsid w:val="001A6576"/>
    <w:rsid w:val="001A6BA4"/>
    <w:rsid w:val="001A6D95"/>
    <w:rsid w:val="001A6DA0"/>
    <w:rsid w:val="001A6EAF"/>
    <w:rsid w:val="001B16BA"/>
    <w:rsid w:val="001B19FE"/>
    <w:rsid w:val="001B1CA4"/>
    <w:rsid w:val="001B2676"/>
    <w:rsid w:val="001B2C92"/>
    <w:rsid w:val="001B393A"/>
    <w:rsid w:val="001B461C"/>
    <w:rsid w:val="001B544E"/>
    <w:rsid w:val="001B55A2"/>
    <w:rsid w:val="001B5AEF"/>
    <w:rsid w:val="001B5F9B"/>
    <w:rsid w:val="001B677C"/>
    <w:rsid w:val="001B67F8"/>
    <w:rsid w:val="001B6839"/>
    <w:rsid w:val="001B6C81"/>
    <w:rsid w:val="001B6FE9"/>
    <w:rsid w:val="001B7100"/>
    <w:rsid w:val="001B7BE3"/>
    <w:rsid w:val="001B7DA5"/>
    <w:rsid w:val="001C0C47"/>
    <w:rsid w:val="001C104E"/>
    <w:rsid w:val="001C2EF8"/>
    <w:rsid w:val="001C30BA"/>
    <w:rsid w:val="001C3AF0"/>
    <w:rsid w:val="001C3E8B"/>
    <w:rsid w:val="001C449B"/>
    <w:rsid w:val="001C56D3"/>
    <w:rsid w:val="001C66C0"/>
    <w:rsid w:val="001D0400"/>
    <w:rsid w:val="001D04FF"/>
    <w:rsid w:val="001D17DC"/>
    <w:rsid w:val="001D1D7E"/>
    <w:rsid w:val="001D1DB4"/>
    <w:rsid w:val="001D3064"/>
    <w:rsid w:val="001D37F2"/>
    <w:rsid w:val="001D3C15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4F0D"/>
    <w:rsid w:val="001E5D06"/>
    <w:rsid w:val="001E7031"/>
    <w:rsid w:val="001E717F"/>
    <w:rsid w:val="001E775B"/>
    <w:rsid w:val="001E77EE"/>
    <w:rsid w:val="001E7AE3"/>
    <w:rsid w:val="001E7B30"/>
    <w:rsid w:val="001E7BE7"/>
    <w:rsid w:val="001E7C05"/>
    <w:rsid w:val="001E7EB2"/>
    <w:rsid w:val="001F12C5"/>
    <w:rsid w:val="001F2774"/>
    <w:rsid w:val="001F3EFC"/>
    <w:rsid w:val="001F3F44"/>
    <w:rsid w:val="001F4C82"/>
    <w:rsid w:val="001F5784"/>
    <w:rsid w:val="001F710C"/>
    <w:rsid w:val="001F7277"/>
    <w:rsid w:val="002002A8"/>
    <w:rsid w:val="00200749"/>
    <w:rsid w:val="002008FA"/>
    <w:rsid w:val="0020106F"/>
    <w:rsid w:val="00201A13"/>
    <w:rsid w:val="00202499"/>
    <w:rsid w:val="0020284D"/>
    <w:rsid w:val="00202994"/>
    <w:rsid w:val="00202C91"/>
    <w:rsid w:val="002030AC"/>
    <w:rsid w:val="002040E7"/>
    <w:rsid w:val="00204CE6"/>
    <w:rsid w:val="00205231"/>
    <w:rsid w:val="002059F5"/>
    <w:rsid w:val="00206A41"/>
    <w:rsid w:val="00207714"/>
    <w:rsid w:val="00210911"/>
    <w:rsid w:val="002115F1"/>
    <w:rsid w:val="00211C25"/>
    <w:rsid w:val="00211E7B"/>
    <w:rsid w:val="00211FBB"/>
    <w:rsid w:val="002130CC"/>
    <w:rsid w:val="002146DA"/>
    <w:rsid w:val="00214CB6"/>
    <w:rsid w:val="0021513F"/>
    <w:rsid w:val="0021523B"/>
    <w:rsid w:val="00215D25"/>
    <w:rsid w:val="00220390"/>
    <w:rsid w:val="00220DA0"/>
    <w:rsid w:val="00220E13"/>
    <w:rsid w:val="0022195A"/>
    <w:rsid w:val="002223F9"/>
    <w:rsid w:val="002225D9"/>
    <w:rsid w:val="00223A35"/>
    <w:rsid w:val="00223ADD"/>
    <w:rsid w:val="00223AF6"/>
    <w:rsid w:val="00223B99"/>
    <w:rsid w:val="002252DE"/>
    <w:rsid w:val="0022674E"/>
    <w:rsid w:val="00226794"/>
    <w:rsid w:val="00227CF8"/>
    <w:rsid w:val="00230D3F"/>
    <w:rsid w:val="00231587"/>
    <w:rsid w:val="002319E5"/>
    <w:rsid w:val="00233733"/>
    <w:rsid w:val="00233D19"/>
    <w:rsid w:val="00234029"/>
    <w:rsid w:val="0023407E"/>
    <w:rsid w:val="00234575"/>
    <w:rsid w:val="002352D2"/>
    <w:rsid w:val="00235B93"/>
    <w:rsid w:val="00235CBF"/>
    <w:rsid w:val="002361F1"/>
    <w:rsid w:val="00236B6C"/>
    <w:rsid w:val="00236BAB"/>
    <w:rsid w:val="00236DB2"/>
    <w:rsid w:val="00237936"/>
    <w:rsid w:val="00237D11"/>
    <w:rsid w:val="00241156"/>
    <w:rsid w:val="002417FB"/>
    <w:rsid w:val="002418F4"/>
    <w:rsid w:val="00241C28"/>
    <w:rsid w:val="00242158"/>
    <w:rsid w:val="00242725"/>
    <w:rsid w:val="00242749"/>
    <w:rsid w:val="00244DCD"/>
    <w:rsid w:val="002451EF"/>
    <w:rsid w:val="00245397"/>
    <w:rsid w:val="00246281"/>
    <w:rsid w:val="00246A0F"/>
    <w:rsid w:val="00246F42"/>
    <w:rsid w:val="002474F5"/>
    <w:rsid w:val="00247588"/>
    <w:rsid w:val="00247746"/>
    <w:rsid w:val="002508D6"/>
    <w:rsid w:val="00250907"/>
    <w:rsid w:val="00250C82"/>
    <w:rsid w:val="00251BFB"/>
    <w:rsid w:val="00251D7F"/>
    <w:rsid w:val="0025238E"/>
    <w:rsid w:val="00252F8F"/>
    <w:rsid w:val="002530BD"/>
    <w:rsid w:val="0025381C"/>
    <w:rsid w:val="0025386D"/>
    <w:rsid w:val="00253F38"/>
    <w:rsid w:val="002542D2"/>
    <w:rsid w:val="00254F59"/>
    <w:rsid w:val="002560F1"/>
    <w:rsid w:val="00257300"/>
    <w:rsid w:val="002575F1"/>
    <w:rsid w:val="002612E3"/>
    <w:rsid w:val="00261746"/>
    <w:rsid w:val="00263A26"/>
    <w:rsid w:val="002640C4"/>
    <w:rsid w:val="002643C3"/>
    <w:rsid w:val="00264675"/>
    <w:rsid w:val="00264735"/>
    <w:rsid w:val="00264D69"/>
    <w:rsid w:val="00265A63"/>
    <w:rsid w:val="00266142"/>
    <w:rsid w:val="002662DB"/>
    <w:rsid w:val="00266FE1"/>
    <w:rsid w:val="00267074"/>
    <w:rsid w:val="0026778B"/>
    <w:rsid w:val="00267DBA"/>
    <w:rsid w:val="00270036"/>
    <w:rsid w:val="00271695"/>
    <w:rsid w:val="0027191A"/>
    <w:rsid w:val="00271C0A"/>
    <w:rsid w:val="00271CA8"/>
    <w:rsid w:val="00272742"/>
    <w:rsid w:val="0027284A"/>
    <w:rsid w:val="00272E20"/>
    <w:rsid w:val="0027325F"/>
    <w:rsid w:val="0027391B"/>
    <w:rsid w:val="00273CF5"/>
    <w:rsid w:val="00275448"/>
    <w:rsid w:val="00275BF5"/>
    <w:rsid w:val="00275EB6"/>
    <w:rsid w:val="00276B9E"/>
    <w:rsid w:val="002774B5"/>
    <w:rsid w:val="00277593"/>
    <w:rsid w:val="00283109"/>
    <w:rsid w:val="002835FE"/>
    <w:rsid w:val="0028410D"/>
    <w:rsid w:val="00284F49"/>
    <w:rsid w:val="00285039"/>
    <w:rsid w:val="002856A6"/>
    <w:rsid w:val="002878D0"/>
    <w:rsid w:val="00290647"/>
    <w:rsid w:val="00291685"/>
    <w:rsid w:val="00291B3A"/>
    <w:rsid w:val="00291FDF"/>
    <w:rsid w:val="002921AF"/>
    <w:rsid w:val="0029394F"/>
    <w:rsid w:val="00293AEA"/>
    <w:rsid w:val="00294B07"/>
    <w:rsid w:val="00295255"/>
    <w:rsid w:val="0029604C"/>
    <w:rsid w:val="00296109"/>
    <w:rsid w:val="002967B9"/>
    <w:rsid w:val="00296D1D"/>
    <w:rsid w:val="002A097A"/>
    <w:rsid w:val="002A2EA4"/>
    <w:rsid w:val="002A2ECE"/>
    <w:rsid w:val="002A39C0"/>
    <w:rsid w:val="002A440B"/>
    <w:rsid w:val="002A5A27"/>
    <w:rsid w:val="002A63B9"/>
    <w:rsid w:val="002A75F6"/>
    <w:rsid w:val="002B05F3"/>
    <w:rsid w:val="002B121D"/>
    <w:rsid w:val="002B18E3"/>
    <w:rsid w:val="002B1DCA"/>
    <w:rsid w:val="002B285C"/>
    <w:rsid w:val="002B31E8"/>
    <w:rsid w:val="002B37CF"/>
    <w:rsid w:val="002B481B"/>
    <w:rsid w:val="002B55C8"/>
    <w:rsid w:val="002B5B2A"/>
    <w:rsid w:val="002B5CBF"/>
    <w:rsid w:val="002B6CA7"/>
    <w:rsid w:val="002B79EB"/>
    <w:rsid w:val="002C095B"/>
    <w:rsid w:val="002C09F4"/>
    <w:rsid w:val="002C0DC3"/>
    <w:rsid w:val="002C1923"/>
    <w:rsid w:val="002C1E0F"/>
    <w:rsid w:val="002C2C75"/>
    <w:rsid w:val="002C3FAA"/>
    <w:rsid w:val="002C4C3F"/>
    <w:rsid w:val="002C4EC3"/>
    <w:rsid w:val="002C634B"/>
    <w:rsid w:val="002C7CA0"/>
    <w:rsid w:val="002C7D3A"/>
    <w:rsid w:val="002D00AB"/>
    <w:rsid w:val="002D1060"/>
    <w:rsid w:val="002D141F"/>
    <w:rsid w:val="002D1C08"/>
    <w:rsid w:val="002D1D7A"/>
    <w:rsid w:val="002D2266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FF2"/>
    <w:rsid w:val="002D64E6"/>
    <w:rsid w:val="002D760C"/>
    <w:rsid w:val="002D763E"/>
    <w:rsid w:val="002E1A87"/>
    <w:rsid w:val="002E1CBC"/>
    <w:rsid w:val="002E3514"/>
    <w:rsid w:val="002E45F4"/>
    <w:rsid w:val="002E491A"/>
    <w:rsid w:val="002E4933"/>
    <w:rsid w:val="002E4EAA"/>
    <w:rsid w:val="002E4F55"/>
    <w:rsid w:val="002E57E5"/>
    <w:rsid w:val="002E5840"/>
    <w:rsid w:val="002E5BA4"/>
    <w:rsid w:val="002E67E2"/>
    <w:rsid w:val="002E6DF0"/>
    <w:rsid w:val="002E7014"/>
    <w:rsid w:val="002E7E3F"/>
    <w:rsid w:val="002F00CC"/>
    <w:rsid w:val="002F26B5"/>
    <w:rsid w:val="002F279F"/>
    <w:rsid w:val="002F43DA"/>
    <w:rsid w:val="002F57F6"/>
    <w:rsid w:val="002F5D23"/>
    <w:rsid w:val="002F5EBF"/>
    <w:rsid w:val="002F6F39"/>
    <w:rsid w:val="002F70E0"/>
    <w:rsid w:val="002F7AA9"/>
    <w:rsid w:val="00301CD2"/>
    <w:rsid w:val="00301FB4"/>
    <w:rsid w:val="00302B1F"/>
    <w:rsid w:val="00304075"/>
    <w:rsid w:val="00304516"/>
    <w:rsid w:val="00304977"/>
    <w:rsid w:val="00304D7B"/>
    <w:rsid w:val="003050C1"/>
    <w:rsid w:val="00305A87"/>
    <w:rsid w:val="0030685A"/>
    <w:rsid w:val="00306A70"/>
    <w:rsid w:val="00310743"/>
    <w:rsid w:val="00310BA4"/>
    <w:rsid w:val="0031115F"/>
    <w:rsid w:val="0031136C"/>
    <w:rsid w:val="00311C8C"/>
    <w:rsid w:val="003126FC"/>
    <w:rsid w:val="00312782"/>
    <w:rsid w:val="00312E60"/>
    <w:rsid w:val="0031425B"/>
    <w:rsid w:val="00314A39"/>
    <w:rsid w:val="00314BE1"/>
    <w:rsid w:val="00314D6A"/>
    <w:rsid w:val="00316411"/>
    <w:rsid w:val="00316636"/>
    <w:rsid w:val="003168AD"/>
    <w:rsid w:val="003169DA"/>
    <w:rsid w:val="00317383"/>
    <w:rsid w:val="00317662"/>
    <w:rsid w:val="00317D9F"/>
    <w:rsid w:val="00320E35"/>
    <w:rsid w:val="003212BA"/>
    <w:rsid w:val="00321A82"/>
    <w:rsid w:val="003230B2"/>
    <w:rsid w:val="003230B5"/>
    <w:rsid w:val="00323E12"/>
    <w:rsid w:val="00323F18"/>
    <w:rsid w:val="003240AA"/>
    <w:rsid w:val="00324F8D"/>
    <w:rsid w:val="00325A89"/>
    <w:rsid w:val="003261DE"/>
    <w:rsid w:val="003273CB"/>
    <w:rsid w:val="003279B4"/>
    <w:rsid w:val="003279F9"/>
    <w:rsid w:val="00327D12"/>
    <w:rsid w:val="003300F0"/>
    <w:rsid w:val="003303E9"/>
    <w:rsid w:val="00330EA3"/>
    <w:rsid w:val="00331175"/>
    <w:rsid w:val="0033149A"/>
    <w:rsid w:val="00332130"/>
    <w:rsid w:val="0033282B"/>
    <w:rsid w:val="00332F11"/>
    <w:rsid w:val="00335DD5"/>
    <w:rsid w:val="00336779"/>
    <w:rsid w:val="00336BF2"/>
    <w:rsid w:val="0033756F"/>
    <w:rsid w:val="00337B56"/>
    <w:rsid w:val="00342474"/>
    <w:rsid w:val="00342585"/>
    <w:rsid w:val="00343D05"/>
    <w:rsid w:val="00343DC8"/>
    <w:rsid w:val="00343DF3"/>
    <w:rsid w:val="00344EED"/>
    <w:rsid w:val="00345036"/>
    <w:rsid w:val="00345B4F"/>
    <w:rsid w:val="00346B8A"/>
    <w:rsid w:val="00347D7A"/>
    <w:rsid w:val="00347E66"/>
    <w:rsid w:val="00351188"/>
    <w:rsid w:val="00351467"/>
    <w:rsid w:val="00351B39"/>
    <w:rsid w:val="00351C66"/>
    <w:rsid w:val="00352966"/>
    <w:rsid w:val="00352AF3"/>
    <w:rsid w:val="00354645"/>
    <w:rsid w:val="00354B81"/>
    <w:rsid w:val="00354C12"/>
    <w:rsid w:val="00354F43"/>
    <w:rsid w:val="003558BD"/>
    <w:rsid w:val="00356583"/>
    <w:rsid w:val="003568D4"/>
    <w:rsid w:val="003569EB"/>
    <w:rsid w:val="00356F9F"/>
    <w:rsid w:val="00357874"/>
    <w:rsid w:val="00360588"/>
    <w:rsid w:val="00360BC4"/>
    <w:rsid w:val="00360D39"/>
    <w:rsid w:val="00362020"/>
    <w:rsid w:val="00362A27"/>
    <w:rsid w:val="00362CD0"/>
    <w:rsid w:val="00362EB0"/>
    <w:rsid w:val="00364D78"/>
    <w:rsid w:val="00365856"/>
    <w:rsid w:val="00365B74"/>
    <w:rsid w:val="00366548"/>
    <w:rsid w:val="00366C21"/>
    <w:rsid w:val="00367C0B"/>
    <w:rsid w:val="003702C4"/>
    <w:rsid w:val="00370337"/>
    <w:rsid w:val="00370F1A"/>
    <w:rsid w:val="003714DA"/>
    <w:rsid w:val="00371DA3"/>
    <w:rsid w:val="00371E2A"/>
    <w:rsid w:val="003722CE"/>
    <w:rsid w:val="003728C0"/>
    <w:rsid w:val="00372ADF"/>
    <w:rsid w:val="00372BB9"/>
    <w:rsid w:val="00372E25"/>
    <w:rsid w:val="00373083"/>
    <w:rsid w:val="00373882"/>
    <w:rsid w:val="00373CB4"/>
    <w:rsid w:val="0037465B"/>
    <w:rsid w:val="003747C3"/>
    <w:rsid w:val="003750EF"/>
    <w:rsid w:val="00375888"/>
    <w:rsid w:val="003763BF"/>
    <w:rsid w:val="00377D95"/>
    <w:rsid w:val="00380600"/>
    <w:rsid w:val="00380BA8"/>
    <w:rsid w:val="00381036"/>
    <w:rsid w:val="0038147C"/>
    <w:rsid w:val="00382127"/>
    <w:rsid w:val="00382293"/>
    <w:rsid w:val="00382512"/>
    <w:rsid w:val="00383BB3"/>
    <w:rsid w:val="0038475B"/>
    <w:rsid w:val="00385260"/>
    <w:rsid w:val="00385412"/>
    <w:rsid w:val="00385FA5"/>
    <w:rsid w:val="003868ED"/>
    <w:rsid w:val="00386A33"/>
    <w:rsid w:val="00387473"/>
    <w:rsid w:val="0038754A"/>
    <w:rsid w:val="003901B8"/>
    <w:rsid w:val="003913B4"/>
    <w:rsid w:val="00391A0F"/>
    <w:rsid w:val="00391D4B"/>
    <w:rsid w:val="00391FB0"/>
    <w:rsid w:val="003920DC"/>
    <w:rsid w:val="00392DAD"/>
    <w:rsid w:val="0039343E"/>
    <w:rsid w:val="00393AEB"/>
    <w:rsid w:val="00394CF1"/>
    <w:rsid w:val="00395734"/>
    <w:rsid w:val="00395883"/>
    <w:rsid w:val="003959F1"/>
    <w:rsid w:val="00396DB7"/>
    <w:rsid w:val="003A0FBE"/>
    <w:rsid w:val="003A1077"/>
    <w:rsid w:val="003A1204"/>
    <w:rsid w:val="003A2272"/>
    <w:rsid w:val="003A24CE"/>
    <w:rsid w:val="003A2948"/>
    <w:rsid w:val="003A380D"/>
    <w:rsid w:val="003A388F"/>
    <w:rsid w:val="003A4860"/>
    <w:rsid w:val="003A4C10"/>
    <w:rsid w:val="003A55C3"/>
    <w:rsid w:val="003A5A03"/>
    <w:rsid w:val="003A62E8"/>
    <w:rsid w:val="003A68FC"/>
    <w:rsid w:val="003A7205"/>
    <w:rsid w:val="003B0B64"/>
    <w:rsid w:val="003B0C5B"/>
    <w:rsid w:val="003B1425"/>
    <w:rsid w:val="003B19D9"/>
    <w:rsid w:val="003B1DA4"/>
    <w:rsid w:val="003B20E0"/>
    <w:rsid w:val="003B22C9"/>
    <w:rsid w:val="003B6167"/>
    <w:rsid w:val="003B651B"/>
    <w:rsid w:val="003B66E2"/>
    <w:rsid w:val="003C025C"/>
    <w:rsid w:val="003C0D4C"/>
    <w:rsid w:val="003C1218"/>
    <w:rsid w:val="003C311C"/>
    <w:rsid w:val="003C35CC"/>
    <w:rsid w:val="003C4A51"/>
    <w:rsid w:val="003C4AD6"/>
    <w:rsid w:val="003C516D"/>
    <w:rsid w:val="003C56F4"/>
    <w:rsid w:val="003C56FB"/>
    <w:rsid w:val="003C6820"/>
    <w:rsid w:val="003C773F"/>
    <w:rsid w:val="003C7854"/>
    <w:rsid w:val="003C7BF6"/>
    <w:rsid w:val="003D09D5"/>
    <w:rsid w:val="003D21C6"/>
    <w:rsid w:val="003D2742"/>
    <w:rsid w:val="003D2CE8"/>
    <w:rsid w:val="003D3948"/>
    <w:rsid w:val="003D63BD"/>
    <w:rsid w:val="003D6CFE"/>
    <w:rsid w:val="003D6E1E"/>
    <w:rsid w:val="003D6E3D"/>
    <w:rsid w:val="003D70F2"/>
    <w:rsid w:val="003D778A"/>
    <w:rsid w:val="003D77CC"/>
    <w:rsid w:val="003D7E7E"/>
    <w:rsid w:val="003D7EC6"/>
    <w:rsid w:val="003E07C0"/>
    <w:rsid w:val="003E0A21"/>
    <w:rsid w:val="003E0AEE"/>
    <w:rsid w:val="003E2737"/>
    <w:rsid w:val="003E3792"/>
    <w:rsid w:val="003E3879"/>
    <w:rsid w:val="003E45DB"/>
    <w:rsid w:val="003E6078"/>
    <w:rsid w:val="003E61EE"/>
    <w:rsid w:val="003E6A2B"/>
    <w:rsid w:val="003E7AE3"/>
    <w:rsid w:val="003F0C0E"/>
    <w:rsid w:val="003F1607"/>
    <w:rsid w:val="003F242E"/>
    <w:rsid w:val="003F39EB"/>
    <w:rsid w:val="003F4230"/>
    <w:rsid w:val="003F4C28"/>
    <w:rsid w:val="003F59FC"/>
    <w:rsid w:val="003F5BAD"/>
    <w:rsid w:val="003F6567"/>
    <w:rsid w:val="003F6875"/>
    <w:rsid w:val="003F7BE8"/>
    <w:rsid w:val="0040066D"/>
    <w:rsid w:val="00400F1B"/>
    <w:rsid w:val="004016D0"/>
    <w:rsid w:val="004021DD"/>
    <w:rsid w:val="00403062"/>
    <w:rsid w:val="00404907"/>
    <w:rsid w:val="00404C95"/>
    <w:rsid w:val="00405CE8"/>
    <w:rsid w:val="00406390"/>
    <w:rsid w:val="004064DD"/>
    <w:rsid w:val="00406513"/>
    <w:rsid w:val="0040671D"/>
    <w:rsid w:val="0040699D"/>
    <w:rsid w:val="00410FEE"/>
    <w:rsid w:val="004120C6"/>
    <w:rsid w:val="004122A8"/>
    <w:rsid w:val="00412B18"/>
    <w:rsid w:val="00413189"/>
    <w:rsid w:val="00413948"/>
    <w:rsid w:val="00413B1D"/>
    <w:rsid w:val="00414CAE"/>
    <w:rsid w:val="00415DF6"/>
    <w:rsid w:val="00416BF2"/>
    <w:rsid w:val="00420AEF"/>
    <w:rsid w:val="00421051"/>
    <w:rsid w:val="0042144B"/>
    <w:rsid w:val="00421830"/>
    <w:rsid w:val="00421F45"/>
    <w:rsid w:val="00421F97"/>
    <w:rsid w:val="004228C2"/>
    <w:rsid w:val="00422D28"/>
    <w:rsid w:val="00422DFB"/>
    <w:rsid w:val="0042370A"/>
    <w:rsid w:val="00423CA0"/>
    <w:rsid w:val="0042430F"/>
    <w:rsid w:val="004246F2"/>
    <w:rsid w:val="00424847"/>
    <w:rsid w:val="00424B55"/>
    <w:rsid w:val="00426166"/>
    <w:rsid w:val="00426622"/>
    <w:rsid w:val="00426B4C"/>
    <w:rsid w:val="0043003E"/>
    <w:rsid w:val="0043027D"/>
    <w:rsid w:val="004304FF"/>
    <w:rsid w:val="00431CD2"/>
    <w:rsid w:val="00432021"/>
    <w:rsid w:val="00432F44"/>
    <w:rsid w:val="004338DB"/>
    <w:rsid w:val="00433905"/>
    <w:rsid w:val="004339D6"/>
    <w:rsid w:val="00433CE1"/>
    <w:rsid w:val="00434F19"/>
    <w:rsid w:val="00434FFC"/>
    <w:rsid w:val="004358F6"/>
    <w:rsid w:val="0043642A"/>
    <w:rsid w:val="004366D5"/>
    <w:rsid w:val="0043671F"/>
    <w:rsid w:val="00436DD8"/>
    <w:rsid w:val="004373B9"/>
    <w:rsid w:val="00437A09"/>
    <w:rsid w:val="004406A8"/>
    <w:rsid w:val="00440FEC"/>
    <w:rsid w:val="00441556"/>
    <w:rsid w:val="00441C1B"/>
    <w:rsid w:val="00441EA5"/>
    <w:rsid w:val="00441EE8"/>
    <w:rsid w:val="00442E4A"/>
    <w:rsid w:val="00443450"/>
    <w:rsid w:val="00444B50"/>
    <w:rsid w:val="00444CBF"/>
    <w:rsid w:val="00444D98"/>
    <w:rsid w:val="004451CB"/>
    <w:rsid w:val="0044698B"/>
    <w:rsid w:val="00446A73"/>
    <w:rsid w:val="00446BB0"/>
    <w:rsid w:val="00450744"/>
    <w:rsid w:val="00451B2C"/>
    <w:rsid w:val="00451C60"/>
    <w:rsid w:val="004533E4"/>
    <w:rsid w:val="00453420"/>
    <w:rsid w:val="004543CE"/>
    <w:rsid w:val="00454871"/>
    <w:rsid w:val="0045630A"/>
    <w:rsid w:val="00456557"/>
    <w:rsid w:val="00457366"/>
    <w:rsid w:val="004576D3"/>
    <w:rsid w:val="00460CE2"/>
    <w:rsid w:val="00461385"/>
    <w:rsid w:val="00461D20"/>
    <w:rsid w:val="00463073"/>
    <w:rsid w:val="004636CA"/>
    <w:rsid w:val="00463B8D"/>
    <w:rsid w:val="004669D1"/>
    <w:rsid w:val="00466FEE"/>
    <w:rsid w:val="00467C6B"/>
    <w:rsid w:val="00470A74"/>
    <w:rsid w:val="0047130D"/>
    <w:rsid w:val="00471F45"/>
    <w:rsid w:val="0047232F"/>
    <w:rsid w:val="0047246A"/>
    <w:rsid w:val="004734CB"/>
    <w:rsid w:val="0047360E"/>
    <w:rsid w:val="00473DD6"/>
    <w:rsid w:val="00474663"/>
    <w:rsid w:val="00474707"/>
    <w:rsid w:val="00475162"/>
    <w:rsid w:val="00475AF2"/>
    <w:rsid w:val="00475BB0"/>
    <w:rsid w:val="0047612C"/>
    <w:rsid w:val="00476E39"/>
    <w:rsid w:val="004777B9"/>
    <w:rsid w:val="00477804"/>
    <w:rsid w:val="00477A08"/>
    <w:rsid w:val="00477C54"/>
    <w:rsid w:val="004803B7"/>
    <w:rsid w:val="004804D2"/>
    <w:rsid w:val="00483EEF"/>
    <w:rsid w:val="00484643"/>
    <w:rsid w:val="004854ED"/>
    <w:rsid w:val="004858A8"/>
    <w:rsid w:val="00486346"/>
    <w:rsid w:val="00486FD0"/>
    <w:rsid w:val="004871FE"/>
    <w:rsid w:val="00490081"/>
    <w:rsid w:val="00490206"/>
    <w:rsid w:val="00490BCB"/>
    <w:rsid w:val="00491260"/>
    <w:rsid w:val="004913C1"/>
    <w:rsid w:val="004929A5"/>
    <w:rsid w:val="00492AC3"/>
    <w:rsid w:val="00494BD4"/>
    <w:rsid w:val="00494BFC"/>
    <w:rsid w:val="00495568"/>
    <w:rsid w:val="00495E26"/>
    <w:rsid w:val="004A01A3"/>
    <w:rsid w:val="004A02E3"/>
    <w:rsid w:val="004A063E"/>
    <w:rsid w:val="004A0CE8"/>
    <w:rsid w:val="004A1D73"/>
    <w:rsid w:val="004A2544"/>
    <w:rsid w:val="004A2955"/>
    <w:rsid w:val="004A3029"/>
    <w:rsid w:val="004A3893"/>
    <w:rsid w:val="004A3E8E"/>
    <w:rsid w:val="004A40D6"/>
    <w:rsid w:val="004A4980"/>
    <w:rsid w:val="004A58DD"/>
    <w:rsid w:val="004A6423"/>
    <w:rsid w:val="004A64D7"/>
    <w:rsid w:val="004A6CEB"/>
    <w:rsid w:val="004A739C"/>
    <w:rsid w:val="004A776F"/>
    <w:rsid w:val="004A7803"/>
    <w:rsid w:val="004B192A"/>
    <w:rsid w:val="004B2679"/>
    <w:rsid w:val="004B3A00"/>
    <w:rsid w:val="004B3D61"/>
    <w:rsid w:val="004B402B"/>
    <w:rsid w:val="004B5193"/>
    <w:rsid w:val="004B5276"/>
    <w:rsid w:val="004B5458"/>
    <w:rsid w:val="004B5806"/>
    <w:rsid w:val="004B6021"/>
    <w:rsid w:val="004B6B15"/>
    <w:rsid w:val="004B6DD7"/>
    <w:rsid w:val="004B76B2"/>
    <w:rsid w:val="004C0B7A"/>
    <w:rsid w:val="004C44FA"/>
    <w:rsid w:val="004C4902"/>
    <w:rsid w:val="004C4D44"/>
    <w:rsid w:val="004C6869"/>
    <w:rsid w:val="004C6A7B"/>
    <w:rsid w:val="004C7921"/>
    <w:rsid w:val="004D04A5"/>
    <w:rsid w:val="004D1565"/>
    <w:rsid w:val="004D1A7E"/>
    <w:rsid w:val="004D26B9"/>
    <w:rsid w:val="004D2A73"/>
    <w:rsid w:val="004D390E"/>
    <w:rsid w:val="004D3CFD"/>
    <w:rsid w:val="004D4C7F"/>
    <w:rsid w:val="004D4CAF"/>
    <w:rsid w:val="004D521F"/>
    <w:rsid w:val="004D533F"/>
    <w:rsid w:val="004D5523"/>
    <w:rsid w:val="004D591A"/>
    <w:rsid w:val="004D7829"/>
    <w:rsid w:val="004D78F4"/>
    <w:rsid w:val="004D7EDA"/>
    <w:rsid w:val="004E0DB4"/>
    <w:rsid w:val="004E1E5F"/>
    <w:rsid w:val="004E1E96"/>
    <w:rsid w:val="004E293C"/>
    <w:rsid w:val="004E2B1C"/>
    <w:rsid w:val="004E3246"/>
    <w:rsid w:val="004E41B0"/>
    <w:rsid w:val="004E4724"/>
    <w:rsid w:val="004E4EF6"/>
    <w:rsid w:val="004E58C7"/>
    <w:rsid w:val="004E614A"/>
    <w:rsid w:val="004E782E"/>
    <w:rsid w:val="004E7EFE"/>
    <w:rsid w:val="004F052F"/>
    <w:rsid w:val="004F06BB"/>
    <w:rsid w:val="004F093F"/>
    <w:rsid w:val="004F0A12"/>
    <w:rsid w:val="004F17AF"/>
    <w:rsid w:val="004F22A2"/>
    <w:rsid w:val="004F2664"/>
    <w:rsid w:val="004F29F3"/>
    <w:rsid w:val="004F3A4C"/>
    <w:rsid w:val="004F50D0"/>
    <w:rsid w:val="004F5246"/>
    <w:rsid w:val="004F5AFF"/>
    <w:rsid w:val="004F63ED"/>
    <w:rsid w:val="004F7AE7"/>
    <w:rsid w:val="00500B70"/>
    <w:rsid w:val="005013D9"/>
    <w:rsid w:val="0050160E"/>
    <w:rsid w:val="005022E6"/>
    <w:rsid w:val="0050307E"/>
    <w:rsid w:val="005041C1"/>
    <w:rsid w:val="005059B1"/>
    <w:rsid w:val="00506791"/>
    <w:rsid w:val="00506DA4"/>
    <w:rsid w:val="00507CD9"/>
    <w:rsid w:val="005102E0"/>
    <w:rsid w:val="00511473"/>
    <w:rsid w:val="005115EE"/>
    <w:rsid w:val="00512586"/>
    <w:rsid w:val="005133F1"/>
    <w:rsid w:val="00513402"/>
    <w:rsid w:val="00514E3C"/>
    <w:rsid w:val="00516A34"/>
    <w:rsid w:val="00516D5E"/>
    <w:rsid w:val="00516E36"/>
    <w:rsid w:val="00520496"/>
    <w:rsid w:val="005204E0"/>
    <w:rsid w:val="00521076"/>
    <w:rsid w:val="00522261"/>
    <w:rsid w:val="0052265D"/>
    <w:rsid w:val="0052483A"/>
    <w:rsid w:val="00524DE5"/>
    <w:rsid w:val="005251BA"/>
    <w:rsid w:val="00526154"/>
    <w:rsid w:val="0052651D"/>
    <w:rsid w:val="0052666A"/>
    <w:rsid w:val="00526FC7"/>
    <w:rsid w:val="0053069F"/>
    <w:rsid w:val="00530A34"/>
    <w:rsid w:val="00531A40"/>
    <w:rsid w:val="0053239D"/>
    <w:rsid w:val="00532E49"/>
    <w:rsid w:val="00535203"/>
    <w:rsid w:val="00535EF4"/>
    <w:rsid w:val="0053627C"/>
    <w:rsid w:val="00540285"/>
    <w:rsid w:val="0054071E"/>
    <w:rsid w:val="005419EF"/>
    <w:rsid w:val="00541D7E"/>
    <w:rsid w:val="005426DC"/>
    <w:rsid w:val="00542B31"/>
    <w:rsid w:val="00542BBA"/>
    <w:rsid w:val="00543798"/>
    <w:rsid w:val="00543DCF"/>
    <w:rsid w:val="00545678"/>
    <w:rsid w:val="00547E6F"/>
    <w:rsid w:val="0055034C"/>
    <w:rsid w:val="005510D9"/>
    <w:rsid w:val="00551125"/>
    <w:rsid w:val="00552E11"/>
    <w:rsid w:val="0055378D"/>
    <w:rsid w:val="00553C41"/>
    <w:rsid w:val="00553D49"/>
    <w:rsid w:val="00553D8A"/>
    <w:rsid w:val="0055457E"/>
    <w:rsid w:val="0055516C"/>
    <w:rsid w:val="005553C1"/>
    <w:rsid w:val="00555997"/>
    <w:rsid w:val="00555CBF"/>
    <w:rsid w:val="0055621F"/>
    <w:rsid w:val="00557A05"/>
    <w:rsid w:val="00557A91"/>
    <w:rsid w:val="005603E2"/>
    <w:rsid w:val="00561DB7"/>
    <w:rsid w:val="0056357A"/>
    <w:rsid w:val="00563CAE"/>
    <w:rsid w:val="00564062"/>
    <w:rsid w:val="005646C1"/>
    <w:rsid w:val="00564EA3"/>
    <w:rsid w:val="00566046"/>
    <w:rsid w:val="005664E7"/>
    <w:rsid w:val="00566E7E"/>
    <w:rsid w:val="0056725D"/>
    <w:rsid w:val="00567E3E"/>
    <w:rsid w:val="00570C27"/>
    <w:rsid w:val="0057123A"/>
    <w:rsid w:val="00571A5C"/>
    <w:rsid w:val="0057256A"/>
    <w:rsid w:val="005725F2"/>
    <w:rsid w:val="00572ABD"/>
    <w:rsid w:val="00572F45"/>
    <w:rsid w:val="00576D44"/>
    <w:rsid w:val="00576D76"/>
    <w:rsid w:val="00577226"/>
    <w:rsid w:val="00580874"/>
    <w:rsid w:val="00580A88"/>
    <w:rsid w:val="005811F5"/>
    <w:rsid w:val="00581861"/>
    <w:rsid w:val="0058259C"/>
    <w:rsid w:val="005837B2"/>
    <w:rsid w:val="005841CA"/>
    <w:rsid w:val="00584886"/>
    <w:rsid w:val="00585072"/>
    <w:rsid w:val="00586642"/>
    <w:rsid w:val="00586BF3"/>
    <w:rsid w:val="00586C3D"/>
    <w:rsid w:val="005904D9"/>
    <w:rsid w:val="00590A98"/>
    <w:rsid w:val="0059121E"/>
    <w:rsid w:val="005919D8"/>
    <w:rsid w:val="00592337"/>
    <w:rsid w:val="0059268C"/>
    <w:rsid w:val="0059436B"/>
    <w:rsid w:val="0059487C"/>
    <w:rsid w:val="00594DC5"/>
    <w:rsid w:val="0059736D"/>
    <w:rsid w:val="005975B4"/>
    <w:rsid w:val="005A0649"/>
    <w:rsid w:val="005A127C"/>
    <w:rsid w:val="005A176D"/>
    <w:rsid w:val="005A194E"/>
    <w:rsid w:val="005A24AE"/>
    <w:rsid w:val="005A3D23"/>
    <w:rsid w:val="005A407C"/>
    <w:rsid w:val="005A4AF7"/>
    <w:rsid w:val="005A5A8A"/>
    <w:rsid w:val="005A5EE9"/>
    <w:rsid w:val="005A73CB"/>
    <w:rsid w:val="005A76AF"/>
    <w:rsid w:val="005A7ABC"/>
    <w:rsid w:val="005A7BF3"/>
    <w:rsid w:val="005A7C27"/>
    <w:rsid w:val="005B1211"/>
    <w:rsid w:val="005B1248"/>
    <w:rsid w:val="005B2E15"/>
    <w:rsid w:val="005B2F3F"/>
    <w:rsid w:val="005B320B"/>
    <w:rsid w:val="005B3566"/>
    <w:rsid w:val="005B3829"/>
    <w:rsid w:val="005B3A6A"/>
    <w:rsid w:val="005B3A8F"/>
    <w:rsid w:val="005B4460"/>
    <w:rsid w:val="005B4CD1"/>
    <w:rsid w:val="005B4EFF"/>
    <w:rsid w:val="005B591E"/>
    <w:rsid w:val="005B594A"/>
    <w:rsid w:val="005B5CF3"/>
    <w:rsid w:val="005B5DA9"/>
    <w:rsid w:val="005B7792"/>
    <w:rsid w:val="005B77EB"/>
    <w:rsid w:val="005C0EB3"/>
    <w:rsid w:val="005C25C5"/>
    <w:rsid w:val="005C2A79"/>
    <w:rsid w:val="005C2ABA"/>
    <w:rsid w:val="005C2E1E"/>
    <w:rsid w:val="005C32C5"/>
    <w:rsid w:val="005C346C"/>
    <w:rsid w:val="005C3511"/>
    <w:rsid w:val="005C3B5E"/>
    <w:rsid w:val="005C43FC"/>
    <w:rsid w:val="005C4A7A"/>
    <w:rsid w:val="005C5748"/>
    <w:rsid w:val="005C5F25"/>
    <w:rsid w:val="005C64B4"/>
    <w:rsid w:val="005C71D0"/>
    <w:rsid w:val="005C71E2"/>
    <w:rsid w:val="005C7AED"/>
    <w:rsid w:val="005C7B85"/>
    <w:rsid w:val="005C7D39"/>
    <w:rsid w:val="005C7FE2"/>
    <w:rsid w:val="005D05C3"/>
    <w:rsid w:val="005D0ACF"/>
    <w:rsid w:val="005D1130"/>
    <w:rsid w:val="005D136F"/>
    <w:rsid w:val="005D27AE"/>
    <w:rsid w:val="005D3497"/>
    <w:rsid w:val="005D3934"/>
    <w:rsid w:val="005D3EB1"/>
    <w:rsid w:val="005D537D"/>
    <w:rsid w:val="005D5490"/>
    <w:rsid w:val="005D69C0"/>
    <w:rsid w:val="005D6E03"/>
    <w:rsid w:val="005D72D3"/>
    <w:rsid w:val="005D7F96"/>
    <w:rsid w:val="005E0802"/>
    <w:rsid w:val="005E0D59"/>
    <w:rsid w:val="005E0E88"/>
    <w:rsid w:val="005E111B"/>
    <w:rsid w:val="005E1790"/>
    <w:rsid w:val="005E19D7"/>
    <w:rsid w:val="005E1BA7"/>
    <w:rsid w:val="005E1D63"/>
    <w:rsid w:val="005E1E22"/>
    <w:rsid w:val="005E3122"/>
    <w:rsid w:val="005E3EE3"/>
    <w:rsid w:val="005E4F80"/>
    <w:rsid w:val="005E5015"/>
    <w:rsid w:val="005E52C0"/>
    <w:rsid w:val="005E6F43"/>
    <w:rsid w:val="005E7435"/>
    <w:rsid w:val="005E763E"/>
    <w:rsid w:val="005F0B2E"/>
    <w:rsid w:val="005F0EF8"/>
    <w:rsid w:val="005F22DD"/>
    <w:rsid w:val="005F23AB"/>
    <w:rsid w:val="005F24B0"/>
    <w:rsid w:val="005F24B7"/>
    <w:rsid w:val="005F3681"/>
    <w:rsid w:val="005F5972"/>
    <w:rsid w:val="005F5EFC"/>
    <w:rsid w:val="005F626E"/>
    <w:rsid w:val="005F666A"/>
    <w:rsid w:val="005F6E73"/>
    <w:rsid w:val="005F7655"/>
    <w:rsid w:val="00600D44"/>
    <w:rsid w:val="00601538"/>
    <w:rsid w:val="006026E9"/>
    <w:rsid w:val="00602BC0"/>
    <w:rsid w:val="006040E7"/>
    <w:rsid w:val="00604664"/>
    <w:rsid w:val="00604BA2"/>
    <w:rsid w:val="00606C47"/>
    <w:rsid w:val="00606FA1"/>
    <w:rsid w:val="0060769C"/>
    <w:rsid w:val="00607BC1"/>
    <w:rsid w:val="006113DD"/>
    <w:rsid w:val="006128D6"/>
    <w:rsid w:val="00612D92"/>
    <w:rsid w:val="00612EED"/>
    <w:rsid w:val="0061357A"/>
    <w:rsid w:val="00614BB1"/>
    <w:rsid w:val="00616D1E"/>
    <w:rsid w:val="00616FE6"/>
    <w:rsid w:val="00620012"/>
    <w:rsid w:val="00620E40"/>
    <w:rsid w:val="00620EBD"/>
    <w:rsid w:val="006228CC"/>
    <w:rsid w:val="00622C7F"/>
    <w:rsid w:val="00623AA1"/>
    <w:rsid w:val="00623F90"/>
    <w:rsid w:val="006242AC"/>
    <w:rsid w:val="006267BD"/>
    <w:rsid w:val="006269F3"/>
    <w:rsid w:val="00626DB9"/>
    <w:rsid w:val="006302A2"/>
    <w:rsid w:val="00630C0E"/>
    <w:rsid w:val="00630CDA"/>
    <w:rsid w:val="00632811"/>
    <w:rsid w:val="006339AB"/>
    <w:rsid w:val="0063426D"/>
    <w:rsid w:val="00635035"/>
    <w:rsid w:val="0063690F"/>
    <w:rsid w:val="00636C31"/>
    <w:rsid w:val="00637024"/>
    <w:rsid w:val="00637395"/>
    <w:rsid w:val="006374A1"/>
    <w:rsid w:val="0064081C"/>
    <w:rsid w:val="00641140"/>
    <w:rsid w:val="00641256"/>
    <w:rsid w:val="006418F6"/>
    <w:rsid w:val="00641A93"/>
    <w:rsid w:val="00642516"/>
    <w:rsid w:val="00642F57"/>
    <w:rsid w:val="0064365E"/>
    <w:rsid w:val="00643D10"/>
    <w:rsid w:val="00645777"/>
    <w:rsid w:val="0064691B"/>
    <w:rsid w:val="00647CF7"/>
    <w:rsid w:val="00651EED"/>
    <w:rsid w:val="00651F02"/>
    <w:rsid w:val="00651FCB"/>
    <w:rsid w:val="0065234C"/>
    <w:rsid w:val="0065236F"/>
    <w:rsid w:val="0065351C"/>
    <w:rsid w:val="00654669"/>
    <w:rsid w:val="00654EB5"/>
    <w:rsid w:val="006553F8"/>
    <w:rsid w:val="0065696A"/>
    <w:rsid w:val="0066092B"/>
    <w:rsid w:val="00660D29"/>
    <w:rsid w:val="0066114B"/>
    <w:rsid w:val="00662EFC"/>
    <w:rsid w:val="00663457"/>
    <w:rsid w:val="0066346C"/>
    <w:rsid w:val="006639E2"/>
    <w:rsid w:val="00663D7D"/>
    <w:rsid w:val="00664366"/>
    <w:rsid w:val="00665385"/>
    <w:rsid w:val="006656AB"/>
    <w:rsid w:val="0066611B"/>
    <w:rsid w:val="00666FC7"/>
    <w:rsid w:val="006710EB"/>
    <w:rsid w:val="006718A8"/>
    <w:rsid w:val="00671D7B"/>
    <w:rsid w:val="0067350B"/>
    <w:rsid w:val="00673866"/>
    <w:rsid w:val="00673CB1"/>
    <w:rsid w:val="00674D25"/>
    <w:rsid w:val="00675BEB"/>
    <w:rsid w:val="00676910"/>
    <w:rsid w:val="00676986"/>
    <w:rsid w:val="00676AC2"/>
    <w:rsid w:val="0067719C"/>
    <w:rsid w:val="006771D8"/>
    <w:rsid w:val="006773E8"/>
    <w:rsid w:val="00681072"/>
    <w:rsid w:val="0068176F"/>
    <w:rsid w:val="00682131"/>
    <w:rsid w:val="006821FA"/>
    <w:rsid w:val="00682451"/>
    <w:rsid w:val="00682597"/>
    <w:rsid w:val="00682A58"/>
    <w:rsid w:val="006838BD"/>
    <w:rsid w:val="0068423E"/>
    <w:rsid w:val="00684E7B"/>
    <w:rsid w:val="006862C7"/>
    <w:rsid w:val="006903EA"/>
    <w:rsid w:val="0069040E"/>
    <w:rsid w:val="00690873"/>
    <w:rsid w:val="00692507"/>
    <w:rsid w:val="00692A83"/>
    <w:rsid w:val="00692C85"/>
    <w:rsid w:val="00693CB9"/>
    <w:rsid w:val="006944D0"/>
    <w:rsid w:val="006945D7"/>
    <w:rsid w:val="00694C7B"/>
    <w:rsid w:val="00694CA6"/>
    <w:rsid w:val="0069515F"/>
    <w:rsid w:val="0069517C"/>
    <w:rsid w:val="0069589E"/>
    <w:rsid w:val="00696652"/>
    <w:rsid w:val="00696B41"/>
    <w:rsid w:val="00697790"/>
    <w:rsid w:val="006A04A3"/>
    <w:rsid w:val="006A072B"/>
    <w:rsid w:val="006A0C47"/>
    <w:rsid w:val="006A15DB"/>
    <w:rsid w:val="006A176C"/>
    <w:rsid w:val="006A204A"/>
    <w:rsid w:val="006A217D"/>
    <w:rsid w:val="006A21DD"/>
    <w:rsid w:val="006A2959"/>
    <w:rsid w:val="006A2BBA"/>
    <w:rsid w:val="006A363C"/>
    <w:rsid w:val="006A4566"/>
    <w:rsid w:val="006A476A"/>
    <w:rsid w:val="006A69C0"/>
    <w:rsid w:val="006A6DDF"/>
    <w:rsid w:val="006A7A73"/>
    <w:rsid w:val="006A7AC6"/>
    <w:rsid w:val="006A7AD9"/>
    <w:rsid w:val="006A7B43"/>
    <w:rsid w:val="006B0522"/>
    <w:rsid w:val="006B0AB6"/>
    <w:rsid w:val="006B0E3A"/>
    <w:rsid w:val="006B1463"/>
    <w:rsid w:val="006B2C68"/>
    <w:rsid w:val="006B4B04"/>
    <w:rsid w:val="006B5E2A"/>
    <w:rsid w:val="006B6540"/>
    <w:rsid w:val="006B6B60"/>
    <w:rsid w:val="006C098B"/>
    <w:rsid w:val="006C148E"/>
    <w:rsid w:val="006C163F"/>
    <w:rsid w:val="006C1E35"/>
    <w:rsid w:val="006C2CF4"/>
    <w:rsid w:val="006C2FAB"/>
    <w:rsid w:val="006C379D"/>
    <w:rsid w:val="006C3BA8"/>
    <w:rsid w:val="006C4B03"/>
    <w:rsid w:val="006C4CE3"/>
    <w:rsid w:val="006C4EBB"/>
    <w:rsid w:val="006C5015"/>
    <w:rsid w:val="006C5AB4"/>
    <w:rsid w:val="006C5BF0"/>
    <w:rsid w:val="006C6544"/>
    <w:rsid w:val="006C6D4F"/>
    <w:rsid w:val="006C6EC3"/>
    <w:rsid w:val="006D03CA"/>
    <w:rsid w:val="006D0BFE"/>
    <w:rsid w:val="006D0D66"/>
    <w:rsid w:val="006D17B9"/>
    <w:rsid w:val="006D28A1"/>
    <w:rsid w:val="006D51D1"/>
    <w:rsid w:val="006D5C50"/>
    <w:rsid w:val="006D5F6C"/>
    <w:rsid w:val="006D6337"/>
    <w:rsid w:val="006D6875"/>
    <w:rsid w:val="006D6900"/>
    <w:rsid w:val="006D7EA6"/>
    <w:rsid w:val="006E0568"/>
    <w:rsid w:val="006E246A"/>
    <w:rsid w:val="006E31D1"/>
    <w:rsid w:val="006E3AAC"/>
    <w:rsid w:val="006E41D5"/>
    <w:rsid w:val="006E4835"/>
    <w:rsid w:val="006E5634"/>
    <w:rsid w:val="006E57D4"/>
    <w:rsid w:val="006E6BF7"/>
    <w:rsid w:val="006E6CE1"/>
    <w:rsid w:val="006E6F3B"/>
    <w:rsid w:val="006F0EEC"/>
    <w:rsid w:val="006F0FCC"/>
    <w:rsid w:val="006F1525"/>
    <w:rsid w:val="006F4296"/>
    <w:rsid w:val="006F4989"/>
    <w:rsid w:val="006F4CE3"/>
    <w:rsid w:val="006F51DB"/>
    <w:rsid w:val="006F5A7F"/>
    <w:rsid w:val="006F6C1B"/>
    <w:rsid w:val="006F714A"/>
    <w:rsid w:val="006F7AC3"/>
    <w:rsid w:val="006F7C78"/>
    <w:rsid w:val="006F7F5F"/>
    <w:rsid w:val="0070063D"/>
    <w:rsid w:val="00700B9B"/>
    <w:rsid w:val="00701B2D"/>
    <w:rsid w:val="00702EF6"/>
    <w:rsid w:val="00703BC9"/>
    <w:rsid w:val="00704416"/>
    <w:rsid w:val="00704A95"/>
    <w:rsid w:val="00706035"/>
    <w:rsid w:val="007060F2"/>
    <w:rsid w:val="007071BC"/>
    <w:rsid w:val="00710096"/>
    <w:rsid w:val="00710457"/>
    <w:rsid w:val="00710DEC"/>
    <w:rsid w:val="0071131D"/>
    <w:rsid w:val="0071159B"/>
    <w:rsid w:val="00711829"/>
    <w:rsid w:val="0071226C"/>
    <w:rsid w:val="00712C20"/>
    <w:rsid w:val="007133A1"/>
    <w:rsid w:val="007133F7"/>
    <w:rsid w:val="00714074"/>
    <w:rsid w:val="0071411E"/>
    <w:rsid w:val="0071412B"/>
    <w:rsid w:val="007145EA"/>
    <w:rsid w:val="00714A2B"/>
    <w:rsid w:val="00714E62"/>
    <w:rsid w:val="0071606C"/>
    <w:rsid w:val="00716752"/>
    <w:rsid w:val="00717214"/>
    <w:rsid w:val="007174BA"/>
    <w:rsid w:val="007174C9"/>
    <w:rsid w:val="007179AD"/>
    <w:rsid w:val="00717D27"/>
    <w:rsid w:val="00717EA6"/>
    <w:rsid w:val="00717EF7"/>
    <w:rsid w:val="007201BD"/>
    <w:rsid w:val="00720B25"/>
    <w:rsid w:val="00721B9F"/>
    <w:rsid w:val="0072211B"/>
    <w:rsid w:val="007226A9"/>
    <w:rsid w:val="00725174"/>
    <w:rsid w:val="007267C4"/>
    <w:rsid w:val="00727412"/>
    <w:rsid w:val="00727726"/>
    <w:rsid w:val="00727DB6"/>
    <w:rsid w:val="00730B59"/>
    <w:rsid w:val="00730D4C"/>
    <w:rsid w:val="007323D8"/>
    <w:rsid w:val="00732A40"/>
    <w:rsid w:val="00732ABD"/>
    <w:rsid w:val="00732AD4"/>
    <w:rsid w:val="0073351D"/>
    <w:rsid w:val="00733ABD"/>
    <w:rsid w:val="00734643"/>
    <w:rsid w:val="00734E87"/>
    <w:rsid w:val="00734F27"/>
    <w:rsid w:val="0073556C"/>
    <w:rsid w:val="007369BF"/>
    <w:rsid w:val="007374A9"/>
    <w:rsid w:val="007374E6"/>
    <w:rsid w:val="00737724"/>
    <w:rsid w:val="00737A1A"/>
    <w:rsid w:val="00737B3F"/>
    <w:rsid w:val="00740B34"/>
    <w:rsid w:val="00740D8E"/>
    <w:rsid w:val="007416F0"/>
    <w:rsid w:val="0074193F"/>
    <w:rsid w:val="00741B2B"/>
    <w:rsid w:val="0074284C"/>
    <w:rsid w:val="0074320A"/>
    <w:rsid w:val="007437CD"/>
    <w:rsid w:val="007438CB"/>
    <w:rsid w:val="00744D2D"/>
    <w:rsid w:val="00744E9A"/>
    <w:rsid w:val="007460A9"/>
    <w:rsid w:val="00746530"/>
    <w:rsid w:val="00746692"/>
    <w:rsid w:val="00746D75"/>
    <w:rsid w:val="00746E8F"/>
    <w:rsid w:val="00747812"/>
    <w:rsid w:val="00750181"/>
    <w:rsid w:val="007524ED"/>
    <w:rsid w:val="00752D12"/>
    <w:rsid w:val="00753082"/>
    <w:rsid w:val="00753444"/>
    <w:rsid w:val="007536EE"/>
    <w:rsid w:val="007546F3"/>
    <w:rsid w:val="00754804"/>
    <w:rsid w:val="00755BE7"/>
    <w:rsid w:val="00756C00"/>
    <w:rsid w:val="00756E96"/>
    <w:rsid w:val="00757C35"/>
    <w:rsid w:val="007604BF"/>
    <w:rsid w:val="00761259"/>
    <w:rsid w:val="00761F46"/>
    <w:rsid w:val="00762393"/>
    <w:rsid w:val="007625B0"/>
    <w:rsid w:val="007625EF"/>
    <w:rsid w:val="00763105"/>
    <w:rsid w:val="00763A13"/>
    <w:rsid w:val="00764310"/>
    <w:rsid w:val="0076433B"/>
    <w:rsid w:val="00764F86"/>
    <w:rsid w:val="00765D28"/>
    <w:rsid w:val="00766B3E"/>
    <w:rsid w:val="007671D6"/>
    <w:rsid w:val="007675F4"/>
    <w:rsid w:val="00767853"/>
    <w:rsid w:val="00767C05"/>
    <w:rsid w:val="00770B60"/>
    <w:rsid w:val="00770D2D"/>
    <w:rsid w:val="00771ABC"/>
    <w:rsid w:val="00772E62"/>
    <w:rsid w:val="007743F5"/>
    <w:rsid w:val="00774580"/>
    <w:rsid w:val="00775395"/>
    <w:rsid w:val="00775D48"/>
    <w:rsid w:val="00775F05"/>
    <w:rsid w:val="007765A0"/>
    <w:rsid w:val="00776922"/>
    <w:rsid w:val="00776C3E"/>
    <w:rsid w:val="00776FF3"/>
    <w:rsid w:val="0077712B"/>
    <w:rsid w:val="007772A4"/>
    <w:rsid w:val="00780640"/>
    <w:rsid w:val="00780AE7"/>
    <w:rsid w:val="00780F29"/>
    <w:rsid w:val="007812B2"/>
    <w:rsid w:val="007815E7"/>
    <w:rsid w:val="00781D29"/>
    <w:rsid w:val="00781E8B"/>
    <w:rsid w:val="00782C74"/>
    <w:rsid w:val="00783C35"/>
    <w:rsid w:val="00783FD9"/>
    <w:rsid w:val="0078470A"/>
    <w:rsid w:val="00784EE3"/>
    <w:rsid w:val="00785218"/>
    <w:rsid w:val="0078652D"/>
    <w:rsid w:val="00786D1A"/>
    <w:rsid w:val="00787479"/>
    <w:rsid w:val="007874F8"/>
    <w:rsid w:val="0079054E"/>
    <w:rsid w:val="00791185"/>
    <w:rsid w:val="00791603"/>
    <w:rsid w:val="00791B60"/>
    <w:rsid w:val="00792755"/>
    <w:rsid w:val="00792AC6"/>
    <w:rsid w:val="00792D32"/>
    <w:rsid w:val="00793171"/>
    <w:rsid w:val="00793C56"/>
    <w:rsid w:val="00793FF6"/>
    <w:rsid w:val="00794635"/>
    <w:rsid w:val="00794880"/>
    <w:rsid w:val="00794B33"/>
    <w:rsid w:val="00794EAE"/>
    <w:rsid w:val="00795C75"/>
    <w:rsid w:val="00795DFE"/>
    <w:rsid w:val="00796510"/>
    <w:rsid w:val="00796606"/>
    <w:rsid w:val="00797161"/>
    <w:rsid w:val="00797529"/>
    <w:rsid w:val="00797AF2"/>
    <w:rsid w:val="007A0760"/>
    <w:rsid w:val="007A0833"/>
    <w:rsid w:val="007A0D9A"/>
    <w:rsid w:val="007A1384"/>
    <w:rsid w:val="007A1560"/>
    <w:rsid w:val="007A1CC0"/>
    <w:rsid w:val="007A1CDA"/>
    <w:rsid w:val="007A1F6F"/>
    <w:rsid w:val="007A4523"/>
    <w:rsid w:val="007A5610"/>
    <w:rsid w:val="007A57B4"/>
    <w:rsid w:val="007A6D93"/>
    <w:rsid w:val="007A7E2B"/>
    <w:rsid w:val="007A7EFF"/>
    <w:rsid w:val="007B0238"/>
    <w:rsid w:val="007B090C"/>
    <w:rsid w:val="007B0978"/>
    <w:rsid w:val="007B0C86"/>
    <w:rsid w:val="007B10CC"/>
    <w:rsid w:val="007B1FFB"/>
    <w:rsid w:val="007B25D9"/>
    <w:rsid w:val="007B311C"/>
    <w:rsid w:val="007B313E"/>
    <w:rsid w:val="007B316F"/>
    <w:rsid w:val="007B4B90"/>
    <w:rsid w:val="007B4DBB"/>
    <w:rsid w:val="007B6C70"/>
    <w:rsid w:val="007B72C4"/>
    <w:rsid w:val="007B7557"/>
    <w:rsid w:val="007C0F66"/>
    <w:rsid w:val="007C1998"/>
    <w:rsid w:val="007C1EA6"/>
    <w:rsid w:val="007C1EFF"/>
    <w:rsid w:val="007C1FFD"/>
    <w:rsid w:val="007C2C25"/>
    <w:rsid w:val="007C301C"/>
    <w:rsid w:val="007C3D30"/>
    <w:rsid w:val="007C3EDA"/>
    <w:rsid w:val="007C40F6"/>
    <w:rsid w:val="007C49FB"/>
    <w:rsid w:val="007C53C5"/>
    <w:rsid w:val="007C559E"/>
    <w:rsid w:val="007C56DC"/>
    <w:rsid w:val="007C5917"/>
    <w:rsid w:val="007C59E4"/>
    <w:rsid w:val="007C6417"/>
    <w:rsid w:val="007C6BBB"/>
    <w:rsid w:val="007C7AA4"/>
    <w:rsid w:val="007C7E99"/>
    <w:rsid w:val="007C7FF8"/>
    <w:rsid w:val="007D00A2"/>
    <w:rsid w:val="007D089C"/>
    <w:rsid w:val="007D0B95"/>
    <w:rsid w:val="007D1438"/>
    <w:rsid w:val="007D170E"/>
    <w:rsid w:val="007D252B"/>
    <w:rsid w:val="007D38D4"/>
    <w:rsid w:val="007D423F"/>
    <w:rsid w:val="007D4492"/>
    <w:rsid w:val="007D46EE"/>
    <w:rsid w:val="007D4AB3"/>
    <w:rsid w:val="007D5752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DFD"/>
    <w:rsid w:val="007E4320"/>
    <w:rsid w:val="007E4401"/>
    <w:rsid w:val="007E4577"/>
    <w:rsid w:val="007E48F1"/>
    <w:rsid w:val="007E495A"/>
    <w:rsid w:val="007E4F32"/>
    <w:rsid w:val="007E5007"/>
    <w:rsid w:val="007E5C4F"/>
    <w:rsid w:val="007E657D"/>
    <w:rsid w:val="007F00A7"/>
    <w:rsid w:val="007F01EB"/>
    <w:rsid w:val="007F07E9"/>
    <w:rsid w:val="007F07F0"/>
    <w:rsid w:val="007F11B8"/>
    <w:rsid w:val="007F1457"/>
    <w:rsid w:val="007F183F"/>
    <w:rsid w:val="007F195F"/>
    <w:rsid w:val="007F2162"/>
    <w:rsid w:val="007F26E0"/>
    <w:rsid w:val="007F2F5C"/>
    <w:rsid w:val="007F30A7"/>
    <w:rsid w:val="007F3847"/>
    <w:rsid w:val="007F3C41"/>
    <w:rsid w:val="007F439C"/>
    <w:rsid w:val="007F4A4F"/>
    <w:rsid w:val="007F4FA1"/>
    <w:rsid w:val="007F6394"/>
    <w:rsid w:val="007F7C75"/>
    <w:rsid w:val="008002F4"/>
    <w:rsid w:val="00800508"/>
    <w:rsid w:val="008014F0"/>
    <w:rsid w:val="0080193E"/>
    <w:rsid w:val="008025C1"/>
    <w:rsid w:val="00802971"/>
    <w:rsid w:val="00802CAF"/>
    <w:rsid w:val="00802CF8"/>
    <w:rsid w:val="00802DE5"/>
    <w:rsid w:val="00802FD1"/>
    <w:rsid w:val="00803383"/>
    <w:rsid w:val="008044F0"/>
    <w:rsid w:val="00804E37"/>
    <w:rsid w:val="00805B5B"/>
    <w:rsid w:val="00805B5E"/>
    <w:rsid w:val="00805CDD"/>
    <w:rsid w:val="0080603A"/>
    <w:rsid w:val="00806D40"/>
    <w:rsid w:val="00806E26"/>
    <w:rsid w:val="00807B70"/>
    <w:rsid w:val="00807B79"/>
    <w:rsid w:val="0081114C"/>
    <w:rsid w:val="00812E6A"/>
    <w:rsid w:val="0081342D"/>
    <w:rsid w:val="00814646"/>
    <w:rsid w:val="00814CB7"/>
    <w:rsid w:val="00815017"/>
    <w:rsid w:val="00816A14"/>
    <w:rsid w:val="00816C07"/>
    <w:rsid w:val="00817371"/>
    <w:rsid w:val="0081778F"/>
    <w:rsid w:val="00817DC8"/>
    <w:rsid w:val="0082036C"/>
    <w:rsid w:val="008205B7"/>
    <w:rsid w:val="00820BC5"/>
    <w:rsid w:val="00820E67"/>
    <w:rsid w:val="0082139D"/>
    <w:rsid w:val="00821EE0"/>
    <w:rsid w:val="00823221"/>
    <w:rsid w:val="00824354"/>
    <w:rsid w:val="00824456"/>
    <w:rsid w:val="00824B49"/>
    <w:rsid w:val="00824FC8"/>
    <w:rsid w:val="00826042"/>
    <w:rsid w:val="00826519"/>
    <w:rsid w:val="0083020D"/>
    <w:rsid w:val="00832727"/>
    <w:rsid w:val="00833159"/>
    <w:rsid w:val="00833E15"/>
    <w:rsid w:val="00834A1B"/>
    <w:rsid w:val="00834C91"/>
    <w:rsid w:val="0083537E"/>
    <w:rsid w:val="008358F2"/>
    <w:rsid w:val="00836C64"/>
    <w:rsid w:val="008377C4"/>
    <w:rsid w:val="00837C94"/>
    <w:rsid w:val="008416CF"/>
    <w:rsid w:val="0084193B"/>
    <w:rsid w:val="00841CE9"/>
    <w:rsid w:val="00841EA0"/>
    <w:rsid w:val="00841EED"/>
    <w:rsid w:val="00842AC3"/>
    <w:rsid w:val="008445F8"/>
    <w:rsid w:val="00844FC7"/>
    <w:rsid w:val="00845404"/>
    <w:rsid w:val="00845D90"/>
    <w:rsid w:val="008463C7"/>
    <w:rsid w:val="00846FB5"/>
    <w:rsid w:val="008479BA"/>
    <w:rsid w:val="00847F2D"/>
    <w:rsid w:val="00851062"/>
    <w:rsid w:val="00851DEA"/>
    <w:rsid w:val="0085235B"/>
    <w:rsid w:val="00853D79"/>
    <w:rsid w:val="0085454B"/>
    <w:rsid w:val="00854EF8"/>
    <w:rsid w:val="0085500F"/>
    <w:rsid w:val="008555F9"/>
    <w:rsid w:val="00856727"/>
    <w:rsid w:val="00856738"/>
    <w:rsid w:val="00856CF8"/>
    <w:rsid w:val="008576D8"/>
    <w:rsid w:val="0085782A"/>
    <w:rsid w:val="00860056"/>
    <w:rsid w:val="00860060"/>
    <w:rsid w:val="0086073F"/>
    <w:rsid w:val="00860C97"/>
    <w:rsid w:val="00860D8E"/>
    <w:rsid w:val="00861148"/>
    <w:rsid w:val="00861879"/>
    <w:rsid w:val="00862E0A"/>
    <w:rsid w:val="00862E44"/>
    <w:rsid w:val="00863306"/>
    <w:rsid w:val="00863386"/>
    <w:rsid w:val="008638AC"/>
    <w:rsid w:val="00863B49"/>
    <w:rsid w:val="008645FD"/>
    <w:rsid w:val="00864700"/>
    <w:rsid w:val="00865E92"/>
    <w:rsid w:val="00866411"/>
    <w:rsid w:val="00866BA3"/>
    <w:rsid w:val="00867366"/>
    <w:rsid w:val="00867E9A"/>
    <w:rsid w:val="0087073F"/>
    <w:rsid w:val="00870ECA"/>
    <w:rsid w:val="00871934"/>
    <w:rsid w:val="00871F93"/>
    <w:rsid w:val="00872AA5"/>
    <w:rsid w:val="00873401"/>
    <w:rsid w:val="00873C3A"/>
    <w:rsid w:val="008741E2"/>
    <w:rsid w:val="0087426A"/>
    <w:rsid w:val="0087532F"/>
    <w:rsid w:val="00875C77"/>
    <w:rsid w:val="00875CBC"/>
    <w:rsid w:val="00876F00"/>
    <w:rsid w:val="00877A30"/>
    <w:rsid w:val="00877D06"/>
    <w:rsid w:val="008809E1"/>
    <w:rsid w:val="00881912"/>
    <w:rsid w:val="00881F5C"/>
    <w:rsid w:val="0088202B"/>
    <w:rsid w:val="008833AF"/>
    <w:rsid w:val="00883F22"/>
    <w:rsid w:val="00883FBE"/>
    <w:rsid w:val="008844B1"/>
    <w:rsid w:val="008848D9"/>
    <w:rsid w:val="00884B21"/>
    <w:rsid w:val="00885B6D"/>
    <w:rsid w:val="00886FC5"/>
    <w:rsid w:val="00887265"/>
    <w:rsid w:val="00887AFD"/>
    <w:rsid w:val="0089092A"/>
    <w:rsid w:val="00893CB6"/>
    <w:rsid w:val="00893E3B"/>
    <w:rsid w:val="00893E40"/>
    <w:rsid w:val="008940AB"/>
    <w:rsid w:val="008955C3"/>
    <w:rsid w:val="0089574C"/>
    <w:rsid w:val="008957E8"/>
    <w:rsid w:val="0089619A"/>
    <w:rsid w:val="0089655C"/>
    <w:rsid w:val="00896ED6"/>
    <w:rsid w:val="0089711A"/>
    <w:rsid w:val="0089736A"/>
    <w:rsid w:val="008A0810"/>
    <w:rsid w:val="008A1165"/>
    <w:rsid w:val="008A1999"/>
    <w:rsid w:val="008A272C"/>
    <w:rsid w:val="008A2EAA"/>
    <w:rsid w:val="008A3614"/>
    <w:rsid w:val="008A3F76"/>
    <w:rsid w:val="008A46BB"/>
    <w:rsid w:val="008A4819"/>
    <w:rsid w:val="008A4B83"/>
    <w:rsid w:val="008A55EB"/>
    <w:rsid w:val="008A587A"/>
    <w:rsid w:val="008A7724"/>
    <w:rsid w:val="008B015B"/>
    <w:rsid w:val="008B044A"/>
    <w:rsid w:val="008B095A"/>
    <w:rsid w:val="008B2CFC"/>
    <w:rsid w:val="008B4B46"/>
    <w:rsid w:val="008B4D37"/>
    <w:rsid w:val="008B5F92"/>
    <w:rsid w:val="008B68D7"/>
    <w:rsid w:val="008B6CC1"/>
    <w:rsid w:val="008B6DA2"/>
    <w:rsid w:val="008B73C4"/>
    <w:rsid w:val="008B7A09"/>
    <w:rsid w:val="008C2684"/>
    <w:rsid w:val="008C2BDD"/>
    <w:rsid w:val="008C54CA"/>
    <w:rsid w:val="008C5E8F"/>
    <w:rsid w:val="008C7482"/>
    <w:rsid w:val="008C7AE1"/>
    <w:rsid w:val="008C7C02"/>
    <w:rsid w:val="008D0164"/>
    <w:rsid w:val="008D0E0D"/>
    <w:rsid w:val="008D11AA"/>
    <w:rsid w:val="008D1366"/>
    <w:rsid w:val="008D164B"/>
    <w:rsid w:val="008D16C6"/>
    <w:rsid w:val="008D319D"/>
    <w:rsid w:val="008D3D7C"/>
    <w:rsid w:val="008D4050"/>
    <w:rsid w:val="008D4E53"/>
    <w:rsid w:val="008D5059"/>
    <w:rsid w:val="008D5D80"/>
    <w:rsid w:val="008D5EEC"/>
    <w:rsid w:val="008D5F7C"/>
    <w:rsid w:val="008D6301"/>
    <w:rsid w:val="008D70BE"/>
    <w:rsid w:val="008D7B04"/>
    <w:rsid w:val="008E0703"/>
    <w:rsid w:val="008E0FB4"/>
    <w:rsid w:val="008E12CF"/>
    <w:rsid w:val="008E13A3"/>
    <w:rsid w:val="008E1981"/>
    <w:rsid w:val="008E2898"/>
    <w:rsid w:val="008E3198"/>
    <w:rsid w:val="008E361A"/>
    <w:rsid w:val="008E3687"/>
    <w:rsid w:val="008E3692"/>
    <w:rsid w:val="008E3981"/>
    <w:rsid w:val="008E3E81"/>
    <w:rsid w:val="008E5046"/>
    <w:rsid w:val="008E509F"/>
    <w:rsid w:val="008E5354"/>
    <w:rsid w:val="008E574C"/>
    <w:rsid w:val="008E5974"/>
    <w:rsid w:val="008E5D4E"/>
    <w:rsid w:val="008E6B64"/>
    <w:rsid w:val="008E6CA4"/>
    <w:rsid w:val="008E6EFB"/>
    <w:rsid w:val="008E7DB8"/>
    <w:rsid w:val="008E7EDE"/>
    <w:rsid w:val="008F005B"/>
    <w:rsid w:val="008F0A3F"/>
    <w:rsid w:val="008F14C0"/>
    <w:rsid w:val="008F171D"/>
    <w:rsid w:val="008F2AE6"/>
    <w:rsid w:val="008F3988"/>
    <w:rsid w:val="008F460E"/>
    <w:rsid w:val="008F49BC"/>
    <w:rsid w:val="009001FA"/>
    <w:rsid w:val="0090098A"/>
    <w:rsid w:val="00900EC5"/>
    <w:rsid w:val="00900F3B"/>
    <w:rsid w:val="00901431"/>
    <w:rsid w:val="00902100"/>
    <w:rsid w:val="0090259D"/>
    <w:rsid w:val="00902729"/>
    <w:rsid w:val="009033B7"/>
    <w:rsid w:val="009036C3"/>
    <w:rsid w:val="009037A9"/>
    <w:rsid w:val="00903B30"/>
    <w:rsid w:val="00905082"/>
    <w:rsid w:val="009050D5"/>
    <w:rsid w:val="009067F0"/>
    <w:rsid w:val="00907372"/>
    <w:rsid w:val="0091008D"/>
    <w:rsid w:val="0091147C"/>
    <w:rsid w:val="00911CBE"/>
    <w:rsid w:val="009136C3"/>
    <w:rsid w:val="00913A5A"/>
    <w:rsid w:val="00914187"/>
    <w:rsid w:val="00914DCD"/>
    <w:rsid w:val="00915004"/>
    <w:rsid w:val="00915426"/>
    <w:rsid w:val="00915449"/>
    <w:rsid w:val="0091604C"/>
    <w:rsid w:val="00916AA2"/>
    <w:rsid w:val="00917C1B"/>
    <w:rsid w:val="00920157"/>
    <w:rsid w:val="00920215"/>
    <w:rsid w:val="009208DA"/>
    <w:rsid w:val="009215C1"/>
    <w:rsid w:val="00921B05"/>
    <w:rsid w:val="00922038"/>
    <w:rsid w:val="0092399E"/>
    <w:rsid w:val="00924962"/>
    <w:rsid w:val="00924DAA"/>
    <w:rsid w:val="009252B5"/>
    <w:rsid w:val="0092617D"/>
    <w:rsid w:val="009262D7"/>
    <w:rsid w:val="00927AAC"/>
    <w:rsid w:val="00927D42"/>
    <w:rsid w:val="009304A3"/>
    <w:rsid w:val="009309B4"/>
    <w:rsid w:val="00930A09"/>
    <w:rsid w:val="00930EB2"/>
    <w:rsid w:val="00931416"/>
    <w:rsid w:val="00931682"/>
    <w:rsid w:val="0093217E"/>
    <w:rsid w:val="0093297C"/>
    <w:rsid w:val="00932EB2"/>
    <w:rsid w:val="00933513"/>
    <w:rsid w:val="009337CA"/>
    <w:rsid w:val="00933DB6"/>
    <w:rsid w:val="00934134"/>
    <w:rsid w:val="009343FE"/>
    <w:rsid w:val="009350AD"/>
    <w:rsid w:val="00935EE3"/>
    <w:rsid w:val="00936B54"/>
    <w:rsid w:val="00937FE5"/>
    <w:rsid w:val="0094002B"/>
    <w:rsid w:val="009400E3"/>
    <w:rsid w:val="009411CF"/>
    <w:rsid w:val="0094130E"/>
    <w:rsid w:val="009415FA"/>
    <w:rsid w:val="00941811"/>
    <w:rsid w:val="00941F52"/>
    <w:rsid w:val="009420D2"/>
    <w:rsid w:val="00942761"/>
    <w:rsid w:val="0094284A"/>
    <w:rsid w:val="00942BFE"/>
    <w:rsid w:val="00942D0C"/>
    <w:rsid w:val="0094431E"/>
    <w:rsid w:val="009453A7"/>
    <w:rsid w:val="00947BC7"/>
    <w:rsid w:val="00947E37"/>
    <w:rsid w:val="00950911"/>
    <w:rsid w:val="00950F25"/>
    <w:rsid w:val="00952D40"/>
    <w:rsid w:val="00953875"/>
    <w:rsid w:val="00953FBE"/>
    <w:rsid w:val="009550F8"/>
    <w:rsid w:val="00955B34"/>
    <w:rsid w:val="00955F06"/>
    <w:rsid w:val="009561F8"/>
    <w:rsid w:val="00956620"/>
    <w:rsid w:val="009566F7"/>
    <w:rsid w:val="00956D68"/>
    <w:rsid w:val="0095760D"/>
    <w:rsid w:val="00957F25"/>
    <w:rsid w:val="00961255"/>
    <w:rsid w:val="0096148B"/>
    <w:rsid w:val="009622D5"/>
    <w:rsid w:val="00963474"/>
    <w:rsid w:val="00963526"/>
    <w:rsid w:val="009635C1"/>
    <w:rsid w:val="00963B5C"/>
    <w:rsid w:val="00963FF2"/>
    <w:rsid w:val="009642A2"/>
    <w:rsid w:val="00964707"/>
    <w:rsid w:val="00964BFF"/>
    <w:rsid w:val="00964EEF"/>
    <w:rsid w:val="00965672"/>
    <w:rsid w:val="00965A34"/>
    <w:rsid w:val="00965DEC"/>
    <w:rsid w:val="00966C88"/>
    <w:rsid w:val="00967016"/>
    <w:rsid w:val="009670E0"/>
    <w:rsid w:val="00967529"/>
    <w:rsid w:val="009679AC"/>
    <w:rsid w:val="0097029E"/>
    <w:rsid w:val="0097151C"/>
    <w:rsid w:val="00971D23"/>
    <w:rsid w:val="0097277E"/>
    <w:rsid w:val="00972D75"/>
    <w:rsid w:val="00973E3D"/>
    <w:rsid w:val="00973E89"/>
    <w:rsid w:val="00974333"/>
    <w:rsid w:val="00974520"/>
    <w:rsid w:val="00975046"/>
    <w:rsid w:val="009752FF"/>
    <w:rsid w:val="00975738"/>
    <w:rsid w:val="00975E26"/>
    <w:rsid w:val="00976497"/>
    <w:rsid w:val="00976674"/>
    <w:rsid w:val="0097668B"/>
    <w:rsid w:val="009778A9"/>
    <w:rsid w:val="00977FD1"/>
    <w:rsid w:val="00980265"/>
    <w:rsid w:val="009805A9"/>
    <w:rsid w:val="00980A41"/>
    <w:rsid w:val="00980AAB"/>
    <w:rsid w:val="00981599"/>
    <w:rsid w:val="009816F9"/>
    <w:rsid w:val="0098234F"/>
    <w:rsid w:val="009831C2"/>
    <w:rsid w:val="009836D1"/>
    <w:rsid w:val="009840DA"/>
    <w:rsid w:val="00984182"/>
    <w:rsid w:val="00984624"/>
    <w:rsid w:val="009847E5"/>
    <w:rsid w:val="00984F5C"/>
    <w:rsid w:val="00986033"/>
    <w:rsid w:val="009861E6"/>
    <w:rsid w:val="00986CDC"/>
    <w:rsid w:val="00986DD7"/>
    <w:rsid w:val="00987C20"/>
    <w:rsid w:val="00987E6B"/>
    <w:rsid w:val="00991002"/>
    <w:rsid w:val="009913BA"/>
    <w:rsid w:val="0099190F"/>
    <w:rsid w:val="00992646"/>
    <w:rsid w:val="00992A4C"/>
    <w:rsid w:val="00992E16"/>
    <w:rsid w:val="00993606"/>
    <w:rsid w:val="0099378C"/>
    <w:rsid w:val="0099477E"/>
    <w:rsid w:val="00994AF2"/>
    <w:rsid w:val="00995496"/>
    <w:rsid w:val="0099583E"/>
    <w:rsid w:val="00996918"/>
    <w:rsid w:val="00997154"/>
    <w:rsid w:val="009A053C"/>
    <w:rsid w:val="009A0DA2"/>
    <w:rsid w:val="009A1F52"/>
    <w:rsid w:val="009A24C7"/>
    <w:rsid w:val="009A2600"/>
    <w:rsid w:val="009A2E81"/>
    <w:rsid w:val="009A5493"/>
    <w:rsid w:val="009A6A60"/>
    <w:rsid w:val="009A6AFC"/>
    <w:rsid w:val="009A6EE2"/>
    <w:rsid w:val="009A7B1A"/>
    <w:rsid w:val="009A7C94"/>
    <w:rsid w:val="009B064A"/>
    <w:rsid w:val="009B09FE"/>
    <w:rsid w:val="009B0B72"/>
    <w:rsid w:val="009B104F"/>
    <w:rsid w:val="009B1265"/>
    <w:rsid w:val="009B22CB"/>
    <w:rsid w:val="009B30E0"/>
    <w:rsid w:val="009B3622"/>
    <w:rsid w:val="009B3776"/>
    <w:rsid w:val="009B3C3B"/>
    <w:rsid w:val="009B46F4"/>
    <w:rsid w:val="009B48AA"/>
    <w:rsid w:val="009B546A"/>
    <w:rsid w:val="009B5AE8"/>
    <w:rsid w:val="009B5E57"/>
    <w:rsid w:val="009B6321"/>
    <w:rsid w:val="009B7190"/>
    <w:rsid w:val="009B72C4"/>
    <w:rsid w:val="009B76B7"/>
    <w:rsid w:val="009C01A5"/>
    <w:rsid w:val="009C0CE8"/>
    <w:rsid w:val="009C15BB"/>
    <w:rsid w:val="009C1964"/>
    <w:rsid w:val="009C2866"/>
    <w:rsid w:val="009C2C55"/>
    <w:rsid w:val="009C3552"/>
    <w:rsid w:val="009C3C70"/>
    <w:rsid w:val="009C4D85"/>
    <w:rsid w:val="009C4F2F"/>
    <w:rsid w:val="009C4FB5"/>
    <w:rsid w:val="009C59BA"/>
    <w:rsid w:val="009C5D14"/>
    <w:rsid w:val="009C61D3"/>
    <w:rsid w:val="009C6748"/>
    <w:rsid w:val="009C67C7"/>
    <w:rsid w:val="009D0BB7"/>
    <w:rsid w:val="009D0F78"/>
    <w:rsid w:val="009D2436"/>
    <w:rsid w:val="009D251F"/>
    <w:rsid w:val="009D2B30"/>
    <w:rsid w:val="009D2E81"/>
    <w:rsid w:val="009D37CD"/>
    <w:rsid w:val="009D43A8"/>
    <w:rsid w:val="009D4891"/>
    <w:rsid w:val="009D4C8D"/>
    <w:rsid w:val="009D505B"/>
    <w:rsid w:val="009D5703"/>
    <w:rsid w:val="009D6CD9"/>
    <w:rsid w:val="009D6D40"/>
    <w:rsid w:val="009D723B"/>
    <w:rsid w:val="009D750F"/>
    <w:rsid w:val="009D7DF8"/>
    <w:rsid w:val="009D7ED8"/>
    <w:rsid w:val="009E07F5"/>
    <w:rsid w:val="009E08F7"/>
    <w:rsid w:val="009E0AAC"/>
    <w:rsid w:val="009E13F2"/>
    <w:rsid w:val="009E143F"/>
    <w:rsid w:val="009E1632"/>
    <w:rsid w:val="009E1BDE"/>
    <w:rsid w:val="009E403C"/>
    <w:rsid w:val="009E6C2D"/>
    <w:rsid w:val="009F0546"/>
    <w:rsid w:val="009F0644"/>
    <w:rsid w:val="009F08CF"/>
    <w:rsid w:val="009F250B"/>
    <w:rsid w:val="009F2C0F"/>
    <w:rsid w:val="009F2C69"/>
    <w:rsid w:val="009F31B0"/>
    <w:rsid w:val="009F33DA"/>
    <w:rsid w:val="009F3721"/>
    <w:rsid w:val="009F6AEF"/>
    <w:rsid w:val="009F6D4D"/>
    <w:rsid w:val="009F7285"/>
    <w:rsid w:val="00A00353"/>
    <w:rsid w:val="00A0169F"/>
    <w:rsid w:val="00A017C1"/>
    <w:rsid w:val="00A0180E"/>
    <w:rsid w:val="00A03708"/>
    <w:rsid w:val="00A0396E"/>
    <w:rsid w:val="00A04A8C"/>
    <w:rsid w:val="00A04B11"/>
    <w:rsid w:val="00A04D79"/>
    <w:rsid w:val="00A04DD6"/>
    <w:rsid w:val="00A05312"/>
    <w:rsid w:val="00A05EA8"/>
    <w:rsid w:val="00A0667B"/>
    <w:rsid w:val="00A068D3"/>
    <w:rsid w:val="00A07F55"/>
    <w:rsid w:val="00A104EF"/>
    <w:rsid w:val="00A10B78"/>
    <w:rsid w:val="00A118B9"/>
    <w:rsid w:val="00A11DBD"/>
    <w:rsid w:val="00A12A6E"/>
    <w:rsid w:val="00A12CB8"/>
    <w:rsid w:val="00A13319"/>
    <w:rsid w:val="00A135F1"/>
    <w:rsid w:val="00A16110"/>
    <w:rsid w:val="00A2001F"/>
    <w:rsid w:val="00A20AD5"/>
    <w:rsid w:val="00A20C34"/>
    <w:rsid w:val="00A216E6"/>
    <w:rsid w:val="00A21882"/>
    <w:rsid w:val="00A218F4"/>
    <w:rsid w:val="00A21D68"/>
    <w:rsid w:val="00A224FF"/>
    <w:rsid w:val="00A22AC7"/>
    <w:rsid w:val="00A23568"/>
    <w:rsid w:val="00A2366F"/>
    <w:rsid w:val="00A23C3C"/>
    <w:rsid w:val="00A24D91"/>
    <w:rsid w:val="00A2502E"/>
    <w:rsid w:val="00A25049"/>
    <w:rsid w:val="00A258AF"/>
    <w:rsid w:val="00A258B0"/>
    <w:rsid w:val="00A25D19"/>
    <w:rsid w:val="00A26001"/>
    <w:rsid w:val="00A260F0"/>
    <w:rsid w:val="00A26814"/>
    <w:rsid w:val="00A272EA"/>
    <w:rsid w:val="00A3001A"/>
    <w:rsid w:val="00A305E2"/>
    <w:rsid w:val="00A30A4C"/>
    <w:rsid w:val="00A30BDA"/>
    <w:rsid w:val="00A30E40"/>
    <w:rsid w:val="00A31867"/>
    <w:rsid w:val="00A31996"/>
    <w:rsid w:val="00A3239E"/>
    <w:rsid w:val="00A32413"/>
    <w:rsid w:val="00A32572"/>
    <w:rsid w:val="00A32578"/>
    <w:rsid w:val="00A3297C"/>
    <w:rsid w:val="00A32D8A"/>
    <w:rsid w:val="00A3413D"/>
    <w:rsid w:val="00A34D52"/>
    <w:rsid w:val="00A35C19"/>
    <w:rsid w:val="00A35E54"/>
    <w:rsid w:val="00A37226"/>
    <w:rsid w:val="00A37565"/>
    <w:rsid w:val="00A3756E"/>
    <w:rsid w:val="00A37651"/>
    <w:rsid w:val="00A4055E"/>
    <w:rsid w:val="00A41638"/>
    <w:rsid w:val="00A423B9"/>
    <w:rsid w:val="00A426D7"/>
    <w:rsid w:val="00A42C2B"/>
    <w:rsid w:val="00A43802"/>
    <w:rsid w:val="00A4516C"/>
    <w:rsid w:val="00A4542D"/>
    <w:rsid w:val="00A471D8"/>
    <w:rsid w:val="00A47E2E"/>
    <w:rsid w:val="00A5239E"/>
    <w:rsid w:val="00A524ED"/>
    <w:rsid w:val="00A52EC1"/>
    <w:rsid w:val="00A53466"/>
    <w:rsid w:val="00A54F3A"/>
    <w:rsid w:val="00A5517C"/>
    <w:rsid w:val="00A55E83"/>
    <w:rsid w:val="00A563C3"/>
    <w:rsid w:val="00A56576"/>
    <w:rsid w:val="00A56CED"/>
    <w:rsid w:val="00A57C2E"/>
    <w:rsid w:val="00A60E12"/>
    <w:rsid w:val="00A61067"/>
    <w:rsid w:val="00A61577"/>
    <w:rsid w:val="00A615EF"/>
    <w:rsid w:val="00A622D0"/>
    <w:rsid w:val="00A62CB9"/>
    <w:rsid w:val="00A63C09"/>
    <w:rsid w:val="00A63CC1"/>
    <w:rsid w:val="00A647EE"/>
    <w:rsid w:val="00A64CEC"/>
    <w:rsid w:val="00A64E6F"/>
    <w:rsid w:val="00A64EC1"/>
    <w:rsid w:val="00A65550"/>
    <w:rsid w:val="00A65794"/>
    <w:rsid w:val="00A65C90"/>
    <w:rsid w:val="00A66113"/>
    <w:rsid w:val="00A66CDE"/>
    <w:rsid w:val="00A66E21"/>
    <w:rsid w:val="00A67BFA"/>
    <w:rsid w:val="00A7089F"/>
    <w:rsid w:val="00A7100F"/>
    <w:rsid w:val="00A7107E"/>
    <w:rsid w:val="00A718D8"/>
    <w:rsid w:val="00A71A22"/>
    <w:rsid w:val="00A71BAA"/>
    <w:rsid w:val="00A720A5"/>
    <w:rsid w:val="00A72143"/>
    <w:rsid w:val="00A728B9"/>
    <w:rsid w:val="00A72D8F"/>
    <w:rsid w:val="00A73B61"/>
    <w:rsid w:val="00A73C68"/>
    <w:rsid w:val="00A73F72"/>
    <w:rsid w:val="00A741C0"/>
    <w:rsid w:val="00A74947"/>
    <w:rsid w:val="00A75A5C"/>
    <w:rsid w:val="00A760E1"/>
    <w:rsid w:val="00A7668A"/>
    <w:rsid w:val="00A767B0"/>
    <w:rsid w:val="00A76CB9"/>
    <w:rsid w:val="00A77117"/>
    <w:rsid w:val="00A7783F"/>
    <w:rsid w:val="00A77CAF"/>
    <w:rsid w:val="00A805B2"/>
    <w:rsid w:val="00A8098B"/>
    <w:rsid w:val="00A80B87"/>
    <w:rsid w:val="00A81454"/>
    <w:rsid w:val="00A81B36"/>
    <w:rsid w:val="00A81E00"/>
    <w:rsid w:val="00A82153"/>
    <w:rsid w:val="00A8225E"/>
    <w:rsid w:val="00A83675"/>
    <w:rsid w:val="00A83EF7"/>
    <w:rsid w:val="00A841DA"/>
    <w:rsid w:val="00A848A6"/>
    <w:rsid w:val="00A854AE"/>
    <w:rsid w:val="00A8584B"/>
    <w:rsid w:val="00A858DE"/>
    <w:rsid w:val="00A8656A"/>
    <w:rsid w:val="00A865D4"/>
    <w:rsid w:val="00A87880"/>
    <w:rsid w:val="00A87C66"/>
    <w:rsid w:val="00A9005A"/>
    <w:rsid w:val="00A909F0"/>
    <w:rsid w:val="00A9148D"/>
    <w:rsid w:val="00A917CD"/>
    <w:rsid w:val="00A917D2"/>
    <w:rsid w:val="00A92D23"/>
    <w:rsid w:val="00A9413C"/>
    <w:rsid w:val="00A954AC"/>
    <w:rsid w:val="00A9638F"/>
    <w:rsid w:val="00A964CD"/>
    <w:rsid w:val="00A96C97"/>
    <w:rsid w:val="00A96EE4"/>
    <w:rsid w:val="00A97B46"/>
    <w:rsid w:val="00AA0107"/>
    <w:rsid w:val="00AA0E61"/>
    <w:rsid w:val="00AA132D"/>
    <w:rsid w:val="00AA1849"/>
    <w:rsid w:val="00AA1C6E"/>
    <w:rsid w:val="00AA1E44"/>
    <w:rsid w:val="00AA2885"/>
    <w:rsid w:val="00AA4A24"/>
    <w:rsid w:val="00AA545E"/>
    <w:rsid w:val="00AA6090"/>
    <w:rsid w:val="00AA61EF"/>
    <w:rsid w:val="00AA68E4"/>
    <w:rsid w:val="00AA68F4"/>
    <w:rsid w:val="00AA717F"/>
    <w:rsid w:val="00AA7A41"/>
    <w:rsid w:val="00AB04B0"/>
    <w:rsid w:val="00AB0533"/>
    <w:rsid w:val="00AB08F8"/>
    <w:rsid w:val="00AB0920"/>
    <w:rsid w:val="00AB121B"/>
    <w:rsid w:val="00AB1685"/>
    <w:rsid w:val="00AB2501"/>
    <w:rsid w:val="00AB2621"/>
    <w:rsid w:val="00AB2E79"/>
    <w:rsid w:val="00AB2FEA"/>
    <w:rsid w:val="00AB3076"/>
    <w:rsid w:val="00AB3094"/>
    <w:rsid w:val="00AB33D4"/>
    <w:rsid w:val="00AB4C3D"/>
    <w:rsid w:val="00AB4DCA"/>
    <w:rsid w:val="00AB50EC"/>
    <w:rsid w:val="00AB5960"/>
    <w:rsid w:val="00AB5FC9"/>
    <w:rsid w:val="00AB6124"/>
    <w:rsid w:val="00AB6140"/>
    <w:rsid w:val="00AB65F6"/>
    <w:rsid w:val="00AB6CCD"/>
    <w:rsid w:val="00AB6D79"/>
    <w:rsid w:val="00AB7C33"/>
    <w:rsid w:val="00AC0068"/>
    <w:rsid w:val="00AC052F"/>
    <w:rsid w:val="00AC0786"/>
    <w:rsid w:val="00AC12AE"/>
    <w:rsid w:val="00AC1F71"/>
    <w:rsid w:val="00AC2272"/>
    <w:rsid w:val="00AC2891"/>
    <w:rsid w:val="00AC2CBC"/>
    <w:rsid w:val="00AC3496"/>
    <w:rsid w:val="00AC4974"/>
    <w:rsid w:val="00AC4A6F"/>
    <w:rsid w:val="00AC4BDF"/>
    <w:rsid w:val="00AC5B66"/>
    <w:rsid w:val="00AC6E6D"/>
    <w:rsid w:val="00AD0178"/>
    <w:rsid w:val="00AD1EF7"/>
    <w:rsid w:val="00AD2603"/>
    <w:rsid w:val="00AD2728"/>
    <w:rsid w:val="00AD51A5"/>
    <w:rsid w:val="00AD556C"/>
    <w:rsid w:val="00AD57B8"/>
    <w:rsid w:val="00AD690D"/>
    <w:rsid w:val="00AD70AD"/>
    <w:rsid w:val="00AD7BC5"/>
    <w:rsid w:val="00AE0CB9"/>
    <w:rsid w:val="00AE1A8B"/>
    <w:rsid w:val="00AE1B0D"/>
    <w:rsid w:val="00AE243F"/>
    <w:rsid w:val="00AE2AC4"/>
    <w:rsid w:val="00AE2CB2"/>
    <w:rsid w:val="00AE2F13"/>
    <w:rsid w:val="00AE3D72"/>
    <w:rsid w:val="00AE3F01"/>
    <w:rsid w:val="00AE48F1"/>
    <w:rsid w:val="00AE4B0B"/>
    <w:rsid w:val="00AE4B77"/>
    <w:rsid w:val="00AE4B88"/>
    <w:rsid w:val="00AE5226"/>
    <w:rsid w:val="00AE75D2"/>
    <w:rsid w:val="00AE78FB"/>
    <w:rsid w:val="00AE7991"/>
    <w:rsid w:val="00AF0F73"/>
    <w:rsid w:val="00AF1325"/>
    <w:rsid w:val="00AF165B"/>
    <w:rsid w:val="00AF173C"/>
    <w:rsid w:val="00AF2243"/>
    <w:rsid w:val="00AF2B07"/>
    <w:rsid w:val="00AF39B9"/>
    <w:rsid w:val="00AF3F30"/>
    <w:rsid w:val="00AF4ADA"/>
    <w:rsid w:val="00AF550F"/>
    <w:rsid w:val="00AF5884"/>
    <w:rsid w:val="00AF6773"/>
    <w:rsid w:val="00AF67BE"/>
    <w:rsid w:val="00AF6A30"/>
    <w:rsid w:val="00AF6A48"/>
    <w:rsid w:val="00AF7D23"/>
    <w:rsid w:val="00B00747"/>
    <w:rsid w:val="00B008E8"/>
    <w:rsid w:val="00B00A59"/>
    <w:rsid w:val="00B0169C"/>
    <w:rsid w:val="00B018CC"/>
    <w:rsid w:val="00B02E15"/>
    <w:rsid w:val="00B0378E"/>
    <w:rsid w:val="00B03C34"/>
    <w:rsid w:val="00B043B0"/>
    <w:rsid w:val="00B04BD9"/>
    <w:rsid w:val="00B05383"/>
    <w:rsid w:val="00B060CF"/>
    <w:rsid w:val="00B07924"/>
    <w:rsid w:val="00B10084"/>
    <w:rsid w:val="00B10314"/>
    <w:rsid w:val="00B11B56"/>
    <w:rsid w:val="00B11C1E"/>
    <w:rsid w:val="00B12D43"/>
    <w:rsid w:val="00B13F85"/>
    <w:rsid w:val="00B141B7"/>
    <w:rsid w:val="00B14305"/>
    <w:rsid w:val="00B14BE4"/>
    <w:rsid w:val="00B14DF9"/>
    <w:rsid w:val="00B15D71"/>
    <w:rsid w:val="00B15E5E"/>
    <w:rsid w:val="00B16B2B"/>
    <w:rsid w:val="00B1749E"/>
    <w:rsid w:val="00B174D0"/>
    <w:rsid w:val="00B20834"/>
    <w:rsid w:val="00B21F61"/>
    <w:rsid w:val="00B22801"/>
    <w:rsid w:val="00B235AF"/>
    <w:rsid w:val="00B23A96"/>
    <w:rsid w:val="00B23B8A"/>
    <w:rsid w:val="00B24835"/>
    <w:rsid w:val="00B24F82"/>
    <w:rsid w:val="00B2523F"/>
    <w:rsid w:val="00B252A3"/>
    <w:rsid w:val="00B2597D"/>
    <w:rsid w:val="00B26243"/>
    <w:rsid w:val="00B26514"/>
    <w:rsid w:val="00B26DDE"/>
    <w:rsid w:val="00B272CF"/>
    <w:rsid w:val="00B2781A"/>
    <w:rsid w:val="00B30027"/>
    <w:rsid w:val="00B31B46"/>
    <w:rsid w:val="00B32104"/>
    <w:rsid w:val="00B3304B"/>
    <w:rsid w:val="00B338EA"/>
    <w:rsid w:val="00B33B79"/>
    <w:rsid w:val="00B33CD9"/>
    <w:rsid w:val="00B34A8B"/>
    <w:rsid w:val="00B34E2C"/>
    <w:rsid w:val="00B35330"/>
    <w:rsid w:val="00B358D4"/>
    <w:rsid w:val="00B35B9D"/>
    <w:rsid w:val="00B37937"/>
    <w:rsid w:val="00B37D99"/>
    <w:rsid w:val="00B37EA8"/>
    <w:rsid w:val="00B40054"/>
    <w:rsid w:val="00B4067E"/>
    <w:rsid w:val="00B40A72"/>
    <w:rsid w:val="00B420A5"/>
    <w:rsid w:val="00B4227D"/>
    <w:rsid w:val="00B4343F"/>
    <w:rsid w:val="00B43B5E"/>
    <w:rsid w:val="00B4452F"/>
    <w:rsid w:val="00B44F9F"/>
    <w:rsid w:val="00B455D7"/>
    <w:rsid w:val="00B45E0D"/>
    <w:rsid w:val="00B474D9"/>
    <w:rsid w:val="00B47542"/>
    <w:rsid w:val="00B50115"/>
    <w:rsid w:val="00B50B99"/>
    <w:rsid w:val="00B50C5B"/>
    <w:rsid w:val="00B5104B"/>
    <w:rsid w:val="00B52101"/>
    <w:rsid w:val="00B522FD"/>
    <w:rsid w:val="00B52851"/>
    <w:rsid w:val="00B540C2"/>
    <w:rsid w:val="00B547D7"/>
    <w:rsid w:val="00B55AD2"/>
    <w:rsid w:val="00B55B2C"/>
    <w:rsid w:val="00B564FF"/>
    <w:rsid w:val="00B5673B"/>
    <w:rsid w:val="00B57881"/>
    <w:rsid w:val="00B579D3"/>
    <w:rsid w:val="00B60086"/>
    <w:rsid w:val="00B607BE"/>
    <w:rsid w:val="00B62015"/>
    <w:rsid w:val="00B62099"/>
    <w:rsid w:val="00B633E0"/>
    <w:rsid w:val="00B6355B"/>
    <w:rsid w:val="00B63D56"/>
    <w:rsid w:val="00B645DB"/>
    <w:rsid w:val="00B649BA"/>
    <w:rsid w:val="00B651B0"/>
    <w:rsid w:val="00B66344"/>
    <w:rsid w:val="00B66962"/>
    <w:rsid w:val="00B672D7"/>
    <w:rsid w:val="00B67757"/>
    <w:rsid w:val="00B67968"/>
    <w:rsid w:val="00B67D88"/>
    <w:rsid w:val="00B67DEE"/>
    <w:rsid w:val="00B707BE"/>
    <w:rsid w:val="00B70A80"/>
    <w:rsid w:val="00B71949"/>
    <w:rsid w:val="00B7216C"/>
    <w:rsid w:val="00B7285F"/>
    <w:rsid w:val="00B72AC0"/>
    <w:rsid w:val="00B72C3F"/>
    <w:rsid w:val="00B72D48"/>
    <w:rsid w:val="00B7302C"/>
    <w:rsid w:val="00B7443E"/>
    <w:rsid w:val="00B74A04"/>
    <w:rsid w:val="00B74A2D"/>
    <w:rsid w:val="00B74ADC"/>
    <w:rsid w:val="00B74E96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2B8"/>
    <w:rsid w:val="00B8331E"/>
    <w:rsid w:val="00B84845"/>
    <w:rsid w:val="00B84F6C"/>
    <w:rsid w:val="00B851A6"/>
    <w:rsid w:val="00B8531D"/>
    <w:rsid w:val="00B86E54"/>
    <w:rsid w:val="00B8797C"/>
    <w:rsid w:val="00B900ED"/>
    <w:rsid w:val="00B9033D"/>
    <w:rsid w:val="00B9226E"/>
    <w:rsid w:val="00B93B61"/>
    <w:rsid w:val="00B94912"/>
    <w:rsid w:val="00B94A17"/>
    <w:rsid w:val="00B94AE0"/>
    <w:rsid w:val="00B95241"/>
    <w:rsid w:val="00B96EC7"/>
    <w:rsid w:val="00B96EE3"/>
    <w:rsid w:val="00B97BA1"/>
    <w:rsid w:val="00B97EF3"/>
    <w:rsid w:val="00B97FB6"/>
    <w:rsid w:val="00BA0170"/>
    <w:rsid w:val="00BA0AA5"/>
    <w:rsid w:val="00BA15EB"/>
    <w:rsid w:val="00BA1937"/>
    <w:rsid w:val="00BA211F"/>
    <w:rsid w:val="00BA2805"/>
    <w:rsid w:val="00BA34F1"/>
    <w:rsid w:val="00BA365C"/>
    <w:rsid w:val="00BA477C"/>
    <w:rsid w:val="00BA4C20"/>
    <w:rsid w:val="00BA4D74"/>
    <w:rsid w:val="00BA5867"/>
    <w:rsid w:val="00BA6674"/>
    <w:rsid w:val="00BA6D07"/>
    <w:rsid w:val="00BA7616"/>
    <w:rsid w:val="00BB038C"/>
    <w:rsid w:val="00BB17BF"/>
    <w:rsid w:val="00BB17F6"/>
    <w:rsid w:val="00BB252B"/>
    <w:rsid w:val="00BB3545"/>
    <w:rsid w:val="00BB3898"/>
    <w:rsid w:val="00BB4136"/>
    <w:rsid w:val="00BB53A4"/>
    <w:rsid w:val="00BB5EDB"/>
    <w:rsid w:val="00BB6B1A"/>
    <w:rsid w:val="00BB77B0"/>
    <w:rsid w:val="00BB792E"/>
    <w:rsid w:val="00BC057D"/>
    <w:rsid w:val="00BC1FD9"/>
    <w:rsid w:val="00BC2FD4"/>
    <w:rsid w:val="00BC3A19"/>
    <w:rsid w:val="00BC426B"/>
    <w:rsid w:val="00BC478C"/>
    <w:rsid w:val="00BC48F1"/>
    <w:rsid w:val="00BC4A2C"/>
    <w:rsid w:val="00BC54B3"/>
    <w:rsid w:val="00BC56D6"/>
    <w:rsid w:val="00BC6EE2"/>
    <w:rsid w:val="00BC6F2E"/>
    <w:rsid w:val="00BC7B24"/>
    <w:rsid w:val="00BD072D"/>
    <w:rsid w:val="00BD1203"/>
    <w:rsid w:val="00BD1479"/>
    <w:rsid w:val="00BD3BE0"/>
    <w:rsid w:val="00BD4304"/>
    <w:rsid w:val="00BD514D"/>
    <w:rsid w:val="00BD5B89"/>
    <w:rsid w:val="00BD647A"/>
    <w:rsid w:val="00BD755D"/>
    <w:rsid w:val="00BE0FC2"/>
    <w:rsid w:val="00BE1051"/>
    <w:rsid w:val="00BE108C"/>
    <w:rsid w:val="00BE236E"/>
    <w:rsid w:val="00BE3228"/>
    <w:rsid w:val="00BE37DC"/>
    <w:rsid w:val="00BE3BE3"/>
    <w:rsid w:val="00BE4290"/>
    <w:rsid w:val="00BE4AA4"/>
    <w:rsid w:val="00BE4D76"/>
    <w:rsid w:val="00BE5E4F"/>
    <w:rsid w:val="00BE632F"/>
    <w:rsid w:val="00BF2A25"/>
    <w:rsid w:val="00BF4F94"/>
    <w:rsid w:val="00BF61F2"/>
    <w:rsid w:val="00BF6BF1"/>
    <w:rsid w:val="00BF77B0"/>
    <w:rsid w:val="00C00134"/>
    <w:rsid w:val="00C0054C"/>
    <w:rsid w:val="00C00874"/>
    <w:rsid w:val="00C01F26"/>
    <w:rsid w:val="00C02549"/>
    <w:rsid w:val="00C0347B"/>
    <w:rsid w:val="00C039FC"/>
    <w:rsid w:val="00C03F80"/>
    <w:rsid w:val="00C0430B"/>
    <w:rsid w:val="00C052F4"/>
    <w:rsid w:val="00C057F7"/>
    <w:rsid w:val="00C05A66"/>
    <w:rsid w:val="00C064A0"/>
    <w:rsid w:val="00C068C6"/>
    <w:rsid w:val="00C06AA2"/>
    <w:rsid w:val="00C06B80"/>
    <w:rsid w:val="00C074D2"/>
    <w:rsid w:val="00C07682"/>
    <w:rsid w:val="00C079EB"/>
    <w:rsid w:val="00C07BE2"/>
    <w:rsid w:val="00C10953"/>
    <w:rsid w:val="00C10D0E"/>
    <w:rsid w:val="00C11786"/>
    <w:rsid w:val="00C118DB"/>
    <w:rsid w:val="00C126BC"/>
    <w:rsid w:val="00C127AA"/>
    <w:rsid w:val="00C12C2D"/>
    <w:rsid w:val="00C139F5"/>
    <w:rsid w:val="00C13B52"/>
    <w:rsid w:val="00C13DBA"/>
    <w:rsid w:val="00C14710"/>
    <w:rsid w:val="00C1471D"/>
    <w:rsid w:val="00C147C9"/>
    <w:rsid w:val="00C149D5"/>
    <w:rsid w:val="00C14A73"/>
    <w:rsid w:val="00C16254"/>
    <w:rsid w:val="00C16E2A"/>
    <w:rsid w:val="00C17959"/>
    <w:rsid w:val="00C20950"/>
    <w:rsid w:val="00C21951"/>
    <w:rsid w:val="00C21C27"/>
    <w:rsid w:val="00C2307A"/>
    <w:rsid w:val="00C2330E"/>
    <w:rsid w:val="00C23BE8"/>
    <w:rsid w:val="00C23BF6"/>
    <w:rsid w:val="00C2433A"/>
    <w:rsid w:val="00C25444"/>
    <w:rsid w:val="00C255D3"/>
    <w:rsid w:val="00C25FC7"/>
    <w:rsid w:val="00C26530"/>
    <w:rsid w:val="00C2728E"/>
    <w:rsid w:val="00C2799A"/>
    <w:rsid w:val="00C27AF9"/>
    <w:rsid w:val="00C31314"/>
    <w:rsid w:val="00C3152A"/>
    <w:rsid w:val="00C31A86"/>
    <w:rsid w:val="00C325FC"/>
    <w:rsid w:val="00C32AD8"/>
    <w:rsid w:val="00C3362F"/>
    <w:rsid w:val="00C3406E"/>
    <w:rsid w:val="00C34EFF"/>
    <w:rsid w:val="00C34F1A"/>
    <w:rsid w:val="00C352A4"/>
    <w:rsid w:val="00C35E44"/>
    <w:rsid w:val="00C35E86"/>
    <w:rsid w:val="00C3684C"/>
    <w:rsid w:val="00C36D52"/>
    <w:rsid w:val="00C373D3"/>
    <w:rsid w:val="00C37960"/>
    <w:rsid w:val="00C37F60"/>
    <w:rsid w:val="00C40916"/>
    <w:rsid w:val="00C40DAD"/>
    <w:rsid w:val="00C41AD0"/>
    <w:rsid w:val="00C42069"/>
    <w:rsid w:val="00C4233F"/>
    <w:rsid w:val="00C425D1"/>
    <w:rsid w:val="00C4297D"/>
    <w:rsid w:val="00C42E4E"/>
    <w:rsid w:val="00C4308E"/>
    <w:rsid w:val="00C43747"/>
    <w:rsid w:val="00C43F2D"/>
    <w:rsid w:val="00C4411C"/>
    <w:rsid w:val="00C4468B"/>
    <w:rsid w:val="00C44A02"/>
    <w:rsid w:val="00C44A23"/>
    <w:rsid w:val="00C44E2A"/>
    <w:rsid w:val="00C44F94"/>
    <w:rsid w:val="00C45E36"/>
    <w:rsid w:val="00C4624E"/>
    <w:rsid w:val="00C46CDF"/>
    <w:rsid w:val="00C50010"/>
    <w:rsid w:val="00C504C8"/>
    <w:rsid w:val="00C51896"/>
    <w:rsid w:val="00C52772"/>
    <w:rsid w:val="00C52F4A"/>
    <w:rsid w:val="00C5303B"/>
    <w:rsid w:val="00C53472"/>
    <w:rsid w:val="00C53FBF"/>
    <w:rsid w:val="00C54D9E"/>
    <w:rsid w:val="00C56468"/>
    <w:rsid w:val="00C56D1D"/>
    <w:rsid w:val="00C60CB2"/>
    <w:rsid w:val="00C6259F"/>
    <w:rsid w:val="00C625ED"/>
    <w:rsid w:val="00C6302D"/>
    <w:rsid w:val="00C6351B"/>
    <w:rsid w:val="00C649D7"/>
    <w:rsid w:val="00C65ACF"/>
    <w:rsid w:val="00C66154"/>
    <w:rsid w:val="00C66E18"/>
    <w:rsid w:val="00C66ED5"/>
    <w:rsid w:val="00C6727C"/>
    <w:rsid w:val="00C700A3"/>
    <w:rsid w:val="00C70159"/>
    <w:rsid w:val="00C712D0"/>
    <w:rsid w:val="00C71473"/>
    <w:rsid w:val="00C72CEF"/>
    <w:rsid w:val="00C73B57"/>
    <w:rsid w:val="00C73E69"/>
    <w:rsid w:val="00C74902"/>
    <w:rsid w:val="00C74BD0"/>
    <w:rsid w:val="00C752E9"/>
    <w:rsid w:val="00C76BB1"/>
    <w:rsid w:val="00C77B58"/>
    <w:rsid w:val="00C77D7A"/>
    <w:rsid w:val="00C80F46"/>
    <w:rsid w:val="00C81D11"/>
    <w:rsid w:val="00C82E9D"/>
    <w:rsid w:val="00C84CD1"/>
    <w:rsid w:val="00C856DE"/>
    <w:rsid w:val="00C85F15"/>
    <w:rsid w:val="00C861A4"/>
    <w:rsid w:val="00C86E37"/>
    <w:rsid w:val="00C87280"/>
    <w:rsid w:val="00C87570"/>
    <w:rsid w:val="00C878D4"/>
    <w:rsid w:val="00C87986"/>
    <w:rsid w:val="00C87B84"/>
    <w:rsid w:val="00C90662"/>
    <w:rsid w:val="00C9128A"/>
    <w:rsid w:val="00C91C14"/>
    <w:rsid w:val="00C925C4"/>
    <w:rsid w:val="00C92737"/>
    <w:rsid w:val="00C9312C"/>
    <w:rsid w:val="00C93144"/>
    <w:rsid w:val="00C9345A"/>
    <w:rsid w:val="00C9377E"/>
    <w:rsid w:val="00C940EC"/>
    <w:rsid w:val="00C94DF8"/>
    <w:rsid w:val="00C968BA"/>
    <w:rsid w:val="00CA0325"/>
    <w:rsid w:val="00CA0456"/>
    <w:rsid w:val="00CA04AF"/>
    <w:rsid w:val="00CA0530"/>
    <w:rsid w:val="00CA0610"/>
    <w:rsid w:val="00CA3200"/>
    <w:rsid w:val="00CA3395"/>
    <w:rsid w:val="00CA37D0"/>
    <w:rsid w:val="00CA49E2"/>
    <w:rsid w:val="00CA509A"/>
    <w:rsid w:val="00CA51FC"/>
    <w:rsid w:val="00CA58DA"/>
    <w:rsid w:val="00CA6D9B"/>
    <w:rsid w:val="00CA6E17"/>
    <w:rsid w:val="00CA6F17"/>
    <w:rsid w:val="00CA6FC9"/>
    <w:rsid w:val="00CA7770"/>
    <w:rsid w:val="00CA7F42"/>
    <w:rsid w:val="00CB01A0"/>
    <w:rsid w:val="00CB0F31"/>
    <w:rsid w:val="00CB191D"/>
    <w:rsid w:val="00CB20DE"/>
    <w:rsid w:val="00CB267D"/>
    <w:rsid w:val="00CB2B36"/>
    <w:rsid w:val="00CB3BF8"/>
    <w:rsid w:val="00CB41ED"/>
    <w:rsid w:val="00CB4726"/>
    <w:rsid w:val="00CB4803"/>
    <w:rsid w:val="00CB52A5"/>
    <w:rsid w:val="00CB5ABC"/>
    <w:rsid w:val="00CB5BD1"/>
    <w:rsid w:val="00CB5DCA"/>
    <w:rsid w:val="00CB7751"/>
    <w:rsid w:val="00CC05C2"/>
    <w:rsid w:val="00CC1361"/>
    <w:rsid w:val="00CC14B3"/>
    <w:rsid w:val="00CC2C96"/>
    <w:rsid w:val="00CC50B9"/>
    <w:rsid w:val="00CC6718"/>
    <w:rsid w:val="00CC6742"/>
    <w:rsid w:val="00CC6BBE"/>
    <w:rsid w:val="00CC6D8C"/>
    <w:rsid w:val="00CC70D5"/>
    <w:rsid w:val="00CC7913"/>
    <w:rsid w:val="00CC7BD2"/>
    <w:rsid w:val="00CC7D6F"/>
    <w:rsid w:val="00CD0207"/>
    <w:rsid w:val="00CD0953"/>
    <w:rsid w:val="00CD0ACC"/>
    <w:rsid w:val="00CD1EF6"/>
    <w:rsid w:val="00CD36D1"/>
    <w:rsid w:val="00CD3A0F"/>
    <w:rsid w:val="00CD3BA0"/>
    <w:rsid w:val="00CD5C68"/>
    <w:rsid w:val="00CD646A"/>
    <w:rsid w:val="00CD670D"/>
    <w:rsid w:val="00CD6C47"/>
    <w:rsid w:val="00CE04AF"/>
    <w:rsid w:val="00CE079C"/>
    <w:rsid w:val="00CE1435"/>
    <w:rsid w:val="00CE1E0E"/>
    <w:rsid w:val="00CE1F79"/>
    <w:rsid w:val="00CE20B2"/>
    <w:rsid w:val="00CE409C"/>
    <w:rsid w:val="00CE54CA"/>
    <w:rsid w:val="00CE5F48"/>
    <w:rsid w:val="00CE7337"/>
    <w:rsid w:val="00CE7843"/>
    <w:rsid w:val="00CE7BC8"/>
    <w:rsid w:val="00CF1A93"/>
    <w:rsid w:val="00CF2AFA"/>
    <w:rsid w:val="00CF4786"/>
    <w:rsid w:val="00CF5570"/>
    <w:rsid w:val="00CF577F"/>
    <w:rsid w:val="00CF591F"/>
    <w:rsid w:val="00CF73F1"/>
    <w:rsid w:val="00CF78C8"/>
    <w:rsid w:val="00CF7E4B"/>
    <w:rsid w:val="00D0026C"/>
    <w:rsid w:val="00D00480"/>
    <w:rsid w:val="00D0065C"/>
    <w:rsid w:val="00D00EDE"/>
    <w:rsid w:val="00D00F04"/>
    <w:rsid w:val="00D01302"/>
    <w:rsid w:val="00D018C9"/>
    <w:rsid w:val="00D035C6"/>
    <w:rsid w:val="00D0433F"/>
    <w:rsid w:val="00D04923"/>
    <w:rsid w:val="00D04AFD"/>
    <w:rsid w:val="00D04C16"/>
    <w:rsid w:val="00D04DAF"/>
    <w:rsid w:val="00D05C22"/>
    <w:rsid w:val="00D05F6C"/>
    <w:rsid w:val="00D0617E"/>
    <w:rsid w:val="00D076BF"/>
    <w:rsid w:val="00D07A40"/>
    <w:rsid w:val="00D10686"/>
    <w:rsid w:val="00D11072"/>
    <w:rsid w:val="00D1163B"/>
    <w:rsid w:val="00D12662"/>
    <w:rsid w:val="00D128E9"/>
    <w:rsid w:val="00D12DED"/>
    <w:rsid w:val="00D13EC0"/>
    <w:rsid w:val="00D146E2"/>
    <w:rsid w:val="00D156F7"/>
    <w:rsid w:val="00D16E47"/>
    <w:rsid w:val="00D20828"/>
    <w:rsid w:val="00D21000"/>
    <w:rsid w:val="00D213C7"/>
    <w:rsid w:val="00D214C2"/>
    <w:rsid w:val="00D21669"/>
    <w:rsid w:val="00D218BB"/>
    <w:rsid w:val="00D22A45"/>
    <w:rsid w:val="00D2324B"/>
    <w:rsid w:val="00D23F2F"/>
    <w:rsid w:val="00D24010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02C2"/>
    <w:rsid w:val="00D31B47"/>
    <w:rsid w:val="00D325B3"/>
    <w:rsid w:val="00D33E6C"/>
    <w:rsid w:val="00D340AB"/>
    <w:rsid w:val="00D34AF3"/>
    <w:rsid w:val="00D35239"/>
    <w:rsid w:val="00D356E8"/>
    <w:rsid w:val="00D36A9F"/>
    <w:rsid w:val="00D37A98"/>
    <w:rsid w:val="00D37AF0"/>
    <w:rsid w:val="00D37BA2"/>
    <w:rsid w:val="00D37FC0"/>
    <w:rsid w:val="00D4002D"/>
    <w:rsid w:val="00D40FD8"/>
    <w:rsid w:val="00D420D2"/>
    <w:rsid w:val="00D42935"/>
    <w:rsid w:val="00D4434D"/>
    <w:rsid w:val="00D44A1E"/>
    <w:rsid w:val="00D44E8A"/>
    <w:rsid w:val="00D452C7"/>
    <w:rsid w:val="00D45DB6"/>
    <w:rsid w:val="00D46B47"/>
    <w:rsid w:val="00D46BC5"/>
    <w:rsid w:val="00D47540"/>
    <w:rsid w:val="00D47611"/>
    <w:rsid w:val="00D47D7F"/>
    <w:rsid w:val="00D50BB9"/>
    <w:rsid w:val="00D51549"/>
    <w:rsid w:val="00D516C1"/>
    <w:rsid w:val="00D51A39"/>
    <w:rsid w:val="00D51D63"/>
    <w:rsid w:val="00D52551"/>
    <w:rsid w:val="00D52E52"/>
    <w:rsid w:val="00D53C8B"/>
    <w:rsid w:val="00D54DDB"/>
    <w:rsid w:val="00D55069"/>
    <w:rsid w:val="00D56CA6"/>
    <w:rsid w:val="00D570E6"/>
    <w:rsid w:val="00D60C6C"/>
    <w:rsid w:val="00D60EA0"/>
    <w:rsid w:val="00D61E73"/>
    <w:rsid w:val="00D63795"/>
    <w:rsid w:val="00D63BD7"/>
    <w:rsid w:val="00D63C81"/>
    <w:rsid w:val="00D648AA"/>
    <w:rsid w:val="00D65570"/>
    <w:rsid w:val="00D656E4"/>
    <w:rsid w:val="00D663FD"/>
    <w:rsid w:val="00D67662"/>
    <w:rsid w:val="00D70735"/>
    <w:rsid w:val="00D71030"/>
    <w:rsid w:val="00D710CF"/>
    <w:rsid w:val="00D7111D"/>
    <w:rsid w:val="00D71683"/>
    <w:rsid w:val="00D71CE4"/>
    <w:rsid w:val="00D72085"/>
    <w:rsid w:val="00D720CB"/>
    <w:rsid w:val="00D73DE0"/>
    <w:rsid w:val="00D74052"/>
    <w:rsid w:val="00D7459C"/>
    <w:rsid w:val="00D75419"/>
    <w:rsid w:val="00D75696"/>
    <w:rsid w:val="00D7630E"/>
    <w:rsid w:val="00D7632D"/>
    <w:rsid w:val="00D7641B"/>
    <w:rsid w:val="00D7646A"/>
    <w:rsid w:val="00D76688"/>
    <w:rsid w:val="00D76832"/>
    <w:rsid w:val="00D7744E"/>
    <w:rsid w:val="00D775E0"/>
    <w:rsid w:val="00D7767F"/>
    <w:rsid w:val="00D81BDA"/>
    <w:rsid w:val="00D8347D"/>
    <w:rsid w:val="00D835F8"/>
    <w:rsid w:val="00D84B11"/>
    <w:rsid w:val="00D84BF0"/>
    <w:rsid w:val="00D854D4"/>
    <w:rsid w:val="00D85B66"/>
    <w:rsid w:val="00D869EF"/>
    <w:rsid w:val="00D87AFB"/>
    <w:rsid w:val="00D91570"/>
    <w:rsid w:val="00D91A6E"/>
    <w:rsid w:val="00D9297C"/>
    <w:rsid w:val="00D93720"/>
    <w:rsid w:val="00D937BD"/>
    <w:rsid w:val="00D94C2F"/>
    <w:rsid w:val="00D95D14"/>
    <w:rsid w:val="00D97929"/>
    <w:rsid w:val="00D97B4D"/>
    <w:rsid w:val="00DA02D0"/>
    <w:rsid w:val="00DA0392"/>
    <w:rsid w:val="00DA06E3"/>
    <w:rsid w:val="00DA07B1"/>
    <w:rsid w:val="00DA0F28"/>
    <w:rsid w:val="00DA25CE"/>
    <w:rsid w:val="00DA2710"/>
    <w:rsid w:val="00DA3E3C"/>
    <w:rsid w:val="00DA4396"/>
    <w:rsid w:val="00DA4929"/>
    <w:rsid w:val="00DA4CA6"/>
    <w:rsid w:val="00DA5B53"/>
    <w:rsid w:val="00DA62E6"/>
    <w:rsid w:val="00DA6BB6"/>
    <w:rsid w:val="00DA6E98"/>
    <w:rsid w:val="00DA7385"/>
    <w:rsid w:val="00DA75EF"/>
    <w:rsid w:val="00DB151F"/>
    <w:rsid w:val="00DB25C8"/>
    <w:rsid w:val="00DB25EE"/>
    <w:rsid w:val="00DB30AA"/>
    <w:rsid w:val="00DB388D"/>
    <w:rsid w:val="00DB3C16"/>
    <w:rsid w:val="00DB3C69"/>
    <w:rsid w:val="00DB3CCF"/>
    <w:rsid w:val="00DB418F"/>
    <w:rsid w:val="00DB4E5D"/>
    <w:rsid w:val="00DB5109"/>
    <w:rsid w:val="00DB6E57"/>
    <w:rsid w:val="00DB7DB7"/>
    <w:rsid w:val="00DC0089"/>
    <w:rsid w:val="00DC08C8"/>
    <w:rsid w:val="00DC0CA0"/>
    <w:rsid w:val="00DC1BDC"/>
    <w:rsid w:val="00DC1F4F"/>
    <w:rsid w:val="00DC2BDB"/>
    <w:rsid w:val="00DC3584"/>
    <w:rsid w:val="00DC3C4B"/>
    <w:rsid w:val="00DC3E56"/>
    <w:rsid w:val="00DC50C0"/>
    <w:rsid w:val="00DC5177"/>
    <w:rsid w:val="00DC5181"/>
    <w:rsid w:val="00DC5582"/>
    <w:rsid w:val="00DC5D31"/>
    <w:rsid w:val="00DC610E"/>
    <w:rsid w:val="00DC758D"/>
    <w:rsid w:val="00DD00A4"/>
    <w:rsid w:val="00DD1231"/>
    <w:rsid w:val="00DD14AB"/>
    <w:rsid w:val="00DD2AFD"/>
    <w:rsid w:val="00DD3241"/>
    <w:rsid w:val="00DD6039"/>
    <w:rsid w:val="00DD786B"/>
    <w:rsid w:val="00DD78A9"/>
    <w:rsid w:val="00DE1758"/>
    <w:rsid w:val="00DE1D34"/>
    <w:rsid w:val="00DE2124"/>
    <w:rsid w:val="00DE3537"/>
    <w:rsid w:val="00DE37AB"/>
    <w:rsid w:val="00DE3FE6"/>
    <w:rsid w:val="00DE464D"/>
    <w:rsid w:val="00DE5935"/>
    <w:rsid w:val="00DE6294"/>
    <w:rsid w:val="00DE6348"/>
    <w:rsid w:val="00DE6883"/>
    <w:rsid w:val="00DE6A4E"/>
    <w:rsid w:val="00DE713E"/>
    <w:rsid w:val="00DE725B"/>
    <w:rsid w:val="00DE7494"/>
    <w:rsid w:val="00DE7B22"/>
    <w:rsid w:val="00DF0DF9"/>
    <w:rsid w:val="00DF0F02"/>
    <w:rsid w:val="00DF111E"/>
    <w:rsid w:val="00DF123D"/>
    <w:rsid w:val="00DF1356"/>
    <w:rsid w:val="00DF15BD"/>
    <w:rsid w:val="00DF181B"/>
    <w:rsid w:val="00DF2058"/>
    <w:rsid w:val="00DF320A"/>
    <w:rsid w:val="00DF52D6"/>
    <w:rsid w:val="00DF53EF"/>
    <w:rsid w:val="00DF54FF"/>
    <w:rsid w:val="00DF75D9"/>
    <w:rsid w:val="00DF7779"/>
    <w:rsid w:val="00DF77D2"/>
    <w:rsid w:val="00E00267"/>
    <w:rsid w:val="00E0058D"/>
    <w:rsid w:val="00E0135E"/>
    <w:rsid w:val="00E016FB"/>
    <w:rsid w:val="00E01C03"/>
    <w:rsid w:val="00E03EDC"/>
    <w:rsid w:val="00E03FB7"/>
    <w:rsid w:val="00E046A2"/>
    <w:rsid w:val="00E04A4A"/>
    <w:rsid w:val="00E04BC8"/>
    <w:rsid w:val="00E05455"/>
    <w:rsid w:val="00E0618E"/>
    <w:rsid w:val="00E0620D"/>
    <w:rsid w:val="00E06BE7"/>
    <w:rsid w:val="00E06F94"/>
    <w:rsid w:val="00E1170F"/>
    <w:rsid w:val="00E11C8C"/>
    <w:rsid w:val="00E121EF"/>
    <w:rsid w:val="00E168C1"/>
    <w:rsid w:val="00E16D33"/>
    <w:rsid w:val="00E17320"/>
    <w:rsid w:val="00E17816"/>
    <w:rsid w:val="00E17F62"/>
    <w:rsid w:val="00E20578"/>
    <w:rsid w:val="00E21D1C"/>
    <w:rsid w:val="00E2273B"/>
    <w:rsid w:val="00E24CDA"/>
    <w:rsid w:val="00E25A43"/>
    <w:rsid w:val="00E25E4A"/>
    <w:rsid w:val="00E26BC6"/>
    <w:rsid w:val="00E2723F"/>
    <w:rsid w:val="00E272DF"/>
    <w:rsid w:val="00E27AD4"/>
    <w:rsid w:val="00E3028F"/>
    <w:rsid w:val="00E307AD"/>
    <w:rsid w:val="00E30CF5"/>
    <w:rsid w:val="00E3146B"/>
    <w:rsid w:val="00E31B0A"/>
    <w:rsid w:val="00E31B2C"/>
    <w:rsid w:val="00E323DE"/>
    <w:rsid w:val="00E33597"/>
    <w:rsid w:val="00E33778"/>
    <w:rsid w:val="00E33BE1"/>
    <w:rsid w:val="00E33F3F"/>
    <w:rsid w:val="00E34811"/>
    <w:rsid w:val="00E34BBA"/>
    <w:rsid w:val="00E34C53"/>
    <w:rsid w:val="00E353DE"/>
    <w:rsid w:val="00E35B8B"/>
    <w:rsid w:val="00E35E02"/>
    <w:rsid w:val="00E36463"/>
    <w:rsid w:val="00E36AB6"/>
    <w:rsid w:val="00E370E5"/>
    <w:rsid w:val="00E37489"/>
    <w:rsid w:val="00E37904"/>
    <w:rsid w:val="00E37F71"/>
    <w:rsid w:val="00E40644"/>
    <w:rsid w:val="00E41712"/>
    <w:rsid w:val="00E41A21"/>
    <w:rsid w:val="00E42F45"/>
    <w:rsid w:val="00E43522"/>
    <w:rsid w:val="00E441D6"/>
    <w:rsid w:val="00E44D92"/>
    <w:rsid w:val="00E44F6D"/>
    <w:rsid w:val="00E44FEC"/>
    <w:rsid w:val="00E459FA"/>
    <w:rsid w:val="00E45A81"/>
    <w:rsid w:val="00E45EA8"/>
    <w:rsid w:val="00E45F2E"/>
    <w:rsid w:val="00E5137B"/>
    <w:rsid w:val="00E51CC6"/>
    <w:rsid w:val="00E5249A"/>
    <w:rsid w:val="00E525A5"/>
    <w:rsid w:val="00E54096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592"/>
    <w:rsid w:val="00E62C4C"/>
    <w:rsid w:val="00E634EB"/>
    <w:rsid w:val="00E640B6"/>
    <w:rsid w:val="00E64718"/>
    <w:rsid w:val="00E64825"/>
    <w:rsid w:val="00E64CB0"/>
    <w:rsid w:val="00E65A6A"/>
    <w:rsid w:val="00E6610D"/>
    <w:rsid w:val="00E66808"/>
    <w:rsid w:val="00E66CD3"/>
    <w:rsid w:val="00E678FB"/>
    <w:rsid w:val="00E67FF5"/>
    <w:rsid w:val="00E700D1"/>
    <w:rsid w:val="00E7049B"/>
    <w:rsid w:val="00E705A6"/>
    <w:rsid w:val="00E708C3"/>
    <w:rsid w:val="00E71239"/>
    <w:rsid w:val="00E712CA"/>
    <w:rsid w:val="00E718F3"/>
    <w:rsid w:val="00E71C09"/>
    <w:rsid w:val="00E721A7"/>
    <w:rsid w:val="00E7390D"/>
    <w:rsid w:val="00E73C69"/>
    <w:rsid w:val="00E740DE"/>
    <w:rsid w:val="00E746D7"/>
    <w:rsid w:val="00E75615"/>
    <w:rsid w:val="00E7660D"/>
    <w:rsid w:val="00E80337"/>
    <w:rsid w:val="00E80976"/>
    <w:rsid w:val="00E80B60"/>
    <w:rsid w:val="00E81BAB"/>
    <w:rsid w:val="00E81C75"/>
    <w:rsid w:val="00E8244C"/>
    <w:rsid w:val="00E829A8"/>
    <w:rsid w:val="00E832B6"/>
    <w:rsid w:val="00E83C55"/>
    <w:rsid w:val="00E83D00"/>
    <w:rsid w:val="00E84126"/>
    <w:rsid w:val="00E846CF"/>
    <w:rsid w:val="00E84F06"/>
    <w:rsid w:val="00E86ACF"/>
    <w:rsid w:val="00E86C7C"/>
    <w:rsid w:val="00E86CAE"/>
    <w:rsid w:val="00E878F4"/>
    <w:rsid w:val="00E87E2F"/>
    <w:rsid w:val="00E9134A"/>
    <w:rsid w:val="00E91762"/>
    <w:rsid w:val="00E91A65"/>
    <w:rsid w:val="00E929C3"/>
    <w:rsid w:val="00E93575"/>
    <w:rsid w:val="00E9361E"/>
    <w:rsid w:val="00E93816"/>
    <w:rsid w:val="00E94DB8"/>
    <w:rsid w:val="00E94F01"/>
    <w:rsid w:val="00E95591"/>
    <w:rsid w:val="00E96307"/>
    <w:rsid w:val="00E963AB"/>
    <w:rsid w:val="00E96401"/>
    <w:rsid w:val="00E966EC"/>
    <w:rsid w:val="00E97001"/>
    <w:rsid w:val="00E970FA"/>
    <w:rsid w:val="00E97425"/>
    <w:rsid w:val="00EA1298"/>
    <w:rsid w:val="00EA183F"/>
    <w:rsid w:val="00EA32B3"/>
    <w:rsid w:val="00EA3E41"/>
    <w:rsid w:val="00EA648D"/>
    <w:rsid w:val="00EA6707"/>
    <w:rsid w:val="00EA6735"/>
    <w:rsid w:val="00EA6F39"/>
    <w:rsid w:val="00EA74F7"/>
    <w:rsid w:val="00EA7B7C"/>
    <w:rsid w:val="00EB1111"/>
    <w:rsid w:val="00EB22E6"/>
    <w:rsid w:val="00EB2470"/>
    <w:rsid w:val="00EB2644"/>
    <w:rsid w:val="00EB29B6"/>
    <w:rsid w:val="00EB3752"/>
    <w:rsid w:val="00EB3804"/>
    <w:rsid w:val="00EB4065"/>
    <w:rsid w:val="00EB40DE"/>
    <w:rsid w:val="00EB492F"/>
    <w:rsid w:val="00EB4AC4"/>
    <w:rsid w:val="00EB6022"/>
    <w:rsid w:val="00EB61F6"/>
    <w:rsid w:val="00EB75AE"/>
    <w:rsid w:val="00EB7A64"/>
    <w:rsid w:val="00EC01B0"/>
    <w:rsid w:val="00EC12F1"/>
    <w:rsid w:val="00EC16FA"/>
    <w:rsid w:val="00EC20DF"/>
    <w:rsid w:val="00EC2667"/>
    <w:rsid w:val="00EC2C7B"/>
    <w:rsid w:val="00EC37D0"/>
    <w:rsid w:val="00EC4231"/>
    <w:rsid w:val="00EC4889"/>
    <w:rsid w:val="00EC56DA"/>
    <w:rsid w:val="00EC6412"/>
    <w:rsid w:val="00EC69C5"/>
    <w:rsid w:val="00EC75E0"/>
    <w:rsid w:val="00ED0745"/>
    <w:rsid w:val="00ED07A9"/>
    <w:rsid w:val="00ED0A28"/>
    <w:rsid w:val="00ED1680"/>
    <w:rsid w:val="00ED1D38"/>
    <w:rsid w:val="00ED1F1C"/>
    <w:rsid w:val="00ED1F3E"/>
    <w:rsid w:val="00ED276C"/>
    <w:rsid w:val="00ED2DD8"/>
    <w:rsid w:val="00ED2EA0"/>
    <w:rsid w:val="00ED3BB7"/>
    <w:rsid w:val="00ED452E"/>
    <w:rsid w:val="00ED49AE"/>
    <w:rsid w:val="00ED4C89"/>
    <w:rsid w:val="00ED4EF2"/>
    <w:rsid w:val="00ED5BF0"/>
    <w:rsid w:val="00ED65D2"/>
    <w:rsid w:val="00ED671C"/>
    <w:rsid w:val="00ED6770"/>
    <w:rsid w:val="00EE0D2A"/>
    <w:rsid w:val="00EE1259"/>
    <w:rsid w:val="00EE14D2"/>
    <w:rsid w:val="00EE1DDC"/>
    <w:rsid w:val="00EE368D"/>
    <w:rsid w:val="00EE3BFC"/>
    <w:rsid w:val="00EE3E58"/>
    <w:rsid w:val="00EE4329"/>
    <w:rsid w:val="00EE4DE0"/>
    <w:rsid w:val="00EE53FB"/>
    <w:rsid w:val="00EE5539"/>
    <w:rsid w:val="00EE58F0"/>
    <w:rsid w:val="00EE5A7B"/>
    <w:rsid w:val="00EE67C9"/>
    <w:rsid w:val="00EE682A"/>
    <w:rsid w:val="00EE6A0B"/>
    <w:rsid w:val="00EE6DCC"/>
    <w:rsid w:val="00EE7209"/>
    <w:rsid w:val="00EE74BB"/>
    <w:rsid w:val="00EF00B2"/>
    <w:rsid w:val="00EF0EC0"/>
    <w:rsid w:val="00EF12C1"/>
    <w:rsid w:val="00EF2777"/>
    <w:rsid w:val="00EF27EA"/>
    <w:rsid w:val="00EF33C0"/>
    <w:rsid w:val="00EF3B2B"/>
    <w:rsid w:val="00EF3C57"/>
    <w:rsid w:val="00EF3F56"/>
    <w:rsid w:val="00EF4933"/>
    <w:rsid w:val="00EF4C43"/>
    <w:rsid w:val="00EF4E6B"/>
    <w:rsid w:val="00EF57D0"/>
    <w:rsid w:val="00EF5CB8"/>
    <w:rsid w:val="00EF66EF"/>
    <w:rsid w:val="00F00E26"/>
    <w:rsid w:val="00F011AD"/>
    <w:rsid w:val="00F012E5"/>
    <w:rsid w:val="00F01B77"/>
    <w:rsid w:val="00F01FEB"/>
    <w:rsid w:val="00F0208A"/>
    <w:rsid w:val="00F02156"/>
    <w:rsid w:val="00F036F0"/>
    <w:rsid w:val="00F03FB1"/>
    <w:rsid w:val="00F0404A"/>
    <w:rsid w:val="00F04139"/>
    <w:rsid w:val="00F04C7C"/>
    <w:rsid w:val="00F04D3A"/>
    <w:rsid w:val="00F052BE"/>
    <w:rsid w:val="00F05526"/>
    <w:rsid w:val="00F05744"/>
    <w:rsid w:val="00F05AE2"/>
    <w:rsid w:val="00F05C68"/>
    <w:rsid w:val="00F075E4"/>
    <w:rsid w:val="00F079C9"/>
    <w:rsid w:val="00F07FD0"/>
    <w:rsid w:val="00F10623"/>
    <w:rsid w:val="00F10A11"/>
    <w:rsid w:val="00F11843"/>
    <w:rsid w:val="00F12371"/>
    <w:rsid w:val="00F12836"/>
    <w:rsid w:val="00F12E29"/>
    <w:rsid w:val="00F13D8B"/>
    <w:rsid w:val="00F1433F"/>
    <w:rsid w:val="00F158F6"/>
    <w:rsid w:val="00F163F2"/>
    <w:rsid w:val="00F172D6"/>
    <w:rsid w:val="00F205DC"/>
    <w:rsid w:val="00F2192E"/>
    <w:rsid w:val="00F24514"/>
    <w:rsid w:val="00F25B6D"/>
    <w:rsid w:val="00F25B92"/>
    <w:rsid w:val="00F2665C"/>
    <w:rsid w:val="00F26795"/>
    <w:rsid w:val="00F27014"/>
    <w:rsid w:val="00F27FF4"/>
    <w:rsid w:val="00F30234"/>
    <w:rsid w:val="00F30749"/>
    <w:rsid w:val="00F30B63"/>
    <w:rsid w:val="00F31F46"/>
    <w:rsid w:val="00F321D0"/>
    <w:rsid w:val="00F323BA"/>
    <w:rsid w:val="00F33269"/>
    <w:rsid w:val="00F34D2D"/>
    <w:rsid w:val="00F34D51"/>
    <w:rsid w:val="00F36104"/>
    <w:rsid w:val="00F36572"/>
    <w:rsid w:val="00F36985"/>
    <w:rsid w:val="00F36ACF"/>
    <w:rsid w:val="00F36FCB"/>
    <w:rsid w:val="00F408F9"/>
    <w:rsid w:val="00F412B4"/>
    <w:rsid w:val="00F4226D"/>
    <w:rsid w:val="00F430DA"/>
    <w:rsid w:val="00F432A2"/>
    <w:rsid w:val="00F44062"/>
    <w:rsid w:val="00F44DE7"/>
    <w:rsid w:val="00F45A16"/>
    <w:rsid w:val="00F45C62"/>
    <w:rsid w:val="00F46705"/>
    <w:rsid w:val="00F46928"/>
    <w:rsid w:val="00F4732B"/>
    <w:rsid w:val="00F47F00"/>
    <w:rsid w:val="00F51BE5"/>
    <w:rsid w:val="00F55841"/>
    <w:rsid w:val="00F57922"/>
    <w:rsid w:val="00F57FEF"/>
    <w:rsid w:val="00F61B75"/>
    <w:rsid w:val="00F620F4"/>
    <w:rsid w:val="00F629B4"/>
    <w:rsid w:val="00F642BC"/>
    <w:rsid w:val="00F64DC1"/>
    <w:rsid w:val="00F655D1"/>
    <w:rsid w:val="00F65BC5"/>
    <w:rsid w:val="00F665B8"/>
    <w:rsid w:val="00F66601"/>
    <w:rsid w:val="00F6685D"/>
    <w:rsid w:val="00F67825"/>
    <w:rsid w:val="00F705CC"/>
    <w:rsid w:val="00F70760"/>
    <w:rsid w:val="00F709F4"/>
    <w:rsid w:val="00F71D2B"/>
    <w:rsid w:val="00F7200D"/>
    <w:rsid w:val="00F72139"/>
    <w:rsid w:val="00F72424"/>
    <w:rsid w:val="00F729D2"/>
    <w:rsid w:val="00F72FB9"/>
    <w:rsid w:val="00F7308A"/>
    <w:rsid w:val="00F73F87"/>
    <w:rsid w:val="00F75123"/>
    <w:rsid w:val="00F751E6"/>
    <w:rsid w:val="00F75BCD"/>
    <w:rsid w:val="00F75D5A"/>
    <w:rsid w:val="00F8176E"/>
    <w:rsid w:val="00F825FB"/>
    <w:rsid w:val="00F82E79"/>
    <w:rsid w:val="00F83005"/>
    <w:rsid w:val="00F83519"/>
    <w:rsid w:val="00F836B2"/>
    <w:rsid w:val="00F84367"/>
    <w:rsid w:val="00F84477"/>
    <w:rsid w:val="00F84482"/>
    <w:rsid w:val="00F85D71"/>
    <w:rsid w:val="00F867F9"/>
    <w:rsid w:val="00F86E45"/>
    <w:rsid w:val="00F875EE"/>
    <w:rsid w:val="00F9117D"/>
    <w:rsid w:val="00F9130B"/>
    <w:rsid w:val="00F91941"/>
    <w:rsid w:val="00F93EB4"/>
    <w:rsid w:val="00F94116"/>
    <w:rsid w:val="00F95225"/>
    <w:rsid w:val="00F95551"/>
    <w:rsid w:val="00F96421"/>
    <w:rsid w:val="00F97C57"/>
    <w:rsid w:val="00FA0EAD"/>
    <w:rsid w:val="00FA18B2"/>
    <w:rsid w:val="00FA1A8E"/>
    <w:rsid w:val="00FA29C6"/>
    <w:rsid w:val="00FA3028"/>
    <w:rsid w:val="00FA40C8"/>
    <w:rsid w:val="00FA48C0"/>
    <w:rsid w:val="00FA4DAD"/>
    <w:rsid w:val="00FA56F8"/>
    <w:rsid w:val="00FA5838"/>
    <w:rsid w:val="00FA5A69"/>
    <w:rsid w:val="00FA5D0E"/>
    <w:rsid w:val="00FA5F68"/>
    <w:rsid w:val="00FA6142"/>
    <w:rsid w:val="00FA6228"/>
    <w:rsid w:val="00FA67AF"/>
    <w:rsid w:val="00FA6A24"/>
    <w:rsid w:val="00FA6D9C"/>
    <w:rsid w:val="00FA74A1"/>
    <w:rsid w:val="00FA7B31"/>
    <w:rsid w:val="00FA7BFA"/>
    <w:rsid w:val="00FB04EE"/>
    <w:rsid w:val="00FB3D80"/>
    <w:rsid w:val="00FB3E3E"/>
    <w:rsid w:val="00FB5297"/>
    <w:rsid w:val="00FB54E6"/>
    <w:rsid w:val="00FB57A3"/>
    <w:rsid w:val="00FB63C9"/>
    <w:rsid w:val="00FC08BF"/>
    <w:rsid w:val="00FC1242"/>
    <w:rsid w:val="00FC1573"/>
    <w:rsid w:val="00FC1FCA"/>
    <w:rsid w:val="00FC2D4B"/>
    <w:rsid w:val="00FC2E72"/>
    <w:rsid w:val="00FC5E59"/>
    <w:rsid w:val="00FC669A"/>
    <w:rsid w:val="00FC76DF"/>
    <w:rsid w:val="00FD1038"/>
    <w:rsid w:val="00FD1720"/>
    <w:rsid w:val="00FD179A"/>
    <w:rsid w:val="00FD186B"/>
    <w:rsid w:val="00FD270F"/>
    <w:rsid w:val="00FD2B99"/>
    <w:rsid w:val="00FD3043"/>
    <w:rsid w:val="00FD3079"/>
    <w:rsid w:val="00FD3C83"/>
    <w:rsid w:val="00FD3C8A"/>
    <w:rsid w:val="00FD3FB8"/>
    <w:rsid w:val="00FD4157"/>
    <w:rsid w:val="00FD4CA5"/>
    <w:rsid w:val="00FD4CD5"/>
    <w:rsid w:val="00FD56E8"/>
    <w:rsid w:val="00FD5746"/>
    <w:rsid w:val="00FD57A8"/>
    <w:rsid w:val="00FD6A7A"/>
    <w:rsid w:val="00FD6D6A"/>
    <w:rsid w:val="00FD71E2"/>
    <w:rsid w:val="00FE0466"/>
    <w:rsid w:val="00FE118E"/>
    <w:rsid w:val="00FE1A16"/>
    <w:rsid w:val="00FE27C0"/>
    <w:rsid w:val="00FE3EB7"/>
    <w:rsid w:val="00FE59DD"/>
    <w:rsid w:val="00FE5DE5"/>
    <w:rsid w:val="00FE7082"/>
    <w:rsid w:val="00FE79D4"/>
    <w:rsid w:val="00FE7A6A"/>
    <w:rsid w:val="00FF02C6"/>
    <w:rsid w:val="00FF0A4B"/>
    <w:rsid w:val="00FF0E7F"/>
    <w:rsid w:val="00FF0FD3"/>
    <w:rsid w:val="00FF2EC5"/>
    <w:rsid w:val="00FF36B8"/>
    <w:rsid w:val="00FF38E3"/>
    <w:rsid w:val="00FF396A"/>
    <w:rsid w:val="00FF3DE1"/>
    <w:rsid w:val="00FF4EA9"/>
    <w:rsid w:val="00FF5872"/>
    <w:rsid w:val="00FF5940"/>
    <w:rsid w:val="00FF5E33"/>
    <w:rsid w:val="00FF730F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6D587"/>
  <w15:docId w15:val="{8B6CAAC9-D97E-4621-9440-7B18829D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2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/>
      <w:b/>
      <w:kern w:val="32"/>
      <w:sz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275BF5"/>
    <w:rPr>
      <w:sz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sid w:val="00275BF5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sz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FA0EAD"/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sz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paragraph" w:customStyle="1" w:styleId="Akapitzlist11">
    <w:name w:val="Akapit z listą11"/>
    <w:basedOn w:val="Normalny"/>
    <w:uiPriority w:val="99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uiPriority w:val="99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uiPriority w:val="99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uiPriority w:val="99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uiPriority w:val="99"/>
    <w:rsid w:val="00103C11"/>
  </w:style>
  <w:style w:type="paragraph" w:customStyle="1" w:styleId="Akapitzlist5">
    <w:name w:val="Akapit z listą5"/>
    <w:basedOn w:val="Normalny"/>
    <w:uiPriority w:val="99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uiPriority w:val="99"/>
    <w:rsid w:val="00A32D8A"/>
    <w:rPr>
      <w:rFonts w:cs="Times New Roman"/>
    </w:rPr>
  </w:style>
  <w:style w:type="paragraph" w:customStyle="1" w:styleId="Normalny1">
    <w:name w:val="Normalny1"/>
    <w:basedOn w:val="Normalny"/>
    <w:uiPriority w:val="99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uiPriority w:val="99"/>
    <w:rsid w:val="003D77CC"/>
    <w:pPr>
      <w:shd w:val="clear" w:color="auto" w:fill="FFFFFF"/>
      <w:spacing w:line="360" w:lineRule="auto"/>
      <w:jc w:val="both"/>
    </w:pPr>
    <w:rPr>
      <w:sz w:val="22"/>
      <w:szCs w:val="20"/>
    </w:rPr>
  </w:style>
  <w:style w:type="character" w:customStyle="1" w:styleId="Normalny11ptZnak">
    <w:name w:val="Normalny + 11 pt Znak"/>
    <w:aliases w:val="Wyjustowany Znak,Interlinia:  1 Znak,5 wiersza Znak"/>
    <w:link w:val="Normalny11pt"/>
    <w:uiPriority w:val="99"/>
    <w:locked/>
    <w:rsid w:val="003D77CC"/>
    <w:rPr>
      <w:sz w:val="22"/>
      <w:shd w:val="clear" w:color="auto" w:fill="FFFFFF"/>
    </w:rPr>
  </w:style>
  <w:style w:type="character" w:customStyle="1" w:styleId="highlight">
    <w:name w:val="highlight"/>
    <w:rsid w:val="00E700D1"/>
    <w:rPr>
      <w:rFonts w:cs="Times New Roman"/>
    </w:rPr>
  </w:style>
  <w:style w:type="character" w:customStyle="1" w:styleId="articletitle">
    <w:name w:val="articletitle"/>
    <w:basedOn w:val="Domylnaczcionkaakapitu"/>
    <w:rsid w:val="003168AD"/>
  </w:style>
  <w:style w:type="character" w:customStyle="1" w:styleId="highlight-disabled">
    <w:name w:val="highlight-disabled"/>
    <w:basedOn w:val="Domylnaczcionkaakapitu"/>
    <w:rsid w:val="009D6CD9"/>
  </w:style>
  <w:style w:type="character" w:styleId="Uwydatnienie">
    <w:name w:val="Emphasis"/>
    <w:uiPriority w:val="20"/>
    <w:qFormat/>
    <w:locked/>
    <w:rsid w:val="00E45A81"/>
    <w:rPr>
      <w:i/>
      <w:iCs/>
    </w:rPr>
  </w:style>
  <w:style w:type="character" w:styleId="Odwoaniedokomentarza">
    <w:name w:val="annotation reference"/>
    <w:uiPriority w:val="99"/>
    <w:semiHidden/>
    <w:unhideWhenUsed/>
    <w:rsid w:val="00AF6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A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A4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F6A48"/>
    <w:rPr>
      <w:b/>
      <w:bCs/>
    </w:rPr>
  </w:style>
  <w:style w:type="character" w:customStyle="1" w:styleId="TematkomentarzaZnak">
    <w:name w:val="Temat komentarza Znak"/>
    <w:link w:val="Tematkomentarza"/>
    <w:semiHidden/>
    <w:rsid w:val="00AF6A48"/>
    <w:rPr>
      <w:b/>
      <w:bCs/>
    </w:rPr>
  </w:style>
  <w:style w:type="paragraph" w:customStyle="1" w:styleId="075">
    <w:name w:val="0.75"/>
    <w:basedOn w:val="Normalny"/>
    <w:link w:val="075Znak"/>
    <w:qFormat/>
    <w:rsid w:val="009C2866"/>
    <w:pPr>
      <w:widowControl w:val="0"/>
      <w:ind w:left="426" w:hanging="426"/>
      <w:jc w:val="both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075Znak">
    <w:name w:val="0.75 Znak"/>
    <w:link w:val="075"/>
    <w:rsid w:val="009C2866"/>
    <w:rPr>
      <w:rFonts w:ascii="Arial" w:eastAsia="Arial" w:hAnsi="Arial" w:cs="Arial"/>
      <w:lang w:val="en-US" w:eastAsia="en-US"/>
    </w:rPr>
  </w:style>
  <w:style w:type="paragraph" w:customStyle="1" w:styleId="tbl-norm">
    <w:name w:val="tbl-norm"/>
    <w:basedOn w:val="Normalny"/>
    <w:rsid w:val="00B12D43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E1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qydsnzsgm2tkltqmfyc4mzvge4dknrygy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33B5-2FB0-408D-A7E1-3729F24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5</Pages>
  <Words>1370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2018-12-12T12:00:00Z</cp:lastPrinted>
  <dcterms:created xsi:type="dcterms:W3CDTF">2025-07-02T12:13:00Z</dcterms:created>
  <dcterms:modified xsi:type="dcterms:W3CDTF">2025-07-02T12:13:00Z</dcterms:modified>
</cp:coreProperties>
</file>