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6CE81CB" w:rsidR="00870E31" w:rsidRPr="00E974DD" w:rsidRDefault="00B0478F" w:rsidP="00E974D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Warszawa, dnia</w:t>
      </w:r>
      <w:r w:rsidR="00D8472C" w:rsidRPr="00E974DD">
        <w:rPr>
          <w:rFonts w:asciiTheme="minorHAnsi" w:hAnsiTheme="minorHAnsi" w:cstheme="minorHAnsi"/>
        </w:rPr>
        <w:t xml:space="preserve"> </w:t>
      </w:r>
      <w:r w:rsidR="0020777D" w:rsidRPr="00E974DD">
        <w:rPr>
          <w:rFonts w:asciiTheme="minorHAnsi" w:hAnsiTheme="minorHAnsi" w:cstheme="minorHAnsi"/>
        </w:rPr>
        <w:t>2</w:t>
      </w:r>
      <w:r w:rsidR="000A7FB6" w:rsidRPr="00E974DD">
        <w:rPr>
          <w:rFonts w:asciiTheme="minorHAnsi" w:hAnsiTheme="minorHAnsi" w:cstheme="minorHAnsi"/>
        </w:rPr>
        <w:t>5</w:t>
      </w:r>
      <w:r w:rsidR="0020777D" w:rsidRPr="00E974DD">
        <w:rPr>
          <w:rFonts w:asciiTheme="minorHAnsi" w:hAnsiTheme="minorHAnsi" w:cstheme="minorHAnsi"/>
        </w:rPr>
        <w:t xml:space="preserve"> kwietnia</w:t>
      </w:r>
      <w:r w:rsidR="00D8472C" w:rsidRPr="00E974DD">
        <w:rPr>
          <w:rFonts w:asciiTheme="minorHAnsi" w:hAnsiTheme="minorHAnsi" w:cstheme="minorHAnsi"/>
        </w:rPr>
        <w:t xml:space="preserve"> </w:t>
      </w:r>
      <w:r w:rsidR="00640BE4" w:rsidRPr="00E974DD">
        <w:rPr>
          <w:rFonts w:asciiTheme="minorHAnsi" w:hAnsiTheme="minorHAnsi" w:cstheme="minorHAnsi"/>
        </w:rPr>
        <w:t>202</w:t>
      </w:r>
      <w:r w:rsidR="00117E50" w:rsidRPr="00E974DD">
        <w:rPr>
          <w:rFonts w:asciiTheme="minorHAnsi" w:hAnsiTheme="minorHAnsi" w:cstheme="minorHAnsi"/>
        </w:rPr>
        <w:t>5</w:t>
      </w:r>
      <w:r w:rsidR="00171228" w:rsidRPr="00E974DD">
        <w:rPr>
          <w:rFonts w:asciiTheme="minorHAnsi" w:hAnsiTheme="minorHAnsi" w:cstheme="minorHAnsi"/>
        </w:rPr>
        <w:t xml:space="preserve"> </w:t>
      </w:r>
      <w:r w:rsidR="00640BE4" w:rsidRPr="00E974DD">
        <w:rPr>
          <w:rFonts w:asciiTheme="minorHAnsi" w:hAnsiTheme="minorHAnsi" w:cstheme="minorHAnsi"/>
        </w:rPr>
        <w:t>r</w:t>
      </w:r>
      <w:r w:rsidRPr="00E974DD">
        <w:rPr>
          <w:rFonts w:asciiTheme="minorHAnsi" w:hAnsiTheme="minorHAnsi" w:cstheme="minorHAnsi"/>
        </w:rPr>
        <w:t>.</w:t>
      </w:r>
    </w:p>
    <w:p w14:paraId="56EFFB95" w14:textId="1EC5F6AB" w:rsidR="004E1971" w:rsidRPr="00E974DD" w:rsidRDefault="007E20EE" w:rsidP="00E974DD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974DD">
        <w:rPr>
          <w:rFonts w:asciiTheme="minorHAnsi" w:hAnsiTheme="minorHAnsi" w:cstheme="minorHAnsi"/>
        </w:rPr>
        <w:t>D</w:t>
      </w:r>
      <w:r w:rsidR="00F85F8D" w:rsidRPr="00E974DD">
        <w:rPr>
          <w:rFonts w:asciiTheme="minorHAnsi" w:hAnsiTheme="minorHAnsi" w:cstheme="minorHAnsi"/>
        </w:rPr>
        <w:t>C</w:t>
      </w:r>
      <w:r w:rsidR="00D8472C" w:rsidRPr="00E974DD">
        <w:rPr>
          <w:rFonts w:asciiTheme="minorHAnsi" w:hAnsiTheme="minorHAnsi" w:cstheme="minorHAnsi"/>
        </w:rPr>
        <w:t>.8361.</w:t>
      </w:r>
      <w:r w:rsidR="00F85F8D" w:rsidRPr="00E974DD">
        <w:rPr>
          <w:rFonts w:asciiTheme="minorHAnsi" w:hAnsiTheme="minorHAnsi" w:cstheme="minorHAnsi"/>
        </w:rPr>
        <w:t>2</w:t>
      </w:r>
      <w:r w:rsidR="0020777D" w:rsidRPr="00E974DD">
        <w:rPr>
          <w:rFonts w:asciiTheme="minorHAnsi" w:hAnsiTheme="minorHAnsi" w:cstheme="minorHAnsi"/>
        </w:rPr>
        <w:t>76</w:t>
      </w:r>
      <w:r w:rsidR="00D8472C" w:rsidRPr="00E974DD">
        <w:rPr>
          <w:rFonts w:asciiTheme="minorHAnsi" w:hAnsiTheme="minorHAnsi" w:cstheme="minorHAnsi"/>
        </w:rPr>
        <w:t>.202</w:t>
      </w:r>
      <w:bookmarkEnd w:id="0"/>
      <w:r w:rsidR="009956C0" w:rsidRPr="00E974DD">
        <w:rPr>
          <w:rFonts w:asciiTheme="minorHAnsi" w:hAnsiTheme="minorHAnsi" w:cstheme="minorHAnsi"/>
        </w:rPr>
        <w:t>4</w:t>
      </w:r>
    </w:p>
    <w:p w14:paraId="0AA1C336" w14:textId="77777777" w:rsidR="0020777D" w:rsidRPr="00E974DD" w:rsidRDefault="00B0478F" w:rsidP="00E974DD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974DD">
        <w:rPr>
          <w:rFonts w:asciiTheme="minorHAnsi" w:hAnsiTheme="minorHAnsi" w:cstheme="minorHAnsi"/>
          <w:color w:val="000000" w:themeColor="text1"/>
        </w:rPr>
        <w:t xml:space="preserve">DECYZJA </w:t>
      </w:r>
      <w:r w:rsidR="0020777D" w:rsidRPr="00E974DD">
        <w:rPr>
          <w:rFonts w:asciiTheme="minorHAnsi" w:hAnsiTheme="minorHAnsi" w:cstheme="minorHAnsi"/>
          <w:color w:val="000000" w:themeColor="text1"/>
          <w:spacing w:val="10"/>
        </w:rPr>
        <w:t xml:space="preserve">PO.153.C.100.2025.MM </w:t>
      </w:r>
    </w:p>
    <w:p w14:paraId="0D4D129D" w14:textId="2B80E36E" w:rsidR="00B0478F" w:rsidRPr="00E974DD" w:rsidRDefault="000C0A7A" w:rsidP="00E974DD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Na podstawie art. 6 ust. 1</w:t>
      </w:r>
      <w:r w:rsidR="00A0267F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stawy z dnia 9 maja 2014</w:t>
      </w:r>
      <w:r w:rsidR="00F64B4B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 xml:space="preserve">r. o informowaniu o </w:t>
      </w:r>
      <w:r w:rsidR="001977DC" w:rsidRPr="00E974DD">
        <w:rPr>
          <w:rFonts w:asciiTheme="minorHAnsi" w:hAnsiTheme="minorHAnsi" w:cstheme="minorHAnsi"/>
        </w:rPr>
        <w:t>cenach towarów i usług</w:t>
      </w:r>
      <w:r w:rsidR="000B795F" w:rsidRPr="00E974DD">
        <w:rPr>
          <w:rFonts w:asciiTheme="minorHAnsi" w:hAnsiTheme="minorHAnsi" w:cstheme="minorHAnsi"/>
        </w:rPr>
        <w:br/>
      </w:r>
      <w:r w:rsidR="00E02588" w:rsidRPr="00E974DD">
        <w:rPr>
          <w:rFonts w:asciiTheme="minorHAnsi" w:hAnsiTheme="minorHAnsi" w:cstheme="minorHAnsi"/>
        </w:rPr>
        <w:t>(Dz.</w:t>
      </w:r>
      <w:r w:rsidR="00257178" w:rsidRPr="00E974DD">
        <w:rPr>
          <w:rFonts w:asciiTheme="minorHAnsi" w:hAnsiTheme="minorHAnsi" w:cstheme="minorHAnsi"/>
        </w:rPr>
        <w:t xml:space="preserve"> </w:t>
      </w:r>
      <w:r w:rsidR="00E02588" w:rsidRPr="00E974DD">
        <w:rPr>
          <w:rFonts w:asciiTheme="minorHAnsi" w:hAnsiTheme="minorHAnsi" w:cstheme="minorHAnsi"/>
        </w:rPr>
        <w:t>U.</w:t>
      </w:r>
      <w:r w:rsidR="0056380E" w:rsidRPr="00E974DD">
        <w:rPr>
          <w:rFonts w:asciiTheme="minorHAnsi" w:hAnsiTheme="minorHAnsi" w:cstheme="minorHAnsi"/>
        </w:rPr>
        <w:t xml:space="preserve"> </w:t>
      </w:r>
      <w:r w:rsidR="00E02588" w:rsidRPr="00E974DD">
        <w:rPr>
          <w:rFonts w:asciiTheme="minorHAnsi" w:hAnsiTheme="minorHAnsi" w:cstheme="minorHAnsi"/>
        </w:rPr>
        <w:t>z 20</w:t>
      </w:r>
      <w:r w:rsidR="00FE0EE7" w:rsidRPr="00E974DD">
        <w:rPr>
          <w:rFonts w:asciiTheme="minorHAnsi" w:hAnsiTheme="minorHAnsi" w:cstheme="minorHAnsi"/>
        </w:rPr>
        <w:t>23</w:t>
      </w:r>
      <w:r w:rsidR="007548D6" w:rsidRPr="00E974DD">
        <w:rPr>
          <w:rFonts w:asciiTheme="minorHAnsi" w:hAnsiTheme="minorHAnsi" w:cstheme="minorHAnsi"/>
        </w:rPr>
        <w:t xml:space="preserve"> </w:t>
      </w:r>
      <w:r w:rsidR="00E02588" w:rsidRPr="00E974DD">
        <w:rPr>
          <w:rFonts w:asciiTheme="minorHAnsi" w:hAnsiTheme="minorHAnsi" w:cstheme="minorHAnsi"/>
        </w:rPr>
        <w:t>r. poz. 1</w:t>
      </w:r>
      <w:r w:rsidR="00FE0EE7" w:rsidRPr="00E974DD">
        <w:rPr>
          <w:rFonts w:asciiTheme="minorHAnsi" w:hAnsiTheme="minorHAnsi" w:cstheme="minorHAnsi"/>
        </w:rPr>
        <w:t>6</w:t>
      </w:r>
      <w:r w:rsidR="00E02588" w:rsidRPr="00E974DD">
        <w:rPr>
          <w:rFonts w:asciiTheme="minorHAnsi" w:hAnsiTheme="minorHAnsi" w:cstheme="minorHAnsi"/>
        </w:rPr>
        <w:t>8)</w:t>
      </w:r>
      <w:r w:rsidR="00A60BB8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 xml:space="preserve">oraz art. 104 </w:t>
      </w:r>
      <w:r w:rsidR="00064501" w:rsidRPr="00E974DD">
        <w:rPr>
          <w:rFonts w:asciiTheme="minorHAnsi" w:hAnsiTheme="minorHAnsi" w:cstheme="minorHAnsi"/>
        </w:rPr>
        <w:t xml:space="preserve">§ 1 </w:t>
      </w:r>
      <w:r w:rsidR="00B0478F" w:rsidRPr="00E974DD">
        <w:rPr>
          <w:rFonts w:asciiTheme="minorHAnsi" w:hAnsiTheme="minorHAnsi" w:cstheme="minorHAnsi"/>
        </w:rPr>
        <w:t>ustawy z dnia 14 czerwca 1960</w:t>
      </w:r>
      <w:r w:rsidR="00550273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r. Kodeks postępowania admini</w:t>
      </w:r>
      <w:r w:rsidR="009A59C7" w:rsidRPr="00E974DD">
        <w:rPr>
          <w:rFonts w:asciiTheme="minorHAnsi" w:hAnsiTheme="minorHAnsi" w:cstheme="minorHAnsi"/>
        </w:rPr>
        <w:t xml:space="preserve">stracyjnego </w:t>
      </w:r>
      <w:r w:rsidR="0044051E" w:rsidRPr="00E974DD">
        <w:rPr>
          <w:rFonts w:asciiTheme="minorHAnsi" w:hAnsiTheme="minorHAnsi" w:cstheme="minorHAnsi"/>
        </w:rPr>
        <w:t>(</w:t>
      </w:r>
      <w:r w:rsidR="009956C0" w:rsidRPr="00E974DD">
        <w:rPr>
          <w:rFonts w:asciiTheme="minorHAnsi" w:hAnsiTheme="minorHAnsi" w:cstheme="minorHAnsi"/>
        </w:rPr>
        <w:t>Dz.</w:t>
      </w:r>
      <w:r w:rsidR="002C6937" w:rsidRPr="00E974DD">
        <w:rPr>
          <w:rFonts w:asciiTheme="minorHAnsi" w:hAnsiTheme="minorHAnsi" w:cstheme="minorHAnsi"/>
        </w:rPr>
        <w:t xml:space="preserve"> </w:t>
      </w:r>
      <w:r w:rsidR="009956C0" w:rsidRPr="00E974DD">
        <w:rPr>
          <w:rFonts w:asciiTheme="minorHAnsi" w:hAnsiTheme="minorHAnsi" w:cstheme="minorHAnsi"/>
        </w:rPr>
        <w:t>U. z 2024 r. poz. 572</w:t>
      </w:r>
      <w:r w:rsidR="0044051E" w:rsidRPr="00E974DD">
        <w:rPr>
          <w:rFonts w:asciiTheme="minorHAnsi" w:hAnsiTheme="minorHAnsi" w:cstheme="minorHAnsi"/>
        </w:rPr>
        <w:t>)</w:t>
      </w:r>
      <w:r w:rsidR="00B0478F" w:rsidRPr="00E974DD">
        <w:rPr>
          <w:rFonts w:asciiTheme="minorHAnsi" w:hAnsiTheme="minorHAnsi" w:cstheme="minorHAnsi"/>
        </w:rPr>
        <w:t xml:space="preserve"> </w:t>
      </w:r>
      <w:r w:rsidR="00FA15AD" w:rsidRPr="00E974DD">
        <w:rPr>
          <w:rFonts w:asciiTheme="minorHAnsi" w:hAnsiTheme="minorHAnsi" w:cstheme="minorHAnsi"/>
        </w:rPr>
        <w:t xml:space="preserve">po przeprowadzeniu postępowania </w:t>
      </w:r>
      <w:r w:rsidR="00B0478F" w:rsidRPr="00E974DD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974DD" w:rsidRDefault="00303276" w:rsidP="00E974DD">
      <w:pPr>
        <w:spacing w:before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E974DD" w:rsidRDefault="00303276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wymierza</w:t>
      </w:r>
      <w:r w:rsidR="000C7B40" w:rsidRPr="00E974DD">
        <w:rPr>
          <w:rFonts w:asciiTheme="minorHAnsi" w:hAnsiTheme="minorHAnsi" w:cstheme="minorHAnsi"/>
        </w:rPr>
        <w:t xml:space="preserve"> przed</w:t>
      </w:r>
      <w:r w:rsidR="0067454E" w:rsidRPr="00E974DD">
        <w:rPr>
          <w:rFonts w:asciiTheme="minorHAnsi" w:hAnsiTheme="minorHAnsi" w:cstheme="minorHAnsi"/>
        </w:rPr>
        <w:t>siębiorcy</w:t>
      </w:r>
      <w:r w:rsidR="00F64B4B" w:rsidRPr="00E974DD">
        <w:rPr>
          <w:rFonts w:asciiTheme="minorHAnsi" w:hAnsiTheme="minorHAnsi" w:cstheme="minorHAnsi"/>
        </w:rPr>
        <w:t xml:space="preserve"> </w:t>
      </w:r>
    </w:p>
    <w:p w14:paraId="7CF365CA" w14:textId="77777777" w:rsidR="000A7FB6" w:rsidRPr="00E974DD" w:rsidRDefault="00684F2C" w:rsidP="00E974D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Robertowi Kobyłeckiemu </w:t>
      </w:r>
      <w:r w:rsidR="0073274E" w:rsidRPr="00E974DD">
        <w:rPr>
          <w:rFonts w:asciiTheme="minorHAnsi" w:hAnsiTheme="minorHAnsi" w:cstheme="minorHAnsi"/>
        </w:rPr>
        <w:t xml:space="preserve"> </w:t>
      </w:r>
      <w:r w:rsidR="000C16E8" w:rsidRPr="00E974DD">
        <w:rPr>
          <w:rFonts w:asciiTheme="minorHAnsi" w:hAnsiTheme="minorHAnsi" w:cstheme="minorHAnsi"/>
        </w:rPr>
        <w:t xml:space="preserve"> </w:t>
      </w:r>
      <w:r w:rsidR="000C16E8" w:rsidRPr="00E974DD">
        <w:rPr>
          <w:rFonts w:asciiTheme="minorHAnsi" w:hAnsiTheme="minorHAnsi" w:cstheme="minorHAnsi"/>
        </w:rPr>
        <w:br/>
        <w:t>prowadzące</w:t>
      </w:r>
      <w:r w:rsidRPr="00E974DD">
        <w:rPr>
          <w:rFonts w:asciiTheme="minorHAnsi" w:hAnsiTheme="minorHAnsi" w:cstheme="minorHAnsi"/>
        </w:rPr>
        <w:t>mu</w:t>
      </w:r>
      <w:r w:rsidR="000C16E8" w:rsidRPr="00E974DD">
        <w:rPr>
          <w:rFonts w:asciiTheme="minorHAnsi" w:hAnsiTheme="minorHAnsi" w:cstheme="minorHAnsi"/>
        </w:rPr>
        <w:t xml:space="preserve"> działalność gospodarczą pod firmą:</w:t>
      </w:r>
      <w:r w:rsidR="005D702A" w:rsidRPr="00E974DD">
        <w:rPr>
          <w:rFonts w:asciiTheme="minorHAnsi" w:hAnsiTheme="minorHAnsi" w:cstheme="minorHAnsi"/>
        </w:rPr>
        <w:t xml:space="preserve"> </w:t>
      </w:r>
      <w:r w:rsidR="002232C9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 xml:space="preserve">Przedsiębiorstwo </w:t>
      </w:r>
      <w:proofErr w:type="spellStart"/>
      <w:r w:rsidRPr="00E974DD">
        <w:rPr>
          <w:rFonts w:asciiTheme="minorHAnsi" w:hAnsiTheme="minorHAnsi" w:cstheme="minorHAnsi"/>
        </w:rPr>
        <w:t>Produkcyjno</w:t>
      </w:r>
      <w:proofErr w:type="spellEnd"/>
      <w:r w:rsidRPr="00E974DD">
        <w:rPr>
          <w:rFonts w:asciiTheme="minorHAnsi" w:hAnsiTheme="minorHAnsi" w:cstheme="minorHAnsi"/>
        </w:rPr>
        <w:t xml:space="preserve"> Handlowo Usługowe "</w:t>
      </w:r>
      <w:proofErr w:type="spellStart"/>
      <w:r w:rsidRPr="00E974DD">
        <w:rPr>
          <w:rFonts w:asciiTheme="minorHAnsi" w:hAnsiTheme="minorHAnsi" w:cstheme="minorHAnsi"/>
        </w:rPr>
        <w:t>Rombex</w:t>
      </w:r>
      <w:proofErr w:type="spellEnd"/>
      <w:r w:rsidRPr="00E974DD">
        <w:rPr>
          <w:rFonts w:asciiTheme="minorHAnsi" w:hAnsiTheme="minorHAnsi" w:cstheme="minorHAnsi"/>
        </w:rPr>
        <w:t xml:space="preserve"> " </w:t>
      </w:r>
    </w:p>
    <w:p w14:paraId="4E2817E3" w14:textId="0B55FDB9" w:rsidR="00684F2C" w:rsidRPr="00E974DD" w:rsidRDefault="00684F2C" w:rsidP="00E974DD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Sklep Wielobranżowy " MONIA "Kobyłecki Robert </w:t>
      </w:r>
    </w:p>
    <w:p w14:paraId="260848C9" w14:textId="0833A012" w:rsidR="004B2357" w:rsidRPr="00E974DD" w:rsidRDefault="007E7CA8" w:rsidP="00E974DD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karę pieniężną w </w:t>
      </w:r>
      <w:r w:rsidRPr="00E974DD">
        <w:rPr>
          <w:rFonts w:asciiTheme="minorHAnsi" w:hAnsiTheme="minorHAnsi" w:cstheme="minorHAnsi"/>
          <w:color w:val="000000" w:themeColor="text1"/>
        </w:rPr>
        <w:t>wysokości</w:t>
      </w:r>
      <w:r w:rsidR="00D8472C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E974DD">
        <w:rPr>
          <w:rFonts w:asciiTheme="minorHAnsi" w:hAnsiTheme="minorHAnsi" w:cstheme="minorHAnsi"/>
          <w:color w:val="000000" w:themeColor="text1"/>
        </w:rPr>
        <w:t>1</w:t>
      </w:r>
      <w:r w:rsidR="000A7FB6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684F2C" w:rsidRPr="00E974DD">
        <w:rPr>
          <w:rFonts w:asciiTheme="minorHAnsi" w:hAnsiTheme="minorHAnsi" w:cstheme="minorHAnsi"/>
          <w:color w:val="000000" w:themeColor="text1"/>
        </w:rPr>
        <w:t>700</w:t>
      </w:r>
      <w:r w:rsidR="006E33EE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Pr="00E974DD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E974DD">
        <w:rPr>
          <w:rFonts w:asciiTheme="minorHAnsi" w:hAnsiTheme="minorHAnsi" w:cstheme="minorHAnsi"/>
          <w:color w:val="000000" w:themeColor="text1"/>
        </w:rPr>
        <w:t xml:space="preserve">tysiąc </w:t>
      </w:r>
      <w:r w:rsidR="00684F2C" w:rsidRPr="00E974DD">
        <w:rPr>
          <w:rFonts w:asciiTheme="minorHAnsi" w:hAnsiTheme="minorHAnsi" w:cstheme="minorHAnsi"/>
          <w:color w:val="000000" w:themeColor="text1"/>
        </w:rPr>
        <w:t>siedemset</w:t>
      </w:r>
      <w:r w:rsidR="007A3497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E974DD">
        <w:rPr>
          <w:rFonts w:asciiTheme="minorHAnsi" w:hAnsiTheme="minorHAnsi" w:cstheme="minorHAnsi"/>
          <w:color w:val="000000" w:themeColor="text1"/>
        </w:rPr>
        <w:t>złotych</w:t>
      </w:r>
      <w:r w:rsidRPr="00E974DD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E974DD">
        <w:rPr>
          <w:rFonts w:asciiTheme="minorHAnsi" w:hAnsiTheme="minorHAnsi" w:cstheme="minorHAnsi"/>
        </w:rPr>
        <w:t>z tytułu nie</w:t>
      </w:r>
      <w:r w:rsidR="0056380E" w:rsidRPr="00E974DD">
        <w:rPr>
          <w:rFonts w:asciiTheme="minorHAnsi" w:hAnsiTheme="minorHAnsi" w:cstheme="minorHAnsi"/>
        </w:rPr>
        <w:t>wykona</w:t>
      </w:r>
      <w:r w:rsidR="00C41E7A" w:rsidRPr="00E974DD">
        <w:rPr>
          <w:rFonts w:asciiTheme="minorHAnsi" w:hAnsiTheme="minorHAnsi" w:cstheme="minorHAnsi"/>
        </w:rPr>
        <w:t>nia obowiązku</w:t>
      </w:r>
      <w:r w:rsidR="00AC7161" w:rsidRPr="00E974DD">
        <w:rPr>
          <w:rFonts w:asciiTheme="minorHAnsi" w:hAnsiTheme="minorHAnsi" w:cstheme="minorHAnsi"/>
        </w:rPr>
        <w:t>,</w:t>
      </w:r>
      <w:r w:rsidR="000A7FB6" w:rsidRPr="00E974DD">
        <w:rPr>
          <w:rFonts w:asciiTheme="minorHAnsi" w:hAnsiTheme="minorHAnsi" w:cstheme="minorHAnsi"/>
        </w:rPr>
        <w:br/>
      </w:r>
      <w:r w:rsidR="00AC7161" w:rsidRPr="00E974DD">
        <w:rPr>
          <w:rFonts w:asciiTheme="minorHAnsi" w:hAnsiTheme="minorHAnsi" w:cstheme="minorHAnsi"/>
        </w:rPr>
        <w:t>o którym mowa w</w:t>
      </w:r>
      <w:r w:rsidR="00C41E7A" w:rsidRPr="00E974DD">
        <w:rPr>
          <w:rFonts w:asciiTheme="minorHAnsi" w:hAnsiTheme="minorHAnsi" w:cstheme="minorHAnsi"/>
        </w:rPr>
        <w:t xml:space="preserve"> </w:t>
      </w:r>
      <w:r w:rsidR="00547120" w:rsidRPr="00E974DD">
        <w:rPr>
          <w:rFonts w:asciiTheme="minorHAnsi" w:hAnsiTheme="minorHAnsi" w:cstheme="minorHAnsi"/>
        </w:rPr>
        <w:t>art. 4</w:t>
      </w:r>
      <w:r w:rsidR="008F44B6" w:rsidRPr="00E974DD">
        <w:rPr>
          <w:rFonts w:asciiTheme="minorHAnsi" w:hAnsiTheme="minorHAnsi" w:cstheme="minorHAnsi"/>
        </w:rPr>
        <w:t xml:space="preserve"> ust. 1</w:t>
      </w:r>
      <w:r w:rsidR="0056380E" w:rsidRPr="00E974DD">
        <w:rPr>
          <w:rFonts w:asciiTheme="minorHAnsi" w:hAnsiTheme="minorHAnsi" w:cstheme="minorHAnsi"/>
        </w:rPr>
        <w:t xml:space="preserve"> </w:t>
      </w:r>
      <w:r w:rsidR="00547120" w:rsidRPr="00E974DD">
        <w:rPr>
          <w:rFonts w:asciiTheme="minorHAnsi" w:hAnsiTheme="minorHAnsi" w:cstheme="minorHAnsi"/>
        </w:rPr>
        <w:t>ustawy</w:t>
      </w:r>
      <w:r w:rsidR="00A6030E" w:rsidRPr="00E974DD">
        <w:rPr>
          <w:rFonts w:asciiTheme="minorHAnsi" w:hAnsiTheme="minorHAnsi" w:cstheme="minorHAnsi"/>
        </w:rPr>
        <w:t xml:space="preserve"> z dnia 9 maja 2014</w:t>
      </w:r>
      <w:r w:rsidR="002535AC" w:rsidRPr="00E974DD">
        <w:rPr>
          <w:rFonts w:asciiTheme="minorHAnsi" w:hAnsiTheme="minorHAnsi" w:cstheme="minorHAnsi"/>
        </w:rPr>
        <w:t xml:space="preserve"> </w:t>
      </w:r>
      <w:r w:rsidR="00A6030E" w:rsidRPr="00E974DD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E974DD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E974DD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0A8CA3B8" w:rsidR="007E20EE" w:rsidRPr="00E974DD" w:rsidRDefault="007E20EE" w:rsidP="00E974DD">
      <w:pPr>
        <w:spacing w:before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W toku kontroli, </w:t>
      </w:r>
      <w:bookmarkStart w:id="4" w:name="_Hlk164159955"/>
      <w:r w:rsidR="00684F2C" w:rsidRPr="00E974DD">
        <w:rPr>
          <w:rFonts w:asciiTheme="minorHAnsi" w:hAnsiTheme="minorHAnsi" w:cstheme="minorHAnsi"/>
        </w:rPr>
        <w:t>w</w:t>
      </w:r>
      <w:r w:rsidR="000A7FB6" w:rsidRPr="00E974DD">
        <w:rPr>
          <w:rFonts w:asciiTheme="minorHAnsi" w:hAnsiTheme="minorHAnsi" w:cstheme="minorHAnsi"/>
        </w:rPr>
        <w:t xml:space="preserve"> miejscu sprzedaży detalicznej, w</w:t>
      </w:r>
      <w:r w:rsidR="00684F2C" w:rsidRPr="00E974DD">
        <w:rPr>
          <w:rFonts w:asciiTheme="minorHAnsi" w:hAnsiTheme="minorHAnsi" w:cstheme="minorHAnsi"/>
        </w:rPr>
        <w:t xml:space="preserve"> Sklep</w:t>
      </w:r>
      <w:r w:rsidR="000A7FB6" w:rsidRPr="00E974DD">
        <w:rPr>
          <w:rFonts w:asciiTheme="minorHAnsi" w:hAnsiTheme="minorHAnsi" w:cstheme="minorHAnsi"/>
        </w:rPr>
        <w:t>ie</w:t>
      </w:r>
      <w:r w:rsidR="00684F2C" w:rsidRPr="00E974DD">
        <w:rPr>
          <w:rFonts w:asciiTheme="minorHAnsi" w:hAnsiTheme="minorHAnsi" w:cstheme="minorHAnsi"/>
        </w:rPr>
        <w:t xml:space="preserve"> wielobranżowy</w:t>
      </w:r>
      <w:r w:rsidR="000A7FB6" w:rsidRPr="00E974DD">
        <w:rPr>
          <w:rFonts w:asciiTheme="minorHAnsi" w:hAnsiTheme="minorHAnsi" w:cstheme="minorHAnsi"/>
        </w:rPr>
        <w:t>m</w:t>
      </w:r>
      <w:r w:rsidR="00684F2C" w:rsidRPr="00E974DD">
        <w:rPr>
          <w:rFonts w:asciiTheme="minorHAnsi" w:hAnsiTheme="minorHAnsi" w:cstheme="minorHAnsi"/>
        </w:rPr>
        <w:t xml:space="preserve"> przy ul. Zygmunta Krasińskiego</w:t>
      </w:r>
      <w:r w:rsidR="000A7FB6" w:rsidRPr="00E974DD">
        <w:rPr>
          <w:rFonts w:asciiTheme="minorHAnsi" w:hAnsiTheme="minorHAnsi" w:cstheme="minorHAnsi"/>
        </w:rPr>
        <w:t xml:space="preserve"> </w:t>
      </w:r>
      <w:r w:rsidR="00684F2C" w:rsidRPr="00E974DD">
        <w:rPr>
          <w:rFonts w:asciiTheme="minorHAnsi" w:hAnsiTheme="minorHAnsi" w:cstheme="minorHAnsi"/>
        </w:rPr>
        <w:t>4</w:t>
      </w:r>
      <w:r w:rsidR="000A7FB6" w:rsidRPr="00E974DD">
        <w:rPr>
          <w:rFonts w:asciiTheme="minorHAnsi" w:hAnsiTheme="minorHAnsi" w:cstheme="minorHAnsi"/>
        </w:rPr>
        <w:t xml:space="preserve"> </w:t>
      </w:r>
      <w:r w:rsidR="00684F2C" w:rsidRPr="00E974DD">
        <w:rPr>
          <w:rFonts w:asciiTheme="minorHAnsi" w:hAnsiTheme="minorHAnsi" w:cstheme="minorHAnsi"/>
        </w:rPr>
        <w:t>w miejsc. Opinogóra Górna,</w:t>
      </w:r>
      <w:bookmarkEnd w:id="4"/>
      <w:r w:rsidR="00F85F8D" w:rsidRPr="00E974DD">
        <w:rPr>
          <w:rFonts w:asciiTheme="minorHAnsi" w:hAnsiTheme="minorHAnsi" w:cstheme="minorHAnsi"/>
        </w:rPr>
        <w:t xml:space="preserve"> </w:t>
      </w:r>
      <w:r w:rsidR="00335C68" w:rsidRPr="00E974DD">
        <w:rPr>
          <w:rFonts w:asciiTheme="minorHAnsi" w:hAnsiTheme="minorHAnsi" w:cstheme="minorHAnsi"/>
        </w:rPr>
        <w:t>zakwestionowano</w:t>
      </w:r>
      <w:r w:rsidR="00F85F8D" w:rsidRPr="00E974DD">
        <w:rPr>
          <w:rFonts w:asciiTheme="minorHAnsi" w:hAnsiTheme="minorHAnsi" w:cstheme="minorHAnsi"/>
        </w:rPr>
        <w:t xml:space="preserve"> </w:t>
      </w:r>
      <w:r w:rsidR="00684F2C" w:rsidRPr="00E974DD">
        <w:rPr>
          <w:rFonts w:asciiTheme="minorHAnsi" w:hAnsiTheme="minorHAnsi" w:cstheme="minorHAnsi"/>
        </w:rPr>
        <w:t xml:space="preserve">33 partie towarów </w:t>
      </w:r>
      <w:r w:rsidRPr="00E974DD">
        <w:rPr>
          <w:rFonts w:asciiTheme="minorHAnsi" w:hAnsiTheme="minorHAnsi" w:cstheme="minorHAnsi"/>
        </w:rPr>
        <w:t>z uwagi</w:t>
      </w:r>
      <w:r w:rsidR="005D702A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na brak uwidocznienia</w:t>
      </w:r>
      <w:r w:rsidR="000A7FB6" w:rsidRPr="00E974DD">
        <w:rPr>
          <w:rFonts w:asciiTheme="minorHAnsi" w:hAnsiTheme="minorHAnsi" w:cstheme="minorHAnsi"/>
        </w:rPr>
        <w:t xml:space="preserve"> ich </w:t>
      </w:r>
      <w:r w:rsidRPr="00E974DD">
        <w:rPr>
          <w:rFonts w:asciiTheme="minorHAnsi" w:hAnsiTheme="minorHAnsi" w:cstheme="minorHAnsi"/>
        </w:rPr>
        <w:t>cen jednostkowych,</w:t>
      </w:r>
      <w:r w:rsidRPr="00E974DD">
        <w:rPr>
          <w:rFonts w:asciiTheme="minorHAnsi" w:hAnsiTheme="minorHAnsi" w:cstheme="minorHAnsi"/>
          <w:lang w:eastAsia="en-US"/>
        </w:rPr>
        <w:t xml:space="preserve"> </w:t>
      </w:r>
      <w:r w:rsidRPr="00E974DD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E974DD">
        <w:rPr>
          <w:rFonts w:asciiTheme="minorHAnsi" w:eastAsiaTheme="minorHAnsi" w:hAnsiTheme="minorHAnsi" w:cstheme="minorHAnsi"/>
          <w:lang w:eastAsia="en-US"/>
        </w:rPr>
        <w:t>narusza art. 4 ust. 1 ustawy z dnia 9 maja 2014 r. o informowaniu</w:t>
      </w:r>
      <w:r w:rsidR="000A7FB6" w:rsidRPr="00E974DD">
        <w:rPr>
          <w:rFonts w:asciiTheme="minorHAnsi" w:eastAsiaTheme="minorHAnsi" w:hAnsiTheme="minorHAnsi" w:cstheme="minorHAnsi"/>
          <w:lang w:eastAsia="en-US"/>
        </w:rPr>
        <w:br/>
      </w:r>
      <w:r w:rsidRPr="00E974DD">
        <w:rPr>
          <w:rFonts w:asciiTheme="minorHAnsi" w:eastAsiaTheme="minorHAnsi" w:hAnsiTheme="minorHAnsi" w:cstheme="minorHAnsi"/>
          <w:lang w:eastAsia="en-US"/>
        </w:rPr>
        <w:t xml:space="preserve">o cenach towarów i usług. Ponadto narusza § 3 ust. 1 </w:t>
      </w:r>
      <w:r w:rsidRPr="00E974DD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E974DD">
        <w:rPr>
          <w:rFonts w:asciiTheme="minorHAnsi" w:eastAsiaTheme="minorHAnsi" w:hAnsiTheme="minorHAnsi" w:cstheme="minorHAnsi"/>
          <w:kern w:val="36"/>
          <w:lang w:eastAsia="en-US"/>
        </w:rPr>
        <w:t>Technologii</w:t>
      </w:r>
      <w:r w:rsidR="000A7FB6" w:rsidRPr="00E974DD">
        <w:rPr>
          <w:rFonts w:asciiTheme="minorHAnsi" w:eastAsiaTheme="minorHAnsi" w:hAnsiTheme="minorHAnsi" w:cstheme="minorHAnsi"/>
          <w:kern w:val="36"/>
          <w:lang w:eastAsia="en-US"/>
        </w:rPr>
        <w:br/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Pr="00E974DD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E974D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E974DD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E974DD" w:rsidRDefault="005D309C" w:rsidP="00E974DD">
      <w:pPr>
        <w:spacing w:before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U Z A S A D N I E N I</w:t>
      </w:r>
      <w:r w:rsidR="00B0478F" w:rsidRPr="00E974DD">
        <w:rPr>
          <w:rFonts w:asciiTheme="minorHAnsi" w:hAnsiTheme="minorHAnsi" w:cstheme="minorHAnsi"/>
        </w:rPr>
        <w:t xml:space="preserve"> E</w:t>
      </w:r>
    </w:p>
    <w:p w14:paraId="0F1C5325" w14:textId="42BC5D62" w:rsidR="000C16E8" w:rsidRPr="00E974DD" w:rsidRDefault="00E56128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W </w:t>
      </w:r>
      <w:r w:rsidR="00411390" w:rsidRPr="00E974DD">
        <w:rPr>
          <w:rFonts w:asciiTheme="minorHAnsi" w:hAnsiTheme="minorHAnsi" w:cstheme="minorHAnsi"/>
        </w:rPr>
        <w:t xml:space="preserve">dniach </w:t>
      </w:r>
      <w:r w:rsidR="00684F2C" w:rsidRPr="00E974DD">
        <w:rPr>
          <w:rFonts w:asciiTheme="minorHAnsi" w:hAnsiTheme="minorHAnsi" w:cstheme="minorHAnsi"/>
        </w:rPr>
        <w:t>14</w:t>
      </w:r>
      <w:r w:rsidR="00411390" w:rsidRPr="00E974DD">
        <w:rPr>
          <w:rFonts w:asciiTheme="minorHAnsi" w:hAnsiTheme="minorHAnsi" w:cstheme="minorHAnsi"/>
        </w:rPr>
        <w:t>-</w:t>
      </w:r>
      <w:r w:rsidR="00F85F8D" w:rsidRPr="00E974DD">
        <w:rPr>
          <w:rFonts w:asciiTheme="minorHAnsi" w:hAnsiTheme="minorHAnsi" w:cstheme="minorHAnsi"/>
        </w:rPr>
        <w:t>20</w:t>
      </w:r>
      <w:r w:rsidR="00411390" w:rsidRPr="00E974DD">
        <w:rPr>
          <w:rFonts w:asciiTheme="minorHAnsi" w:hAnsiTheme="minorHAnsi" w:cstheme="minorHAnsi"/>
        </w:rPr>
        <w:t>.</w:t>
      </w:r>
      <w:r w:rsidR="00684F2C" w:rsidRPr="00E974DD">
        <w:rPr>
          <w:rFonts w:asciiTheme="minorHAnsi" w:hAnsiTheme="minorHAnsi" w:cstheme="minorHAnsi"/>
        </w:rPr>
        <w:t>11</w:t>
      </w:r>
      <w:r w:rsidR="00411390" w:rsidRPr="00E974DD">
        <w:rPr>
          <w:rFonts w:asciiTheme="minorHAnsi" w:hAnsiTheme="minorHAnsi" w:cstheme="minorHAnsi"/>
        </w:rPr>
        <w:t>.</w:t>
      </w:r>
      <w:r w:rsidR="00E429D5" w:rsidRPr="00E974DD">
        <w:rPr>
          <w:rFonts w:asciiTheme="minorHAnsi" w:hAnsiTheme="minorHAnsi" w:cstheme="minorHAnsi"/>
        </w:rPr>
        <w:t>20</w:t>
      </w:r>
      <w:r w:rsidR="00411390" w:rsidRPr="00E974DD">
        <w:rPr>
          <w:rFonts w:asciiTheme="minorHAnsi" w:hAnsiTheme="minorHAnsi" w:cstheme="minorHAnsi"/>
        </w:rPr>
        <w:t>24 r.</w:t>
      </w:r>
      <w:r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E974DD">
        <w:rPr>
          <w:rFonts w:asciiTheme="minorHAnsi" w:hAnsiTheme="minorHAnsi" w:cstheme="minorHAnsi"/>
          <w:color w:val="000000" w:themeColor="text1"/>
        </w:rPr>
        <w:t>i</w:t>
      </w:r>
      <w:r w:rsidRPr="00E974DD">
        <w:rPr>
          <w:rFonts w:asciiTheme="minorHAnsi" w:hAnsiTheme="minorHAnsi" w:cstheme="minorHAnsi"/>
          <w:color w:val="000000" w:themeColor="text1"/>
        </w:rPr>
        <w:t xml:space="preserve">nspektorzy </w:t>
      </w:r>
      <w:r w:rsidRPr="00E974DD">
        <w:rPr>
          <w:rFonts w:asciiTheme="minorHAnsi" w:hAnsiTheme="minorHAnsi" w:cstheme="minorHAnsi"/>
        </w:rPr>
        <w:t>Wojewódzkiego Inspektoratu Inspekcji Handlowej</w:t>
      </w:r>
      <w:r w:rsidR="00DE11BB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w Warszawie</w:t>
      </w:r>
      <w:r w:rsidR="00BD5FD3" w:rsidRPr="00E974DD">
        <w:rPr>
          <w:rFonts w:asciiTheme="minorHAnsi" w:hAnsiTheme="minorHAnsi" w:cstheme="minorHAnsi"/>
        </w:rPr>
        <w:t xml:space="preserve"> </w:t>
      </w:r>
      <w:r w:rsidR="007E20EE" w:rsidRPr="00E974DD">
        <w:rPr>
          <w:rFonts w:asciiTheme="minorHAnsi" w:hAnsiTheme="minorHAnsi" w:cstheme="minorHAnsi"/>
        </w:rPr>
        <w:t xml:space="preserve">Delegatura w </w:t>
      </w:r>
      <w:r w:rsidR="00F85F8D" w:rsidRPr="00E974DD">
        <w:rPr>
          <w:rFonts w:asciiTheme="minorHAnsi" w:hAnsiTheme="minorHAnsi" w:cstheme="minorHAnsi"/>
        </w:rPr>
        <w:t>Ciechanowie</w:t>
      </w:r>
      <w:r w:rsidR="007E20EE" w:rsidRPr="00E974DD">
        <w:rPr>
          <w:rFonts w:asciiTheme="minorHAnsi" w:hAnsiTheme="minorHAnsi" w:cstheme="minorHAnsi"/>
        </w:rPr>
        <w:t xml:space="preserve"> </w:t>
      </w:r>
      <w:r w:rsidR="00255953" w:rsidRPr="00E974DD">
        <w:rPr>
          <w:rFonts w:asciiTheme="minorHAnsi" w:hAnsiTheme="minorHAnsi" w:cstheme="minorHAnsi"/>
        </w:rPr>
        <w:t>przeprowadzili kontrolę</w:t>
      </w:r>
      <w:r w:rsidR="0067454E" w:rsidRPr="00E974DD">
        <w:rPr>
          <w:rFonts w:asciiTheme="minorHAnsi" w:hAnsiTheme="minorHAnsi" w:cstheme="minorHAnsi"/>
        </w:rPr>
        <w:t xml:space="preserve"> przedsiębiorcy</w:t>
      </w:r>
      <w:bookmarkStart w:id="12" w:name="_Hlk136437962"/>
      <w:r w:rsidR="00BD5FD3" w:rsidRPr="00E974DD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84F2C" w:rsidRPr="00E974DD">
        <w:rPr>
          <w:rFonts w:asciiTheme="minorHAnsi" w:hAnsiTheme="minorHAnsi" w:cstheme="minorHAnsi"/>
        </w:rPr>
        <w:t xml:space="preserve">Roberta Kobyłeckiego prowadzącego działalność gospodarczą pod firmą: Przedsiębiorstwo </w:t>
      </w:r>
      <w:proofErr w:type="spellStart"/>
      <w:r w:rsidR="00684F2C" w:rsidRPr="00E974DD">
        <w:rPr>
          <w:rFonts w:asciiTheme="minorHAnsi" w:hAnsiTheme="minorHAnsi" w:cstheme="minorHAnsi"/>
        </w:rPr>
        <w:t>Produkcyjno</w:t>
      </w:r>
      <w:proofErr w:type="spellEnd"/>
      <w:r w:rsidR="00684F2C" w:rsidRPr="00E974DD">
        <w:rPr>
          <w:rFonts w:asciiTheme="minorHAnsi" w:hAnsiTheme="minorHAnsi" w:cstheme="minorHAnsi"/>
        </w:rPr>
        <w:t xml:space="preserve"> Handlowo Usługowe "</w:t>
      </w:r>
      <w:proofErr w:type="spellStart"/>
      <w:r w:rsidR="00684F2C" w:rsidRPr="00E974DD">
        <w:rPr>
          <w:rFonts w:asciiTheme="minorHAnsi" w:hAnsiTheme="minorHAnsi" w:cstheme="minorHAnsi"/>
        </w:rPr>
        <w:t>Rombex</w:t>
      </w:r>
      <w:proofErr w:type="spellEnd"/>
      <w:r w:rsidR="00684F2C" w:rsidRPr="00E974DD">
        <w:rPr>
          <w:rFonts w:asciiTheme="minorHAnsi" w:hAnsiTheme="minorHAnsi" w:cstheme="minorHAnsi"/>
        </w:rPr>
        <w:t xml:space="preserve"> " Sklep Wielobranżowy " MONIA "Kobyłecki Robert</w:t>
      </w:r>
      <w:r w:rsidR="000C16E8" w:rsidRPr="00E974DD">
        <w:rPr>
          <w:rFonts w:asciiTheme="minorHAnsi" w:hAnsiTheme="minorHAnsi" w:cstheme="minorHAnsi"/>
        </w:rPr>
        <w:t>.</w:t>
      </w:r>
    </w:p>
    <w:bookmarkEnd w:id="12"/>
    <w:p w14:paraId="2DF86D50" w14:textId="77777777" w:rsidR="00684F2C" w:rsidRPr="00E974DD" w:rsidRDefault="00F85F8D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lastRenderedPageBreak/>
        <w:t>W toku kontroli</w:t>
      </w:r>
      <w:r w:rsidR="00684F2C" w:rsidRPr="00E974DD">
        <w:rPr>
          <w:rFonts w:asciiTheme="minorHAnsi" w:hAnsiTheme="minorHAnsi" w:cstheme="minorHAnsi"/>
        </w:rPr>
        <w:t>,</w:t>
      </w:r>
      <w:r w:rsidRPr="00E974DD">
        <w:rPr>
          <w:rFonts w:asciiTheme="minorHAnsi" w:hAnsiTheme="minorHAnsi" w:cstheme="minorHAnsi"/>
        </w:rPr>
        <w:t xml:space="preserve"> </w:t>
      </w:r>
      <w:bookmarkStart w:id="13" w:name="_Hlk164240766"/>
      <w:r w:rsidR="00684F2C" w:rsidRPr="00E974DD">
        <w:rPr>
          <w:rFonts w:asciiTheme="minorHAnsi" w:hAnsiTheme="minorHAnsi" w:cstheme="minorHAnsi"/>
        </w:rPr>
        <w:t>w Sklep wielobranżowy przy ul. Zygmunta Krasińskiego 4 w miejsc. Opinogóra Górna, zakwestionowano 33 partie towarów, tj.:</w:t>
      </w:r>
      <w:bookmarkEnd w:id="13"/>
    </w:p>
    <w:p w14:paraId="0C5B1C1B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Żurek Winiary</w:t>
      </w:r>
      <w:r w:rsidRPr="00E974DD">
        <w:rPr>
          <w:rFonts w:asciiTheme="minorHAnsi" w:hAnsiTheme="minorHAnsi" w:cstheme="minorHAnsi"/>
        </w:rPr>
        <w:tab/>
        <w:t>49g,</w:t>
      </w:r>
    </w:p>
    <w:p w14:paraId="1E51F673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Zupa grzybowa Winiary 48g,</w:t>
      </w:r>
    </w:p>
    <w:p w14:paraId="49686DEC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Zupa pieczarkowa Winiary 44g,</w:t>
      </w:r>
    </w:p>
    <w:p w14:paraId="464DCFE6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Baton Pawełek toffi 45g,</w:t>
      </w:r>
      <w:r w:rsidRPr="00E974DD">
        <w:rPr>
          <w:rFonts w:asciiTheme="minorHAnsi" w:hAnsiTheme="minorHAnsi" w:cstheme="minorHAnsi"/>
        </w:rPr>
        <w:tab/>
      </w:r>
    </w:p>
    <w:p w14:paraId="322D8A3D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Baton Góralki orzechowe 45g,</w:t>
      </w:r>
    </w:p>
    <w:p w14:paraId="181D1E47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Baton Prince Polo 50g,</w:t>
      </w:r>
      <w:r w:rsidRPr="00E974DD">
        <w:rPr>
          <w:rFonts w:asciiTheme="minorHAnsi" w:hAnsiTheme="minorHAnsi" w:cstheme="minorHAnsi"/>
        </w:rPr>
        <w:tab/>
      </w:r>
    </w:p>
    <w:p w14:paraId="301F54A6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Baton </w:t>
      </w:r>
      <w:proofErr w:type="spellStart"/>
      <w:r w:rsidRPr="00E974DD">
        <w:rPr>
          <w:rFonts w:asciiTheme="minorHAnsi" w:hAnsiTheme="minorHAnsi" w:cstheme="minorHAnsi"/>
        </w:rPr>
        <w:t>Snickers</w:t>
      </w:r>
      <w:proofErr w:type="spellEnd"/>
      <w:r w:rsidRPr="00E974DD">
        <w:rPr>
          <w:rFonts w:asciiTheme="minorHAnsi" w:hAnsiTheme="minorHAnsi" w:cstheme="minorHAnsi"/>
        </w:rPr>
        <w:tab/>
        <w:t>50g,</w:t>
      </w:r>
    </w:p>
    <w:p w14:paraId="3CFF2964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Sos sałatkowy Polski koperkowo – ziołowy 9g,</w:t>
      </w:r>
      <w:r w:rsidRPr="00E974DD">
        <w:rPr>
          <w:rFonts w:asciiTheme="minorHAnsi" w:hAnsiTheme="minorHAnsi" w:cstheme="minorHAnsi"/>
        </w:rPr>
        <w:tab/>
      </w:r>
    </w:p>
    <w:p w14:paraId="23E3A6F0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Sos sałatkowy Grecki ziołowo – czosnkowy 9g,</w:t>
      </w:r>
      <w:r w:rsidRPr="00E974DD">
        <w:rPr>
          <w:rFonts w:asciiTheme="minorHAnsi" w:hAnsiTheme="minorHAnsi" w:cstheme="minorHAnsi"/>
        </w:rPr>
        <w:tab/>
        <w:t xml:space="preserve"> </w:t>
      </w:r>
    </w:p>
    <w:p w14:paraId="6F881535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Baton orzechowy PIERROT 40g,</w:t>
      </w:r>
      <w:r w:rsidRPr="00E974DD">
        <w:rPr>
          <w:rFonts w:asciiTheme="minorHAnsi" w:hAnsiTheme="minorHAnsi" w:cstheme="minorHAnsi"/>
        </w:rPr>
        <w:tab/>
        <w:t xml:space="preserve"> </w:t>
      </w:r>
    </w:p>
    <w:p w14:paraId="52A29228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Żelki Uśmieszki Bobo – </w:t>
      </w:r>
      <w:proofErr w:type="spellStart"/>
      <w:r w:rsidRPr="00E974DD">
        <w:rPr>
          <w:rFonts w:asciiTheme="minorHAnsi" w:hAnsiTheme="minorHAnsi" w:cstheme="minorHAnsi"/>
        </w:rPr>
        <w:t>Jelly</w:t>
      </w:r>
      <w:proofErr w:type="spellEnd"/>
      <w:r w:rsidRPr="00E974DD">
        <w:rPr>
          <w:rFonts w:asciiTheme="minorHAnsi" w:hAnsiTheme="minorHAnsi" w:cstheme="minorHAnsi"/>
        </w:rPr>
        <w:t xml:space="preserve"> 80g,</w:t>
      </w:r>
    </w:p>
    <w:p w14:paraId="41CDE4C5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Żelki Fiesta Misie 80g,</w:t>
      </w:r>
    </w:p>
    <w:p w14:paraId="12CE240C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Sałatka pikantna z makrelą 130g,</w:t>
      </w:r>
    </w:p>
    <w:p w14:paraId="0949A8F8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Ciastka delicje szampańskie wiśniowe 147g,</w:t>
      </w:r>
    </w:p>
    <w:p w14:paraId="69E3E5F1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Chipsy ziemniaczane 75g,</w:t>
      </w:r>
    </w:p>
    <w:p w14:paraId="66F94310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Grochówka z boczkiem i majerankiem</w:t>
      </w:r>
      <w:r w:rsidRPr="00E974DD">
        <w:rPr>
          <w:rFonts w:asciiTheme="minorHAnsi" w:hAnsiTheme="minorHAnsi" w:cstheme="minorHAnsi"/>
        </w:rPr>
        <w:tab/>
        <w:t>65g,</w:t>
      </w:r>
    </w:p>
    <w:p w14:paraId="038EA7F7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Budyń smak wanilia Słodka Chwila 43g,</w:t>
      </w:r>
    </w:p>
    <w:p w14:paraId="12CE5878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Kisiel smak jabłko Słodka Chwila 30g,</w:t>
      </w:r>
    </w:p>
    <w:p w14:paraId="1124ADBE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Kisiel smak truskawka Słodka Chwila 30g,</w:t>
      </w:r>
    </w:p>
    <w:p w14:paraId="472A03B3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Kisiel smak morela Słodka Chwila 30g,</w:t>
      </w:r>
    </w:p>
    <w:p w14:paraId="31DCD447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Kisiel smak malina Słodka Chwila 30g,</w:t>
      </w:r>
    </w:p>
    <w:p w14:paraId="7FC870FF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Budyń smak czekolada Słodka Chwila</w:t>
      </w:r>
      <w:r w:rsidRPr="00E974DD">
        <w:rPr>
          <w:rFonts w:asciiTheme="minorHAnsi" w:hAnsiTheme="minorHAnsi" w:cstheme="minorHAnsi"/>
        </w:rPr>
        <w:tab/>
        <w:t>45g,</w:t>
      </w:r>
    </w:p>
    <w:p w14:paraId="47A3D23C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Budyń smak śmietanka Słodka Chwila</w:t>
      </w:r>
      <w:r w:rsidRPr="00E974DD">
        <w:rPr>
          <w:rFonts w:asciiTheme="minorHAnsi" w:hAnsiTheme="minorHAnsi" w:cstheme="minorHAnsi"/>
        </w:rPr>
        <w:tab/>
        <w:t>43g,</w:t>
      </w:r>
    </w:p>
    <w:p w14:paraId="72C51B57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Sernik na zimno Dr </w:t>
      </w:r>
      <w:proofErr w:type="spellStart"/>
      <w:r w:rsidRPr="00E974DD">
        <w:rPr>
          <w:rFonts w:asciiTheme="minorHAnsi" w:hAnsiTheme="minorHAnsi" w:cstheme="minorHAnsi"/>
        </w:rPr>
        <w:t>Oetker</w:t>
      </w:r>
      <w:proofErr w:type="spellEnd"/>
      <w:r w:rsidRPr="00E974DD">
        <w:rPr>
          <w:rFonts w:asciiTheme="minorHAnsi" w:hAnsiTheme="minorHAnsi" w:cstheme="minorHAnsi"/>
        </w:rPr>
        <w:t xml:space="preserve"> 195g,</w:t>
      </w:r>
    </w:p>
    <w:p w14:paraId="0EB6C6C1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Zupa ser w ziołach </w:t>
      </w:r>
      <w:proofErr w:type="spellStart"/>
      <w:r w:rsidRPr="00E974DD">
        <w:rPr>
          <w:rFonts w:asciiTheme="minorHAnsi" w:hAnsiTheme="minorHAnsi" w:cstheme="minorHAnsi"/>
        </w:rPr>
        <w:t>Knorr</w:t>
      </w:r>
      <w:proofErr w:type="spellEnd"/>
      <w:r w:rsidRPr="00E974DD">
        <w:rPr>
          <w:rFonts w:asciiTheme="minorHAnsi" w:hAnsiTheme="minorHAnsi" w:cstheme="minorHAnsi"/>
        </w:rPr>
        <w:t xml:space="preserve"> 61g,</w:t>
      </w:r>
    </w:p>
    <w:p w14:paraId="14F38E31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Kurkowa z prażoną cebulką i szczypiorkiem AMINO 61g,</w:t>
      </w:r>
      <w:r w:rsidRPr="00E974DD">
        <w:rPr>
          <w:rFonts w:asciiTheme="minorHAnsi" w:hAnsiTheme="minorHAnsi" w:cstheme="minorHAnsi"/>
        </w:rPr>
        <w:tab/>
        <w:t xml:space="preserve"> </w:t>
      </w:r>
    </w:p>
    <w:p w14:paraId="5EA2AA7E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Ogórkowa z koperkiem</w:t>
      </w:r>
      <w:r w:rsidRPr="00E974DD">
        <w:rPr>
          <w:rFonts w:asciiTheme="minorHAnsi" w:hAnsiTheme="minorHAnsi" w:cstheme="minorHAnsi"/>
        </w:rPr>
        <w:tab/>
        <w:t>61g,</w:t>
      </w:r>
    </w:p>
    <w:p w14:paraId="2173828F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Baton Bajeczny</w:t>
      </w:r>
      <w:r w:rsidRPr="00E974DD">
        <w:rPr>
          <w:rFonts w:asciiTheme="minorHAnsi" w:hAnsiTheme="minorHAnsi" w:cstheme="minorHAnsi"/>
        </w:rPr>
        <w:tab/>
        <w:t xml:space="preserve"> 40g,</w:t>
      </w:r>
    </w:p>
    <w:p w14:paraId="6764792B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Baton Kit Kat 40g,</w:t>
      </w:r>
      <w:r w:rsidRPr="00E974DD">
        <w:rPr>
          <w:rFonts w:asciiTheme="minorHAnsi" w:hAnsiTheme="minorHAnsi" w:cstheme="minorHAnsi"/>
        </w:rPr>
        <w:tab/>
      </w:r>
    </w:p>
    <w:p w14:paraId="148962EE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Barszcz czerwony </w:t>
      </w:r>
      <w:proofErr w:type="spellStart"/>
      <w:r w:rsidRPr="00E974DD">
        <w:rPr>
          <w:rFonts w:asciiTheme="minorHAnsi" w:hAnsiTheme="minorHAnsi" w:cstheme="minorHAnsi"/>
        </w:rPr>
        <w:t>Knorr</w:t>
      </w:r>
      <w:proofErr w:type="spellEnd"/>
      <w:r w:rsidRPr="00E974DD">
        <w:rPr>
          <w:rFonts w:asciiTheme="minorHAnsi" w:hAnsiTheme="minorHAnsi" w:cstheme="minorHAnsi"/>
        </w:rPr>
        <w:t xml:space="preserve"> Gorący Kubek 14g,</w:t>
      </w:r>
    </w:p>
    <w:p w14:paraId="75A5050C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Pomidorowa z makaronem </w:t>
      </w:r>
      <w:proofErr w:type="spellStart"/>
      <w:r w:rsidRPr="00E974DD">
        <w:rPr>
          <w:rFonts w:asciiTheme="minorHAnsi" w:hAnsiTheme="minorHAnsi" w:cstheme="minorHAnsi"/>
        </w:rPr>
        <w:t>Knorr</w:t>
      </w:r>
      <w:proofErr w:type="spellEnd"/>
      <w:r w:rsidRPr="00E974DD">
        <w:rPr>
          <w:rFonts w:asciiTheme="minorHAnsi" w:hAnsiTheme="minorHAnsi" w:cstheme="minorHAnsi"/>
        </w:rPr>
        <w:t xml:space="preserve"> Gorący Kubek 19g,</w:t>
      </w:r>
    </w:p>
    <w:p w14:paraId="56BF8D3A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Żelatyna </w:t>
      </w:r>
      <w:proofErr w:type="spellStart"/>
      <w:r w:rsidRPr="00E974DD">
        <w:rPr>
          <w:rFonts w:asciiTheme="minorHAnsi" w:hAnsiTheme="minorHAnsi" w:cstheme="minorHAnsi"/>
        </w:rPr>
        <w:t>Appetita</w:t>
      </w:r>
      <w:proofErr w:type="spellEnd"/>
      <w:r w:rsidRPr="00E974DD">
        <w:rPr>
          <w:rFonts w:asciiTheme="minorHAnsi" w:hAnsiTheme="minorHAnsi" w:cstheme="minorHAnsi"/>
        </w:rPr>
        <w:t xml:space="preserve"> 20g,</w:t>
      </w:r>
    </w:p>
    <w:p w14:paraId="0D99CB41" w14:textId="77777777" w:rsidR="00684F2C" w:rsidRPr="00E974DD" w:rsidRDefault="00684F2C" w:rsidP="00E974DD">
      <w:pPr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</w:rPr>
      </w:pPr>
      <w:proofErr w:type="spellStart"/>
      <w:r w:rsidRPr="00E974DD">
        <w:rPr>
          <w:rFonts w:asciiTheme="minorHAnsi" w:hAnsiTheme="minorHAnsi" w:cstheme="minorHAnsi"/>
        </w:rPr>
        <w:lastRenderedPageBreak/>
        <w:t>Dżemix</w:t>
      </w:r>
      <w:proofErr w:type="spellEnd"/>
      <w:r w:rsidRPr="00E974DD">
        <w:rPr>
          <w:rFonts w:asciiTheme="minorHAnsi" w:hAnsiTheme="minorHAnsi" w:cstheme="minorHAnsi"/>
        </w:rPr>
        <w:t xml:space="preserve"> Uniwersalny 30g.</w:t>
      </w:r>
    </w:p>
    <w:p w14:paraId="67D48B18" w14:textId="50717F0B" w:rsidR="00684F2C" w:rsidRPr="00E974DD" w:rsidRDefault="00684F2C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W miejscu sprzedaży detalicznej stwierdzono brak uwidocznienia cen jednostkowych ww. towarów, </w:t>
      </w:r>
      <w:r w:rsidRPr="00E974DD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3B524E8D" w14:textId="6F5558E2" w:rsidR="009F001C" w:rsidRPr="00E974DD" w:rsidRDefault="009F001C" w:rsidP="00E974DD">
      <w:pPr>
        <w:spacing w:before="120"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Mazowiecki Wojewódzki Inspektor Inspekcji Handlowej ustalił i stwierdził</w:t>
      </w:r>
      <w:r w:rsidR="0064674F" w:rsidRPr="00E974DD">
        <w:rPr>
          <w:rFonts w:asciiTheme="minorHAnsi" w:hAnsiTheme="minorHAnsi" w:cstheme="minorHAnsi"/>
        </w:rPr>
        <w:t>, co następuje.</w:t>
      </w:r>
    </w:p>
    <w:p w14:paraId="758D00E2" w14:textId="77777777" w:rsidR="000759D2" w:rsidRPr="00E974DD" w:rsidRDefault="000759D2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3D67C73A" w14:textId="77777777" w:rsidR="000759D2" w:rsidRPr="00E974DD" w:rsidRDefault="000759D2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E974DD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E974DD">
        <w:rPr>
          <w:rFonts w:asciiTheme="minorHAnsi" w:hAnsiTheme="minorHAnsi" w:cstheme="minorHAnsi"/>
        </w:rPr>
        <w:br/>
        <w:t>w rozumieniu przepisów o miarach.</w:t>
      </w:r>
    </w:p>
    <w:p w14:paraId="5152CFEA" w14:textId="3F32344F" w:rsidR="000759D2" w:rsidRPr="00E974DD" w:rsidRDefault="000759D2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 myśl § 3 ust. 1 rozporządzenia Ministra Rozwoju i Technologii z dnia 19 grudnia 2022 r. w sprawie uwidaczniania cen towarów i usług cenę, cenę jednostkową lub informację o obniżonej cenie uwidacznia</w:t>
      </w:r>
      <w:r w:rsidR="000A7FB6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>się na danym towarze, bezpośrednio przy towarze lub w bliskości towaru, którego dotyczy cena,</w:t>
      </w:r>
      <w:r w:rsidR="000A7FB6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>cena jednostkowa lub informacja o obniżonej cenie, w miejscu ogólnodostępnym i dobrze widocznym</w:t>
      </w:r>
      <w:r w:rsidR="000A7FB6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>dla konsumentów.</w:t>
      </w:r>
    </w:p>
    <w:p w14:paraId="571B6101" w14:textId="6CFA1BB5" w:rsidR="000759D2" w:rsidRPr="00E974DD" w:rsidRDefault="000759D2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Zgodnie z § 4 ust. 1 pkt 2 ww. rozporządzenia cena jednostkowa dotyczy ceny za kilogram lub tonę</w:t>
      </w:r>
      <w:r w:rsidR="000A7FB6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>- dla towaru przeznaczonego do sprzedaży według masy.</w:t>
      </w:r>
    </w:p>
    <w:p w14:paraId="50654345" w14:textId="77777777" w:rsidR="000759D2" w:rsidRPr="00E974DD" w:rsidRDefault="000759D2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65F2F918" w:rsidR="00431328" w:rsidRPr="00E974DD" w:rsidRDefault="002B2A27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Mając powyższe na uwadze należy stwierdzić,</w:t>
      </w:r>
      <w:r w:rsidR="006A546A" w:rsidRPr="00E974DD">
        <w:rPr>
          <w:rFonts w:asciiTheme="minorHAnsi" w:hAnsiTheme="minorHAnsi" w:cstheme="minorHAnsi"/>
        </w:rPr>
        <w:t xml:space="preserve"> że </w:t>
      </w:r>
      <w:r w:rsidR="0067454E" w:rsidRPr="00E974DD">
        <w:rPr>
          <w:rFonts w:asciiTheme="minorHAnsi" w:hAnsiTheme="minorHAnsi" w:cstheme="minorHAnsi"/>
        </w:rPr>
        <w:t>przedsiębiorca</w:t>
      </w:r>
      <w:r w:rsidR="00E17453" w:rsidRPr="00E974DD">
        <w:rPr>
          <w:rFonts w:asciiTheme="minorHAnsi" w:hAnsiTheme="minorHAnsi" w:cstheme="minorHAnsi"/>
        </w:rPr>
        <w:t xml:space="preserve"> </w:t>
      </w:r>
      <w:r w:rsidR="00FF53DF" w:rsidRPr="00E974DD">
        <w:rPr>
          <w:rFonts w:asciiTheme="minorHAnsi" w:hAnsiTheme="minorHAnsi" w:cstheme="minorHAnsi"/>
        </w:rPr>
        <w:t xml:space="preserve">Robert Kobyłecki prowadzący działalność gospodarczą pod firmą: Przedsiębiorstwo </w:t>
      </w:r>
      <w:proofErr w:type="spellStart"/>
      <w:r w:rsidR="00FF53DF" w:rsidRPr="00E974DD">
        <w:rPr>
          <w:rFonts w:asciiTheme="minorHAnsi" w:hAnsiTheme="minorHAnsi" w:cstheme="minorHAnsi"/>
        </w:rPr>
        <w:t>Produkcyjno</w:t>
      </w:r>
      <w:proofErr w:type="spellEnd"/>
      <w:r w:rsidR="00FF53DF" w:rsidRPr="00E974DD">
        <w:rPr>
          <w:rFonts w:asciiTheme="minorHAnsi" w:hAnsiTheme="minorHAnsi" w:cstheme="minorHAnsi"/>
        </w:rPr>
        <w:t xml:space="preserve"> Handlowo Usługowe "</w:t>
      </w:r>
      <w:proofErr w:type="spellStart"/>
      <w:r w:rsidR="00FF53DF" w:rsidRPr="00E974DD">
        <w:rPr>
          <w:rFonts w:asciiTheme="minorHAnsi" w:hAnsiTheme="minorHAnsi" w:cstheme="minorHAnsi"/>
        </w:rPr>
        <w:t>Rombex</w:t>
      </w:r>
      <w:proofErr w:type="spellEnd"/>
      <w:r w:rsidR="00FF53DF" w:rsidRPr="00E974DD">
        <w:rPr>
          <w:rFonts w:asciiTheme="minorHAnsi" w:hAnsiTheme="minorHAnsi" w:cstheme="minorHAnsi"/>
        </w:rPr>
        <w:t xml:space="preserve"> " Sklep Wielobranżowy " MONIA "Kobyłecki Robert </w:t>
      </w:r>
      <w:r w:rsidR="0073440B" w:rsidRPr="00E974DD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E974DD">
        <w:rPr>
          <w:rFonts w:asciiTheme="minorHAnsi" w:hAnsiTheme="minorHAnsi" w:cstheme="minorHAnsi"/>
        </w:rPr>
        <w:t>cen jednostkowych</w:t>
      </w:r>
      <w:r w:rsidR="00BD5FD3" w:rsidRPr="00E974DD">
        <w:rPr>
          <w:rFonts w:asciiTheme="minorHAnsi" w:hAnsiTheme="minorHAnsi" w:cstheme="minorHAnsi"/>
        </w:rPr>
        <w:t xml:space="preserve"> </w:t>
      </w:r>
      <w:r w:rsidR="00FF53DF" w:rsidRPr="00E974DD">
        <w:rPr>
          <w:rFonts w:asciiTheme="minorHAnsi" w:hAnsiTheme="minorHAnsi" w:cstheme="minorHAnsi"/>
        </w:rPr>
        <w:t>33</w:t>
      </w:r>
      <w:r w:rsidR="00E10470" w:rsidRPr="00E974DD">
        <w:rPr>
          <w:rFonts w:asciiTheme="minorHAnsi" w:hAnsiTheme="minorHAnsi" w:cstheme="minorHAnsi"/>
        </w:rPr>
        <w:t xml:space="preserve"> partii</w:t>
      </w:r>
      <w:r w:rsidR="00F65CFE" w:rsidRPr="00E974DD">
        <w:rPr>
          <w:rFonts w:asciiTheme="minorHAnsi" w:hAnsiTheme="minorHAnsi" w:cstheme="minorHAnsi"/>
        </w:rPr>
        <w:t xml:space="preserve"> towarów</w:t>
      </w:r>
      <w:r w:rsidR="00A51B32" w:rsidRPr="00E974DD">
        <w:rPr>
          <w:rFonts w:asciiTheme="minorHAnsi" w:hAnsiTheme="minorHAnsi" w:cstheme="minorHAnsi"/>
        </w:rPr>
        <w:t xml:space="preserve">, </w:t>
      </w:r>
      <w:r w:rsidR="00FF7EEE" w:rsidRPr="00E974DD">
        <w:rPr>
          <w:rFonts w:asciiTheme="minorHAnsi" w:hAnsiTheme="minorHAnsi" w:cstheme="minorHAnsi"/>
        </w:rPr>
        <w:t>oferowanych</w:t>
      </w:r>
      <w:r w:rsidR="00FC20F1" w:rsidRPr="00E974DD">
        <w:rPr>
          <w:rFonts w:asciiTheme="minorHAnsi" w:hAnsiTheme="minorHAnsi" w:cstheme="minorHAnsi"/>
        </w:rPr>
        <w:t xml:space="preserve"> </w:t>
      </w:r>
      <w:r w:rsidR="00FF53DF" w:rsidRPr="00E974DD">
        <w:rPr>
          <w:rFonts w:asciiTheme="minorHAnsi" w:hAnsiTheme="minorHAnsi" w:cstheme="minorHAnsi"/>
        </w:rPr>
        <w:t xml:space="preserve">w Sklep wielobranżowy przy ul. Zygmunta Krasińskiego 4 w </w:t>
      </w:r>
      <w:r w:rsidR="00FF53DF" w:rsidRPr="00E974DD">
        <w:rPr>
          <w:rFonts w:asciiTheme="minorHAnsi" w:hAnsiTheme="minorHAnsi" w:cstheme="minorHAnsi"/>
        </w:rPr>
        <w:lastRenderedPageBreak/>
        <w:t>miejsc. Opinogóra Górna</w:t>
      </w:r>
      <w:r w:rsidR="00FF7EEE" w:rsidRPr="00E974DD">
        <w:rPr>
          <w:rFonts w:asciiTheme="minorHAnsi" w:hAnsiTheme="minorHAnsi" w:cstheme="minorHAnsi"/>
        </w:rPr>
        <w:t>,</w:t>
      </w:r>
      <w:r w:rsidR="00684E3A" w:rsidRPr="00E974DD">
        <w:rPr>
          <w:rFonts w:asciiTheme="minorHAnsi" w:hAnsiTheme="minorHAnsi" w:cstheme="minorHAnsi"/>
        </w:rPr>
        <w:t xml:space="preserve"> </w:t>
      </w:r>
      <w:r w:rsidR="0073440B" w:rsidRPr="00E974DD">
        <w:rPr>
          <w:rFonts w:asciiTheme="minorHAnsi" w:hAnsiTheme="minorHAnsi" w:cstheme="minorHAnsi"/>
        </w:rPr>
        <w:t>nie wykona</w:t>
      </w:r>
      <w:r w:rsidR="006A546A" w:rsidRPr="00E974DD">
        <w:rPr>
          <w:rFonts w:asciiTheme="minorHAnsi" w:hAnsiTheme="minorHAnsi" w:cstheme="minorHAnsi"/>
        </w:rPr>
        <w:t xml:space="preserve">ł </w:t>
      </w:r>
      <w:r w:rsidR="0073440B" w:rsidRPr="00E974DD">
        <w:rPr>
          <w:rFonts w:asciiTheme="minorHAnsi" w:hAnsiTheme="minorHAnsi" w:cstheme="minorHAnsi"/>
        </w:rPr>
        <w:t xml:space="preserve">obowiązku wynikającego z art. 4 ust. 1 </w:t>
      </w:r>
      <w:r w:rsidR="0073440B" w:rsidRPr="00E974DD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974DD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974DD">
        <w:rPr>
          <w:rFonts w:asciiTheme="minorHAnsi" w:eastAsiaTheme="minorHAnsi" w:hAnsiTheme="minorHAnsi" w:cstheme="minorHAnsi"/>
          <w:lang w:eastAsia="en-US"/>
        </w:rPr>
        <w:t>r. o informowaniu</w:t>
      </w:r>
      <w:r w:rsidR="000A7FB6" w:rsidRPr="00E974DD">
        <w:rPr>
          <w:rFonts w:asciiTheme="minorHAnsi" w:eastAsiaTheme="minorHAnsi" w:hAnsiTheme="minorHAnsi" w:cstheme="minorHAnsi"/>
          <w:lang w:eastAsia="en-US"/>
        </w:rPr>
        <w:br/>
      </w:r>
      <w:r w:rsidR="0073440B" w:rsidRPr="00E974DD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CD7E82" w:rsidRPr="00E974DD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E974DD">
        <w:rPr>
          <w:rFonts w:asciiTheme="minorHAnsi" w:eastAsiaTheme="minorHAnsi" w:hAnsiTheme="minorHAnsi" w:cstheme="minorHAnsi"/>
          <w:lang w:eastAsia="en-US"/>
        </w:rPr>
        <w:t>cen jednostkowych w sposób jednoznaczny, niebudzący wątpliwości oraz umożliwiający porównanie cen.</w:t>
      </w:r>
    </w:p>
    <w:p w14:paraId="112B4E26" w14:textId="1E08D83F" w:rsidR="005140CE" w:rsidRPr="00E974DD" w:rsidRDefault="005140CE" w:rsidP="00E974DD">
      <w:pPr>
        <w:spacing w:before="120"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Zgodnie z art. 6 ust. 1</w:t>
      </w:r>
      <w:r w:rsidR="00A559E4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ustawy</w:t>
      </w:r>
      <w:r w:rsidR="0017608E" w:rsidRPr="00E974DD">
        <w:rPr>
          <w:rFonts w:asciiTheme="minorHAnsi" w:hAnsiTheme="minorHAnsi" w:cstheme="minorHAnsi"/>
        </w:rPr>
        <w:t xml:space="preserve"> z dnia 9 maja 2014</w:t>
      </w:r>
      <w:r w:rsidR="00BE77B6" w:rsidRPr="00E974DD">
        <w:rPr>
          <w:rFonts w:asciiTheme="minorHAnsi" w:hAnsiTheme="minorHAnsi" w:cstheme="minorHAnsi"/>
        </w:rPr>
        <w:t xml:space="preserve"> </w:t>
      </w:r>
      <w:r w:rsidR="0017608E" w:rsidRPr="00E974DD">
        <w:rPr>
          <w:rFonts w:asciiTheme="minorHAnsi" w:hAnsiTheme="minorHAnsi" w:cstheme="minorHAnsi"/>
        </w:rPr>
        <w:t>r.</w:t>
      </w:r>
      <w:r w:rsidRPr="00E974D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974D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E974DD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000 zł.</w:t>
      </w:r>
    </w:p>
    <w:p w14:paraId="384AE4E1" w14:textId="19793E65" w:rsidR="00FC20F1" w:rsidRPr="00E974DD" w:rsidRDefault="002A0E33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W związku z </w:t>
      </w:r>
      <w:r w:rsidRPr="00E974DD">
        <w:rPr>
          <w:rFonts w:asciiTheme="minorHAnsi" w:hAnsiTheme="minorHAnsi" w:cstheme="minorHAnsi"/>
          <w:color w:val="000000" w:themeColor="text1"/>
        </w:rPr>
        <w:t>powyższym</w:t>
      </w:r>
      <w:r w:rsidR="00D8472C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2232C9" w:rsidRPr="00E974DD">
        <w:rPr>
          <w:rFonts w:asciiTheme="minorHAnsi" w:hAnsiTheme="minorHAnsi" w:cstheme="minorHAnsi"/>
          <w:color w:val="000000" w:themeColor="text1"/>
        </w:rPr>
        <w:t xml:space="preserve">pismem z </w:t>
      </w:r>
      <w:r w:rsidR="00600442" w:rsidRPr="00E974DD">
        <w:rPr>
          <w:rFonts w:asciiTheme="minorHAnsi" w:hAnsiTheme="minorHAnsi" w:cstheme="minorHAnsi"/>
          <w:color w:val="000000" w:themeColor="text1"/>
        </w:rPr>
        <w:t>2</w:t>
      </w:r>
      <w:r w:rsidR="00FF53DF" w:rsidRPr="00E974DD">
        <w:rPr>
          <w:rFonts w:asciiTheme="minorHAnsi" w:hAnsiTheme="minorHAnsi" w:cstheme="minorHAnsi"/>
          <w:color w:val="000000" w:themeColor="text1"/>
        </w:rPr>
        <w:t>7</w:t>
      </w:r>
      <w:r w:rsidR="008B63AB" w:rsidRPr="00E974DD">
        <w:rPr>
          <w:rFonts w:asciiTheme="minorHAnsi" w:hAnsiTheme="minorHAnsi" w:cstheme="minorHAnsi"/>
          <w:color w:val="000000" w:themeColor="text1"/>
        </w:rPr>
        <w:t>.</w:t>
      </w:r>
      <w:r w:rsidR="00600442" w:rsidRPr="00E974DD">
        <w:rPr>
          <w:rFonts w:asciiTheme="minorHAnsi" w:hAnsiTheme="minorHAnsi" w:cstheme="minorHAnsi"/>
          <w:color w:val="000000" w:themeColor="text1"/>
        </w:rPr>
        <w:t>0</w:t>
      </w:r>
      <w:r w:rsidR="00FF53DF" w:rsidRPr="00E974DD">
        <w:rPr>
          <w:rFonts w:asciiTheme="minorHAnsi" w:hAnsiTheme="minorHAnsi" w:cstheme="minorHAnsi"/>
          <w:color w:val="000000" w:themeColor="text1"/>
        </w:rPr>
        <w:t>3</w:t>
      </w:r>
      <w:r w:rsidR="00342EE4" w:rsidRPr="00E974DD">
        <w:rPr>
          <w:rFonts w:asciiTheme="minorHAnsi" w:hAnsiTheme="minorHAnsi" w:cstheme="minorHAnsi"/>
          <w:color w:val="000000" w:themeColor="text1"/>
        </w:rPr>
        <w:t>.202</w:t>
      </w:r>
      <w:r w:rsidR="00600442" w:rsidRPr="00E974DD">
        <w:rPr>
          <w:rFonts w:asciiTheme="minorHAnsi" w:hAnsiTheme="minorHAnsi" w:cstheme="minorHAnsi"/>
          <w:color w:val="000000" w:themeColor="text1"/>
        </w:rPr>
        <w:t>5</w:t>
      </w:r>
      <w:r w:rsidR="00342EE4" w:rsidRPr="00E974DD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E974DD">
        <w:rPr>
          <w:rFonts w:asciiTheme="minorHAnsi" w:hAnsiTheme="minorHAnsi" w:cstheme="minorHAnsi"/>
          <w:color w:val="000000" w:themeColor="text1"/>
        </w:rPr>
        <w:t>r</w:t>
      </w:r>
      <w:r w:rsidR="00B0478F" w:rsidRPr="00E974DD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E974DD">
        <w:rPr>
          <w:rFonts w:asciiTheme="minorHAnsi" w:hAnsiTheme="minorHAnsi" w:cstheme="minorHAnsi"/>
        </w:rPr>
        <w:t>Mazowiecki Wojewódzki Inspektor Inspekcji Handlowej działając</w:t>
      </w:r>
      <w:r w:rsidR="002232C9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na podstawie art. 61 §</w:t>
      </w:r>
      <w:r w:rsidR="001016D7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1 i §</w:t>
      </w:r>
      <w:r w:rsidR="001016D7" w:rsidRPr="00E974DD">
        <w:rPr>
          <w:rFonts w:asciiTheme="minorHAnsi" w:hAnsiTheme="minorHAnsi" w:cstheme="minorHAnsi"/>
        </w:rPr>
        <w:t xml:space="preserve"> </w:t>
      </w:r>
      <w:r w:rsidR="00574729" w:rsidRPr="00E974DD">
        <w:rPr>
          <w:rFonts w:asciiTheme="minorHAnsi" w:hAnsiTheme="minorHAnsi" w:cstheme="minorHAnsi"/>
        </w:rPr>
        <w:t xml:space="preserve">4 </w:t>
      </w:r>
      <w:r w:rsidR="005E06FC" w:rsidRPr="00E974DD">
        <w:rPr>
          <w:rFonts w:asciiTheme="minorHAnsi" w:hAnsiTheme="minorHAnsi" w:cstheme="minorHAnsi"/>
        </w:rPr>
        <w:t>k</w:t>
      </w:r>
      <w:r w:rsidR="00B0478F" w:rsidRPr="00E974DD">
        <w:rPr>
          <w:rFonts w:asciiTheme="minorHAnsi" w:hAnsiTheme="minorHAnsi" w:cstheme="minorHAnsi"/>
        </w:rPr>
        <w:t>pa, zawiadomił</w:t>
      </w:r>
      <w:r w:rsidR="001016D7" w:rsidRPr="00E974DD">
        <w:rPr>
          <w:rFonts w:asciiTheme="minorHAnsi" w:hAnsiTheme="minorHAnsi" w:cstheme="minorHAnsi"/>
        </w:rPr>
        <w:t xml:space="preserve"> kontrolowan</w:t>
      </w:r>
      <w:r w:rsidR="004C23DA" w:rsidRPr="00E974DD">
        <w:rPr>
          <w:rFonts w:asciiTheme="minorHAnsi" w:hAnsiTheme="minorHAnsi" w:cstheme="minorHAnsi"/>
        </w:rPr>
        <w:t>ego</w:t>
      </w:r>
      <w:r w:rsidR="001016D7" w:rsidRPr="00E974DD">
        <w:rPr>
          <w:rFonts w:asciiTheme="minorHAnsi" w:hAnsiTheme="minorHAnsi" w:cstheme="minorHAnsi"/>
        </w:rPr>
        <w:t xml:space="preserve"> przedsiębiorc</w:t>
      </w:r>
      <w:r w:rsidR="004C23DA" w:rsidRPr="00E974DD">
        <w:rPr>
          <w:rFonts w:asciiTheme="minorHAnsi" w:hAnsiTheme="minorHAnsi" w:cstheme="minorHAnsi"/>
        </w:rPr>
        <w:t>ę</w:t>
      </w:r>
      <w:r w:rsidR="001016D7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974DD">
        <w:rPr>
          <w:rFonts w:asciiTheme="minorHAnsi" w:hAnsiTheme="minorHAnsi" w:cstheme="minorHAnsi"/>
        </w:rPr>
        <w:t xml:space="preserve"> kary pieniężnej z art. 6 ust. 1</w:t>
      </w:r>
      <w:r w:rsidR="008C4DE7" w:rsidRPr="00E974DD">
        <w:rPr>
          <w:rFonts w:asciiTheme="minorHAnsi" w:hAnsiTheme="minorHAnsi" w:cstheme="minorHAnsi"/>
        </w:rPr>
        <w:t xml:space="preserve"> ustawy</w:t>
      </w:r>
      <w:r w:rsidR="002232C9" w:rsidRPr="00E974DD">
        <w:rPr>
          <w:rFonts w:asciiTheme="minorHAnsi" w:hAnsiTheme="minorHAnsi" w:cstheme="minorHAnsi"/>
        </w:rPr>
        <w:t xml:space="preserve"> </w:t>
      </w:r>
      <w:r w:rsidR="00CA757B" w:rsidRPr="00E974DD">
        <w:rPr>
          <w:rFonts w:asciiTheme="minorHAnsi" w:hAnsiTheme="minorHAnsi" w:cstheme="minorHAnsi"/>
        </w:rPr>
        <w:t xml:space="preserve">z dnia </w:t>
      </w:r>
      <w:r w:rsidR="0048685D" w:rsidRPr="00E974DD">
        <w:rPr>
          <w:rFonts w:asciiTheme="minorHAnsi" w:hAnsiTheme="minorHAnsi" w:cstheme="minorHAnsi"/>
        </w:rPr>
        <w:br/>
      </w:r>
      <w:r w:rsidR="00B0478F" w:rsidRPr="00E974DD">
        <w:rPr>
          <w:rFonts w:asciiTheme="minorHAnsi" w:hAnsiTheme="minorHAnsi" w:cstheme="minorHAnsi"/>
        </w:rPr>
        <w:t>9 maja 2014</w:t>
      </w:r>
      <w:r w:rsidR="00431328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r. o informowaniu o cenach towarów i usług, z tytułu niew</w:t>
      </w:r>
      <w:r w:rsidR="00CA757B" w:rsidRPr="00E974DD">
        <w:rPr>
          <w:rFonts w:asciiTheme="minorHAnsi" w:hAnsiTheme="minorHAnsi" w:cstheme="minorHAnsi"/>
        </w:rPr>
        <w:t>ykonania obowiązku wynikającego</w:t>
      </w:r>
      <w:r w:rsidR="000B795F" w:rsidRPr="00E974DD">
        <w:rPr>
          <w:rFonts w:asciiTheme="minorHAnsi" w:hAnsiTheme="minorHAnsi" w:cstheme="minorHAnsi"/>
        </w:rPr>
        <w:t xml:space="preserve"> </w:t>
      </w:r>
      <w:r w:rsidR="00894C30" w:rsidRPr="00E974DD">
        <w:rPr>
          <w:rFonts w:asciiTheme="minorHAnsi" w:hAnsiTheme="minorHAnsi" w:cstheme="minorHAnsi"/>
        </w:rPr>
        <w:br/>
      </w:r>
      <w:r w:rsidR="00B0478F" w:rsidRPr="00E974DD">
        <w:rPr>
          <w:rFonts w:asciiTheme="minorHAnsi" w:hAnsiTheme="minorHAnsi" w:cstheme="minorHAnsi"/>
        </w:rPr>
        <w:t>z art. 4</w:t>
      </w:r>
      <w:r w:rsidR="000B1644" w:rsidRPr="00E974DD">
        <w:rPr>
          <w:rFonts w:asciiTheme="minorHAnsi" w:hAnsiTheme="minorHAnsi" w:cstheme="minorHAnsi"/>
        </w:rPr>
        <w:t xml:space="preserve"> ust.1</w:t>
      </w:r>
      <w:r w:rsidR="00B0478F" w:rsidRPr="00E974DD">
        <w:rPr>
          <w:rFonts w:asciiTheme="minorHAnsi" w:hAnsiTheme="minorHAnsi" w:cstheme="minorHAnsi"/>
        </w:rPr>
        <w:t xml:space="preserve"> ww. ustawy. W zawiadomieniu stron</w:t>
      </w:r>
      <w:r w:rsidR="00B66E30" w:rsidRPr="00E974DD">
        <w:rPr>
          <w:rFonts w:asciiTheme="minorHAnsi" w:hAnsiTheme="minorHAnsi" w:cstheme="minorHAnsi"/>
        </w:rPr>
        <w:t>ę</w:t>
      </w:r>
      <w:r w:rsidR="00B0478F" w:rsidRPr="00E974DD">
        <w:rPr>
          <w:rFonts w:asciiTheme="minorHAnsi" w:hAnsiTheme="minorHAnsi" w:cstheme="minorHAnsi"/>
        </w:rPr>
        <w:t xml:space="preserve"> pouczono o przysługujący</w:t>
      </w:r>
      <w:r w:rsidR="00CA757B" w:rsidRPr="00E974DD">
        <w:rPr>
          <w:rFonts w:asciiTheme="minorHAnsi" w:hAnsiTheme="minorHAnsi" w:cstheme="minorHAnsi"/>
        </w:rPr>
        <w:t xml:space="preserve">m </w:t>
      </w:r>
      <w:r w:rsidR="004C23DA" w:rsidRPr="00E974DD">
        <w:rPr>
          <w:rFonts w:asciiTheme="minorHAnsi" w:hAnsiTheme="minorHAnsi" w:cstheme="minorHAnsi"/>
        </w:rPr>
        <w:t>jej</w:t>
      </w:r>
      <w:r w:rsidR="00CA757B" w:rsidRPr="00E974DD">
        <w:rPr>
          <w:rFonts w:asciiTheme="minorHAnsi" w:hAnsiTheme="minorHAnsi" w:cstheme="minorHAnsi"/>
        </w:rPr>
        <w:t xml:space="preserve"> prawie wypowiedzenia się,</w:t>
      </w:r>
      <w:r w:rsidR="00D705EE" w:rsidRPr="00E974DD">
        <w:rPr>
          <w:rFonts w:asciiTheme="minorHAnsi" w:hAnsiTheme="minorHAnsi" w:cstheme="minorHAnsi"/>
        </w:rPr>
        <w:t xml:space="preserve"> </w:t>
      </w:r>
      <w:r w:rsidR="00B0478F" w:rsidRPr="00E974DD">
        <w:rPr>
          <w:rFonts w:asciiTheme="minorHAnsi" w:hAnsiTheme="minorHAnsi" w:cstheme="minorHAnsi"/>
        </w:rPr>
        <w:t>co do zebranych dowod</w:t>
      </w:r>
      <w:r w:rsidR="00F73AC2" w:rsidRPr="00E974DD">
        <w:rPr>
          <w:rFonts w:asciiTheme="minorHAnsi" w:hAnsiTheme="minorHAnsi" w:cstheme="minorHAnsi"/>
        </w:rPr>
        <w:t>ów i materiałów</w:t>
      </w:r>
      <w:r w:rsidR="008F139E" w:rsidRPr="00E974DD">
        <w:rPr>
          <w:rFonts w:asciiTheme="minorHAnsi" w:hAnsiTheme="minorHAnsi" w:cstheme="minorHAnsi"/>
        </w:rPr>
        <w:t>.</w:t>
      </w:r>
      <w:r w:rsidR="001A553A" w:rsidRPr="00E974DD">
        <w:rPr>
          <w:rFonts w:asciiTheme="minorHAnsi" w:hAnsiTheme="minorHAnsi" w:cstheme="minorHAnsi"/>
        </w:rPr>
        <w:t xml:space="preserve"> </w:t>
      </w:r>
      <w:r w:rsidR="00600442" w:rsidRPr="00E974DD">
        <w:rPr>
          <w:rFonts w:asciiTheme="minorHAnsi" w:hAnsiTheme="minorHAnsi" w:cstheme="minorHAnsi"/>
        </w:rPr>
        <w:t xml:space="preserve">Strona </w:t>
      </w:r>
      <w:r w:rsidR="00CF1B58" w:rsidRPr="00E974DD">
        <w:rPr>
          <w:rFonts w:asciiTheme="minorHAnsi" w:hAnsiTheme="minorHAnsi" w:cstheme="minorHAnsi"/>
        </w:rPr>
        <w:t xml:space="preserve">nie skorzystała z tego prawa. </w:t>
      </w:r>
    </w:p>
    <w:p w14:paraId="014EB794" w14:textId="604BA777" w:rsidR="001A553A" w:rsidRPr="00E974DD" w:rsidRDefault="001A553A" w:rsidP="00E974DD">
      <w:pPr>
        <w:spacing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7C6961EE" w14:textId="12E857DB" w:rsidR="00C86B55" w:rsidRPr="00E974DD" w:rsidRDefault="00B0478F" w:rsidP="00E974DD">
      <w:pPr>
        <w:spacing w:before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974DD">
        <w:rPr>
          <w:rFonts w:asciiTheme="minorHAnsi" w:hAnsiTheme="minorHAnsi" w:cstheme="minorHAnsi"/>
        </w:rPr>
        <w:t xml:space="preserve"> </w:t>
      </w:r>
      <w:r w:rsidR="00683E61" w:rsidRPr="00E974DD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974DD" w:rsidRDefault="004B0DD8" w:rsidP="00E974DD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E974DD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0CD8C72D" w14:textId="1B7DA913" w:rsidR="00C47072" w:rsidRPr="00E974DD" w:rsidRDefault="00C47072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 miejscu sprzedaży detalicznej stwierdzono brak uwidocznienia cen jednostkowych</w:t>
      </w:r>
      <w:r w:rsidR="001A553A" w:rsidRPr="00E974DD">
        <w:rPr>
          <w:rFonts w:asciiTheme="minorHAnsi" w:hAnsiTheme="minorHAnsi" w:cstheme="minorHAnsi"/>
        </w:rPr>
        <w:t xml:space="preserve"> 33 partie towarów</w:t>
      </w:r>
      <w:r w:rsidRPr="00E974DD">
        <w:rPr>
          <w:rFonts w:asciiTheme="minorHAnsi" w:hAnsiTheme="minorHAnsi" w:cstheme="minorHAnsi"/>
        </w:rPr>
        <w:t>,</w:t>
      </w:r>
      <w:r w:rsidR="001A553A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>co narusza art. 4 ust. 1 ustawy z dnia 9 maja 2014 r. o informowaniu o cenach towarów i usług. Ponadto narusza § 3 ust.</w:t>
      </w:r>
      <w:r w:rsidR="001A553A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1 rozporządzenia Ministra Rozwoju i Technologii z dnia 19 grudnia 2022 r. w sprawie uwidaczniania cen towarów i usług. Należy mieć na uwadze fakt, że nieprawidłowości dotyczyły ponad połowy kontrolowanych towarów (sprawdzono 60 partii towarów)</w:t>
      </w:r>
      <w:r w:rsidR="002A4E0C" w:rsidRPr="00E974DD">
        <w:rPr>
          <w:rFonts w:asciiTheme="minorHAnsi" w:hAnsiTheme="minorHAnsi" w:cstheme="minorHAnsi"/>
        </w:rPr>
        <w:t xml:space="preserve">, a brak </w:t>
      </w:r>
      <w:r w:rsidRPr="00E974DD">
        <w:rPr>
          <w:rFonts w:asciiTheme="minorHAnsi" w:hAnsiTheme="minorHAnsi" w:cstheme="minorHAnsi"/>
        </w:rPr>
        <w:t xml:space="preserve">uwidocznienia cen jednostkowych uniemożliwił konsumentowi porównanie cen, co w istotny </w:t>
      </w:r>
      <w:r w:rsidRPr="00E974DD">
        <w:rPr>
          <w:rFonts w:asciiTheme="minorHAnsi" w:hAnsiTheme="minorHAnsi" w:cstheme="minorHAnsi"/>
        </w:rPr>
        <w:lastRenderedPageBreak/>
        <w:t>sposób narusza interes konsumenta. Z drugiej strony należy zwrócić uwagę, że konsument był poinformowany o cenie towaru i tym samym miał możliwość wyliczenia jego ceny jednostkowej. Naruszenie prawa zostało stwierdzone 14.11.2024 r.</w:t>
      </w:r>
      <w:r w:rsidR="00E360B3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 xml:space="preserve">W toku kontroli uwidoczniono brakujące ceny jednostkowe.   </w:t>
      </w:r>
    </w:p>
    <w:p w14:paraId="4C0B935A" w14:textId="77777777" w:rsidR="004B0DD8" w:rsidRPr="00E974DD" w:rsidRDefault="004B0DD8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0E9B9983" w14:textId="62561115" w:rsidR="001E72E5" w:rsidRPr="00E974DD" w:rsidRDefault="001E72E5" w:rsidP="00E974D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1A553A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 xml:space="preserve">że przedsiębiorca rozpoczął wykonywanie działalności gospodarczej w dniu 05.04.2005 r. Mazowiecki Wojewódzki Inspektor Inspekcji Handlowej nie stwierdził wcześniejszego naruszenia przez przedsiębiorcę przepisów z zakresu obowiązku informowania o cenach. Strona nie poinformowała o korzyściach majątkowych bądź stratach. </w:t>
      </w:r>
    </w:p>
    <w:p w14:paraId="499B5EE0" w14:textId="77777777" w:rsidR="004B0DD8" w:rsidRPr="00E974DD" w:rsidRDefault="004B0DD8" w:rsidP="00E974DD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74DD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3854BBCF" w14:textId="77777777" w:rsidR="001E72E5" w:rsidRPr="00E974DD" w:rsidRDefault="001E72E5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Przedsiębiorca nie przekazał informacji odnośnie wielkości obrotów i przychodu. </w:t>
      </w:r>
    </w:p>
    <w:p w14:paraId="01BDAB11" w14:textId="4D548625" w:rsidR="004B0DD8" w:rsidRPr="00E974DD" w:rsidRDefault="004B0DD8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E974DD" w:rsidRDefault="004B0DD8" w:rsidP="00E974DD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E974DD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E974DD">
        <w:rPr>
          <w:rFonts w:asciiTheme="minorHAnsi" w:hAnsiTheme="minorHAnsi" w:cstheme="minorHAnsi"/>
          <w:color w:val="000000"/>
        </w:rPr>
        <w:br/>
      </w:r>
      <w:r w:rsidRPr="00E974DD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E974DD">
        <w:rPr>
          <w:rFonts w:asciiTheme="minorHAnsi" w:hAnsiTheme="minorHAnsi" w:cstheme="minorHAnsi"/>
          <w:color w:val="000000"/>
        </w:rPr>
        <w:br/>
      </w:r>
      <w:r w:rsidRPr="00E974DD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23B8527D" w:rsidR="00032F29" w:rsidRPr="00E974DD" w:rsidRDefault="00FC70F6" w:rsidP="00E974D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74D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E974D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974DD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E974DD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974DD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E974DD">
        <w:rPr>
          <w:rFonts w:asciiTheme="minorHAnsi" w:eastAsiaTheme="minorHAnsi" w:hAnsiTheme="minorHAnsi" w:cstheme="minorHAnsi"/>
          <w:lang w:eastAsia="en-US"/>
        </w:rPr>
        <w:t>ę</w:t>
      </w:r>
      <w:r w:rsidRPr="00E974DD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E974DD">
        <w:rPr>
          <w:rFonts w:asciiTheme="minorHAnsi" w:eastAsiaTheme="minorHAnsi" w:hAnsiTheme="minorHAnsi" w:cstheme="minorHAnsi"/>
          <w:lang w:eastAsia="en-US"/>
        </w:rPr>
        <w:br/>
      </w:r>
      <w:r w:rsidR="00B873AE" w:rsidRPr="00E974DD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E974DD">
        <w:rPr>
          <w:rFonts w:asciiTheme="minorHAnsi" w:eastAsiaTheme="minorHAnsi" w:hAnsiTheme="minorHAnsi" w:cstheme="minorHAnsi"/>
          <w:lang w:eastAsia="en-US"/>
        </w:rPr>
        <w:br/>
      </w:r>
      <w:r w:rsidR="00B873AE" w:rsidRPr="00E974DD">
        <w:rPr>
          <w:rFonts w:asciiTheme="minorHAnsi" w:eastAsiaTheme="minorHAnsi" w:hAnsiTheme="minorHAnsi" w:cstheme="minorHAnsi"/>
          <w:lang w:eastAsia="en-US"/>
        </w:rPr>
        <w:lastRenderedPageBreak/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E974DD">
        <w:rPr>
          <w:rFonts w:asciiTheme="minorHAnsi" w:eastAsiaTheme="minorHAnsi" w:hAnsiTheme="minorHAnsi" w:cstheme="minorHAnsi"/>
          <w:lang w:eastAsia="en-US"/>
        </w:rPr>
        <w:br/>
      </w:r>
      <w:r w:rsidR="00B873AE" w:rsidRPr="00E974DD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E974DD">
        <w:rPr>
          <w:rFonts w:asciiTheme="minorHAnsi" w:eastAsiaTheme="minorHAnsi" w:hAnsiTheme="minorHAnsi" w:cstheme="minorHAnsi"/>
          <w:lang w:eastAsia="en-US"/>
        </w:rPr>
        <w:t>k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974DD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974DD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974DD">
        <w:rPr>
          <w:rFonts w:asciiTheme="minorHAnsi" w:eastAsiaTheme="minorHAnsi" w:hAnsiTheme="minorHAnsi" w:cstheme="minorHAnsi"/>
          <w:lang w:eastAsia="en-US"/>
        </w:rPr>
        <w:t>W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4E74C7" w:rsidRPr="00E974DD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E974DD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974DD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E974DD">
        <w:rPr>
          <w:rFonts w:asciiTheme="minorHAnsi" w:eastAsiaTheme="minorHAnsi" w:hAnsiTheme="minorHAnsi" w:cstheme="minorHAnsi"/>
          <w:lang w:eastAsia="en-US"/>
        </w:rPr>
        <w:br/>
      </w:r>
      <w:r w:rsidR="00492D67" w:rsidRPr="00E974DD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E974DD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974DD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E974DD">
        <w:rPr>
          <w:rFonts w:asciiTheme="minorHAnsi" w:eastAsiaTheme="minorHAnsi" w:hAnsiTheme="minorHAnsi" w:cstheme="minorHAnsi"/>
          <w:lang w:eastAsia="en-US"/>
        </w:rPr>
        <w:t>.</w:t>
      </w:r>
      <w:r w:rsidR="00B873AE" w:rsidRPr="00E974D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E974DD" w:rsidRDefault="0010520E" w:rsidP="00E974DD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74DD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974DD">
        <w:rPr>
          <w:rFonts w:asciiTheme="minorHAnsi" w:eastAsiaTheme="minorHAnsi" w:hAnsiTheme="minorHAnsi" w:cstheme="minorHAnsi"/>
          <w:lang w:eastAsia="en-US"/>
        </w:rPr>
        <w:br/>
      </w:r>
      <w:r w:rsidRPr="00E974DD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E974DD">
        <w:rPr>
          <w:rFonts w:asciiTheme="minorHAnsi" w:eastAsiaTheme="minorHAnsi" w:hAnsiTheme="minorHAnsi" w:cstheme="minorHAnsi"/>
          <w:lang w:eastAsia="en-US"/>
        </w:rPr>
        <w:br/>
      </w:r>
      <w:r w:rsidRPr="00E974DD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E974DD">
        <w:rPr>
          <w:rFonts w:asciiTheme="minorHAnsi" w:eastAsiaTheme="minorHAnsi" w:hAnsiTheme="minorHAnsi" w:cstheme="minorHAnsi"/>
          <w:lang w:eastAsia="en-US"/>
        </w:rPr>
        <w:br/>
      </w:r>
      <w:r w:rsidRPr="00E974D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974DD" w:rsidRDefault="00DB33C1" w:rsidP="00E974DD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74DD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E974DD">
        <w:rPr>
          <w:rFonts w:asciiTheme="minorHAnsi" w:eastAsiaTheme="minorHAnsi" w:hAnsiTheme="minorHAnsi" w:cstheme="minorHAnsi"/>
          <w:lang w:eastAsia="en-US"/>
        </w:rPr>
        <w:t>c</w:t>
      </w:r>
      <w:r w:rsidRPr="00E974DD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4AD7CA7" w:rsidR="00B55F50" w:rsidRPr="00E974DD" w:rsidRDefault="00B0478F" w:rsidP="00E974D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E974DD">
        <w:rPr>
          <w:rFonts w:asciiTheme="minorHAnsi" w:hAnsiTheme="minorHAnsi" w:cstheme="minorHAnsi"/>
        </w:rPr>
        <w:t xml:space="preserve">dlowej </w:t>
      </w:r>
      <w:r w:rsidR="00894326" w:rsidRPr="00E974DD">
        <w:rPr>
          <w:rFonts w:asciiTheme="minorHAnsi" w:hAnsiTheme="minorHAnsi" w:cstheme="minorHAnsi"/>
        </w:rPr>
        <w:t>uznał</w:t>
      </w:r>
      <w:r w:rsidR="00993BB0" w:rsidRPr="00E974DD">
        <w:rPr>
          <w:rFonts w:asciiTheme="minorHAnsi" w:hAnsiTheme="minorHAnsi" w:cstheme="minorHAnsi"/>
        </w:rPr>
        <w:t>,</w:t>
      </w:r>
      <w:r w:rsidR="00C65CA2" w:rsidRPr="00E974DD">
        <w:rPr>
          <w:rFonts w:asciiTheme="minorHAnsi" w:hAnsiTheme="minorHAnsi" w:cstheme="minorHAnsi"/>
        </w:rPr>
        <w:br/>
      </w:r>
      <w:r w:rsidR="00894326" w:rsidRPr="00E974DD">
        <w:rPr>
          <w:rFonts w:asciiTheme="minorHAnsi" w:hAnsiTheme="minorHAnsi" w:cstheme="minorHAnsi"/>
        </w:rPr>
        <w:t>iż</w:t>
      </w:r>
      <w:r w:rsidR="006A546A" w:rsidRPr="00E974DD">
        <w:rPr>
          <w:rFonts w:asciiTheme="minorHAnsi" w:hAnsiTheme="minorHAnsi" w:cstheme="minorHAnsi"/>
        </w:rPr>
        <w:t xml:space="preserve"> przedsiębiorcy</w:t>
      </w:r>
      <w:r w:rsidR="00E17453" w:rsidRPr="00E974DD">
        <w:rPr>
          <w:rFonts w:asciiTheme="minorHAnsi" w:hAnsiTheme="minorHAnsi" w:cstheme="minorHAnsi"/>
        </w:rPr>
        <w:t xml:space="preserve"> </w:t>
      </w:r>
      <w:r w:rsidR="00C65CA2" w:rsidRPr="00E974DD">
        <w:rPr>
          <w:rFonts w:asciiTheme="minorHAnsi" w:hAnsiTheme="minorHAnsi" w:cstheme="minorHAnsi"/>
        </w:rPr>
        <w:t>Robertowi Kobyłeckiemu</w:t>
      </w:r>
      <w:r w:rsidR="00C636B4" w:rsidRPr="00E974DD">
        <w:rPr>
          <w:rFonts w:asciiTheme="minorHAnsi" w:hAnsiTheme="minorHAnsi" w:cstheme="minorHAnsi"/>
        </w:rPr>
        <w:t xml:space="preserve"> prowadzące</w:t>
      </w:r>
      <w:r w:rsidR="00C65CA2" w:rsidRPr="00E974DD">
        <w:rPr>
          <w:rFonts w:asciiTheme="minorHAnsi" w:hAnsiTheme="minorHAnsi" w:cstheme="minorHAnsi"/>
        </w:rPr>
        <w:t>mu</w:t>
      </w:r>
      <w:r w:rsidR="00C636B4" w:rsidRPr="00E974DD">
        <w:rPr>
          <w:rFonts w:asciiTheme="minorHAnsi" w:hAnsiTheme="minorHAnsi" w:cstheme="minorHAnsi"/>
        </w:rPr>
        <w:t xml:space="preserve"> działalność gospodarczą pod firmą: </w:t>
      </w:r>
      <w:r w:rsidR="00C65CA2" w:rsidRPr="00E974DD">
        <w:rPr>
          <w:rFonts w:asciiTheme="minorHAnsi" w:hAnsiTheme="minorHAnsi" w:cstheme="minorHAnsi"/>
        </w:rPr>
        <w:t xml:space="preserve">Przedsiębiorstwo </w:t>
      </w:r>
      <w:proofErr w:type="spellStart"/>
      <w:r w:rsidR="00C65CA2" w:rsidRPr="00E974DD">
        <w:rPr>
          <w:rFonts w:asciiTheme="minorHAnsi" w:hAnsiTheme="minorHAnsi" w:cstheme="minorHAnsi"/>
        </w:rPr>
        <w:t>Produkcyjno</w:t>
      </w:r>
      <w:proofErr w:type="spellEnd"/>
      <w:r w:rsidR="00C65CA2" w:rsidRPr="00E974DD">
        <w:rPr>
          <w:rFonts w:asciiTheme="minorHAnsi" w:hAnsiTheme="minorHAnsi" w:cstheme="minorHAnsi"/>
        </w:rPr>
        <w:t xml:space="preserve"> Handlowo Usługowe "</w:t>
      </w:r>
      <w:proofErr w:type="spellStart"/>
      <w:r w:rsidR="00C65CA2" w:rsidRPr="00E974DD">
        <w:rPr>
          <w:rFonts w:asciiTheme="minorHAnsi" w:hAnsiTheme="minorHAnsi" w:cstheme="minorHAnsi"/>
        </w:rPr>
        <w:t>Rombex</w:t>
      </w:r>
      <w:proofErr w:type="spellEnd"/>
      <w:r w:rsidR="00C65CA2" w:rsidRPr="00E974DD">
        <w:rPr>
          <w:rFonts w:asciiTheme="minorHAnsi" w:hAnsiTheme="minorHAnsi" w:cstheme="minorHAnsi"/>
        </w:rPr>
        <w:t xml:space="preserve"> " Sklep Wielobranżowy " MONIA "Kobyłecki Robert</w:t>
      </w:r>
      <w:r w:rsidR="00A149A5" w:rsidRPr="00E974DD">
        <w:rPr>
          <w:rFonts w:asciiTheme="minorHAnsi" w:hAnsiTheme="minorHAnsi" w:cstheme="minorHAnsi"/>
        </w:rPr>
        <w:t xml:space="preserve"> </w:t>
      </w:r>
      <w:r w:rsidR="004E74C7" w:rsidRPr="00E974DD">
        <w:rPr>
          <w:rFonts w:asciiTheme="minorHAnsi" w:hAnsiTheme="minorHAnsi" w:cstheme="minorHAnsi"/>
        </w:rPr>
        <w:t>za</w:t>
      </w:r>
      <w:r w:rsidR="004F06F1" w:rsidRPr="00E974DD">
        <w:rPr>
          <w:rFonts w:asciiTheme="minorHAnsi" w:hAnsiTheme="minorHAnsi" w:cstheme="minorHAnsi"/>
        </w:rPr>
        <w:t xml:space="preserve"> </w:t>
      </w:r>
      <w:r w:rsidR="00B55F50" w:rsidRPr="00E974DD">
        <w:rPr>
          <w:rFonts w:asciiTheme="minorHAnsi" w:hAnsiTheme="minorHAnsi" w:cstheme="minorHAnsi"/>
        </w:rPr>
        <w:t>naruszenie obowiązku wynikającego</w:t>
      </w:r>
      <w:r w:rsidR="00CC776A" w:rsidRPr="00E974DD">
        <w:rPr>
          <w:rFonts w:asciiTheme="minorHAnsi" w:hAnsiTheme="minorHAnsi" w:cstheme="minorHAnsi"/>
        </w:rPr>
        <w:t xml:space="preserve"> </w:t>
      </w:r>
      <w:r w:rsidR="00347520" w:rsidRPr="00E974DD">
        <w:rPr>
          <w:rFonts w:asciiTheme="minorHAnsi" w:hAnsiTheme="minorHAnsi" w:cstheme="minorHAnsi"/>
        </w:rPr>
        <w:t xml:space="preserve">z </w:t>
      </w:r>
      <w:r w:rsidR="007D1BD0" w:rsidRPr="00E974DD">
        <w:rPr>
          <w:rFonts w:asciiTheme="minorHAnsi" w:hAnsiTheme="minorHAnsi" w:cstheme="minorHAnsi"/>
        </w:rPr>
        <w:t>art. 4</w:t>
      </w:r>
      <w:r w:rsidR="008752B2" w:rsidRPr="00E974DD">
        <w:rPr>
          <w:rFonts w:asciiTheme="minorHAnsi" w:hAnsiTheme="minorHAnsi" w:cstheme="minorHAnsi"/>
        </w:rPr>
        <w:t xml:space="preserve"> ust.</w:t>
      </w:r>
      <w:r w:rsidR="00074E7B" w:rsidRPr="00E974DD">
        <w:rPr>
          <w:rFonts w:asciiTheme="minorHAnsi" w:hAnsiTheme="minorHAnsi" w:cstheme="minorHAnsi"/>
        </w:rPr>
        <w:t xml:space="preserve"> </w:t>
      </w:r>
      <w:r w:rsidR="008752B2" w:rsidRPr="00E974DD">
        <w:rPr>
          <w:rFonts w:asciiTheme="minorHAnsi" w:hAnsiTheme="minorHAnsi" w:cstheme="minorHAnsi"/>
        </w:rPr>
        <w:t>1</w:t>
      </w:r>
      <w:r w:rsidR="007D1BD0" w:rsidRPr="00E974DD">
        <w:rPr>
          <w:rFonts w:asciiTheme="minorHAnsi" w:hAnsiTheme="minorHAnsi" w:cstheme="minorHAnsi"/>
        </w:rPr>
        <w:t xml:space="preserve"> ustawy</w:t>
      </w:r>
      <w:r w:rsidR="00E429D5" w:rsidRPr="00E974DD">
        <w:rPr>
          <w:rFonts w:asciiTheme="minorHAnsi" w:hAnsiTheme="minorHAnsi" w:cstheme="minorHAnsi"/>
        </w:rPr>
        <w:t xml:space="preserve"> </w:t>
      </w:r>
      <w:r w:rsidR="00DB33C1" w:rsidRPr="00E974DD">
        <w:rPr>
          <w:rFonts w:asciiTheme="minorHAnsi" w:eastAsiaTheme="minorHAnsi" w:hAnsiTheme="minorHAnsi" w:cstheme="minorHAnsi"/>
          <w:lang w:eastAsia="en-US"/>
        </w:rPr>
        <w:t xml:space="preserve">o informowaniu o </w:t>
      </w:r>
      <w:r w:rsidR="00DB33C1" w:rsidRPr="00E974DD">
        <w:rPr>
          <w:rFonts w:asciiTheme="minorHAnsi" w:eastAsiaTheme="minorHAnsi" w:hAnsiTheme="minorHAnsi" w:cstheme="minorHAnsi"/>
          <w:lang w:eastAsia="en-US"/>
        </w:rPr>
        <w:lastRenderedPageBreak/>
        <w:t>cenach towarów i usług,</w:t>
      </w:r>
      <w:r w:rsidR="007D1BD0" w:rsidRPr="00E974DD">
        <w:rPr>
          <w:rFonts w:asciiTheme="minorHAnsi" w:hAnsiTheme="minorHAnsi" w:cstheme="minorHAnsi"/>
        </w:rPr>
        <w:t xml:space="preserve"> </w:t>
      </w:r>
      <w:r w:rsidR="00CF3F0B" w:rsidRPr="00E974DD">
        <w:rPr>
          <w:rFonts w:asciiTheme="minorHAnsi" w:hAnsiTheme="minorHAnsi" w:cstheme="minorHAnsi"/>
        </w:rPr>
        <w:t>należy wymierzyć karę pieniężną przewidzianą w art. 6 ust. 1</w:t>
      </w:r>
      <w:r w:rsidR="00D705EE" w:rsidRPr="00E974DD">
        <w:rPr>
          <w:rFonts w:asciiTheme="minorHAnsi" w:hAnsiTheme="minorHAnsi" w:cstheme="minorHAnsi"/>
        </w:rPr>
        <w:t xml:space="preserve"> </w:t>
      </w:r>
      <w:r w:rsidR="00CF3F0B" w:rsidRPr="00E974DD">
        <w:rPr>
          <w:rFonts w:asciiTheme="minorHAnsi" w:hAnsiTheme="minorHAnsi" w:cstheme="minorHAnsi"/>
        </w:rPr>
        <w:t>ww.</w:t>
      </w:r>
      <w:r w:rsidR="00F95C45" w:rsidRPr="00E974DD">
        <w:rPr>
          <w:rFonts w:asciiTheme="minorHAnsi" w:hAnsiTheme="minorHAnsi" w:cstheme="minorHAnsi"/>
        </w:rPr>
        <w:t xml:space="preserve"> ustawy w wy</w:t>
      </w:r>
      <w:r w:rsidR="00E942DC" w:rsidRPr="00E974DD">
        <w:rPr>
          <w:rFonts w:asciiTheme="minorHAnsi" w:hAnsiTheme="minorHAnsi" w:cstheme="minorHAnsi"/>
        </w:rPr>
        <w:t>sokości</w:t>
      </w:r>
      <w:r w:rsidR="004B0DD8" w:rsidRPr="00E974DD">
        <w:rPr>
          <w:rFonts w:asciiTheme="minorHAnsi" w:hAnsiTheme="minorHAnsi" w:cstheme="minorHAnsi"/>
        </w:rPr>
        <w:t xml:space="preserve"> </w:t>
      </w:r>
      <w:r w:rsidR="00C636B4" w:rsidRPr="00E974DD">
        <w:rPr>
          <w:rFonts w:asciiTheme="minorHAnsi" w:hAnsiTheme="minorHAnsi" w:cstheme="minorHAnsi"/>
        </w:rPr>
        <w:t>1</w:t>
      </w:r>
      <w:r w:rsidR="00C65CA2" w:rsidRPr="00E974DD">
        <w:rPr>
          <w:rFonts w:asciiTheme="minorHAnsi" w:hAnsiTheme="minorHAnsi" w:cstheme="minorHAnsi"/>
        </w:rPr>
        <w:t xml:space="preserve"> </w:t>
      </w:r>
      <w:r w:rsidR="00802418" w:rsidRPr="00E974DD">
        <w:rPr>
          <w:rFonts w:asciiTheme="minorHAnsi" w:hAnsiTheme="minorHAnsi" w:cstheme="minorHAnsi"/>
          <w:color w:val="000000" w:themeColor="text1"/>
        </w:rPr>
        <w:t>7</w:t>
      </w:r>
      <w:r w:rsidR="004B0DD8" w:rsidRPr="00E974DD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E974DD">
        <w:rPr>
          <w:rFonts w:asciiTheme="minorHAnsi" w:hAnsiTheme="minorHAnsi" w:cstheme="minorHAnsi"/>
          <w:color w:val="000000" w:themeColor="text1"/>
        </w:rPr>
        <w:t>z</w:t>
      </w:r>
      <w:r w:rsidR="00CF3F0B" w:rsidRPr="00E974DD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E974DD" w:rsidRDefault="00B0478F" w:rsidP="00E974DD">
      <w:pPr>
        <w:spacing w:before="120"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1ADA4246" w:rsidR="00B0478F" w:rsidRPr="00E974DD" w:rsidRDefault="00B0478F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Na p</w:t>
      </w:r>
      <w:r w:rsidR="0017608E" w:rsidRPr="00E974DD">
        <w:rPr>
          <w:rFonts w:asciiTheme="minorHAnsi" w:hAnsiTheme="minorHAnsi" w:cstheme="minorHAnsi"/>
        </w:rPr>
        <w:t>odstawie art. 7 ust. 1 i ust. 3</w:t>
      </w:r>
      <w:r w:rsidR="006C5A6D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ustawy</w:t>
      </w:r>
      <w:r w:rsidR="0017608E" w:rsidRPr="00E974DD">
        <w:rPr>
          <w:rFonts w:asciiTheme="minorHAnsi" w:hAnsiTheme="minorHAnsi" w:cstheme="minorHAnsi"/>
        </w:rPr>
        <w:t xml:space="preserve"> z dnia 9 maja 2014</w:t>
      </w:r>
      <w:r w:rsidR="00AE776E" w:rsidRPr="00E974DD">
        <w:rPr>
          <w:rFonts w:asciiTheme="minorHAnsi" w:hAnsiTheme="minorHAnsi" w:cstheme="minorHAnsi"/>
        </w:rPr>
        <w:t xml:space="preserve"> </w:t>
      </w:r>
      <w:r w:rsidR="0017608E" w:rsidRPr="00E974DD">
        <w:rPr>
          <w:rFonts w:asciiTheme="minorHAnsi" w:hAnsiTheme="minorHAnsi" w:cstheme="minorHAnsi"/>
        </w:rPr>
        <w:t>r.</w:t>
      </w:r>
      <w:r w:rsidRPr="00E974DD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974DD">
        <w:rPr>
          <w:rFonts w:asciiTheme="minorHAnsi" w:hAnsiTheme="minorHAnsi" w:cstheme="minorHAnsi"/>
        </w:rPr>
        <w:t xml:space="preserve">kwocie </w:t>
      </w:r>
      <w:r w:rsidR="00C636B4" w:rsidRPr="00E974DD">
        <w:rPr>
          <w:rFonts w:asciiTheme="minorHAnsi" w:hAnsiTheme="minorHAnsi" w:cstheme="minorHAnsi"/>
        </w:rPr>
        <w:t>1</w:t>
      </w:r>
      <w:r w:rsidR="001A553A" w:rsidRPr="00E974DD">
        <w:rPr>
          <w:rFonts w:asciiTheme="minorHAnsi" w:hAnsiTheme="minorHAnsi" w:cstheme="minorHAnsi"/>
        </w:rPr>
        <w:t xml:space="preserve"> </w:t>
      </w:r>
      <w:r w:rsidR="00802418" w:rsidRPr="00E974DD">
        <w:rPr>
          <w:rFonts w:asciiTheme="minorHAnsi" w:hAnsiTheme="minorHAnsi" w:cstheme="minorHAnsi"/>
        </w:rPr>
        <w:t>7</w:t>
      </w:r>
      <w:r w:rsidR="00BE2049" w:rsidRPr="00E974DD">
        <w:rPr>
          <w:rFonts w:asciiTheme="minorHAnsi" w:hAnsiTheme="minorHAnsi" w:cstheme="minorHAnsi"/>
        </w:rPr>
        <w:t>00</w:t>
      </w:r>
      <w:r w:rsidR="004B0DD8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zł stanowiącą dochód budżetu państwa, stron</w:t>
      </w:r>
      <w:r w:rsidR="00154FF6" w:rsidRPr="00E974DD">
        <w:rPr>
          <w:rFonts w:asciiTheme="minorHAnsi" w:hAnsiTheme="minorHAnsi" w:cstheme="minorHAnsi"/>
        </w:rPr>
        <w:t>a</w:t>
      </w:r>
      <w:r w:rsidRPr="00E974DD">
        <w:rPr>
          <w:rFonts w:asciiTheme="minorHAnsi" w:hAnsiTheme="minorHAnsi" w:cstheme="minorHAnsi"/>
        </w:rPr>
        <w:t xml:space="preserve"> powinn</w:t>
      </w:r>
      <w:r w:rsidR="00154FF6" w:rsidRPr="00E974DD">
        <w:rPr>
          <w:rFonts w:asciiTheme="minorHAnsi" w:hAnsiTheme="minorHAnsi" w:cstheme="minorHAnsi"/>
        </w:rPr>
        <w:t>a</w:t>
      </w:r>
      <w:r w:rsidRPr="00E974DD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5D886D46" w14:textId="4337FD6D" w:rsidR="001A553A" w:rsidRPr="00E974DD" w:rsidRDefault="00B0478F" w:rsidP="00E974DD">
      <w:pPr>
        <w:spacing w:before="120"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r. Or</w:t>
      </w:r>
      <w:r w:rsidR="00F31309" w:rsidRPr="00E974DD">
        <w:rPr>
          <w:rFonts w:asciiTheme="minorHAnsi" w:hAnsiTheme="minorHAnsi" w:cstheme="minorHAnsi"/>
        </w:rPr>
        <w:t xml:space="preserve">dynacja podatkowa </w:t>
      </w:r>
      <w:r w:rsidR="00720D1D" w:rsidRPr="00E974DD">
        <w:rPr>
          <w:rFonts w:asciiTheme="minorHAnsi" w:hAnsiTheme="minorHAnsi" w:cstheme="minorHAnsi"/>
        </w:rPr>
        <w:t>(Dz.</w:t>
      </w:r>
      <w:r w:rsidR="00C65CA2" w:rsidRPr="00E974DD">
        <w:rPr>
          <w:rFonts w:asciiTheme="minorHAnsi" w:hAnsiTheme="minorHAnsi" w:cstheme="minorHAnsi"/>
        </w:rPr>
        <w:t xml:space="preserve"> </w:t>
      </w:r>
      <w:r w:rsidR="00720D1D" w:rsidRPr="00E974DD">
        <w:rPr>
          <w:rFonts w:asciiTheme="minorHAnsi" w:hAnsiTheme="minorHAnsi" w:cstheme="minorHAnsi"/>
        </w:rPr>
        <w:t>U. z 2025 r.</w:t>
      </w:r>
      <w:r w:rsidR="00C65CA2" w:rsidRPr="00E974DD">
        <w:rPr>
          <w:rFonts w:asciiTheme="minorHAnsi" w:hAnsiTheme="minorHAnsi" w:cstheme="minorHAnsi"/>
        </w:rPr>
        <w:br/>
      </w:r>
      <w:r w:rsidR="00720D1D" w:rsidRPr="00E974DD">
        <w:rPr>
          <w:rFonts w:asciiTheme="minorHAnsi" w:hAnsiTheme="minorHAnsi" w:cstheme="minorHAnsi"/>
        </w:rPr>
        <w:t>poz. 111)</w:t>
      </w:r>
      <w:r w:rsidR="00D80513" w:rsidRPr="00E974DD">
        <w:rPr>
          <w:rFonts w:asciiTheme="minorHAnsi" w:hAnsiTheme="minorHAnsi" w:cstheme="minorHAnsi"/>
        </w:rPr>
        <w:t>.</w:t>
      </w:r>
      <w:r w:rsidR="00F86F06" w:rsidRPr="00E974DD">
        <w:rPr>
          <w:rFonts w:asciiTheme="minorHAnsi" w:hAnsiTheme="minorHAnsi" w:cstheme="minorHAnsi"/>
        </w:rPr>
        <w:t xml:space="preserve"> </w:t>
      </w:r>
    </w:p>
    <w:p w14:paraId="0DB27057" w14:textId="422D43A2" w:rsidR="00124070" w:rsidRPr="00E974DD" w:rsidRDefault="00ED73C1" w:rsidP="00E974DD">
      <w:pPr>
        <w:spacing w:before="120" w:after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1619337C" w:rsidR="00B0478F" w:rsidRPr="00E974DD" w:rsidRDefault="00B0478F" w:rsidP="00E974DD">
      <w:pPr>
        <w:spacing w:before="120"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Pouczenie:</w:t>
      </w:r>
    </w:p>
    <w:p w14:paraId="47089923" w14:textId="20449D6C" w:rsidR="004E1971" w:rsidRPr="00E974DD" w:rsidRDefault="00B0478F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Zgodnie z art. 5 ust. 2 ustawy z dnia 15 grudnia 2000</w:t>
      </w:r>
      <w:r w:rsidR="003A4024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r. o Inspekcj</w:t>
      </w:r>
      <w:r w:rsidR="00DE323D" w:rsidRPr="00E974DD">
        <w:rPr>
          <w:rFonts w:asciiTheme="minorHAnsi" w:hAnsiTheme="minorHAnsi" w:cstheme="minorHAnsi"/>
        </w:rPr>
        <w:t xml:space="preserve">i </w:t>
      </w:r>
      <w:r w:rsidR="009070C6" w:rsidRPr="00E974DD">
        <w:rPr>
          <w:rFonts w:asciiTheme="minorHAnsi" w:hAnsiTheme="minorHAnsi" w:cstheme="minorHAnsi"/>
        </w:rPr>
        <w:t xml:space="preserve">Handlowej </w:t>
      </w:r>
      <w:r w:rsidR="00011FAD" w:rsidRPr="00E974DD">
        <w:rPr>
          <w:rFonts w:asciiTheme="minorHAnsi" w:hAnsiTheme="minorHAnsi" w:cstheme="minorHAnsi"/>
        </w:rPr>
        <w:t>(</w:t>
      </w:r>
      <w:r w:rsidR="0003646E" w:rsidRPr="00E974DD">
        <w:rPr>
          <w:rFonts w:asciiTheme="minorHAnsi" w:hAnsiTheme="minorHAnsi" w:cstheme="minorHAnsi"/>
        </w:rPr>
        <w:t>Dz.</w:t>
      </w:r>
      <w:r w:rsidR="00C65CA2" w:rsidRPr="00E974DD">
        <w:rPr>
          <w:rFonts w:asciiTheme="minorHAnsi" w:hAnsiTheme="minorHAnsi" w:cstheme="minorHAnsi"/>
        </w:rPr>
        <w:t xml:space="preserve"> </w:t>
      </w:r>
      <w:r w:rsidR="0003646E" w:rsidRPr="00E974DD">
        <w:rPr>
          <w:rFonts w:asciiTheme="minorHAnsi" w:hAnsiTheme="minorHAnsi" w:cstheme="minorHAnsi"/>
        </w:rPr>
        <w:t>U. z 202</w:t>
      </w:r>
      <w:r w:rsidR="001A553A" w:rsidRPr="00E974DD">
        <w:rPr>
          <w:rFonts w:asciiTheme="minorHAnsi" w:hAnsiTheme="minorHAnsi" w:cstheme="minorHAnsi"/>
        </w:rPr>
        <w:t>5</w:t>
      </w:r>
      <w:r w:rsidR="0003646E" w:rsidRPr="00E974DD">
        <w:rPr>
          <w:rFonts w:asciiTheme="minorHAnsi" w:hAnsiTheme="minorHAnsi" w:cstheme="minorHAnsi"/>
        </w:rPr>
        <w:t xml:space="preserve"> r. poz. </w:t>
      </w:r>
      <w:r w:rsidR="001A553A" w:rsidRPr="00E974DD">
        <w:rPr>
          <w:rFonts w:asciiTheme="minorHAnsi" w:hAnsiTheme="minorHAnsi" w:cstheme="minorHAnsi"/>
        </w:rPr>
        <w:t>229</w:t>
      </w:r>
      <w:r w:rsidR="00011FAD" w:rsidRPr="00E974DD">
        <w:rPr>
          <w:rFonts w:asciiTheme="minorHAnsi" w:hAnsiTheme="minorHAnsi" w:cstheme="minorHAnsi"/>
        </w:rPr>
        <w:t>)</w:t>
      </w:r>
      <w:r w:rsidRPr="00E974DD">
        <w:rPr>
          <w:rFonts w:asciiTheme="minorHAnsi" w:hAnsiTheme="minorHAnsi" w:cstheme="minorHAnsi"/>
        </w:rPr>
        <w:t>,</w:t>
      </w:r>
      <w:r w:rsidR="001A553A" w:rsidRPr="00E974DD">
        <w:rPr>
          <w:rFonts w:asciiTheme="minorHAnsi" w:hAnsiTheme="minorHAnsi" w:cstheme="minorHAnsi"/>
        </w:rPr>
        <w:br/>
      </w:r>
      <w:r w:rsidRPr="00E974DD">
        <w:rPr>
          <w:rFonts w:asciiTheme="minorHAnsi" w:hAnsiTheme="minorHAnsi" w:cstheme="minorHAnsi"/>
        </w:rPr>
        <w:t>art. 127 §</w:t>
      </w:r>
      <w:r w:rsidR="00970C81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1 i §</w:t>
      </w:r>
      <w:r w:rsidR="00574729" w:rsidRPr="00E974DD">
        <w:rPr>
          <w:rFonts w:asciiTheme="minorHAnsi" w:hAnsiTheme="minorHAnsi" w:cstheme="minorHAnsi"/>
        </w:rPr>
        <w:t xml:space="preserve"> 2 k</w:t>
      </w:r>
      <w:r w:rsidRPr="00E974DD">
        <w:rPr>
          <w:rFonts w:asciiTheme="minorHAnsi" w:hAnsiTheme="minorHAnsi" w:cstheme="minorHAnsi"/>
        </w:rPr>
        <w:t>pa oraz art. 129 §</w:t>
      </w:r>
      <w:r w:rsidR="00970C81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1 i §</w:t>
      </w:r>
      <w:r w:rsidR="00574729" w:rsidRPr="00E974DD">
        <w:rPr>
          <w:rFonts w:asciiTheme="minorHAnsi" w:hAnsiTheme="minorHAnsi" w:cstheme="minorHAnsi"/>
        </w:rPr>
        <w:t xml:space="preserve"> 2 k</w:t>
      </w:r>
      <w:r w:rsidRPr="00E974DD">
        <w:rPr>
          <w:rFonts w:asciiTheme="minorHAnsi" w:hAnsiTheme="minorHAnsi" w:cstheme="minorHAnsi"/>
        </w:rPr>
        <w:t xml:space="preserve">pa, </w:t>
      </w:r>
      <w:r w:rsidR="00347520" w:rsidRPr="00E974DD">
        <w:rPr>
          <w:rFonts w:asciiTheme="minorHAnsi" w:hAnsiTheme="minorHAnsi" w:cstheme="minorHAnsi"/>
        </w:rPr>
        <w:t xml:space="preserve">od niniejszej decyzji </w:t>
      </w:r>
      <w:r w:rsidRPr="00E974DD">
        <w:rPr>
          <w:rFonts w:asciiTheme="minorHAnsi" w:hAnsiTheme="minorHAnsi" w:cstheme="minorHAnsi"/>
        </w:rPr>
        <w:t>stron</w:t>
      </w:r>
      <w:r w:rsidR="0012768F" w:rsidRPr="00E974DD">
        <w:rPr>
          <w:rFonts w:asciiTheme="minorHAnsi" w:hAnsiTheme="minorHAnsi" w:cstheme="minorHAnsi"/>
        </w:rPr>
        <w:t>ie</w:t>
      </w:r>
      <w:r w:rsidRPr="00E974DD">
        <w:rPr>
          <w:rFonts w:asciiTheme="minorHAnsi" w:hAnsiTheme="minorHAnsi" w:cstheme="minorHAnsi"/>
        </w:rPr>
        <w:t xml:space="preserve"> postępowania służy </w:t>
      </w:r>
      <w:r w:rsidR="00347520" w:rsidRPr="00E974DD">
        <w:rPr>
          <w:rFonts w:asciiTheme="minorHAnsi" w:hAnsiTheme="minorHAnsi" w:cstheme="minorHAnsi"/>
        </w:rPr>
        <w:t>prawo odwołania się</w:t>
      </w:r>
      <w:r w:rsidRPr="00E974DD">
        <w:rPr>
          <w:rFonts w:asciiTheme="minorHAnsi" w:hAnsiTheme="minorHAnsi" w:cstheme="minorHAnsi"/>
        </w:rPr>
        <w:t xml:space="preserve"> do Prezesa Urzędu Och</w:t>
      </w:r>
      <w:r w:rsidR="001977DC" w:rsidRPr="00E974DD">
        <w:rPr>
          <w:rFonts w:asciiTheme="minorHAnsi" w:hAnsiTheme="minorHAnsi" w:cstheme="minorHAnsi"/>
        </w:rPr>
        <w:t>rony Konkurencji i Konsumentów.</w:t>
      </w:r>
      <w:r w:rsidR="00F618A7" w:rsidRPr="00E974DD">
        <w:rPr>
          <w:rFonts w:asciiTheme="minorHAnsi" w:hAnsiTheme="minorHAnsi" w:cstheme="minorHAnsi"/>
        </w:rPr>
        <w:t xml:space="preserve"> </w:t>
      </w:r>
    </w:p>
    <w:p w14:paraId="7876B948" w14:textId="77777777" w:rsidR="001A553A" w:rsidRPr="00E974DD" w:rsidRDefault="001A553A" w:rsidP="00E974DD">
      <w:pPr>
        <w:spacing w:line="360" w:lineRule="auto"/>
        <w:rPr>
          <w:rFonts w:asciiTheme="minorHAnsi" w:hAnsiTheme="minorHAnsi" w:cstheme="minorHAnsi"/>
        </w:rPr>
      </w:pPr>
    </w:p>
    <w:p w14:paraId="6E68492C" w14:textId="53D7A742" w:rsidR="00F86F06" w:rsidRPr="00E974DD" w:rsidRDefault="00B0478F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Odwołanie wnosi</w:t>
      </w:r>
      <w:r w:rsidR="00124070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się w termi</w:t>
      </w:r>
      <w:r w:rsidR="001977DC" w:rsidRPr="00E974DD">
        <w:rPr>
          <w:rFonts w:asciiTheme="minorHAnsi" w:hAnsiTheme="minorHAnsi" w:cstheme="minorHAnsi"/>
        </w:rPr>
        <w:t>nie 14 dni</w:t>
      </w:r>
      <w:r w:rsidR="00597AC3" w:rsidRPr="00E974DD">
        <w:rPr>
          <w:rFonts w:asciiTheme="minorHAnsi" w:hAnsiTheme="minorHAnsi" w:cstheme="minorHAnsi"/>
        </w:rPr>
        <w:t xml:space="preserve"> </w:t>
      </w:r>
      <w:r w:rsidRPr="00E974DD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E974DD" w:rsidRDefault="00CB3227" w:rsidP="00E974DD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E974DD" w:rsidRDefault="00CB3227" w:rsidP="00E974D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E974DD" w:rsidRDefault="00CB3227" w:rsidP="00E974DD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 xml:space="preserve">Z-ca </w:t>
      </w:r>
      <w:r w:rsidR="00894326" w:rsidRPr="00E974DD">
        <w:rPr>
          <w:rFonts w:asciiTheme="minorHAnsi" w:hAnsiTheme="minorHAnsi" w:cstheme="minorHAnsi"/>
        </w:rPr>
        <w:t>Mazowiecki</w:t>
      </w:r>
      <w:r w:rsidRPr="00E974DD">
        <w:rPr>
          <w:rFonts w:asciiTheme="minorHAnsi" w:hAnsiTheme="minorHAnsi" w:cstheme="minorHAnsi"/>
        </w:rPr>
        <w:t>ego</w:t>
      </w:r>
      <w:r w:rsidR="00894326" w:rsidRPr="00E974DD">
        <w:rPr>
          <w:rFonts w:asciiTheme="minorHAnsi" w:hAnsiTheme="minorHAnsi" w:cstheme="minorHAnsi"/>
        </w:rPr>
        <w:t xml:space="preserve"> Wojewódzki</w:t>
      </w:r>
      <w:r w:rsidRPr="00E974DD">
        <w:rPr>
          <w:rFonts w:asciiTheme="minorHAnsi" w:hAnsiTheme="minorHAnsi" w:cstheme="minorHAnsi"/>
        </w:rPr>
        <w:t>ego</w:t>
      </w:r>
      <w:r w:rsidR="00894326" w:rsidRPr="00E974DD">
        <w:rPr>
          <w:rFonts w:asciiTheme="minorHAnsi" w:hAnsiTheme="minorHAnsi" w:cstheme="minorHAnsi"/>
        </w:rPr>
        <w:t xml:space="preserve"> Inspektor</w:t>
      </w:r>
      <w:r w:rsidRPr="00E974DD">
        <w:rPr>
          <w:rFonts w:asciiTheme="minorHAnsi" w:hAnsiTheme="minorHAnsi" w:cstheme="minorHAnsi"/>
        </w:rPr>
        <w:t>a</w:t>
      </w:r>
      <w:r w:rsidR="00894326" w:rsidRPr="00E974DD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E974DD" w:rsidRDefault="00894326" w:rsidP="00E974DD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E974DD" w:rsidRDefault="00894326" w:rsidP="00E974DD">
      <w:pPr>
        <w:spacing w:line="360" w:lineRule="auto"/>
        <w:rPr>
          <w:rFonts w:asciiTheme="minorHAnsi" w:hAnsiTheme="minorHAnsi" w:cstheme="minorHAnsi"/>
        </w:rPr>
      </w:pPr>
      <w:r w:rsidRPr="00E974DD">
        <w:rPr>
          <w:rFonts w:asciiTheme="minorHAnsi" w:hAnsiTheme="minorHAnsi" w:cstheme="minorHAnsi"/>
        </w:rPr>
        <w:t>Otrzymują:</w:t>
      </w:r>
    </w:p>
    <w:p w14:paraId="55A11CBD" w14:textId="6A163A9D" w:rsidR="0034342C" w:rsidRPr="00E974DD" w:rsidRDefault="0034342C" w:rsidP="00E974DD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974DD">
        <w:rPr>
          <w:rFonts w:asciiTheme="minorHAnsi" w:hAnsiTheme="minorHAnsi" w:cstheme="minorHAnsi"/>
          <w:lang w:eastAsia="en-US"/>
        </w:rPr>
        <w:lastRenderedPageBreak/>
        <w:t>p.;</w:t>
      </w:r>
    </w:p>
    <w:p w14:paraId="694A99E0" w14:textId="20D854AE" w:rsidR="006A546A" w:rsidRPr="00E974DD" w:rsidRDefault="006A546A" w:rsidP="00E974DD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974DD">
        <w:rPr>
          <w:rFonts w:asciiTheme="minorHAnsi" w:hAnsiTheme="minorHAnsi" w:cstheme="minorHAnsi"/>
        </w:rPr>
        <w:t xml:space="preserve">aa. </w:t>
      </w:r>
    </w:p>
    <w:sectPr w:rsidR="006A546A" w:rsidRPr="00E974DD" w:rsidSect="00C65CA2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13C2" w14:textId="77777777" w:rsidR="00A11503" w:rsidRDefault="00A11503">
      <w:r>
        <w:separator/>
      </w:r>
    </w:p>
  </w:endnote>
  <w:endnote w:type="continuationSeparator" w:id="0">
    <w:p w14:paraId="1566F0FF" w14:textId="77777777" w:rsidR="00A11503" w:rsidRDefault="00A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872252004" name="Obraz 1872252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0359" w14:textId="77777777" w:rsidR="00A11503" w:rsidRDefault="00A11503">
      <w:r>
        <w:separator/>
      </w:r>
    </w:p>
  </w:footnote>
  <w:footnote w:type="continuationSeparator" w:id="0">
    <w:p w14:paraId="6115BD81" w14:textId="77777777" w:rsidR="00A11503" w:rsidRDefault="00A1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C2E"/>
    <w:multiLevelType w:val="hybridMultilevel"/>
    <w:tmpl w:val="F506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2"/>
  </w:num>
  <w:num w:numId="2" w16cid:durableId="873620303">
    <w:abstractNumId w:val="15"/>
  </w:num>
  <w:num w:numId="3" w16cid:durableId="760371644">
    <w:abstractNumId w:val="4"/>
  </w:num>
  <w:num w:numId="4" w16cid:durableId="1523325217">
    <w:abstractNumId w:val="9"/>
  </w:num>
  <w:num w:numId="5" w16cid:durableId="33115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7"/>
  </w:num>
  <w:num w:numId="7" w16cid:durableId="1746028511">
    <w:abstractNumId w:val="28"/>
  </w:num>
  <w:num w:numId="8" w16cid:durableId="1900508956">
    <w:abstractNumId w:val="11"/>
  </w:num>
  <w:num w:numId="9" w16cid:durableId="1704405355">
    <w:abstractNumId w:val="17"/>
  </w:num>
  <w:num w:numId="10" w16cid:durableId="566384278">
    <w:abstractNumId w:val="8"/>
  </w:num>
  <w:num w:numId="11" w16cid:durableId="409933487">
    <w:abstractNumId w:val="5"/>
  </w:num>
  <w:num w:numId="12" w16cid:durableId="601188837">
    <w:abstractNumId w:val="21"/>
  </w:num>
  <w:num w:numId="13" w16cid:durableId="444077000">
    <w:abstractNumId w:val="29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0"/>
  </w:num>
  <w:num w:numId="18" w16cid:durableId="1805197002">
    <w:abstractNumId w:val="10"/>
  </w:num>
  <w:num w:numId="19" w16cid:durableId="998533503">
    <w:abstractNumId w:val="24"/>
  </w:num>
  <w:num w:numId="20" w16cid:durableId="1079793447">
    <w:abstractNumId w:val="14"/>
  </w:num>
  <w:num w:numId="21" w16cid:durableId="1851068866">
    <w:abstractNumId w:val="33"/>
  </w:num>
  <w:num w:numId="22" w16cid:durableId="863206119">
    <w:abstractNumId w:val="31"/>
  </w:num>
  <w:num w:numId="23" w16cid:durableId="1671834369">
    <w:abstractNumId w:val="26"/>
  </w:num>
  <w:num w:numId="24" w16cid:durableId="230165122">
    <w:abstractNumId w:val="23"/>
  </w:num>
  <w:num w:numId="25" w16cid:durableId="1497721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9"/>
  </w:num>
  <w:num w:numId="27" w16cid:durableId="1726029559">
    <w:abstractNumId w:val="12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5"/>
  </w:num>
  <w:num w:numId="33" w16cid:durableId="223368773">
    <w:abstractNumId w:val="27"/>
  </w:num>
  <w:num w:numId="34" w16cid:durableId="103241938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DFC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4E8C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5150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9D2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FB6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E50"/>
    <w:rsid w:val="001200DF"/>
    <w:rsid w:val="00120462"/>
    <w:rsid w:val="001216EA"/>
    <w:rsid w:val="0012180B"/>
    <w:rsid w:val="00121821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62D"/>
    <w:rsid w:val="001A184F"/>
    <w:rsid w:val="001A306F"/>
    <w:rsid w:val="001A3274"/>
    <w:rsid w:val="001A35CA"/>
    <w:rsid w:val="001A43A6"/>
    <w:rsid w:val="001A43DC"/>
    <w:rsid w:val="001A543F"/>
    <w:rsid w:val="001A553A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2E5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77D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2C9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3744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4E0C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0AC1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C68"/>
    <w:rsid w:val="00335DD5"/>
    <w:rsid w:val="0033659E"/>
    <w:rsid w:val="00336779"/>
    <w:rsid w:val="00336BF2"/>
    <w:rsid w:val="00337B56"/>
    <w:rsid w:val="003402F9"/>
    <w:rsid w:val="00340DB6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47D96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A8B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2316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5B5C"/>
    <w:rsid w:val="0048685D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E74C7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0CE9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E7B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0E83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366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442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2BE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1CF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74F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593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14C1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4F2C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9F2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D1D"/>
    <w:rsid w:val="0072143D"/>
    <w:rsid w:val="00721B9F"/>
    <w:rsid w:val="0072211B"/>
    <w:rsid w:val="007226A9"/>
    <w:rsid w:val="00722A9D"/>
    <w:rsid w:val="007267B1"/>
    <w:rsid w:val="007267C4"/>
    <w:rsid w:val="00727986"/>
    <w:rsid w:val="00730CE4"/>
    <w:rsid w:val="00730D4C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1AF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DDF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418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4C30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0E33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0D0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7E6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20D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41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503"/>
    <w:rsid w:val="00A118B9"/>
    <w:rsid w:val="00A12962"/>
    <w:rsid w:val="00A12CB8"/>
    <w:rsid w:val="00A12DD5"/>
    <w:rsid w:val="00A13319"/>
    <w:rsid w:val="00A13D70"/>
    <w:rsid w:val="00A149A5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25E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1CA6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15A0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5EBF"/>
    <w:rsid w:val="00B060CF"/>
    <w:rsid w:val="00B0654D"/>
    <w:rsid w:val="00B06E12"/>
    <w:rsid w:val="00B07924"/>
    <w:rsid w:val="00B101EA"/>
    <w:rsid w:val="00B10E30"/>
    <w:rsid w:val="00B1130A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625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F2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3A6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7072"/>
    <w:rsid w:val="00C504C8"/>
    <w:rsid w:val="00C50914"/>
    <w:rsid w:val="00C50D51"/>
    <w:rsid w:val="00C51078"/>
    <w:rsid w:val="00C51896"/>
    <w:rsid w:val="00C51A8C"/>
    <w:rsid w:val="00C52772"/>
    <w:rsid w:val="00C5303B"/>
    <w:rsid w:val="00C53A1E"/>
    <w:rsid w:val="00C5450E"/>
    <w:rsid w:val="00C55532"/>
    <w:rsid w:val="00C561B4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5CA2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1B63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1B58"/>
    <w:rsid w:val="00CF2AFA"/>
    <w:rsid w:val="00CF3F0B"/>
    <w:rsid w:val="00CF4786"/>
    <w:rsid w:val="00CF577F"/>
    <w:rsid w:val="00CF5F30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0470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393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0B3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4DD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4E14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CC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5F8D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421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3DF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2138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14525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2025-08-20T08:56:00Z</dcterms:created>
  <dcterms:modified xsi:type="dcterms:W3CDTF">2025-08-20T08:56:00Z</dcterms:modified>
</cp:coreProperties>
</file>