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DAF6BD1" w:rsidR="00870E31" w:rsidRPr="00A90C28" w:rsidRDefault="00B0478F" w:rsidP="00A90C2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Warszawa, dnia</w:t>
      </w:r>
      <w:r w:rsidR="00D53FC6" w:rsidRPr="00A90C28">
        <w:rPr>
          <w:rFonts w:asciiTheme="minorHAnsi" w:hAnsiTheme="minorHAnsi" w:cstheme="minorHAnsi"/>
        </w:rPr>
        <w:t xml:space="preserve"> </w:t>
      </w:r>
      <w:r w:rsidR="001F25E0" w:rsidRPr="00A90C28">
        <w:rPr>
          <w:rFonts w:asciiTheme="minorHAnsi" w:hAnsiTheme="minorHAnsi" w:cstheme="minorHAnsi"/>
        </w:rPr>
        <w:t>9</w:t>
      </w:r>
      <w:r w:rsidR="00DA1A24" w:rsidRPr="00A90C28">
        <w:rPr>
          <w:rFonts w:asciiTheme="minorHAnsi" w:hAnsiTheme="minorHAnsi" w:cstheme="minorHAnsi"/>
        </w:rPr>
        <w:t xml:space="preserve"> </w:t>
      </w:r>
      <w:r w:rsidR="001F25E0" w:rsidRPr="00A90C28">
        <w:rPr>
          <w:rFonts w:asciiTheme="minorHAnsi" w:hAnsiTheme="minorHAnsi" w:cstheme="minorHAnsi"/>
        </w:rPr>
        <w:t>czerwca</w:t>
      </w:r>
      <w:r w:rsidR="00D8472C" w:rsidRPr="00A90C28">
        <w:rPr>
          <w:rFonts w:asciiTheme="minorHAnsi" w:hAnsiTheme="minorHAnsi" w:cstheme="minorHAnsi"/>
        </w:rPr>
        <w:t xml:space="preserve"> </w:t>
      </w:r>
      <w:r w:rsidR="00640BE4" w:rsidRPr="00A90C28">
        <w:rPr>
          <w:rFonts w:asciiTheme="minorHAnsi" w:hAnsiTheme="minorHAnsi" w:cstheme="minorHAnsi"/>
        </w:rPr>
        <w:t>202</w:t>
      </w:r>
      <w:r w:rsidR="000C6B1C" w:rsidRPr="00A90C28">
        <w:rPr>
          <w:rFonts w:asciiTheme="minorHAnsi" w:hAnsiTheme="minorHAnsi" w:cstheme="minorHAnsi"/>
        </w:rPr>
        <w:t>5</w:t>
      </w:r>
      <w:r w:rsidR="00171228" w:rsidRPr="00A90C28">
        <w:rPr>
          <w:rFonts w:asciiTheme="minorHAnsi" w:hAnsiTheme="minorHAnsi" w:cstheme="minorHAnsi"/>
        </w:rPr>
        <w:t xml:space="preserve"> </w:t>
      </w:r>
      <w:r w:rsidR="00640BE4" w:rsidRPr="00A90C28">
        <w:rPr>
          <w:rFonts w:asciiTheme="minorHAnsi" w:hAnsiTheme="minorHAnsi" w:cstheme="minorHAnsi"/>
        </w:rPr>
        <w:t>r</w:t>
      </w:r>
      <w:r w:rsidRPr="00A90C28">
        <w:rPr>
          <w:rFonts w:asciiTheme="minorHAnsi" w:hAnsiTheme="minorHAnsi" w:cstheme="minorHAnsi"/>
        </w:rPr>
        <w:t>.</w:t>
      </w:r>
    </w:p>
    <w:p w14:paraId="7F0CC279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DC.8361.290.2024</w:t>
      </w:r>
    </w:p>
    <w:p w14:paraId="278D98B7" w14:textId="77777777" w:rsidR="001F25E0" w:rsidRPr="00A90C28" w:rsidRDefault="001F25E0" w:rsidP="00A90C28">
      <w:pPr>
        <w:tabs>
          <w:tab w:val="left" w:pos="462"/>
        </w:tabs>
        <w:spacing w:before="24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A90C28">
        <w:rPr>
          <w:rFonts w:asciiTheme="minorHAnsi" w:hAnsiTheme="minorHAnsi" w:cstheme="minorHAnsi"/>
          <w:color w:val="000000" w:themeColor="text1"/>
        </w:rPr>
        <w:t xml:space="preserve">DECYZJA </w:t>
      </w:r>
      <w:r w:rsidRPr="00A90C28">
        <w:rPr>
          <w:rFonts w:asciiTheme="minorHAnsi" w:hAnsiTheme="minorHAnsi" w:cstheme="minorHAnsi"/>
          <w:color w:val="000000" w:themeColor="text1"/>
          <w:spacing w:val="10"/>
        </w:rPr>
        <w:t>PO.167.C.113.2025.JG</w:t>
      </w:r>
    </w:p>
    <w:p w14:paraId="7E286896" w14:textId="77777777" w:rsidR="001F25E0" w:rsidRPr="00A90C28" w:rsidRDefault="001F25E0" w:rsidP="00A90C28">
      <w:pPr>
        <w:spacing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A90C28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 (Dz. U. z 2024 r. poz. 572, ze zm.) po przeprowadzeniu postępowania administracyjnego,</w:t>
      </w:r>
    </w:p>
    <w:p w14:paraId="6F4146F6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Mazowiecki Wojewódzki Inspektor Inspekcji Handlowej</w:t>
      </w:r>
    </w:p>
    <w:p w14:paraId="364C50F7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wymierza przedsiębiorcy:</w:t>
      </w:r>
    </w:p>
    <w:p w14:paraId="28CAE87A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ARINA SPÓŁKA Z OGRANICZONĄ ODPOWIEDZIALNOŚCIĄ</w:t>
      </w:r>
    </w:p>
    <w:p w14:paraId="0B455482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 xml:space="preserve">z siedzibą w Ząbkach, ul. </w:t>
      </w:r>
      <w:proofErr w:type="spellStart"/>
      <w:r w:rsidRPr="00A90C28">
        <w:rPr>
          <w:rFonts w:asciiTheme="minorHAnsi" w:hAnsiTheme="minorHAnsi" w:cstheme="minorHAnsi"/>
        </w:rPr>
        <w:t>Drewnicka</w:t>
      </w:r>
      <w:proofErr w:type="spellEnd"/>
      <w:r w:rsidRPr="00A90C28">
        <w:rPr>
          <w:rFonts w:asciiTheme="minorHAnsi" w:hAnsiTheme="minorHAnsi" w:cstheme="minorHAnsi"/>
        </w:rPr>
        <w:t xml:space="preserve"> nr 6 lok. 106, 05-091 Ząbki</w:t>
      </w:r>
    </w:p>
    <w:p w14:paraId="7DC7BDF0" w14:textId="77777777" w:rsidR="001F25E0" w:rsidRPr="00A90C28" w:rsidRDefault="001F25E0" w:rsidP="00A90C28">
      <w:pPr>
        <w:spacing w:before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 xml:space="preserve">karę pieniężną w </w:t>
      </w:r>
      <w:r w:rsidRPr="00A90C28">
        <w:rPr>
          <w:rFonts w:asciiTheme="minorHAnsi" w:hAnsiTheme="minorHAnsi" w:cstheme="minorHAnsi"/>
          <w:color w:val="000000" w:themeColor="text1"/>
        </w:rPr>
        <w:t xml:space="preserve">wysokości </w:t>
      </w:r>
      <w:r w:rsidRPr="00A90C28">
        <w:rPr>
          <w:rFonts w:asciiTheme="minorHAnsi" w:hAnsiTheme="minorHAnsi" w:cstheme="minorHAnsi"/>
        </w:rPr>
        <w:t>1 000 zł (słownie: tysiąc złotych) z tytułu niewykonania obowiązku,</w:t>
      </w:r>
      <w:r w:rsidRPr="00A90C28">
        <w:rPr>
          <w:rFonts w:asciiTheme="minorHAnsi" w:hAnsiTheme="minorHAnsi" w:cstheme="minorHAnsi"/>
        </w:rPr>
        <w:br/>
        <w:t>o którym mowa w art. 4 ust. 1 ustawy z dnia 9 maja 2014 r. o informowaniu o cenach towarów i usług</w:t>
      </w:r>
      <w:bookmarkStart w:id="0" w:name="mip33063871"/>
      <w:bookmarkEnd w:id="0"/>
      <w:r w:rsidRPr="00A90C28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Pr="00A90C28">
        <w:rPr>
          <w:rFonts w:asciiTheme="minorHAnsi" w:hAnsiTheme="minorHAnsi" w:cstheme="minorHAnsi"/>
        </w:rPr>
        <w:t xml:space="preserve"> </w:t>
      </w:r>
    </w:p>
    <w:p w14:paraId="72CEA1A9" w14:textId="77777777" w:rsidR="001F25E0" w:rsidRPr="00A90C28" w:rsidRDefault="001F25E0" w:rsidP="00A90C28">
      <w:pPr>
        <w:spacing w:before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W toku kontroli, w miejscu sprzedaży detalicznej, w Sklepie Papier i kredka przy ul. Aluzyjnej 33</w:t>
      </w:r>
      <w:r w:rsidRPr="00A90C28">
        <w:rPr>
          <w:rFonts w:asciiTheme="minorHAnsi" w:hAnsiTheme="minorHAnsi" w:cstheme="minorHAnsi"/>
        </w:rPr>
        <w:br/>
        <w:t xml:space="preserve">w Warszawie, stwierdzono nieprawidłowości w przypadku 15 partii towarów, z uwagi na brak uwidocznienia ich cen jednostkowych, </w:t>
      </w:r>
      <w:r w:rsidRPr="00A90C28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bookmarkEnd w:id="1"/>
      <w:r w:rsidRPr="00A90C28">
        <w:rPr>
          <w:rFonts w:asciiTheme="minorHAnsi" w:eastAsiaTheme="minorHAnsi" w:hAnsiTheme="minorHAnsi" w:cstheme="minorHAnsi"/>
          <w:lang w:eastAsia="en-US"/>
        </w:rPr>
        <w:t xml:space="preserve">narusza art. 4 ust. 1 ustawy z dnia 9 maja 2014 r. o informowaniu o cenach towarów i usług. Ponadto narusza § 3 ust. 1 </w:t>
      </w:r>
      <w:r w:rsidRPr="00A90C28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A90C28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3" w:name="highlightHit_2"/>
      <w:bookmarkStart w:id="4" w:name="highlightHit_3"/>
      <w:bookmarkStart w:id="5" w:name="highlightHit_4"/>
      <w:bookmarkStart w:id="6" w:name="highlightHit_5"/>
      <w:bookmarkStart w:id="7" w:name="highlightHit_6"/>
      <w:bookmarkStart w:id="8" w:name="highlightHit_7"/>
      <w:bookmarkStart w:id="9" w:name="highlightHit_8"/>
      <w:bookmarkEnd w:id="3"/>
      <w:bookmarkEnd w:id="4"/>
      <w:bookmarkEnd w:id="5"/>
      <w:bookmarkEnd w:id="6"/>
      <w:bookmarkEnd w:id="7"/>
      <w:bookmarkEnd w:id="8"/>
      <w:bookmarkEnd w:id="9"/>
      <w:r w:rsidRPr="00A90C28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 (Dz. U. z 2022 r. poz. 2776)</w:t>
      </w:r>
      <w:bookmarkEnd w:id="2"/>
      <w:r w:rsidRPr="00A90C2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7C1CCBCC" w14:textId="77777777" w:rsidR="001F25E0" w:rsidRPr="00A90C28" w:rsidRDefault="001F25E0" w:rsidP="00A90C28">
      <w:pPr>
        <w:spacing w:before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U Z A S A D N I E N I E</w:t>
      </w:r>
    </w:p>
    <w:p w14:paraId="77C3579A" w14:textId="04030C39" w:rsidR="001F25E0" w:rsidRPr="00A90C28" w:rsidRDefault="001F25E0" w:rsidP="00A90C28">
      <w:pPr>
        <w:spacing w:after="120" w:line="360" w:lineRule="auto"/>
        <w:rPr>
          <w:rFonts w:asciiTheme="minorHAnsi" w:hAnsiTheme="minorHAnsi" w:cstheme="minorHAnsi"/>
          <w:color w:val="FF0000"/>
        </w:rPr>
      </w:pPr>
      <w:r w:rsidRPr="00A90C28">
        <w:rPr>
          <w:rFonts w:asciiTheme="minorHAnsi" w:hAnsiTheme="minorHAnsi" w:cstheme="minorHAnsi"/>
        </w:rPr>
        <w:t>W dniach 19-26.11.2024 r. inspektorzy Wojewódzkiego Inspektoratu Inspekcji Handlowej w Warszawie Delegatura w Ciechanowie przeprowadzili kontrolę przedsiębiorcy</w:t>
      </w:r>
      <w:bookmarkStart w:id="10" w:name="_Hlk136437962"/>
      <w:r w:rsidRPr="00A90C28">
        <w:rPr>
          <w:rFonts w:asciiTheme="minorHAnsi" w:hAnsiTheme="minorHAnsi" w:cstheme="minorHAnsi"/>
        </w:rPr>
        <w:t>:</w:t>
      </w:r>
      <w:r w:rsidRPr="00A90C2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90C28">
        <w:rPr>
          <w:rFonts w:asciiTheme="minorHAnsi" w:hAnsiTheme="minorHAnsi" w:cstheme="minorHAnsi"/>
        </w:rPr>
        <w:t>ARINA SPÓŁKA Z OGRANICZONĄ ODPOWIEDZIALNOŚCIĄ z siedzibą w Ząbkach.</w:t>
      </w:r>
    </w:p>
    <w:p w14:paraId="1C04B0F3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 xml:space="preserve">W toku kontroli, </w:t>
      </w:r>
      <w:bookmarkStart w:id="11" w:name="_Hlk168316687"/>
      <w:bookmarkEnd w:id="10"/>
      <w:r w:rsidRPr="00A90C28">
        <w:rPr>
          <w:rFonts w:asciiTheme="minorHAnsi" w:hAnsiTheme="minorHAnsi" w:cstheme="minorHAnsi"/>
        </w:rPr>
        <w:t>w Sklepie Papier i kredka przy ul. Aluzyjnej 33 w Warszawie, stwierdzono nieprawidłowości w przypadku 15 partii towarów:</w:t>
      </w:r>
      <w:bookmarkEnd w:id="11"/>
    </w:p>
    <w:p w14:paraId="7B051372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Klej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Wikol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Vilux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45 g,</w:t>
      </w:r>
      <w:r w:rsidRPr="00A90C28">
        <w:rPr>
          <w:rFonts w:asciiTheme="minorHAnsi" w:hAnsiTheme="minorHAnsi" w:cstheme="minorHAnsi"/>
          <w14:ligatures w14:val="standardContextual"/>
        </w:rPr>
        <w:tab/>
      </w:r>
    </w:p>
    <w:p w14:paraId="0CC7ECF6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Farba akrylowa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happycolor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GDD 75 ml,</w:t>
      </w:r>
      <w:r w:rsidRPr="00A90C28">
        <w:rPr>
          <w:rFonts w:asciiTheme="minorHAnsi" w:hAnsiTheme="minorHAnsi" w:cstheme="minorHAnsi"/>
          <w14:ligatures w14:val="standardContextual"/>
        </w:rPr>
        <w:tab/>
        <w:t xml:space="preserve"> </w:t>
      </w:r>
    </w:p>
    <w:p w14:paraId="6CDA463F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>Klej w płynie Astra 250 ml,</w:t>
      </w:r>
    </w:p>
    <w:p w14:paraId="0CC5D786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lastRenderedPageBreak/>
        <w:t xml:space="preserve">Lakier postarzający do spękań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Pentart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230 ml,</w:t>
      </w:r>
    </w:p>
    <w:p w14:paraId="1CE9F43E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Klej brokatowy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creativo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Astra 35 ml,</w:t>
      </w:r>
    </w:p>
    <w:p w14:paraId="564BA9B7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Brokat sypki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creativo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Astra 50 g,</w:t>
      </w:r>
    </w:p>
    <w:p w14:paraId="2FBABE5A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proofErr w:type="spellStart"/>
      <w:r w:rsidRPr="00A90C28">
        <w:rPr>
          <w:rFonts w:asciiTheme="minorHAnsi" w:hAnsiTheme="minorHAnsi" w:cstheme="minorHAnsi"/>
          <w14:ligatures w14:val="standardContextual"/>
        </w:rPr>
        <w:t>Slime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brokatowy Hobby 300 ml,</w:t>
      </w:r>
    </w:p>
    <w:p w14:paraId="2A25599D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Klej w sztyfcie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Tetis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35 g,</w:t>
      </w:r>
      <w:r w:rsidRPr="00A90C28">
        <w:rPr>
          <w:rFonts w:asciiTheme="minorHAnsi" w:hAnsiTheme="minorHAnsi" w:cstheme="minorHAnsi"/>
          <w14:ligatures w14:val="standardContextual"/>
        </w:rPr>
        <w:tab/>
      </w:r>
    </w:p>
    <w:p w14:paraId="75EBAA7B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Klej w sztyfcie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Tetis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15 g,</w:t>
      </w:r>
    </w:p>
    <w:p w14:paraId="6CF837B4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Klej w sztyfcie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Tetis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8 g,</w:t>
      </w:r>
      <w:r w:rsidRPr="00A90C28">
        <w:rPr>
          <w:rFonts w:asciiTheme="minorHAnsi" w:hAnsiTheme="minorHAnsi" w:cstheme="minorHAnsi"/>
          <w14:ligatures w14:val="standardContextual"/>
        </w:rPr>
        <w:tab/>
      </w:r>
    </w:p>
    <w:p w14:paraId="097DDA86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>Klej w sztyfcie Astra 8 g,</w:t>
      </w:r>
      <w:r w:rsidRPr="00A90C28">
        <w:rPr>
          <w:rFonts w:asciiTheme="minorHAnsi" w:hAnsiTheme="minorHAnsi" w:cstheme="minorHAnsi"/>
          <w14:ligatures w14:val="standardContextual"/>
        </w:rPr>
        <w:tab/>
      </w:r>
    </w:p>
    <w:p w14:paraId="3C34E9F9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Klej w sztyfcie UHU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stic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8,2 g,</w:t>
      </w:r>
    </w:p>
    <w:p w14:paraId="5500BE23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>Klej w sztyfcie Milan 8 g,</w:t>
      </w:r>
    </w:p>
    <w:p w14:paraId="188B25E6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Cekiny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craft-fun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Titanum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14 g,</w:t>
      </w:r>
      <w:r w:rsidRPr="00A90C28">
        <w:rPr>
          <w:rFonts w:asciiTheme="minorHAnsi" w:hAnsiTheme="minorHAnsi" w:cstheme="minorHAnsi"/>
          <w14:ligatures w14:val="standardContextual"/>
        </w:rPr>
        <w:tab/>
      </w:r>
    </w:p>
    <w:p w14:paraId="2D39B296" w14:textId="77777777" w:rsidR="001F25E0" w:rsidRPr="00A90C28" w:rsidRDefault="001F25E0" w:rsidP="00A90C28">
      <w:pPr>
        <w:pStyle w:val="Akapitzlist"/>
        <w:numPr>
          <w:ilvl w:val="0"/>
          <w:numId w:val="34"/>
        </w:numPr>
        <w:spacing w:line="360" w:lineRule="auto"/>
        <w:ind w:left="709" w:hanging="356"/>
        <w:rPr>
          <w:rFonts w:asciiTheme="minorHAnsi" w:hAnsiTheme="minorHAnsi" w:cstheme="minorHAnsi"/>
          <w14:ligatures w14:val="standardContextual"/>
        </w:rPr>
      </w:pPr>
      <w:r w:rsidRPr="00A90C28">
        <w:rPr>
          <w:rFonts w:asciiTheme="minorHAnsi" w:hAnsiTheme="minorHAnsi" w:cstheme="minorHAnsi"/>
          <w14:ligatures w14:val="standardContextual"/>
        </w:rPr>
        <w:t xml:space="preserve">Kulki styropianowe </w:t>
      </w:r>
      <w:proofErr w:type="spellStart"/>
      <w:r w:rsidRPr="00A90C28">
        <w:rPr>
          <w:rFonts w:asciiTheme="minorHAnsi" w:hAnsiTheme="minorHAnsi" w:cstheme="minorHAnsi"/>
          <w14:ligatures w14:val="standardContextual"/>
        </w:rPr>
        <w:t>Titanum</w:t>
      </w:r>
      <w:proofErr w:type="spellEnd"/>
      <w:r w:rsidRPr="00A90C28">
        <w:rPr>
          <w:rFonts w:asciiTheme="minorHAnsi" w:hAnsiTheme="minorHAnsi" w:cstheme="minorHAnsi"/>
          <w14:ligatures w14:val="standardContextual"/>
        </w:rPr>
        <w:t xml:space="preserve"> 8 g.</w:t>
      </w:r>
    </w:p>
    <w:p w14:paraId="1984E9A7" w14:textId="77777777" w:rsidR="001F25E0" w:rsidRPr="00A90C28" w:rsidRDefault="001F25E0" w:rsidP="00A90C28">
      <w:pPr>
        <w:spacing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A90C28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p w14:paraId="1B04783F" w14:textId="77777777" w:rsidR="001F25E0" w:rsidRPr="00A90C28" w:rsidRDefault="001F25E0" w:rsidP="00A90C28">
      <w:pPr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Mazowiecki Wojewódzki Inspektor Inspekcji Handlowej ustalił i stwierdził, co następuje.</w:t>
      </w:r>
    </w:p>
    <w:p w14:paraId="1585D4CB" w14:textId="77777777" w:rsidR="001F25E0" w:rsidRPr="00A90C28" w:rsidRDefault="001F25E0" w:rsidP="00A90C28">
      <w:pPr>
        <w:spacing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</w:p>
    <w:p w14:paraId="4A41234C" w14:textId="77777777" w:rsidR="001F25E0" w:rsidRPr="00A90C28" w:rsidRDefault="001F25E0" w:rsidP="00A90C28">
      <w:pPr>
        <w:spacing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A90C28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A90C28">
        <w:rPr>
          <w:rFonts w:asciiTheme="minorHAnsi" w:hAnsiTheme="minorHAnsi" w:cstheme="minorHAnsi"/>
        </w:rPr>
        <w:br/>
        <w:t>w rozumieniu przepisów o miarach.</w:t>
      </w:r>
    </w:p>
    <w:p w14:paraId="3FF3F340" w14:textId="77777777" w:rsidR="001F25E0" w:rsidRPr="00A90C28" w:rsidRDefault="001F25E0" w:rsidP="00A90C28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90C28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 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0CC7B386" w14:textId="77777777" w:rsidR="001F25E0" w:rsidRPr="00A90C28" w:rsidRDefault="001F25E0" w:rsidP="00A90C28">
      <w:pPr>
        <w:spacing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eastAsiaTheme="minorHAnsi" w:hAnsiTheme="minorHAnsi" w:cstheme="minorHAnsi"/>
          <w:lang w:eastAsia="en-US"/>
        </w:rPr>
        <w:lastRenderedPageBreak/>
        <w:t>W myśl przepisu § 4 ust. 1 pkt 1 i 2 ww. rozporządzenia, cena jednostkowa dotyczy odpowiednio ceny</w:t>
      </w:r>
      <w:r w:rsidRPr="00A90C28">
        <w:rPr>
          <w:rFonts w:asciiTheme="minorHAnsi" w:eastAsiaTheme="minorHAnsi" w:hAnsiTheme="minorHAnsi" w:cstheme="minorHAnsi"/>
          <w:lang w:eastAsia="en-US"/>
        </w:rPr>
        <w:br/>
        <w:t>za: litr lub metr sześcienny - dla towaru przeznaczonego do sprzedaży według objętości oraz kilogram</w:t>
      </w:r>
      <w:r w:rsidRPr="00A90C28">
        <w:rPr>
          <w:rFonts w:asciiTheme="minorHAnsi" w:eastAsiaTheme="minorHAnsi" w:hAnsiTheme="minorHAnsi" w:cstheme="minorHAnsi"/>
          <w:lang w:eastAsia="en-US"/>
        </w:rPr>
        <w:br/>
        <w:t>lub tonę - dla towaru przeznaczonego do sprzedaży według masy.</w:t>
      </w:r>
    </w:p>
    <w:p w14:paraId="643EC3EA" w14:textId="77777777" w:rsidR="001F25E0" w:rsidRPr="00A90C28" w:rsidRDefault="001F25E0" w:rsidP="00A90C28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56EED69A" w14:textId="77777777" w:rsidR="001F25E0" w:rsidRPr="00A90C28" w:rsidRDefault="001F25E0" w:rsidP="00A90C28">
      <w:pPr>
        <w:spacing w:after="120" w:line="360" w:lineRule="auto"/>
        <w:rPr>
          <w:rFonts w:asciiTheme="minorHAnsi" w:hAnsiTheme="minorHAnsi" w:cstheme="minorHAnsi"/>
          <w:color w:val="FF0000"/>
        </w:rPr>
      </w:pPr>
      <w:r w:rsidRPr="00A90C28">
        <w:rPr>
          <w:rFonts w:asciiTheme="minorHAnsi" w:hAnsiTheme="minorHAnsi" w:cstheme="minorHAnsi"/>
        </w:rPr>
        <w:t>Mając powyższe na uwadze należy stwierdzić, że przedsiębiorca: ARINA SPÓŁKA Z OGRANICZONĄ ODPOWIEDZIALNOŚCIĄ z siedzibą w Ząbkach,</w:t>
      </w:r>
      <w:r w:rsidRPr="00A90C28">
        <w:rPr>
          <w:rFonts w:asciiTheme="minorHAnsi" w:eastAsia="SimSun" w:hAnsiTheme="minorHAnsi" w:cstheme="minorHAnsi"/>
          <w:kern w:val="2"/>
          <w:lang w:eastAsia="zh-CN" w:bidi="hi-IN"/>
        </w:rPr>
        <w:t xml:space="preserve"> poprzez </w:t>
      </w:r>
      <w:r w:rsidRPr="00A90C28">
        <w:rPr>
          <w:rFonts w:asciiTheme="minorHAnsi" w:hAnsiTheme="minorHAnsi" w:cstheme="minorHAnsi"/>
        </w:rPr>
        <w:t>brak uwidocznienia cen jednostkowych</w:t>
      </w:r>
      <w:r w:rsidRPr="00A90C28">
        <w:rPr>
          <w:rFonts w:asciiTheme="minorHAnsi" w:hAnsiTheme="minorHAnsi" w:cstheme="minorHAnsi"/>
        </w:rPr>
        <w:br/>
        <w:t>15 partii towarów, nie wykonał obowiązku wynikającego z art. 4 ust. 1 ustawy z dnia 9 maja 2014 r.</w:t>
      </w:r>
      <w:r w:rsidRPr="00A90C28">
        <w:rPr>
          <w:rFonts w:asciiTheme="minorHAnsi" w:hAnsiTheme="minorHAnsi" w:cstheme="minorHAnsi"/>
        </w:rPr>
        <w:br/>
        <w:t>o informowaniu o cenach towarów i usług, tj. uwidocznienia cen jednostkowych w sposób jednoznaczny, niebudzący wątpliwości oraz umożliwiający porównanie cen.</w:t>
      </w:r>
    </w:p>
    <w:p w14:paraId="23ABAFAF" w14:textId="77777777" w:rsidR="001F25E0" w:rsidRPr="00A90C28" w:rsidRDefault="001F25E0" w:rsidP="00A90C28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90C28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A90C28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A90C28">
        <w:rPr>
          <w:rFonts w:asciiTheme="minorHAnsi" w:hAnsiTheme="minorHAnsi" w:cstheme="minorHAnsi"/>
        </w:rPr>
        <w:t xml:space="preserve"> ust. 1-5, wojewódzki inspektor Inspekcji Handlowej nakłada na niego, w drodze decyzji, karę pieniężną do wysokości 20 000 zł.</w:t>
      </w:r>
    </w:p>
    <w:p w14:paraId="0C7F88F8" w14:textId="736AECCE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 xml:space="preserve">W związku z powyższym, pismem z dnia 09.04.2025 r. Mazowiecki Wojewódzki Inspektor Inspekcji Handlowej działając na podstawie art. 61 § 1 i § 4 kpa, zawiadomił kontrolowanego przedsiębiorcę </w:t>
      </w:r>
      <w:r w:rsidRPr="00A90C28">
        <w:rPr>
          <w:rFonts w:asciiTheme="minorHAnsi" w:hAnsiTheme="minorHAnsi" w:cstheme="minorHAnsi"/>
        </w:rPr>
        <w:br/>
        <w:t>o wszczęciu z urzędu postępowania administracyjnego w przedmiocie wymierzenia kary pieniężnej</w:t>
      </w:r>
      <w:r w:rsidRPr="00A90C28">
        <w:rPr>
          <w:rFonts w:asciiTheme="minorHAnsi" w:hAnsiTheme="minorHAnsi" w:cstheme="minorHAnsi"/>
        </w:rPr>
        <w:br/>
        <w:t>z art. 6 ust. 1 ustawy z dnia 9 maja 2014 r. o informowaniu o cenach towarów i usług, z tytułu niewykonania obowiązku wynikającego z art. 4 ust. 1  ww. ustawy. W zawiadomieniu stronę pouczono o przysługującym</w:t>
      </w:r>
      <w:r w:rsidRPr="00A90C28">
        <w:rPr>
          <w:rFonts w:asciiTheme="minorHAnsi" w:hAnsiTheme="minorHAnsi" w:cstheme="minorHAnsi"/>
        </w:rPr>
        <w:br/>
        <w:t>jej prawie wypowiedzenia się, co do zebranych dowodów i materiałów.</w:t>
      </w:r>
    </w:p>
    <w:p w14:paraId="13B65502" w14:textId="24D171E3" w:rsidR="001F25E0" w:rsidRPr="00A90C28" w:rsidRDefault="001F25E0" w:rsidP="00A90C28">
      <w:pPr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 xml:space="preserve">W toku postępowania do Inspektoratu wpłynęło pismo z 16.04.2025 r., w którym podniesiono, iż od początku założenia spółki, zajmowała się ona sprzedażą bielizny i artykułów pończoszniczych. W artykułach tych sprzedaż jest prowadzona na sztuki i nie ma żadnych produktów w gramach i mililitrach. W kwietniu 2024 r. spółka zmieniła rodzaj prowadzonej działalności na artykuły szkolne i biurowe. W tej branży niewielka ilość artykułów jest oznakowana w gramach i mililitrach. Wskazano, że to krótki okres działalności w nowej branży (kilka miesięcy przed kontrolą) doprowadził do nieprawidłowości. Brak cen jednostkowych na niektórych produktach wyrażonych w gramach i mililitrach był spowodowany brakiem wiedzy i doświadczenia w tym temacie. </w:t>
      </w:r>
      <w:r w:rsidRPr="00A90C28">
        <w:rPr>
          <w:rFonts w:asciiTheme="minorHAnsi" w:hAnsiTheme="minorHAnsi" w:cstheme="minorHAnsi"/>
        </w:rPr>
        <w:lastRenderedPageBreak/>
        <w:t xml:space="preserve">Poinformowano, iż w naruszeniem obowiązków firma poniosła straty w kwocie 1 560 zł, przekazano również informację </w:t>
      </w:r>
      <w:r w:rsidR="00B21A27" w:rsidRPr="00A90C28">
        <w:rPr>
          <w:rFonts w:asciiTheme="minorHAnsi" w:hAnsiTheme="minorHAnsi" w:cstheme="minorHAnsi"/>
        </w:rPr>
        <w:t>o</w:t>
      </w:r>
      <w:r w:rsidRPr="00A90C28">
        <w:rPr>
          <w:rFonts w:asciiTheme="minorHAnsi" w:hAnsiTheme="minorHAnsi" w:cstheme="minorHAnsi"/>
        </w:rPr>
        <w:t xml:space="preserve"> wielkoś</w:t>
      </w:r>
      <w:r w:rsidR="00B21A27" w:rsidRPr="00A90C28">
        <w:rPr>
          <w:rFonts w:asciiTheme="minorHAnsi" w:hAnsiTheme="minorHAnsi" w:cstheme="minorHAnsi"/>
        </w:rPr>
        <w:t>ci</w:t>
      </w:r>
      <w:r w:rsidRPr="00A90C28">
        <w:rPr>
          <w:rFonts w:asciiTheme="minorHAnsi" w:hAnsiTheme="minorHAnsi" w:cstheme="minorHAnsi"/>
        </w:rPr>
        <w:t xml:space="preserve"> obrotu</w:t>
      </w:r>
      <w:r w:rsidR="00B21A27" w:rsidRPr="00A90C28">
        <w:rPr>
          <w:rFonts w:asciiTheme="minorHAnsi" w:hAnsiTheme="minorHAnsi" w:cstheme="minorHAnsi"/>
        </w:rPr>
        <w:t xml:space="preserve"> w 2024 r</w:t>
      </w:r>
      <w:r w:rsidRPr="00A90C28">
        <w:rPr>
          <w:rFonts w:asciiTheme="minorHAnsi" w:hAnsiTheme="minorHAnsi" w:cstheme="minorHAnsi"/>
        </w:rPr>
        <w:t>.</w:t>
      </w:r>
    </w:p>
    <w:p w14:paraId="54E7E912" w14:textId="77777777" w:rsidR="001F25E0" w:rsidRPr="00A90C28" w:rsidRDefault="001F25E0" w:rsidP="00A90C28">
      <w:pPr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 xml:space="preserve">Pismo zostało podpisane przez osobę niebędącą upoważnioną do reprezentowania strony Panią </w:t>
      </w:r>
      <w:proofErr w:type="spellStart"/>
      <w:r w:rsidRPr="00A90C28">
        <w:rPr>
          <w:rFonts w:asciiTheme="minorHAnsi" w:hAnsiTheme="minorHAnsi" w:cstheme="minorHAnsi"/>
        </w:rPr>
        <w:t>Łarisę</w:t>
      </w:r>
      <w:proofErr w:type="spellEnd"/>
      <w:r w:rsidRPr="00A90C28">
        <w:rPr>
          <w:rFonts w:asciiTheme="minorHAnsi" w:hAnsiTheme="minorHAnsi" w:cstheme="minorHAnsi"/>
        </w:rPr>
        <w:t xml:space="preserve"> Skrzypczak. Mając powyższe na uwadze Mazowiecki Wojewódzki Inspektor Inspekcji Handlowej pismem</w:t>
      </w:r>
      <w:r w:rsidRPr="00A90C28">
        <w:rPr>
          <w:rFonts w:asciiTheme="minorHAnsi" w:hAnsiTheme="minorHAnsi" w:cstheme="minorHAnsi"/>
        </w:rPr>
        <w:br/>
        <w:t xml:space="preserve">z </w:t>
      </w:r>
      <w:bookmarkStart w:id="12" w:name="_Hlk198902983"/>
      <w:r w:rsidRPr="00A90C28">
        <w:rPr>
          <w:rFonts w:asciiTheme="minorHAnsi" w:hAnsiTheme="minorHAnsi" w:cstheme="minorHAnsi"/>
        </w:rPr>
        <w:t xml:space="preserve">09.05.2025 </w:t>
      </w:r>
      <w:bookmarkEnd w:id="12"/>
      <w:r w:rsidRPr="00A90C28">
        <w:rPr>
          <w:rFonts w:asciiTheme="minorHAnsi" w:hAnsiTheme="minorHAnsi" w:cstheme="minorHAnsi"/>
        </w:rPr>
        <w:t>r. wezwał wyżej wymienioną do przekazania dokumentu pełnomocnictwa, pod rygorem pozostawienia pisma bez rozpoznania, a ponadto, mając na uwadze prawo strony do czynnego udziału</w:t>
      </w:r>
      <w:r w:rsidRPr="00A90C28">
        <w:rPr>
          <w:rFonts w:asciiTheme="minorHAnsi" w:hAnsiTheme="minorHAnsi" w:cstheme="minorHAnsi"/>
        </w:rPr>
        <w:br/>
        <w:t>w postępowaniu administracyjnym oraz konieczność dokładnego wyjaśnienia stanu faktycznego i prawnego sprawy, a także zapewnienia stronom czynnego udziału w każdym stadium postępowania, organ na podstawie</w:t>
      </w:r>
      <w:r w:rsidRPr="00A90C28">
        <w:rPr>
          <w:rFonts w:asciiTheme="minorHAnsi" w:hAnsiTheme="minorHAnsi" w:cstheme="minorHAnsi"/>
        </w:rPr>
        <w:br/>
        <w:t>art. 35 § 3 kpa poinformował, iż przedmiotowe postępowanie zostanie załatwione w terminie do 09.06.2025 r. W piśmie organ zwrócił się również o uzasadnienie, w jaki sposób powstała przedmiotowa strata we wskazanej wysokości.</w:t>
      </w:r>
    </w:p>
    <w:p w14:paraId="5FE52BFB" w14:textId="2658EAE9" w:rsidR="001F25E0" w:rsidRPr="00A90C28" w:rsidRDefault="001F25E0" w:rsidP="00A90C28">
      <w:pPr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Pełnomocnik strony pismem z 14.05.2024 r. (data wpływu 20.05.2025r.) przedłożył pełnomocnictwo</w:t>
      </w:r>
      <w:r w:rsidR="00B21A27" w:rsidRPr="00A90C28">
        <w:rPr>
          <w:rFonts w:asciiTheme="minorHAnsi" w:hAnsiTheme="minorHAnsi" w:cstheme="minorHAnsi"/>
        </w:rPr>
        <w:br/>
      </w:r>
      <w:r w:rsidRPr="00A90C28">
        <w:rPr>
          <w:rFonts w:asciiTheme="minorHAnsi" w:hAnsiTheme="minorHAnsi" w:cstheme="minorHAnsi"/>
        </w:rPr>
        <w:t>wraz</w:t>
      </w:r>
      <w:r w:rsidR="00B21A27" w:rsidRPr="00A90C28">
        <w:rPr>
          <w:rFonts w:asciiTheme="minorHAnsi" w:hAnsiTheme="minorHAnsi" w:cstheme="minorHAnsi"/>
        </w:rPr>
        <w:t xml:space="preserve"> </w:t>
      </w:r>
      <w:r w:rsidRPr="00A90C28">
        <w:rPr>
          <w:rFonts w:asciiTheme="minorHAnsi" w:hAnsiTheme="minorHAnsi" w:cstheme="minorHAnsi"/>
        </w:rPr>
        <w:t>z dowodem uiszczenia opłaty skarbowej. Ponadto doprecyzował kwestię informacji o stratach firmy, wyjaśnił, że błędnie zrozumiał pytanie zawarte w zawiadomieniu z dnia 16.04.2025 r. i oświadczył że związku</w:t>
      </w:r>
      <w:r w:rsidRPr="00A90C28">
        <w:rPr>
          <w:rFonts w:asciiTheme="minorHAnsi" w:hAnsiTheme="minorHAnsi" w:cstheme="minorHAnsi"/>
        </w:rPr>
        <w:br/>
        <w:t>z naruszeniem obowiązków firma nie poniosła żadnych strat i nie osiągnęła żadnych korzyści.</w:t>
      </w:r>
    </w:p>
    <w:p w14:paraId="75D53138" w14:textId="70DE7A31" w:rsidR="001F25E0" w:rsidRPr="00A90C28" w:rsidRDefault="001F25E0" w:rsidP="00A90C28">
      <w:pPr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Mazowiecki Wojewódzki Inspektor Inspekcji Handlowej wziął pod uwagę wyjaśnienia pełnomocnika strony i zauważa, iż odpowiedzialność wynikająca z popełnienia deliktu administracyjnego ma charakter obiektywny. Oznacza to, że okoliczności towarzyszące naruszeniu prawa, w tym przyczyny jego powstania (zmiana specyfiki prowadzonej działalności) nie mają wpływu na prowadzenie postępowania administracyjnego</w:t>
      </w:r>
      <w:r w:rsidRPr="00A90C28">
        <w:rPr>
          <w:rFonts w:asciiTheme="minorHAnsi" w:hAnsiTheme="minorHAnsi" w:cstheme="minorHAnsi"/>
        </w:rPr>
        <w:br/>
        <w:t>oraz przypisanie odpowiedzialności za niedopełnienie obowiązku. Przedsiębiorca jako profesjonalny uczestnik obrotu gospodarczego powinien posiadać wiedzę w zakresie prowadzonej przez siebie działalności</w:t>
      </w:r>
      <w:r w:rsidRPr="00A90C28">
        <w:rPr>
          <w:rFonts w:asciiTheme="minorHAnsi" w:hAnsiTheme="minorHAnsi" w:cstheme="minorHAnsi"/>
        </w:rPr>
        <w:br/>
        <w:t xml:space="preserve">i tak ją zorganizować aby sprostać ich wymaganiom. W toku kontroli jednoznacznie stwierdzono stan naruszający przepisy prawa, co jest wystarczającą przesłanką do nałożenia kary. Zgodnie z Wyrokiem Naczelnego Sądu Administracyjnego z dnia 11 sierpnia 2022 r. II GSK 541/19 „Nawet jednorazowe naruszenie obowiązków określonych w art. 4 ustawy o informowaniu o cenach towarów i usług stanowi delikt administracyjny. Natomiast z mocy art. 6 ust. 1 tej ustawy, każdy </w:t>
      </w:r>
      <w:r w:rsidRPr="00A90C28">
        <w:rPr>
          <w:rFonts w:asciiTheme="minorHAnsi" w:hAnsiTheme="minorHAnsi" w:cstheme="minorHAnsi"/>
        </w:rPr>
        <w:lastRenderedPageBreak/>
        <w:t>przedsiębiorca dopuszczający się takiego deliktu podlega administracyjnej karze pieniężnej. Okoliczności konkretnego naruszenia tych obowiązków,</w:t>
      </w:r>
      <w:r w:rsidRPr="00A90C28">
        <w:rPr>
          <w:rFonts w:asciiTheme="minorHAnsi" w:hAnsiTheme="minorHAnsi" w:cstheme="minorHAnsi"/>
        </w:rPr>
        <w:br/>
        <w:t>o których między innymi mowa w uzasadnieniu skargi kasacyjnej, mają jedynie znaczenie przy ustalaniu wysokości kary pieniężnej. Niewątpliwie właściwy organ administracji, określając wysokość kary, winien uwzględnić zarówno stopień naruszenia obowiązków, o których mowa w art. 4 ustawy o informowaniu</w:t>
      </w:r>
      <w:r w:rsidRPr="00A90C28">
        <w:rPr>
          <w:rFonts w:asciiTheme="minorHAnsi" w:hAnsiTheme="minorHAnsi" w:cstheme="minorHAnsi"/>
        </w:rPr>
        <w:br/>
        <w:t>o cenach towarów i usług, jak i dotychczasową działalność przedsiębiorcy oraz wielkość jego obrotów</w:t>
      </w:r>
      <w:r w:rsidRPr="00A90C28">
        <w:rPr>
          <w:rFonts w:asciiTheme="minorHAnsi" w:hAnsiTheme="minorHAnsi" w:cstheme="minorHAnsi"/>
        </w:rPr>
        <w:br/>
        <w:t xml:space="preserve">i przychodu (art. 6 ust. 3 tej ustawy)”. Mazowiecki Wojewódzki Inspektor Inspekcji Handlowej w toku postępowania wziął pod uwagę wielkość obrotu </w:t>
      </w:r>
      <w:r w:rsidR="00B21A27" w:rsidRPr="00A90C28">
        <w:rPr>
          <w:rFonts w:asciiTheme="minorHAnsi" w:hAnsiTheme="minorHAnsi" w:cstheme="minorHAnsi"/>
        </w:rPr>
        <w:t xml:space="preserve">strony </w:t>
      </w:r>
      <w:r w:rsidRPr="00A90C28">
        <w:rPr>
          <w:rFonts w:asciiTheme="minorHAnsi" w:hAnsiTheme="minorHAnsi" w:cstheme="minorHAnsi"/>
        </w:rPr>
        <w:t>za rok ubiegły</w:t>
      </w:r>
      <w:r w:rsidR="00B21A27" w:rsidRPr="00A90C28">
        <w:rPr>
          <w:rFonts w:asciiTheme="minorHAnsi" w:hAnsiTheme="minorHAnsi" w:cstheme="minorHAnsi"/>
        </w:rPr>
        <w:t xml:space="preserve"> oraz okoliczność, że strona nie poniosła żadnych strat i nie osiągnęła żadnych korzyści  z tytułu naruszenia.</w:t>
      </w:r>
    </w:p>
    <w:p w14:paraId="0ECE26E9" w14:textId="77777777" w:rsidR="001F25E0" w:rsidRPr="00A90C28" w:rsidRDefault="001F25E0" w:rsidP="00A90C28">
      <w:pPr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15B76BF9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następuje.</w:t>
      </w:r>
    </w:p>
    <w:p w14:paraId="38B5F331" w14:textId="77777777" w:rsidR="001F25E0" w:rsidRPr="00A90C28" w:rsidRDefault="001F25E0" w:rsidP="00A90C28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3" w:name="_Hlk137536132"/>
      <w:r w:rsidRPr="00A90C28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73F806F" w14:textId="3A1B72B9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W miejscu sprzedaży detalicznej stwierdzono brak uwidocznienia cen jednostkowych 15 partii towarów,</w:t>
      </w:r>
      <w:r w:rsidRPr="00A90C28">
        <w:rPr>
          <w:rFonts w:asciiTheme="minorHAnsi" w:hAnsiTheme="minorHAnsi" w:cstheme="minorHAnsi"/>
        </w:rPr>
        <w:br/>
        <w:t>co stanowi naruszenie art. 4 ust. 1 ustawy z dnia 9 maja 2014 r. o informowaniu o cenach towarów i usług</w:t>
      </w:r>
      <w:r w:rsidR="00B21A27" w:rsidRPr="00A90C28">
        <w:rPr>
          <w:rFonts w:asciiTheme="minorHAnsi" w:hAnsiTheme="minorHAnsi" w:cstheme="minorHAnsi"/>
        </w:rPr>
        <w:br/>
      </w:r>
      <w:r w:rsidRPr="00A90C28">
        <w:rPr>
          <w:rFonts w:asciiTheme="minorHAnsi" w:hAnsiTheme="minorHAnsi" w:cstheme="minorHAnsi"/>
        </w:rPr>
        <w:t xml:space="preserve">oraz § 3 ust. 1 rozporządzenia Ministra Rozwoju i Technologii z dnia 19 grudnia 2022 r. w sprawie uwidaczniania cen towarów i usług. Mimo, że stwierdzone </w:t>
      </w:r>
      <w:r w:rsidRPr="00A90C28">
        <w:rPr>
          <w:rFonts w:asciiTheme="minorHAnsi" w:hAnsiTheme="minorHAnsi" w:cstheme="minorHAnsi"/>
          <w:color w:val="000000"/>
        </w:rPr>
        <w:t>n</w:t>
      </w:r>
      <w:r w:rsidRPr="00A90C28">
        <w:rPr>
          <w:rFonts w:asciiTheme="minorHAnsi" w:hAnsiTheme="minorHAnsi" w:cstheme="minorHAnsi"/>
        </w:rPr>
        <w:t>aruszenie dotyczyło nieprzeważającej liczby asortymentów towarów sprawdzonych w toku kontroli (15 na 250 sprawdzonych), to należy zauważyć brak uwidocznienia cen jednostkowych dotyczył 100 % oferty handlowej towarów wymagających podania ceny jednostkowej,</w:t>
      </w:r>
      <w:r w:rsidR="00B21A27" w:rsidRPr="00A90C28">
        <w:rPr>
          <w:rFonts w:asciiTheme="minorHAnsi" w:hAnsiTheme="minorHAnsi" w:cstheme="minorHAnsi"/>
        </w:rPr>
        <w:t xml:space="preserve"> </w:t>
      </w:r>
      <w:r w:rsidRPr="00A90C28">
        <w:rPr>
          <w:rFonts w:asciiTheme="minorHAnsi" w:hAnsiTheme="minorHAnsi" w:cstheme="minorHAnsi"/>
        </w:rPr>
        <w:t xml:space="preserve">a sama nieprawidłowość utrudniała konsumentowi porównanie cen. Tym samym konsument pozbawiony został </w:t>
      </w:r>
      <w:r w:rsidR="00B21A27" w:rsidRPr="00A90C28">
        <w:rPr>
          <w:rFonts w:asciiTheme="minorHAnsi" w:hAnsiTheme="minorHAnsi" w:cstheme="minorHAnsi"/>
        </w:rPr>
        <w:t>ważnych</w:t>
      </w:r>
      <w:r w:rsidRPr="00A90C28">
        <w:rPr>
          <w:rFonts w:asciiTheme="minorHAnsi" w:hAnsiTheme="minorHAnsi" w:cstheme="minorHAnsi"/>
        </w:rPr>
        <w:t xml:space="preserve"> informacji, na podstawie których dokonuje zakupu</w:t>
      </w:r>
      <w:r w:rsidR="00B21A27" w:rsidRPr="00A90C28">
        <w:rPr>
          <w:rFonts w:asciiTheme="minorHAnsi" w:hAnsiTheme="minorHAnsi" w:cstheme="minorHAnsi"/>
        </w:rPr>
        <w:t xml:space="preserve">, co </w:t>
      </w:r>
      <w:r w:rsidR="002E7BC7" w:rsidRPr="00A90C28">
        <w:rPr>
          <w:rFonts w:asciiTheme="minorHAnsi" w:hAnsiTheme="minorHAnsi" w:cstheme="minorHAnsi"/>
        </w:rPr>
        <w:t xml:space="preserve">istotni mogło naruszać </w:t>
      </w:r>
      <w:r w:rsidR="00B21A27" w:rsidRPr="00A90C28">
        <w:rPr>
          <w:rFonts w:asciiTheme="minorHAnsi" w:hAnsiTheme="minorHAnsi" w:cstheme="minorHAnsi"/>
        </w:rPr>
        <w:t>jego interes</w:t>
      </w:r>
      <w:r w:rsidRPr="00A90C28">
        <w:rPr>
          <w:rFonts w:asciiTheme="minorHAnsi" w:hAnsiTheme="minorHAnsi" w:cstheme="minorHAnsi"/>
        </w:rPr>
        <w:t>. Naruszenie zostało stwierdzone</w:t>
      </w:r>
      <w:r w:rsidR="00B21A27" w:rsidRPr="00A90C28">
        <w:rPr>
          <w:rFonts w:asciiTheme="minorHAnsi" w:hAnsiTheme="minorHAnsi" w:cstheme="minorHAnsi"/>
        </w:rPr>
        <w:t xml:space="preserve"> </w:t>
      </w:r>
      <w:r w:rsidRPr="00A90C28">
        <w:rPr>
          <w:rFonts w:asciiTheme="minorHAnsi" w:hAnsiTheme="minorHAnsi" w:cstheme="minorHAnsi"/>
        </w:rPr>
        <w:t xml:space="preserve">19.11.2024 r., w trakcie kontroli ceny jednostkowe zostały uzupełnione. </w:t>
      </w:r>
    </w:p>
    <w:p w14:paraId="1A2EEFCD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lastRenderedPageBreak/>
        <w:t>Dotychczasowa działalność podmiotu, w tym podjęte przez niego działania w celu złagodzenia</w:t>
      </w:r>
      <w:r w:rsidRPr="00A90C28">
        <w:rPr>
          <w:rFonts w:asciiTheme="minorHAnsi" w:hAnsiTheme="minorHAnsi" w:cstheme="minorHAnsi"/>
        </w:rPr>
        <w:br/>
        <w:t>lub naprawienia szkody poniesionej przez konsumentów, uzyskane przez przedsiębiorcę korzyści majątkowe lub straty w związku z naruszeniem tych obowiązków:</w:t>
      </w:r>
    </w:p>
    <w:p w14:paraId="15B25E45" w14:textId="4A0CEA8A" w:rsidR="001F25E0" w:rsidRPr="00A90C28" w:rsidRDefault="001F25E0" w:rsidP="00A90C2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bookmarkStart w:id="14" w:name="_Hlk193103261"/>
      <w:r w:rsidRPr="00A90C28">
        <w:rPr>
          <w:rFonts w:asciiTheme="minorHAnsi" w:hAnsiTheme="minorHAnsi" w:cstheme="minorHAnsi"/>
        </w:rPr>
        <w:t>W oparciu o wpis do Krajowego Rejestru Sądowego, ustalono, że przedsiębiorca, został zarejestrowany</w:t>
      </w:r>
      <w:r w:rsidRPr="00A90C28">
        <w:rPr>
          <w:rFonts w:asciiTheme="minorHAnsi" w:hAnsiTheme="minorHAnsi" w:cstheme="minorHAnsi"/>
        </w:rPr>
        <w:br/>
        <w:t xml:space="preserve">w </w:t>
      </w:r>
      <w:r w:rsidR="00B21A27" w:rsidRPr="00A90C28">
        <w:rPr>
          <w:rFonts w:asciiTheme="minorHAnsi" w:hAnsiTheme="minorHAnsi" w:cstheme="minorHAnsi"/>
        </w:rPr>
        <w:t>Rejestrze Przedsiębiorców</w:t>
      </w:r>
      <w:r w:rsidRPr="00A90C28">
        <w:rPr>
          <w:rFonts w:asciiTheme="minorHAnsi" w:hAnsiTheme="minorHAnsi" w:cstheme="minorHAnsi"/>
        </w:rPr>
        <w:t xml:space="preserve"> 19.07.2007 r. Mazowiecki Wojewódzki Inspektor Inspekcji Handlowej nie stwierdził wcześniejszego naruszenia przez przedsiębiorcę przepisów z zakresu obowiązku informowania o cenach. Przedsiębiorca w trakcie kontroli naprawił stwierdzone nieprawidłowości. </w:t>
      </w:r>
      <w:bookmarkEnd w:id="14"/>
      <w:r w:rsidRPr="00A90C28">
        <w:rPr>
          <w:rFonts w:asciiTheme="minorHAnsi" w:hAnsiTheme="minorHAnsi" w:cstheme="minorHAnsi"/>
        </w:rPr>
        <w:t xml:space="preserve">Strona poinformowała, że nie uzyskała korzyści majątkowych </w:t>
      </w:r>
      <w:r w:rsidR="005854AF" w:rsidRPr="00A90C28">
        <w:rPr>
          <w:rFonts w:asciiTheme="minorHAnsi" w:hAnsiTheme="minorHAnsi" w:cstheme="minorHAnsi"/>
        </w:rPr>
        <w:t>i nie poniosła s</w:t>
      </w:r>
      <w:r w:rsidRPr="00A90C28">
        <w:rPr>
          <w:rFonts w:asciiTheme="minorHAnsi" w:hAnsiTheme="minorHAnsi" w:cstheme="minorHAnsi"/>
        </w:rPr>
        <w:t>traty w związku z naruszeniem obowiązków.</w:t>
      </w:r>
    </w:p>
    <w:p w14:paraId="76D74BE3" w14:textId="77777777" w:rsidR="001F25E0" w:rsidRPr="00A90C28" w:rsidRDefault="001F25E0" w:rsidP="00A90C2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Wielkość obrotów i przychodu:</w:t>
      </w:r>
    </w:p>
    <w:p w14:paraId="3C8746F7" w14:textId="77777777" w:rsidR="001F25E0" w:rsidRPr="00A90C28" w:rsidRDefault="001F25E0" w:rsidP="00A90C2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 xml:space="preserve">Przedsiębiorca poinformował o wielkości obrotu za 2024 r. </w:t>
      </w:r>
    </w:p>
    <w:p w14:paraId="2CBA432E" w14:textId="77777777" w:rsidR="001F25E0" w:rsidRPr="00A90C28" w:rsidRDefault="001F25E0" w:rsidP="00A90C28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FF0000"/>
        </w:rPr>
      </w:pPr>
      <w:r w:rsidRPr="00A90C28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00B00033" w14:textId="77777777" w:rsidR="001F25E0" w:rsidRPr="00A90C28" w:rsidRDefault="001F25E0" w:rsidP="00A90C28">
      <w:pPr>
        <w:spacing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Pr="00A90C28">
        <w:rPr>
          <w:rFonts w:asciiTheme="minorHAnsi" w:hAnsiTheme="minorHAnsi" w:cstheme="minorHAnsi"/>
        </w:rPr>
        <w:br/>
        <w:t>nie jest kontrolą przeprowadzoną w sprawach transgranicznych, tj. działalności gospodarczej</w:t>
      </w:r>
      <w:r w:rsidRPr="00A90C28">
        <w:rPr>
          <w:rFonts w:asciiTheme="minorHAnsi" w:hAnsiTheme="minorHAnsi" w:cstheme="minorHAnsi"/>
        </w:rPr>
        <w:br/>
        <w:t>o transgranicznym charakterze prowadzonej przez przedsiębiorcę.</w:t>
      </w:r>
    </w:p>
    <w:p w14:paraId="7B0458C0" w14:textId="347503D7" w:rsidR="001F25E0" w:rsidRPr="00A90C28" w:rsidRDefault="001F25E0" w:rsidP="00A90C28">
      <w:pPr>
        <w:spacing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Pomimo zaprzestania naruszania prawa, w ocenie organu nie ma podstaw do odstąpienia od nałożenia administracyjnej kary pieniężnej na podstawie art. 189f § 1 pkt 1 kpa, ponieważ jak wykazano poniżej</w:t>
      </w:r>
      <w:r w:rsidRPr="00A90C28">
        <w:rPr>
          <w:rFonts w:asciiTheme="minorHAnsi" w:hAnsiTheme="minorHAnsi" w:cstheme="minorHAnsi"/>
        </w:rPr>
        <w:br/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 Nie jest również możliwe zastosowanie odstąpienia</w:t>
      </w:r>
      <w:r w:rsidRPr="00A90C28">
        <w:rPr>
          <w:rFonts w:asciiTheme="minorHAnsi" w:hAnsiTheme="minorHAnsi" w:cstheme="minorHAnsi"/>
        </w:rPr>
        <w:br/>
        <w:t>od wymierzenia kary pieniężnej na podstawie art. 189f § 2 kpa, który stanowi, że w przypadkach innych</w:t>
      </w:r>
      <w:r w:rsidR="005854AF" w:rsidRPr="00A90C28">
        <w:rPr>
          <w:rFonts w:asciiTheme="minorHAnsi" w:hAnsiTheme="minorHAnsi" w:cstheme="minorHAnsi"/>
        </w:rPr>
        <w:br/>
      </w:r>
      <w:r w:rsidRPr="00A90C28">
        <w:rPr>
          <w:rFonts w:asciiTheme="minorHAnsi" w:hAnsiTheme="minorHAnsi" w:cstheme="minorHAnsi"/>
        </w:rPr>
        <w:t>niż wymienione w § 1, jeżeli pozwoli to na spełnienie celów, dla których miałaby być nałożona administracyjna kara pieniężna, organ administracji publicznej, w drodze postanowienia, może wyznaczyć stronie termin</w:t>
      </w:r>
      <w:r w:rsidR="005854AF" w:rsidRPr="00A90C28">
        <w:rPr>
          <w:rFonts w:asciiTheme="minorHAnsi" w:hAnsiTheme="minorHAnsi" w:cstheme="minorHAnsi"/>
        </w:rPr>
        <w:t xml:space="preserve"> </w:t>
      </w:r>
      <w:r w:rsidRPr="00A90C28">
        <w:rPr>
          <w:rFonts w:asciiTheme="minorHAnsi" w:hAnsiTheme="minorHAnsi" w:cstheme="minorHAnsi"/>
        </w:rPr>
        <w:t xml:space="preserve">do przedstawienia dowodów potwierdzających: usunięcie naruszenia prawa lub powiadomienie właściwych podmiotów 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Organ zauważa, że charakter naruszeń, jakich dopuściła się strona, wyklucza </w:t>
      </w:r>
      <w:r w:rsidRPr="00A90C28">
        <w:rPr>
          <w:rFonts w:asciiTheme="minorHAnsi" w:hAnsiTheme="minorHAnsi" w:cstheme="minorHAnsi"/>
        </w:rPr>
        <w:lastRenderedPageBreak/>
        <w:t>możliwość usunięcia skutków naruszenia. Warunkiem odstąpienia 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 Sygn. akt VI SA/</w:t>
      </w:r>
      <w:proofErr w:type="spellStart"/>
      <w:r w:rsidRPr="00A90C28">
        <w:rPr>
          <w:rFonts w:asciiTheme="minorHAnsi" w:hAnsiTheme="minorHAnsi" w:cstheme="minorHAnsi"/>
        </w:rPr>
        <w:t>Wa</w:t>
      </w:r>
      <w:proofErr w:type="spellEnd"/>
      <w:r w:rsidRPr="00A90C28">
        <w:rPr>
          <w:rFonts w:asciiTheme="minorHAnsi" w:hAnsiTheme="minorHAnsi" w:cstheme="minorHAnsi"/>
        </w:rPr>
        <w:t xml:space="preserve"> 991/19). W przedmiotowej sprawie, przedsiębiorca zaprzestał naruszenia, jednakże nie usunął skutków naruszenia prawa, albowiem zaistniałe naruszenie prawa, stwierdzone w dniu kontroli, nieodwracalnie pozbawiło pewną grupę konsumentów prawa do uzyskania przysługujących im istotnych informacji. </w:t>
      </w:r>
    </w:p>
    <w:bookmarkEnd w:id="13"/>
    <w:p w14:paraId="70CDAEBE" w14:textId="77777777" w:rsidR="001F25E0" w:rsidRPr="00A90C28" w:rsidRDefault="001F25E0" w:rsidP="00A90C28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90C28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Pr="00A90C28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A90C28">
        <w:rPr>
          <w:rFonts w:asciiTheme="minorHAnsi" w:eastAsiaTheme="minorHAnsi" w:hAnsiTheme="minorHAnsi" w:cstheme="minorHAnsi"/>
          <w:lang w:eastAsia="en-US"/>
        </w:rPr>
        <w:br/>
        <w:t>w sprawie ochrony konsumenta przez podawanie cen produktów oferowanych konsumentom</w:t>
      </w:r>
      <w:r w:rsidRPr="00A90C28">
        <w:rPr>
          <w:rFonts w:asciiTheme="minorHAnsi" w:eastAsiaTheme="minorHAnsi" w:hAnsiTheme="minorHAnsi" w:cstheme="minorHAnsi"/>
          <w:lang w:eastAsia="en-US"/>
        </w:rPr>
        <w:br/>
        <w:t>(Dz. Urz. WE L Nr 80, s. 27, ze zm.), kary za naruszenie przepisów ustawy o informowaniu o cenach towarów i usług muszą być skuteczne, proporcjonalne i odstraszające.</w:t>
      </w:r>
    </w:p>
    <w:p w14:paraId="1DB5911B" w14:textId="77777777" w:rsidR="001F25E0" w:rsidRPr="00A90C28" w:rsidRDefault="001F25E0" w:rsidP="00A90C28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90C28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598C89CE" w14:textId="77777777" w:rsidR="001F25E0" w:rsidRPr="00A90C28" w:rsidRDefault="001F25E0" w:rsidP="00A90C2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Mając na uwadze ww. przesłanki, Mazowiecki Wojewódzki Inspektor Inspekcji Handlowej uznał,</w:t>
      </w:r>
      <w:r w:rsidRPr="00A90C28">
        <w:rPr>
          <w:rFonts w:asciiTheme="minorHAnsi" w:hAnsiTheme="minorHAnsi" w:cstheme="minorHAnsi"/>
        </w:rPr>
        <w:br/>
        <w:t>iż przedsiębiorcy: ARINA SPÓŁKA Z OGRANICZONĄ ODPOWIEDZIALNOŚCIĄ z siedzibą</w:t>
      </w:r>
      <w:r w:rsidRPr="00A90C28">
        <w:rPr>
          <w:rFonts w:asciiTheme="minorHAnsi" w:hAnsiTheme="minorHAnsi" w:cstheme="minorHAnsi"/>
        </w:rPr>
        <w:br/>
        <w:t xml:space="preserve">w Ząbkach za naruszenie obowiązku wynikającego z art. 4 ust. 1 ustawy </w:t>
      </w:r>
      <w:r w:rsidRPr="00A90C28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Pr="00A90C28">
        <w:rPr>
          <w:rFonts w:asciiTheme="minorHAnsi" w:eastAsiaTheme="minorHAnsi" w:hAnsiTheme="minorHAnsi" w:cstheme="minorHAnsi"/>
          <w:lang w:eastAsia="en-US"/>
        </w:rPr>
        <w:br/>
        <w:t>i usług,</w:t>
      </w:r>
      <w:r w:rsidRPr="00A90C28">
        <w:rPr>
          <w:rFonts w:asciiTheme="minorHAnsi" w:hAnsiTheme="minorHAnsi" w:cstheme="minorHAnsi"/>
        </w:rPr>
        <w:t xml:space="preserve"> należy wymierzyć karę pieniężną przewidzianą w art. 6 ust. 1 ww. ustawy w wysokości</w:t>
      </w:r>
      <w:r w:rsidRPr="00A90C28">
        <w:rPr>
          <w:rFonts w:asciiTheme="minorHAnsi" w:hAnsiTheme="minorHAnsi" w:cstheme="minorHAnsi"/>
        </w:rPr>
        <w:br/>
        <w:t>1 000 zł.</w:t>
      </w:r>
    </w:p>
    <w:p w14:paraId="7F8F8B3C" w14:textId="77777777" w:rsidR="001F25E0" w:rsidRPr="00A90C28" w:rsidRDefault="001F25E0" w:rsidP="00A90C28">
      <w:pPr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0DD701D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Na podstawie art. 7 ust. 1 i ust. 3 ustawy z dnia 9 maja 2014 r. o informowaniu o cenach towarów i usług, karę pieniężną w kwocie 1 000 zł stanowiącą dochód budżetu państwa, strona powinna wpłacić na rachunek bankowy Wojewódzkiego Inspektoratu Inspekcji Handlowej w Warszawie: NBP O/O Warszawa Nr 59 1010 1010 0006 0622 3100 0000, w terminie 7 dni od dnia, w którym decyzja o wymierzeniu kary stała</w:t>
      </w:r>
      <w:r w:rsidRPr="00A90C28">
        <w:rPr>
          <w:rFonts w:asciiTheme="minorHAnsi" w:hAnsiTheme="minorHAnsi" w:cstheme="minorHAnsi"/>
        </w:rPr>
        <w:br/>
        <w:t>się ostateczna.</w:t>
      </w:r>
    </w:p>
    <w:p w14:paraId="0A22D0FF" w14:textId="77777777" w:rsidR="001F25E0" w:rsidRPr="00A90C28" w:rsidRDefault="001F25E0" w:rsidP="00A90C28">
      <w:pPr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lastRenderedPageBreak/>
        <w:t>W myśl art. 8 ust. 1 ww. ustawy, do kar pieniężnych, w zakresie nieuregulowanym w ustawie, stosuje</w:t>
      </w:r>
      <w:r w:rsidRPr="00A90C28">
        <w:rPr>
          <w:rFonts w:asciiTheme="minorHAnsi" w:hAnsiTheme="minorHAnsi" w:cstheme="minorHAnsi"/>
        </w:rPr>
        <w:br/>
        <w:t xml:space="preserve">się odpowiednio przepisy działu III ustawy z dnia 29 sierpnia 1997 r. Ordynacja podatkowa </w:t>
      </w:r>
      <w:hyperlink r:id="rId9" w:history="1">
        <w:r w:rsidRPr="00A90C28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(Dz. U. z 2025 r. </w:t>
        </w:r>
        <w:r w:rsidRPr="00A90C28">
          <w:rPr>
            <w:rStyle w:val="Hipercze"/>
            <w:rFonts w:asciiTheme="minorHAnsi" w:hAnsiTheme="minorHAnsi" w:cstheme="minorHAnsi"/>
            <w:color w:val="auto"/>
            <w:u w:val="none"/>
          </w:rPr>
          <w:br/>
          <w:t>poz. 111)</w:t>
        </w:r>
      </w:hyperlink>
      <w:r w:rsidRPr="00A90C28">
        <w:rPr>
          <w:rFonts w:asciiTheme="minorHAnsi" w:hAnsiTheme="minorHAnsi" w:cstheme="minorHAnsi"/>
        </w:rPr>
        <w:t xml:space="preserve">. </w:t>
      </w:r>
    </w:p>
    <w:p w14:paraId="74B86C8C" w14:textId="77777777" w:rsidR="001F25E0" w:rsidRPr="00A90C28" w:rsidRDefault="001F25E0" w:rsidP="00A90C28">
      <w:pPr>
        <w:spacing w:before="120" w:after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6229339D" w14:textId="77777777" w:rsidR="001F25E0" w:rsidRPr="00A90C28" w:rsidRDefault="001F25E0" w:rsidP="00A90C28">
      <w:pPr>
        <w:spacing w:before="120" w:line="360" w:lineRule="auto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Pouczenie:</w:t>
      </w:r>
    </w:p>
    <w:p w14:paraId="61ADF882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  <w:color w:val="FF0000"/>
        </w:rPr>
      </w:pPr>
      <w:r w:rsidRPr="00A90C28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A90C28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Pr="00A90C28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A90C28">
        <w:rPr>
          <w:rFonts w:asciiTheme="minorHAnsi" w:hAnsiTheme="minorHAnsi" w:cstheme="minorHAnsi"/>
        </w:rPr>
        <w:t>ePUAP</w:t>
      </w:r>
      <w:proofErr w:type="spellEnd"/>
      <w:r w:rsidRPr="00A90C28">
        <w:rPr>
          <w:rFonts w:asciiTheme="minorHAnsi" w:hAnsiTheme="minorHAnsi" w:cstheme="minorHAnsi"/>
        </w:rPr>
        <w:t>) Wojewódzkiego Inspektoratu Inspekcji Handlowej. Odwołanie wniesione</w:t>
      </w:r>
      <w:r w:rsidRPr="00A90C28">
        <w:rPr>
          <w:rFonts w:asciiTheme="minorHAnsi" w:hAnsiTheme="minorHAnsi" w:cstheme="minorHAnsi"/>
        </w:rPr>
        <w:br/>
        <w:t>na adres poczty elektronicznej organu (email) pozostawia się bez rozpoznania.</w:t>
      </w:r>
    </w:p>
    <w:p w14:paraId="6A237156" w14:textId="77777777" w:rsidR="001F25E0" w:rsidRPr="00A90C28" w:rsidRDefault="001F25E0" w:rsidP="00A90C28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Z up. Mazowieckiego Wojewódzkiego Inspektora Inspekcji Handlowej</w:t>
      </w:r>
    </w:p>
    <w:p w14:paraId="6CBFCF79" w14:textId="77777777" w:rsidR="001F25E0" w:rsidRPr="00A90C28" w:rsidRDefault="001F25E0" w:rsidP="00A90C28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Agnieszka Cieślik</w:t>
      </w:r>
    </w:p>
    <w:p w14:paraId="15874FFE" w14:textId="77777777" w:rsidR="001F25E0" w:rsidRPr="00A90C28" w:rsidRDefault="001F25E0" w:rsidP="00A90C28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Z-ca Mazowieckiego Wojewódzkiego Inspektora Inspekcji Handlowej</w:t>
      </w:r>
    </w:p>
    <w:p w14:paraId="031480A5" w14:textId="77777777" w:rsidR="001F25E0" w:rsidRPr="00A90C28" w:rsidRDefault="001F25E0" w:rsidP="00A90C28">
      <w:pPr>
        <w:spacing w:line="360" w:lineRule="auto"/>
        <w:ind w:left="3538" w:firstLine="709"/>
        <w:rPr>
          <w:rFonts w:asciiTheme="minorHAnsi" w:hAnsiTheme="minorHAnsi" w:cstheme="minorHAnsi"/>
          <w:color w:val="FF0000"/>
        </w:rPr>
      </w:pPr>
      <w:r w:rsidRPr="00A90C28">
        <w:rPr>
          <w:rFonts w:asciiTheme="minorHAnsi" w:hAnsiTheme="minorHAnsi" w:cstheme="minorHAnsi"/>
        </w:rPr>
        <w:t>/podpisano elektronicznie/</w:t>
      </w:r>
    </w:p>
    <w:p w14:paraId="4497E45A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  <w:color w:val="FF0000"/>
        </w:rPr>
      </w:pPr>
    </w:p>
    <w:p w14:paraId="12202332" w14:textId="77777777" w:rsidR="001F25E0" w:rsidRPr="00A90C28" w:rsidRDefault="001F25E0" w:rsidP="00A90C28">
      <w:pPr>
        <w:spacing w:line="360" w:lineRule="auto"/>
        <w:rPr>
          <w:rFonts w:asciiTheme="minorHAnsi" w:hAnsiTheme="minorHAnsi" w:cstheme="minorHAnsi"/>
          <w:color w:val="FF0000"/>
        </w:rPr>
      </w:pPr>
      <w:r w:rsidRPr="00A90C28">
        <w:rPr>
          <w:rFonts w:asciiTheme="minorHAnsi" w:hAnsiTheme="minorHAnsi" w:cstheme="minorHAnsi"/>
        </w:rPr>
        <w:t>Otrzymują:</w:t>
      </w:r>
    </w:p>
    <w:p w14:paraId="29286D6F" w14:textId="77777777" w:rsidR="005854AF" w:rsidRPr="00A90C28" w:rsidRDefault="001F25E0" w:rsidP="00A90C28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 xml:space="preserve">ARINA spółka z ograniczoną odpowiedzialnością, ul. </w:t>
      </w:r>
      <w:proofErr w:type="spellStart"/>
      <w:r w:rsidRPr="00A90C28">
        <w:rPr>
          <w:rFonts w:asciiTheme="minorHAnsi" w:hAnsiTheme="minorHAnsi" w:cstheme="minorHAnsi"/>
        </w:rPr>
        <w:t>Drewnicka</w:t>
      </w:r>
      <w:proofErr w:type="spellEnd"/>
      <w:r w:rsidRPr="00A90C28">
        <w:rPr>
          <w:rFonts w:asciiTheme="minorHAnsi" w:hAnsiTheme="minorHAnsi" w:cstheme="minorHAnsi"/>
        </w:rPr>
        <w:t xml:space="preserve"> nr 6 lok. 106, 05-091 Ząbki;</w:t>
      </w:r>
    </w:p>
    <w:p w14:paraId="694A99E0" w14:textId="5D8096DC" w:rsidR="006A546A" w:rsidRPr="00A90C28" w:rsidRDefault="001F25E0" w:rsidP="00A90C28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A90C28">
        <w:rPr>
          <w:rFonts w:asciiTheme="minorHAnsi" w:hAnsiTheme="minorHAnsi" w:cstheme="minorHAnsi"/>
        </w:rPr>
        <w:t>aa.</w:t>
      </w:r>
    </w:p>
    <w:sectPr w:rsidR="006A546A" w:rsidRPr="00A90C28" w:rsidSect="00A74D78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142" w:footer="44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0CBE" w14:textId="77777777" w:rsidR="00272023" w:rsidRDefault="00272023">
      <w:r>
        <w:separator/>
      </w:r>
    </w:p>
  </w:endnote>
  <w:endnote w:type="continuationSeparator" w:id="0">
    <w:p w14:paraId="750ECCC0" w14:textId="77777777" w:rsidR="00272023" w:rsidRDefault="0027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23624CC4" w14:textId="77777777" w:rsidR="00D812B2" w:rsidRDefault="00D812B2"/>
  <w:p w14:paraId="222FC994" w14:textId="77777777" w:rsidR="00D812B2" w:rsidRDefault="00D812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63DEDA62" w14:textId="77777777" w:rsidR="00D812B2" w:rsidRDefault="00D812B2"/>
  <w:p w14:paraId="1018E065" w14:textId="77777777" w:rsidR="00D812B2" w:rsidRDefault="00D812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979327498" name="Obraz 19793274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9C5F" w14:textId="77777777" w:rsidR="00272023" w:rsidRDefault="00272023">
      <w:r>
        <w:separator/>
      </w:r>
    </w:p>
  </w:footnote>
  <w:footnote w:type="continuationSeparator" w:id="0">
    <w:p w14:paraId="49D3F7F5" w14:textId="77777777" w:rsidR="00272023" w:rsidRDefault="0027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1004"/>
    <w:multiLevelType w:val="hybridMultilevel"/>
    <w:tmpl w:val="771855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C52E2"/>
    <w:multiLevelType w:val="hybridMultilevel"/>
    <w:tmpl w:val="E9143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61CD0"/>
    <w:multiLevelType w:val="hybridMultilevel"/>
    <w:tmpl w:val="771855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FF6384"/>
    <w:multiLevelType w:val="hybridMultilevel"/>
    <w:tmpl w:val="DA4891E2"/>
    <w:lvl w:ilvl="0" w:tplc="82C8AE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1"/>
  </w:num>
  <w:num w:numId="2" w16cid:durableId="873620303">
    <w:abstractNumId w:val="14"/>
  </w:num>
  <w:num w:numId="3" w16cid:durableId="760371644">
    <w:abstractNumId w:val="1"/>
  </w:num>
  <w:num w:numId="4" w16cid:durableId="1523325217">
    <w:abstractNumId w:val="8"/>
  </w:num>
  <w:num w:numId="5" w16cid:durableId="33115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7"/>
  </w:num>
  <w:num w:numId="8" w16cid:durableId="1900508956">
    <w:abstractNumId w:val="10"/>
  </w:num>
  <w:num w:numId="9" w16cid:durableId="1704405355">
    <w:abstractNumId w:val="17"/>
  </w:num>
  <w:num w:numId="10" w16cid:durableId="566384278">
    <w:abstractNumId w:val="6"/>
  </w:num>
  <w:num w:numId="11" w16cid:durableId="409933487">
    <w:abstractNumId w:val="2"/>
  </w:num>
  <w:num w:numId="12" w16cid:durableId="601188837">
    <w:abstractNumId w:val="21"/>
  </w:num>
  <w:num w:numId="13" w16cid:durableId="444077000">
    <w:abstractNumId w:val="28"/>
  </w:num>
  <w:num w:numId="14" w16cid:durableId="1116951403">
    <w:abstractNumId w:val="19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29"/>
  </w:num>
  <w:num w:numId="18" w16cid:durableId="1805197002">
    <w:abstractNumId w:val="9"/>
  </w:num>
  <w:num w:numId="19" w16cid:durableId="998533503">
    <w:abstractNumId w:val="24"/>
  </w:num>
  <w:num w:numId="20" w16cid:durableId="1079793447">
    <w:abstractNumId w:val="13"/>
  </w:num>
  <w:num w:numId="21" w16cid:durableId="1851068866">
    <w:abstractNumId w:val="32"/>
  </w:num>
  <w:num w:numId="22" w16cid:durableId="863206119">
    <w:abstractNumId w:val="30"/>
  </w:num>
  <w:num w:numId="23" w16cid:durableId="1671834369">
    <w:abstractNumId w:val="25"/>
  </w:num>
  <w:num w:numId="24" w16cid:durableId="1926108879">
    <w:abstractNumId w:val="20"/>
  </w:num>
  <w:num w:numId="25" w16cid:durableId="1349329613">
    <w:abstractNumId w:val="5"/>
  </w:num>
  <w:num w:numId="26" w16cid:durableId="1501500755">
    <w:abstractNumId w:val="33"/>
  </w:num>
  <w:num w:numId="27" w16cid:durableId="2074885019">
    <w:abstractNumId w:val="11"/>
  </w:num>
  <w:num w:numId="28" w16cid:durableId="804589120">
    <w:abstractNumId w:val="15"/>
  </w:num>
  <w:num w:numId="29" w16cid:durableId="273640519">
    <w:abstractNumId w:val="18"/>
  </w:num>
  <w:num w:numId="30" w16cid:durableId="245572435">
    <w:abstractNumId w:val="7"/>
  </w:num>
  <w:num w:numId="31" w16cid:durableId="597911045">
    <w:abstractNumId w:val="3"/>
  </w:num>
  <w:num w:numId="32" w16cid:durableId="1048602782">
    <w:abstractNumId w:val="16"/>
  </w:num>
  <w:num w:numId="33" w16cid:durableId="262224434">
    <w:abstractNumId w:val="22"/>
  </w:num>
  <w:num w:numId="34" w16cid:durableId="90232736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4E31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278FF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3BE1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6CDE"/>
    <w:rsid w:val="0004728B"/>
    <w:rsid w:val="00050EB5"/>
    <w:rsid w:val="000510E2"/>
    <w:rsid w:val="0005179D"/>
    <w:rsid w:val="000521BD"/>
    <w:rsid w:val="0005236A"/>
    <w:rsid w:val="00053866"/>
    <w:rsid w:val="000540BA"/>
    <w:rsid w:val="000540E5"/>
    <w:rsid w:val="00054BB1"/>
    <w:rsid w:val="00054ECC"/>
    <w:rsid w:val="00055230"/>
    <w:rsid w:val="00055DA1"/>
    <w:rsid w:val="000566DC"/>
    <w:rsid w:val="000566E9"/>
    <w:rsid w:val="00056D50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3C2D"/>
    <w:rsid w:val="000641AA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7DC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0C9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974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C68"/>
    <w:rsid w:val="000D7FA6"/>
    <w:rsid w:val="000E1186"/>
    <w:rsid w:val="000E1E59"/>
    <w:rsid w:val="000E2C3E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53"/>
    <w:rsid w:val="000F5380"/>
    <w:rsid w:val="000F7CAC"/>
    <w:rsid w:val="000F7E60"/>
    <w:rsid w:val="00100297"/>
    <w:rsid w:val="00100658"/>
    <w:rsid w:val="00100DCF"/>
    <w:rsid w:val="001010B8"/>
    <w:rsid w:val="001016D7"/>
    <w:rsid w:val="00101D23"/>
    <w:rsid w:val="00102863"/>
    <w:rsid w:val="001028D0"/>
    <w:rsid w:val="0010311E"/>
    <w:rsid w:val="001040FA"/>
    <w:rsid w:val="001048B5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A21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605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416"/>
    <w:rsid w:val="00157D47"/>
    <w:rsid w:val="00160114"/>
    <w:rsid w:val="00160F0F"/>
    <w:rsid w:val="00162305"/>
    <w:rsid w:val="001623DE"/>
    <w:rsid w:val="001637E1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44D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0CA5"/>
    <w:rsid w:val="00180FBF"/>
    <w:rsid w:val="001821F2"/>
    <w:rsid w:val="00182494"/>
    <w:rsid w:val="00182685"/>
    <w:rsid w:val="0018306F"/>
    <w:rsid w:val="001832F2"/>
    <w:rsid w:val="00183CCD"/>
    <w:rsid w:val="0018445D"/>
    <w:rsid w:val="001858FF"/>
    <w:rsid w:val="00185C97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3E6C"/>
    <w:rsid w:val="00194599"/>
    <w:rsid w:val="001959B4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597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0"/>
    <w:rsid w:val="001D7BB6"/>
    <w:rsid w:val="001D7CEC"/>
    <w:rsid w:val="001D7E72"/>
    <w:rsid w:val="001E06D5"/>
    <w:rsid w:val="001E08BA"/>
    <w:rsid w:val="001E098F"/>
    <w:rsid w:val="001E0A6E"/>
    <w:rsid w:val="001E1DDA"/>
    <w:rsid w:val="001E1E43"/>
    <w:rsid w:val="001E20B8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5E0"/>
    <w:rsid w:val="001F2D1E"/>
    <w:rsid w:val="001F3344"/>
    <w:rsid w:val="001F351B"/>
    <w:rsid w:val="001F536B"/>
    <w:rsid w:val="001F5712"/>
    <w:rsid w:val="001F5784"/>
    <w:rsid w:val="001F62A4"/>
    <w:rsid w:val="001F65F3"/>
    <w:rsid w:val="001F7277"/>
    <w:rsid w:val="001F7809"/>
    <w:rsid w:val="001F7BBC"/>
    <w:rsid w:val="002002A8"/>
    <w:rsid w:val="00200307"/>
    <w:rsid w:val="002008FA"/>
    <w:rsid w:val="002018D5"/>
    <w:rsid w:val="00201F2D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8DF"/>
    <w:rsid w:val="00211C25"/>
    <w:rsid w:val="002146DA"/>
    <w:rsid w:val="00214858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2F1"/>
    <w:rsid w:val="002204A1"/>
    <w:rsid w:val="002212C6"/>
    <w:rsid w:val="002213E0"/>
    <w:rsid w:val="0022195A"/>
    <w:rsid w:val="00221D0D"/>
    <w:rsid w:val="00221EE2"/>
    <w:rsid w:val="002223C8"/>
    <w:rsid w:val="002223F9"/>
    <w:rsid w:val="002226F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2E34"/>
    <w:rsid w:val="00233D19"/>
    <w:rsid w:val="00234029"/>
    <w:rsid w:val="0023503A"/>
    <w:rsid w:val="002350BC"/>
    <w:rsid w:val="00235B93"/>
    <w:rsid w:val="00235C99"/>
    <w:rsid w:val="00236AEA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2F0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694"/>
    <w:rsid w:val="00246A0F"/>
    <w:rsid w:val="00247746"/>
    <w:rsid w:val="00247AB4"/>
    <w:rsid w:val="002508D6"/>
    <w:rsid w:val="00250F73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478"/>
    <w:rsid w:val="00264675"/>
    <w:rsid w:val="002646A3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023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AB9"/>
    <w:rsid w:val="00282D5B"/>
    <w:rsid w:val="002835FE"/>
    <w:rsid w:val="00283C5C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4DAB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8AB"/>
    <w:rsid w:val="002C7D3A"/>
    <w:rsid w:val="002D00AB"/>
    <w:rsid w:val="002D1060"/>
    <w:rsid w:val="002D108A"/>
    <w:rsid w:val="002D10A1"/>
    <w:rsid w:val="002D28BD"/>
    <w:rsid w:val="002D2B19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1C7"/>
    <w:rsid w:val="002D760C"/>
    <w:rsid w:val="002D7A8C"/>
    <w:rsid w:val="002E0C1C"/>
    <w:rsid w:val="002E1537"/>
    <w:rsid w:val="002E1B52"/>
    <w:rsid w:val="002E234B"/>
    <w:rsid w:val="002E26B8"/>
    <w:rsid w:val="002E2848"/>
    <w:rsid w:val="002E307A"/>
    <w:rsid w:val="002E3340"/>
    <w:rsid w:val="002E3514"/>
    <w:rsid w:val="002E4E5F"/>
    <w:rsid w:val="002E5113"/>
    <w:rsid w:val="002E57E5"/>
    <w:rsid w:val="002E5840"/>
    <w:rsid w:val="002E5BA4"/>
    <w:rsid w:val="002E7014"/>
    <w:rsid w:val="002E7BC7"/>
    <w:rsid w:val="002F0209"/>
    <w:rsid w:val="002F1CA8"/>
    <w:rsid w:val="002F1ED8"/>
    <w:rsid w:val="002F1FB7"/>
    <w:rsid w:val="002F2068"/>
    <w:rsid w:val="002F33EB"/>
    <w:rsid w:val="002F3BBD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11F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09D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6D1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6ED2"/>
    <w:rsid w:val="003C715D"/>
    <w:rsid w:val="003C71F6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555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0B08"/>
    <w:rsid w:val="003E1C51"/>
    <w:rsid w:val="003E4304"/>
    <w:rsid w:val="003E45DB"/>
    <w:rsid w:val="003E546A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A33"/>
    <w:rsid w:val="00404C95"/>
    <w:rsid w:val="0040518C"/>
    <w:rsid w:val="004056F2"/>
    <w:rsid w:val="00405C7E"/>
    <w:rsid w:val="00406906"/>
    <w:rsid w:val="0040699D"/>
    <w:rsid w:val="00407D44"/>
    <w:rsid w:val="00410277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81E"/>
    <w:rsid w:val="00422DFB"/>
    <w:rsid w:val="00422FE0"/>
    <w:rsid w:val="004232B4"/>
    <w:rsid w:val="0042370A"/>
    <w:rsid w:val="00424847"/>
    <w:rsid w:val="00424B55"/>
    <w:rsid w:val="00424C8F"/>
    <w:rsid w:val="0042545A"/>
    <w:rsid w:val="00425933"/>
    <w:rsid w:val="00425D11"/>
    <w:rsid w:val="0042608F"/>
    <w:rsid w:val="00426B4C"/>
    <w:rsid w:val="0042703A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C88"/>
    <w:rsid w:val="00431F15"/>
    <w:rsid w:val="004339D6"/>
    <w:rsid w:val="00433CE1"/>
    <w:rsid w:val="00433FC2"/>
    <w:rsid w:val="00434050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6526"/>
    <w:rsid w:val="00446A73"/>
    <w:rsid w:val="00447084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77FA9"/>
    <w:rsid w:val="004803D9"/>
    <w:rsid w:val="00480E14"/>
    <w:rsid w:val="00481BB3"/>
    <w:rsid w:val="004821BB"/>
    <w:rsid w:val="00483C42"/>
    <w:rsid w:val="00483C7C"/>
    <w:rsid w:val="00483EEF"/>
    <w:rsid w:val="004848B4"/>
    <w:rsid w:val="00485469"/>
    <w:rsid w:val="0048605D"/>
    <w:rsid w:val="00486816"/>
    <w:rsid w:val="00486B66"/>
    <w:rsid w:val="004871FE"/>
    <w:rsid w:val="00487984"/>
    <w:rsid w:val="00487A2F"/>
    <w:rsid w:val="00487A76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195D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A7FBB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45C7"/>
    <w:rsid w:val="004B5193"/>
    <w:rsid w:val="004B5660"/>
    <w:rsid w:val="004B5A97"/>
    <w:rsid w:val="004B6DD7"/>
    <w:rsid w:val="004B71B2"/>
    <w:rsid w:val="004B76B2"/>
    <w:rsid w:val="004B7E86"/>
    <w:rsid w:val="004C09EA"/>
    <w:rsid w:val="004C0BAE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9B6"/>
    <w:rsid w:val="004D7C16"/>
    <w:rsid w:val="004D7D4A"/>
    <w:rsid w:val="004D7E6D"/>
    <w:rsid w:val="004D7EDA"/>
    <w:rsid w:val="004E0892"/>
    <w:rsid w:val="004E1971"/>
    <w:rsid w:val="004E1E96"/>
    <w:rsid w:val="004E465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98A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40CD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3BD2"/>
    <w:rsid w:val="00574729"/>
    <w:rsid w:val="00575BA6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BE7"/>
    <w:rsid w:val="00584EDD"/>
    <w:rsid w:val="005854AF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01F"/>
    <w:rsid w:val="005A60B8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1FF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1B6E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165"/>
    <w:rsid w:val="005D3497"/>
    <w:rsid w:val="005D3D5D"/>
    <w:rsid w:val="005D4A6B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6A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669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6D3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D7C"/>
    <w:rsid w:val="00662E91"/>
    <w:rsid w:val="00662F97"/>
    <w:rsid w:val="00663531"/>
    <w:rsid w:val="00663B64"/>
    <w:rsid w:val="00663D7D"/>
    <w:rsid w:val="0066416D"/>
    <w:rsid w:val="00664826"/>
    <w:rsid w:val="0066611B"/>
    <w:rsid w:val="006669BF"/>
    <w:rsid w:val="00666FC7"/>
    <w:rsid w:val="006671E5"/>
    <w:rsid w:val="006672DF"/>
    <w:rsid w:val="006716CE"/>
    <w:rsid w:val="006718A8"/>
    <w:rsid w:val="00671D7B"/>
    <w:rsid w:val="006729FD"/>
    <w:rsid w:val="00672C32"/>
    <w:rsid w:val="00673264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AED"/>
    <w:rsid w:val="006A52E0"/>
    <w:rsid w:val="006A5456"/>
    <w:rsid w:val="006A546A"/>
    <w:rsid w:val="006A63AD"/>
    <w:rsid w:val="006A69C0"/>
    <w:rsid w:val="006A6DDF"/>
    <w:rsid w:val="006A6DF3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1B53"/>
    <w:rsid w:val="006B1E92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2AD8"/>
    <w:rsid w:val="006C30DF"/>
    <w:rsid w:val="006C3BA8"/>
    <w:rsid w:val="006C4740"/>
    <w:rsid w:val="006C4D34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D0BFE"/>
    <w:rsid w:val="006D0D93"/>
    <w:rsid w:val="006D17B9"/>
    <w:rsid w:val="006D28FC"/>
    <w:rsid w:val="006D36DE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159C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2A8"/>
    <w:rsid w:val="007258A2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C7F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57380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5FEC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91E"/>
    <w:rsid w:val="007A0B09"/>
    <w:rsid w:val="007A0BD8"/>
    <w:rsid w:val="007A0D9A"/>
    <w:rsid w:val="007A2408"/>
    <w:rsid w:val="007A3497"/>
    <w:rsid w:val="007A4145"/>
    <w:rsid w:val="007A4523"/>
    <w:rsid w:val="007A541C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37F"/>
    <w:rsid w:val="007C6568"/>
    <w:rsid w:val="007C69B7"/>
    <w:rsid w:val="007C7AA4"/>
    <w:rsid w:val="007C7DFB"/>
    <w:rsid w:val="007C7FF8"/>
    <w:rsid w:val="007D089C"/>
    <w:rsid w:val="007D1187"/>
    <w:rsid w:val="007D1BD0"/>
    <w:rsid w:val="007D1E35"/>
    <w:rsid w:val="007D2539"/>
    <w:rsid w:val="007D25F9"/>
    <w:rsid w:val="007D2CFE"/>
    <w:rsid w:val="007D391B"/>
    <w:rsid w:val="007D3993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1F73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74E"/>
    <w:rsid w:val="0084289A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0AAC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614"/>
    <w:rsid w:val="008A3F76"/>
    <w:rsid w:val="008A453C"/>
    <w:rsid w:val="008A4819"/>
    <w:rsid w:val="008A4D8A"/>
    <w:rsid w:val="008A5392"/>
    <w:rsid w:val="008A587A"/>
    <w:rsid w:val="008A6085"/>
    <w:rsid w:val="008A7C19"/>
    <w:rsid w:val="008B015B"/>
    <w:rsid w:val="008B052A"/>
    <w:rsid w:val="008B052D"/>
    <w:rsid w:val="008B095A"/>
    <w:rsid w:val="008B22DA"/>
    <w:rsid w:val="008B3549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0899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66B2"/>
    <w:rsid w:val="008F71EE"/>
    <w:rsid w:val="008F7826"/>
    <w:rsid w:val="009001FA"/>
    <w:rsid w:val="00900964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1096C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7AAC"/>
    <w:rsid w:val="009309B4"/>
    <w:rsid w:val="00930A09"/>
    <w:rsid w:val="009315D3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025E"/>
    <w:rsid w:val="009411CB"/>
    <w:rsid w:val="0094151E"/>
    <w:rsid w:val="00941811"/>
    <w:rsid w:val="00941F52"/>
    <w:rsid w:val="0094248F"/>
    <w:rsid w:val="0094284A"/>
    <w:rsid w:val="00942D0C"/>
    <w:rsid w:val="00943246"/>
    <w:rsid w:val="00943F31"/>
    <w:rsid w:val="00944146"/>
    <w:rsid w:val="00944872"/>
    <w:rsid w:val="00944D8E"/>
    <w:rsid w:val="009460FF"/>
    <w:rsid w:val="0094623C"/>
    <w:rsid w:val="0094663A"/>
    <w:rsid w:val="00946D97"/>
    <w:rsid w:val="00946E70"/>
    <w:rsid w:val="009473D0"/>
    <w:rsid w:val="00950911"/>
    <w:rsid w:val="00950D6F"/>
    <w:rsid w:val="0095110F"/>
    <w:rsid w:val="0095161A"/>
    <w:rsid w:val="00951C51"/>
    <w:rsid w:val="00953875"/>
    <w:rsid w:val="009539C9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A7A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3E67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B7C12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C7EDE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4BF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08F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1FD6"/>
    <w:rsid w:val="00A3203C"/>
    <w:rsid w:val="00A3297C"/>
    <w:rsid w:val="00A33FF0"/>
    <w:rsid w:val="00A3413D"/>
    <w:rsid w:val="00A347C5"/>
    <w:rsid w:val="00A34BC1"/>
    <w:rsid w:val="00A34D62"/>
    <w:rsid w:val="00A3594F"/>
    <w:rsid w:val="00A35B7D"/>
    <w:rsid w:val="00A35E54"/>
    <w:rsid w:val="00A36B78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931"/>
    <w:rsid w:val="00A63CC1"/>
    <w:rsid w:val="00A64CEC"/>
    <w:rsid w:val="00A64EC1"/>
    <w:rsid w:val="00A653D5"/>
    <w:rsid w:val="00A65550"/>
    <w:rsid w:val="00A65794"/>
    <w:rsid w:val="00A65C90"/>
    <w:rsid w:val="00A666AC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D78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77D9D"/>
    <w:rsid w:val="00A805B2"/>
    <w:rsid w:val="00A80F30"/>
    <w:rsid w:val="00A810C3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1DC"/>
    <w:rsid w:val="00A854AE"/>
    <w:rsid w:val="00A858DE"/>
    <w:rsid w:val="00A8656A"/>
    <w:rsid w:val="00A87880"/>
    <w:rsid w:val="00A90C28"/>
    <w:rsid w:val="00A90E82"/>
    <w:rsid w:val="00A917CD"/>
    <w:rsid w:val="00A91DF8"/>
    <w:rsid w:val="00A92CE8"/>
    <w:rsid w:val="00A932F3"/>
    <w:rsid w:val="00A95AC4"/>
    <w:rsid w:val="00A96043"/>
    <w:rsid w:val="00A96488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47A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203F"/>
    <w:rsid w:val="00AC20DF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2A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C21"/>
    <w:rsid w:val="00AE3D72"/>
    <w:rsid w:val="00AE4063"/>
    <w:rsid w:val="00AE49F5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7B0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87"/>
    <w:rsid w:val="00B033D1"/>
    <w:rsid w:val="00B03AC6"/>
    <w:rsid w:val="00B03C34"/>
    <w:rsid w:val="00B0478F"/>
    <w:rsid w:val="00B04BD9"/>
    <w:rsid w:val="00B04F91"/>
    <w:rsid w:val="00B0526F"/>
    <w:rsid w:val="00B05383"/>
    <w:rsid w:val="00B05859"/>
    <w:rsid w:val="00B05D78"/>
    <w:rsid w:val="00B060CF"/>
    <w:rsid w:val="00B06E12"/>
    <w:rsid w:val="00B070D1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A27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77F"/>
    <w:rsid w:val="00B34A8B"/>
    <w:rsid w:val="00B35491"/>
    <w:rsid w:val="00B35B9D"/>
    <w:rsid w:val="00B35ED5"/>
    <w:rsid w:val="00B37937"/>
    <w:rsid w:val="00B37A5F"/>
    <w:rsid w:val="00B37EA8"/>
    <w:rsid w:val="00B40054"/>
    <w:rsid w:val="00B4029D"/>
    <w:rsid w:val="00B4067E"/>
    <w:rsid w:val="00B40902"/>
    <w:rsid w:val="00B40A9C"/>
    <w:rsid w:val="00B4227D"/>
    <w:rsid w:val="00B42CEE"/>
    <w:rsid w:val="00B444B0"/>
    <w:rsid w:val="00B44F9F"/>
    <w:rsid w:val="00B450DB"/>
    <w:rsid w:val="00B454D0"/>
    <w:rsid w:val="00B455D7"/>
    <w:rsid w:val="00B46010"/>
    <w:rsid w:val="00B46EE6"/>
    <w:rsid w:val="00B471D3"/>
    <w:rsid w:val="00B476DB"/>
    <w:rsid w:val="00B50B99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D50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6AA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5434"/>
    <w:rsid w:val="00B873AE"/>
    <w:rsid w:val="00B87629"/>
    <w:rsid w:val="00B8797C"/>
    <w:rsid w:val="00B87C0A"/>
    <w:rsid w:val="00B9063A"/>
    <w:rsid w:val="00B92A3E"/>
    <w:rsid w:val="00B9390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0F5D"/>
    <w:rsid w:val="00BC1908"/>
    <w:rsid w:val="00BC1A4E"/>
    <w:rsid w:val="00BC1FD9"/>
    <w:rsid w:val="00BC2FD4"/>
    <w:rsid w:val="00BC309D"/>
    <w:rsid w:val="00BC3380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B0D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7D9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6CC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AB1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7C"/>
    <w:rsid w:val="00C51078"/>
    <w:rsid w:val="00C51896"/>
    <w:rsid w:val="00C51E97"/>
    <w:rsid w:val="00C52772"/>
    <w:rsid w:val="00C52AFF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6BE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576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F24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5F75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07AF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221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7A"/>
    <w:rsid w:val="00CD2E9D"/>
    <w:rsid w:val="00CD3392"/>
    <w:rsid w:val="00CD343C"/>
    <w:rsid w:val="00CD48F1"/>
    <w:rsid w:val="00CD5498"/>
    <w:rsid w:val="00CD5C68"/>
    <w:rsid w:val="00CD646A"/>
    <w:rsid w:val="00CD6897"/>
    <w:rsid w:val="00CD6C47"/>
    <w:rsid w:val="00CE04AF"/>
    <w:rsid w:val="00CE1435"/>
    <w:rsid w:val="00CE1F79"/>
    <w:rsid w:val="00CE20B2"/>
    <w:rsid w:val="00CE234C"/>
    <w:rsid w:val="00CE2402"/>
    <w:rsid w:val="00CE30CC"/>
    <w:rsid w:val="00CE3703"/>
    <w:rsid w:val="00CE405A"/>
    <w:rsid w:val="00CE409C"/>
    <w:rsid w:val="00CE4C8A"/>
    <w:rsid w:val="00CE54CA"/>
    <w:rsid w:val="00CE5F48"/>
    <w:rsid w:val="00CE64E8"/>
    <w:rsid w:val="00CE76A5"/>
    <w:rsid w:val="00CE7775"/>
    <w:rsid w:val="00CE7843"/>
    <w:rsid w:val="00CF05C5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7A40"/>
    <w:rsid w:val="00D07EBF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6070"/>
    <w:rsid w:val="00D164C1"/>
    <w:rsid w:val="00D16F25"/>
    <w:rsid w:val="00D17E69"/>
    <w:rsid w:val="00D20AF0"/>
    <w:rsid w:val="00D214C2"/>
    <w:rsid w:val="00D21892"/>
    <w:rsid w:val="00D218BB"/>
    <w:rsid w:val="00D225FE"/>
    <w:rsid w:val="00D22A45"/>
    <w:rsid w:val="00D22EC3"/>
    <w:rsid w:val="00D239EF"/>
    <w:rsid w:val="00D23F2F"/>
    <w:rsid w:val="00D24010"/>
    <w:rsid w:val="00D240FF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CBC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D7F"/>
    <w:rsid w:val="00D50104"/>
    <w:rsid w:val="00D508A8"/>
    <w:rsid w:val="00D508E6"/>
    <w:rsid w:val="00D50C00"/>
    <w:rsid w:val="00D50D60"/>
    <w:rsid w:val="00D51A39"/>
    <w:rsid w:val="00D51D63"/>
    <w:rsid w:val="00D52E52"/>
    <w:rsid w:val="00D53FC6"/>
    <w:rsid w:val="00D54B9C"/>
    <w:rsid w:val="00D54E09"/>
    <w:rsid w:val="00D55069"/>
    <w:rsid w:val="00D551C8"/>
    <w:rsid w:val="00D553C6"/>
    <w:rsid w:val="00D55597"/>
    <w:rsid w:val="00D55AF1"/>
    <w:rsid w:val="00D5655C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12B2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19BB"/>
    <w:rsid w:val="00D91D8E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1A24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58"/>
    <w:rsid w:val="00DF409E"/>
    <w:rsid w:val="00DF559A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03CE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A14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AC2"/>
    <w:rsid w:val="00E42F45"/>
    <w:rsid w:val="00E43522"/>
    <w:rsid w:val="00E4468D"/>
    <w:rsid w:val="00E44FEC"/>
    <w:rsid w:val="00E45695"/>
    <w:rsid w:val="00E45A73"/>
    <w:rsid w:val="00E47049"/>
    <w:rsid w:val="00E47685"/>
    <w:rsid w:val="00E50F76"/>
    <w:rsid w:val="00E5137B"/>
    <w:rsid w:val="00E52265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349"/>
    <w:rsid w:val="00E64718"/>
    <w:rsid w:val="00E64825"/>
    <w:rsid w:val="00E64CB0"/>
    <w:rsid w:val="00E65729"/>
    <w:rsid w:val="00E659A2"/>
    <w:rsid w:val="00E65FBD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29AB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79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0C6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999"/>
    <w:rsid w:val="00EB2470"/>
    <w:rsid w:val="00EB24C5"/>
    <w:rsid w:val="00EB2644"/>
    <w:rsid w:val="00EB2EFB"/>
    <w:rsid w:val="00EB3804"/>
    <w:rsid w:val="00EB40DE"/>
    <w:rsid w:val="00EB4715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2B0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3DD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1D1C"/>
    <w:rsid w:val="00EF2777"/>
    <w:rsid w:val="00EF27EA"/>
    <w:rsid w:val="00EF2FD3"/>
    <w:rsid w:val="00EF33C0"/>
    <w:rsid w:val="00EF36E2"/>
    <w:rsid w:val="00EF3B11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5AF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0D22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9DE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6A5A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517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711E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C51"/>
    <w:rsid w:val="00F85D71"/>
    <w:rsid w:val="00F85F35"/>
    <w:rsid w:val="00F868F0"/>
    <w:rsid w:val="00F875EE"/>
    <w:rsid w:val="00F87896"/>
    <w:rsid w:val="00F87973"/>
    <w:rsid w:val="00F90691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11A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2E"/>
    <w:rsid w:val="00FC688D"/>
    <w:rsid w:val="00FC70F6"/>
    <w:rsid w:val="00FC7C98"/>
    <w:rsid w:val="00FD1720"/>
    <w:rsid w:val="00FD19D3"/>
    <w:rsid w:val="00FD2235"/>
    <w:rsid w:val="00FD2FFB"/>
    <w:rsid w:val="00FD3C83"/>
    <w:rsid w:val="00FD3C8A"/>
    <w:rsid w:val="00FD5066"/>
    <w:rsid w:val="00FD5746"/>
    <w:rsid w:val="00FD6A7A"/>
    <w:rsid w:val="00FD71E2"/>
    <w:rsid w:val="00FD7F1A"/>
    <w:rsid w:val="00FE0EE7"/>
    <w:rsid w:val="00FE118E"/>
    <w:rsid w:val="00FE27C0"/>
    <w:rsid w:val="00FE33AE"/>
    <w:rsid w:val="00FE5733"/>
    <w:rsid w:val="00FE6F95"/>
    <w:rsid w:val="00FE735E"/>
    <w:rsid w:val="00FE76ED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971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202F1"/>
    <w:pPr>
      <w:widowControl w:val="0"/>
      <w:suppressAutoHyphens/>
      <w:autoSpaceDN w:val="0"/>
    </w:pPr>
    <w:rPr>
      <w:rFonts w:eastAsia="Andale Sans U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2549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17652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2025-08-22T10:41:00Z</dcterms:created>
  <dcterms:modified xsi:type="dcterms:W3CDTF">2025-08-22T10:41:00Z</dcterms:modified>
</cp:coreProperties>
</file>