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7468" w14:textId="7B054426" w:rsidR="00C14A73" w:rsidRPr="00244274" w:rsidRDefault="000C090D" w:rsidP="00244274">
      <w:pPr>
        <w:spacing w:line="360" w:lineRule="auto"/>
        <w:rPr>
          <w:rFonts w:asciiTheme="minorHAnsi" w:hAnsiTheme="minorHAnsi" w:cstheme="minorHAnsi"/>
        </w:rPr>
      </w:pPr>
      <w:r w:rsidRPr="00244274">
        <w:rPr>
          <w:rFonts w:asciiTheme="minorHAnsi" w:hAnsiTheme="minorHAnsi" w:cstheme="minorHAnsi"/>
        </w:rPr>
        <w:t>Warszawa, dnia</w:t>
      </w:r>
      <w:r w:rsidR="007B2356" w:rsidRPr="00244274">
        <w:rPr>
          <w:rFonts w:asciiTheme="minorHAnsi" w:hAnsiTheme="minorHAnsi" w:cstheme="minorHAnsi"/>
        </w:rPr>
        <w:t xml:space="preserve"> </w:t>
      </w:r>
      <w:r w:rsidR="00FC72E7" w:rsidRPr="00244274">
        <w:rPr>
          <w:rFonts w:asciiTheme="minorHAnsi" w:hAnsiTheme="minorHAnsi" w:cstheme="minorHAnsi"/>
        </w:rPr>
        <w:t>7</w:t>
      </w:r>
      <w:r w:rsidR="005D263D" w:rsidRPr="00244274">
        <w:rPr>
          <w:rFonts w:asciiTheme="minorHAnsi" w:hAnsiTheme="minorHAnsi" w:cstheme="minorHAnsi"/>
        </w:rPr>
        <w:t xml:space="preserve"> ma</w:t>
      </w:r>
      <w:r w:rsidR="00CD555E" w:rsidRPr="00244274">
        <w:rPr>
          <w:rFonts w:asciiTheme="minorHAnsi" w:hAnsiTheme="minorHAnsi" w:cstheme="minorHAnsi"/>
        </w:rPr>
        <w:t>rca</w:t>
      </w:r>
      <w:r w:rsidR="007B2356" w:rsidRPr="00244274">
        <w:rPr>
          <w:rFonts w:asciiTheme="minorHAnsi" w:hAnsiTheme="minorHAnsi" w:cstheme="minorHAnsi"/>
        </w:rPr>
        <w:t xml:space="preserve"> 202</w:t>
      </w:r>
      <w:r w:rsidR="00CD555E" w:rsidRPr="00244274">
        <w:rPr>
          <w:rFonts w:asciiTheme="minorHAnsi" w:hAnsiTheme="minorHAnsi" w:cstheme="minorHAnsi"/>
        </w:rPr>
        <w:t>5</w:t>
      </w:r>
      <w:r w:rsidR="007B2356" w:rsidRPr="00244274">
        <w:rPr>
          <w:rFonts w:asciiTheme="minorHAnsi" w:hAnsiTheme="minorHAnsi" w:cstheme="minorHAnsi"/>
        </w:rPr>
        <w:t xml:space="preserve"> </w:t>
      </w:r>
      <w:r w:rsidR="00671D7B" w:rsidRPr="00244274">
        <w:rPr>
          <w:rFonts w:asciiTheme="minorHAnsi" w:hAnsiTheme="minorHAnsi" w:cstheme="minorHAnsi"/>
        </w:rPr>
        <w:t>r.</w:t>
      </w:r>
    </w:p>
    <w:p w14:paraId="2E8CCAAC" w14:textId="702FF49A" w:rsidR="000058E7" w:rsidRPr="00244274" w:rsidRDefault="00CD555E" w:rsidP="00244274">
      <w:pPr>
        <w:tabs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bookmarkStart w:id="0" w:name="_Hlk135131779"/>
      <w:r w:rsidRPr="00244274">
        <w:rPr>
          <w:rFonts w:asciiTheme="minorHAnsi" w:hAnsiTheme="minorHAnsi" w:cstheme="minorHAnsi"/>
        </w:rPr>
        <w:t>DP</w:t>
      </w:r>
      <w:r w:rsidR="000058E7" w:rsidRPr="00244274">
        <w:rPr>
          <w:rFonts w:asciiTheme="minorHAnsi" w:hAnsiTheme="minorHAnsi" w:cstheme="minorHAnsi"/>
        </w:rPr>
        <w:t>.8361.</w:t>
      </w:r>
      <w:r w:rsidRPr="00244274">
        <w:rPr>
          <w:rFonts w:asciiTheme="minorHAnsi" w:hAnsiTheme="minorHAnsi" w:cstheme="minorHAnsi"/>
        </w:rPr>
        <w:t>75</w:t>
      </w:r>
      <w:r w:rsidR="000058E7" w:rsidRPr="00244274">
        <w:rPr>
          <w:rFonts w:asciiTheme="minorHAnsi" w:hAnsiTheme="minorHAnsi" w:cstheme="minorHAnsi"/>
        </w:rPr>
        <w:t>.202</w:t>
      </w:r>
      <w:bookmarkEnd w:id="0"/>
      <w:r w:rsidRPr="00244274">
        <w:rPr>
          <w:rFonts w:asciiTheme="minorHAnsi" w:hAnsiTheme="minorHAnsi" w:cstheme="minorHAnsi"/>
        </w:rPr>
        <w:t>4</w:t>
      </w:r>
    </w:p>
    <w:p w14:paraId="2523D58B" w14:textId="2B68E1C2" w:rsidR="008F504F" w:rsidRPr="00244274" w:rsidRDefault="001B4A9F" w:rsidP="00244274">
      <w:pPr>
        <w:spacing w:before="240" w:line="360" w:lineRule="auto"/>
        <w:ind w:firstLine="6"/>
        <w:rPr>
          <w:rFonts w:asciiTheme="minorHAnsi" w:hAnsiTheme="minorHAnsi" w:cstheme="minorHAnsi"/>
        </w:rPr>
      </w:pPr>
      <w:r w:rsidRPr="00244274">
        <w:rPr>
          <w:rFonts w:asciiTheme="minorHAnsi" w:hAnsiTheme="minorHAnsi" w:cstheme="minorHAnsi"/>
        </w:rPr>
        <w:t xml:space="preserve">DECYZJA </w:t>
      </w:r>
      <w:r w:rsidR="00CD555E" w:rsidRPr="00244274">
        <w:rPr>
          <w:rFonts w:asciiTheme="minorHAnsi" w:hAnsiTheme="minorHAnsi" w:cstheme="minorHAnsi"/>
        </w:rPr>
        <w:t>PO.2</w:t>
      </w:r>
      <w:r w:rsidR="001A4FED" w:rsidRPr="00244274">
        <w:rPr>
          <w:rFonts w:asciiTheme="minorHAnsi" w:hAnsiTheme="minorHAnsi" w:cstheme="minorHAnsi"/>
        </w:rPr>
        <w:t>2</w:t>
      </w:r>
      <w:r w:rsidR="00CD555E" w:rsidRPr="00244274">
        <w:rPr>
          <w:rFonts w:asciiTheme="minorHAnsi" w:hAnsiTheme="minorHAnsi" w:cstheme="minorHAnsi"/>
        </w:rPr>
        <w:t>.OP.</w:t>
      </w:r>
      <w:r w:rsidR="001A4FED" w:rsidRPr="00244274">
        <w:rPr>
          <w:rFonts w:asciiTheme="minorHAnsi" w:hAnsiTheme="minorHAnsi" w:cstheme="minorHAnsi"/>
        </w:rPr>
        <w:t>1</w:t>
      </w:r>
      <w:r w:rsidR="00CD555E" w:rsidRPr="00244274">
        <w:rPr>
          <w:rFonts w:asciiTheme="minorHAnsi" w:hAnsiTheme="minorHAnsi" w:cstheme="minorHAnsi"/>
        </w:rPr>
        <w:t>.2025.AK</w:t>
      </w:r>
    </w:p>
    <w:p w14:paraId="2E665BAA" w14:textId="342ED96E" w:rsidR="0032683D" w:rsidRPr="00244274" w:rsidRDefault="00B10A74" w:rsidP="00244274">
      <w:pPr>
        <w:spacing w:line="360" w:lineRule="auto"/>
        <w:rPr>
          <w:rFonts w:asciiTheme="minorHAnsi" w:hAnsiTheme="minorHAnsi" w:cstheme="minorHAnsi"/>
        </w:rPr>
      </w:pPr>
      <w:r w:rsidRPr="00244274">
        <w:rPr>
          <w:rFonts w:asciiTheme="minorHAnsi" w:hAnsiTheme="minorHAnsi" w:cstheme="minorHAnsi"/>
        </w:rPr>
        <w:t>Na podstawie art. 104 § 1 oraz art. 189k § 1 pkt 3 i art.189 §3 pkt 2 ustawy z dnia 14 czerwca 1960 r.</w:t>
      </w:r>
      <w:r w:rsidR="00881D3B" w:rsidRPr="00244274">
        <w:rPr>
          <w:rFonts w:asciiTheme="minorHAnsi" w:hAnsiTheme="minorHAnsi" w:cstheme="minorHAnsi"/>
        </w:rPr>
        <w:t xml:space="preserve"> </w:t>
      </w:r>
      <w:r w:rsidRPr="00244274">
        <w:rPr>
          <w:rFonts w:asciiTheme="minorHAnsi" w:hAnsiTheme="minorHAnsi" w:cstheme="minorHAnsi"/>
        </w:rPr>
        <w:t>Kodeks postępowania administracyjnego (Dz.U. z 2024 r. poz. 572) po przeprowadzeniu postępowania administracyjnego,</w:t>
      </w:r>
    </w:p>
    <w:p w14:paraId="7E67C997" w14:textId="77777777" w:rsidR="00484B61" w:rsidRPr="00244274" w:rsidRDefault="00484B61" w:rsidP="00244274">
      <w:pPr>
        <w:spacing w:before="120" w:line="360" w:lineRule="auto"/>
        <w:rPr>
          <w:rFonts w:asciiTheme="minorHAnsi" w:hAnsiTheme="minorHAnsi" w:cstheme="minorHAnsi"/>
        </w:rPr>
      </w:pPr>
      <w:r w:rsidRPr="00244274">
        <w:rPr>
          <w:rFonts w:asciiTheme="minorHAnsi" w:hAnsiTheme="minorHAnsi" w:cstheme="minorHAnsi"/>
        </w:rPr>
        <w:t xml:space="preserve">Mazowiecki Wojewódzki Inspektor Inspekcji Handlowej </w:t>
      </w:r>
    </w:p>
    <w:p w14:paraId="6EADB4D1" w14:textId="2272E1CA" w:rsidR="005B018F" w:rsidRPr="00244274" w:rsidRDefault="00AE707B" w:rsidP="00244274">
      <w:pPr>
        <w:spacing w:line="360" w:lineRule="auto"/>
        <w:rPr>
          <w:rFonts w:asciiTheme="minorHAnsi" w:hAnsiTheme="minorHAnsi" w:cstheme="minorHAnsi"/>
        </w:rPr>
      </w:pPr>
      <w:r w:rsidRPr="00244274">
        <w:rPr>
          <w:rFonts w:asciiTheme="minorHAnsi" w:hAnsiTheme="minorHAnsi" w:cstheme="minorHAnsi"/>
        </w:rPr>
        <w:t>odmawia</w:t>
      </w:r>
      <w:r w:rsidR="00484B61" w:rsidRPr="00244274">
        <w:rPr>
          <w:rFonts w:asciiTheme="minorHAnsi" w:hAnsiTheme="minorHAnsi" w:cstheme="minorHAnsi"/>
        </w:rPr>
        <w:t xml:space="preserve"> </w:t>
      </w:r>
      <w:r w:rsidR="00DC5865" w:rsidRPr="00244274">
        <w:rPr>
          <w:rFonts w:asciiTheme="minorHAnsi" w:hAnsiTheme="minorHAnsi" w:cstheme="minorHAnsi"/>
        </w:rPr>
        <w:t>przedsiębiorc</w:t>
      </w:r>
      <w:r w:rsidR="001B4A9F" w:rsidRPr="00244274">
        <w:rPr>
          <w:rFonts w:asciiTheme="minorHAnsi" w:hAnsiTheme="minorHAnsi" w:cstheme="minorHAnsi"/>
        </w:rPr>
        <w:t>y</w:t>
      </w:r>
    </w:p>
    <w:p w14:paraId="3BE2C3B3" w14:textId="77777777" w:rsidR="00CD555E" w:rsidRPr="00244274" w:rsidRDefault="00CD555E" w:rsidP="00244274">
      <w:pPr>
        <w:spacing w:line="360" w:lineRule="auto"/>
        <w:rPr>
          <w:rFonts w:asciiTheme="minorHAnsi" w:hAnsiTheme="minorHAnsi" w:cstheme="minorHAnsi"/>
        </w:rPr>
      </w:pPr>
      <w:r w:rsidRPr="00244274">
        <w:rPr>
          <w:rFonts w:asciiTheme="minorHAnsi" w:hAnsiTheme="minorHAnsi" w:cstheme="minorHAnsi"/>
        </w:rPr>
        <w:t>Małgorzacie Małeckiej</w:t>
      </w:r>
    </w:p>
    <w:p w14:paraId="057A89F1" w14:textId="77777777" w:rsidR="00CD555E" w:rsidRPr="00244274" w:rsidRDefault="00CD555E" w:rsidP="00244274">
      <w:pPr>
        <w:spacing w:line="360" w:lineRule="auto"/>
        <w:rPr>
          <w:rFonts w:asciiTheme="minorHAnsi" w:hAnsiTheme="minorHAnsi" w:cstheme="minorHAnsi"/>
        </w:rPr>
      </w:pPr>
      <w:r w:rsidRPr="00244274">
        <w:rPr>
          <w:rFonts w:asciiTheme="minorHAnsi" w:hAnsiTheme="minorHAnsi" w:cstheme="minorHAnsi"/>
        </w:rPr>
        <w:t>prowadzącej działalność gospodarczą pod firmą:</w:t>
      </w:r>
    </w:p>
    <w:p w14:paraId="490A82D8" w14:textId="77777777" w:rsidR="00CD555E" w:rsidRPr="00244274" w:rsidRDefault="00CD555E" w:rsidP="00244274">
      <w:pPr>
        <w:spacing w:after="120" w:line="360" w:lineRule="auto"/>
        <w:rPr>
          <w:rFonts w:asciiTheme="minorHAnsi" w:hAnsiTheme="minorHAnsi" w:cstheme="minorHAnsi"/>
        </w:rPr>
      </w:pPr>
      <w:r w:rsidRPr="00244274">
        <w:rPr>
          <w:rFonts w:asciiTheme="minorHAnsi" w:hAnsiTheme="minorHAnsi" w:cstheme="minorHAnsi"/>
        </w:rPr>
        <w:t>MARGO MAŁGORZATA MAŁECKA</w:t>
      </w:r>
    </w:p>
    <w:p w14:paraId="19DA3A3D" w14:textId="4FBED28A" w:rsidR="003A13E8" w:rsidRPr="00244274" w:rsidRDefault="006E14AE" w:rsidP="00244274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244274">
        <w:rPr>
          <w:rFonts w:asciiTheme="minorHAnsi" w:hAnsiTheme="minorHAnsi" w:cstheme="minorHAnsi"/>
          <w:color w:val="000000" w:themeColor="text1"/>
        </w:rPr>
        <w:t>u</w:t>
      </w:r>
      <w:r w:rsidR="000B28BD" w:rsidRPr="00244274">
        <w:rPr>
          <w:rFonts w:asciiTheme="minorHAnsi" w:hAnsiTheme="minorHAnsi" w:cstheme="minorHAnsi"/>
          <w:color w:val="000000" w:themeColor="text1"/>
        </w:rPr>
        <w:t>dzielenia ulgi</w:t>
      </w:r>
      <w:r w:rsidR="00720DD9" w:rsidRPr="00244274">
        <w:rPr>
          <w:rFonts w:asciiTheme="minorHAnsi" w:hAnsiTheme="minorHAnsi" w:cstheme="minorHAnsi"/>
          <w:color w:val="000000" w:themeColor="text1"/>
        </w:rPr>
        <w:t xml:space="preserve"> </w:t>
      </w:r>
      <w:r w:rsidR="000B28BD" w:rsidRPr="00244274">
        <w:rPr>
          <w:rFonts w:asciiTheme="minorHAnsi" w:hAnsiTheme="minorHAnsi" w:cstheme="minorHAnsi"/>
          <w:color w:val="000000" w:themeColor="text1"/>
        </w:rPr>
        <w:t>w wykonaniu administracyjnej kary pieniężnej</w:t>
      </w:r>
      <w:bookmarkStart w:id="1" w:name="_Hlk166757303"/>
      <w:r w:rsidR="00720DD9" w:rsidRPr="00244274">
        <w:rPr>
          <w:rFonts w:asciiTheme="minorHAnsi" w:hAnsiTheme="minorHAnsi" w:cstheme="minorHAnsi"/>
          <w:color w:val="000000" w:themeColor="text1"/>
        </w:rPr>
        <w:t>, tj.</w:t>
      </w:r>
      <w:r w:rsidR="007B2356" w:rsidRPr="00244274">
        <w:rPr>
          <w:rFonts w:asciiTheme="minorHAnsi" w:hAnsiTheme="minorHAnsi" w:cstheme="minorHAnsi"/>
          <w:color w:val="000000" w:themeColor="text1"/>
        </w:rPr>
        <w:t xml:space="preserve"> </w:t>
      </w:r>
      <w:r w:rsidR="002836E7" w:rsidRPr="00244274">
        <w:rPr>
          <w:rFonts w:asciiTheme="minorHAnsi" w:hAnsiTheme="minorHAnsi" w:cstheme="minorHAnsi"/>
          <w:color w:val="000000" w:themeColor="text1"/>
        </w:rPr>
        <w:t>umorzeni</w:t>
      </w:r>
      <w:r w:rsidR="000E6081" w:rsidRPr="00244274">
        <w:rPr>
          <w:rFonts w:asciiTheme="minorHAnsi" w:hAnsiTheme="minorHAnsi" w:cstheme="minorHAnsi"/>
          <w:color w:val="000000" w:themeColor="text1"/>
        </w:rPr>
        <w:t>a</w:t>
      </w:r>
      <w:r w:rsidR="002836E7" w:rsidRPr="00244274">
        <w:rPr>
          <w:rFonts w:asciiTheme="minorHAnsi" w:hAnsiTheme="minorHAnsi" w:cstheme="minorHAnsi"/>
          <w:color w:val="000000" w:themeColor="text1"/>
        </w:rPr>
        <w:t xml:space="preserve"> administracyjnej kary pieniężnej</w:t>
      </w:r>
      <w:bookmarkEnd w:id="1"/>
      <w:r w:rsidR="00B75568" w:rsidRPr="00244274">
        <w:rPr>
          <w:rFonts w:asciiTheme="minorHAnsi" w:hAnsiTheme="minorHAnsi" w:cstheme="minorHAnsi"/>
          <w:color w:val="000000" w:themeColor="text1"/>
        </w:rPr>
        <w:t xml:space="preserve">, </w:t>
      </w:r>
      <w:r w:rsidR="006D6A0C" w:rsidRPr="00244274">
        <w:rPr>
          <w:rFonts w:asciiTheme="minorHAnsi" w:hAnsiTheme="minorHAnsi" w:cstheme="minorHAnsi"/>
          <w:color w:val="000000" w:themeColor="text1"/>
        </w:rPr>
        <w:t xml:space="preserve">w kwocie </w:t>
      </w:r>
      <w:r w:rsidR="00D55E36" w:rsidRPr="00244274">
        <w:rPr>
          <w:rFonts w:asciiTheme="minorHAnsi" w:hAnsiTheme="minorHAnsi" w:cstheme="minorHAnsi"/>
          <w:color w:val="000000" w:themeColor="text1"/>
        </w:rPr>
        <w:t>2 000 zł</w:t>
      </w:r>
      <w:r w:rsidR="006D6A0C" w:rsidRPr="00244274">
        <w:rPr>
          <w:rFonts w:asciiTheme="minorHAnsi" w:hAnsiTheme="minorHAnsi" w:cstheme="minorHAnsi"/>
          <w:color w:val="000000" w:themeColor="text1"/>
        </w:rPr>
        <w:t xml:space="preserve"> </w:t>
      </w:r>
      <w:r w:rsidR="00D55E36" w:rsidRPr="00244274">
        <w:rPr>
          <w:rFonts w:asciiTheme="minorHAnsi" w:hAnsiTheme="minorHAnsi" w:cstheme="minorHAnsi"/>
          <w:color w:val="000000" w:themeColor="text1"/>
        </w:rPr>
        <w:t xml:space="preserve">nałożonej z art. 6 ust. 1 ustawy z dnia 9 maja 2014 r. o informowaniu o cenach towarów </w:t>
      </w:r>
      <w:r w:rsidR="00D55E36" w:rsidRPr="00244274">
        <w:rPr>
          <w:rFonts w:asciiTheme="minorHAnsi" w:hAnsiTheme="minorHAnsi" w:cstheme="minorHAnsi"/>
          <w:color w:val="000000" w:themeColor="text1"/>
        </w:rPr>
        <w:br/>
        <w:t xml:space="preserve">i usług (Dz. U. z 2023 r. poz. 168) </w:t>
      </w:r>
      <w:r w:rsidR="002836E7" w:rsidRPr="00244274">
        <w:rPr>
          <w:rFonts w:asciiTheme="minorHAnsi" w:hAnsiTheme="minorHAnsi" w:cstheme="minorHAnsi"/>
          <w:color w:val="000000" w:themeColor="text1"/>
        </w:rPr>
        <w:t xml:space="preserve">na mocy decyzji administracyjnej sygn. </w:t>
      </w:r>
      <w:bookmarkStart w:id="2" w:name="_Hlk192147967"/>
      <w:r w:rsidR="001A4FED" w:rsidRPr="00244274">
        <w:rPr>
          <w:rFonts w:asciiTheme="minorHAnsi" w:hAnsiTheme="minorHAnsi" w:cstheme="minorHAnsi"/>
          <w:color w:val="000000" w:themeColor="text1"/>
        </w:rPr>
        <w:t>PO.248.C.176.2024.AK</w:t>
      </w:r>
      <w:r w:rsidR="00510254" w:rsidRPr="00244274">
        <w:rPr>
          <w:rFonts w:asciiTheme="minorHAnsi" w:hAnsiTheme="minorHAnsi" w:cstheme="minorHAnsi"/>
          <w:color w:val="000000" w:themeColor="text1"/>
        </w:rPr>
        <w:t xml:space="preserve"> </w:t>
      </w:r>
      <w:r w:rsidR="00D55E36" w:rsidRPr="00244274">
        <w:rPr>
          <w:rFonts w:asciiTheme="minorHAnsi" w:hAnsiTheme="minorHAnsi" w:cstheme="minorHAnsi"/>
          <w:color w:val="000000" w:themeColor="text1"/>
        </w:rPr>
        <w:br/>
      </w:r>
      <w:r w:rsidR="002836E7" w:rsidRPr="00244274">
        <w:rPr>
          <w:rFonts w:asciiTheme="minorHAnsi" w:hAnsiTheme="minorHAnsi" w:cstheme="minorHAnsi"/>
          <w:color w:val="000000" w:themeColor="text1"/>
        </w:rPr>
        <w:t xml:space="preserve">z </w:t>
      </w:r>
      <w:r w:rsidR="00CD555E" w:rsidRPr="00244274">
        <w:rPr>
          <w:rFonts w:asciiTheme="minorHAnsi" w:hAnsiTheme="minorHAnsi" w:cstheme="minorHAnsi"/>
          <w:color w:val="000000" w:themeColor="text1"/>
        </w:rPr>
        <w:t>30</w:t>
      </w:r>
      <w:r w:rsidR="002836E7" w:rsidRPr="00244274">
        <w:rPr>
          <w:rFonts w:asciiTheme="minorHAnsi" w:hAnsiTheme="minorHAnsi" w:cstheme="minorHAnsi"/>
          <w:color w:val="000000" w:themeColor="text1"/>
        </w:rPr>
        <w:t>.0</w:t>
      </w:r>
      <w:r w:rsidR="00CD555E" w:rsidRPr="00244274">
        <w:rPr>
          <w:rFonts w:asciiTheme="minorHAnsi" w:hAnsiTheme="minorHAnsi" w:cstheme="minorHAnsi"/>
          <w:color w:val="000000" w:themeColor="text1"/>
        </w:rPr>
        <w:t>9</w:t>
      </w:r>
      <w:r w:rsidR="002836E7" w:rsidRPr="00244274">
        <w:rPr>
          <w:rFonts w:asciiTheme="minorHAnsi" w:hAnsiTheme="minorHAnsi" w:cstheme="minorHAnsi"/>
          <w:color w:val="000000" w:themeColor="text1"/>
        </w:rPr>
        <w:t>.202</w:t>
      </w:r>
      <w:r w:rsidR="00CD555E" w:rsidRPr="00244274">
        <w:rPr>
          <w:rFonts w:asciiTheme="minorHAnsi" w:hAnsiTheme="minorHAnsi" w:cstheme="minorHAnsi"/>
          <w:color w:val="000000" w:themeColor="text1"/>
        </w:rPr>
        <w:t>4</w:t>
      </w:r>
      <w:r w:rsidR="002836E7" w:rsidRPr="00244274">
        <w:rPr>
          <w:rFonts w:asciiTheme="minorHAnsi" w:hAnsiTheme="minorHAnsi" w:cstheme="minorHAnsi"/>
          <w:color w:val="000000" w:themeColor="text1"/>
        </w:rPr>
        <w:t xml:space="preserve"> r.</w:t>
      </w:r>
      <w:bookmarkEnd w:id="2"/>
      <w:r w:rsidR="00D55E36" w:rsidRPr="00244274">
        <w:rPr>
          <w:rFonts w:asciiTheme="minorHAnsi" w:hAnsiTheme="minorHAnsi" w:cstheme="minorHAnsi"/>
          <w:color w:val="000000" w:themeColor="text1"/>
        </w:rPr>
        <w:t>, ze</w:t>
      </w:r>
      <w:r w:rsidR="003B2F34" w:rsidRPr="00244274">
        <w:rPr>
          <w:rFonts w:asciiTheme="minorHAnsi" w:hAnsiTheme="minorHAnsi" w:cstheme="minorHAnsi"/>
          <w:color w:val="000000" w:themeColor="text1"/>
        </w:rPr>
        <w:t xml:space="preserve"> względu na brak podstaw</w:t>
      </w:r>
      <w:r w:rsidR="00720DD9" w:rsidRPr="00244274">
        <w:rPr>
          <w:rFonts w:asciiTheme="minorHAnsi" w:hAnsiTheme="minorHAnsi" w:cstheme="minorHAnsi"/>
          <w:color w:val="000000" w:themeColor="text1"/>
        </w:rPr>
        <w:t xml:space="preserve"> </w:t>
      </w:r>
      <w:r w:rsidR="003B2F34" w:rsidRPr="00244274">
        <w:rPr>
          <w:rFonts w:asciiTheme="minorHAnsi" w:hAnsiTheme="minorHAnsi" w:cstheme="minorHAnsi"/>
          <w:color w:val="000000" w:themeColor="text1"/>
        </w:rPr>
        <w:t xml:space="preserve">do </w:t>
      </w:r>
      <w:r w:rsidR="00D65D30" w:rsidRPr="00244274">
        <w:rPr>
          <w:rFonts w:asciiTheme="minorHAnsi" w:hAnsiTheme="minorHAnsi" w:cstheme="minorHAnsi"/>
          <w:color w:val="000000" w:themeColor="text1"/>
        </w:rPr>
        <w:t>udzielenia ulgi</w:t>
      </w:r>
      <w:r w:rsidR="00690CB2" w:rsidRPr="00244274">
        <w:rPr>
          <w:rFonts w:asciiTheme="minorHAnsi" w:hAnsiTheme="minorHAnsi" w:cstheme="minorHAnsi"/>
          <w:color w:val="000000" w:themeColor="text1"/>
        </w:rPr>
        <w:t xml:space="preserve"> </w:t>
      </w:r>
      <w:r w:rsidR="00D65D30" w:rsidRPr="00244274">
        <w:rPr>
          <w:rFonts w:asciiTheme="minorHAnsi" w:hAnsiTheme="minorHAnsi" w:cstheme="minorHAnsi"/>
          <w:color w:val="000000" w:themeColor="text1"/>
        </w:rPr>
        <w:t>w wykonaniu</w:t>
      </w:r>
      <w:r w:rsidR="003B2F34" w:rsidRPr="00244274">
        <w:rPr>
          <w:rFonts w:asciiTheme="minorHAnsi" w:hAnsiTheme="minorHAnsi" w:cstheme="minorHAnsi"/>
          <w:color w:val="000000" w:themeColor="text1"/>
        </w:rPr>
        <w:t xml:space="preserve"> powyższej kary pien</w:t>
      </w:r>
      <w:r w:rsidR="004318A4" w:rsidRPr="00244274">
        <w:rPr>
          <w:rFonts w:asciiTheme="minorHAnsi" w:hAnsiTheme="minorHAnsi" w:cstheme="minorHAnsi"/>
          <w:color w:val="000000" w:themeColor="text1"/>
        </w:rPr>
        <w:t>iężnej</w:t>
      </w:r>
      <w:r w:rsidR="00267D74" w:rsidRPr="00244274">
        <w:rPr>
          <w:rFonts w:asciiTheme="minorHAnsi" w:hAnsiTheme="minorHAnsi" w:cstheme="minorHAnsi"/>
          <w:color w:val="000000" w:themeColor="text1"/>
        </w:rPr>
        <w:t>.</w:t>
      </w:r>
      <w:r w:rsidR="00510254" w:rsidRPr="00244274">
        <w:rPr>
          <w:rFonts w:asciiTheme="minorHAnsi" w:hAnsiTheme="minorHAnsi" w:cstheme="minorHAnsi"/>
          <w:color w:val="000000" w:themeColor="text1"/>
        </w:rPr>
        <w:t xml:space="preserve"> </w:t>
      </w:r>
      <w:r w:rsidR="00D55E36" w:rsidRPr="00244274">
        <w:rPr>
          <w:rFonts w:asciiTheme="minorHAnsi" w:hAnsiTheme="minorHAnsi" w:cstheme="minorHAnsi"/>
          <w:color w:val="000000" w:themeColor="text1"/>
        </w:rPr>
        <w:br/>
      </w:r>
      <w:r w:rsidR="00267D74" w:rsidRPr="00244274">
        <w:rPr>
          <w:rFonts w:asciiTheme="minorHAnsi" w:hAnsiTheme="minorHAnsi" w:cstheme="minorHAnsi"/>
          <w:color w:val="000000" w:themeColor="text1"/>
        </w:rPr>
        <w:t>W</w:t>
      </w:r>
      <w:r w:rsidR="007B2356" w:rsidRPr="00244274">
        <w:rPr>
          <w:rFonts w:asciiTheme="minorHAnsi" w:hAnsiTheme="minorHAnsi" w:cstheme="minorHAnsi"/>
          <w:color w:val="000000" w:themeColor="text1"/>
        </w:rPr>
        <w:t xml:space="preserve"> przedmiotowej sprawie</w:t>
      </w:r>
      <w:r w:rsidR="00267D74" w:rsidRPr="00244274">
        <w:rPr>
          <w:rFonts w:asciiTheme="minorHAnsi" w:hAnsiTheme="minorHAnsi" w:cstheme="minorHAnsi"/>
          <w:color w:val="000000" w:themeColor="text1"/>
        </w:rPr>
        <w:t xml:space="preserve"> nie stwierdzono, iż </w:t>
      </w:r>
      <w:r w:rsidR="007B2356" w:rsidRPr="00244274">
        <w:rPr>
          <w:rFonts w:asciiTheme="minorHAnsi" w:hAnsiTheme="minorHAnsi" w:cstheme="minorHAnsi"/>
          <w:color w:val="000000" w:themeColor="text1"/>
        </w:rPr>
        <w:t xml:space="preserve">zachodzi przypadek uzasadniony ważnym interesem publicznym </w:t>
      </w:r>
      <w:r w:rsidR="00B75568" w:rsidRPr="00244274">
        <w:rPr>
          <w:rFonts w:asciiTheme="minorHAnsi" w:hAnsiTheme="minorHAnsi" w:cstheme="minorHAnsi"/>
          <w:color w:val="000000" w:themeColor="text1"/>
        </w:rPr>
        <w:t>ani</w:t>
      </w:r>
      <w:r w:rsidR="007B2356" w:rsidRPr="00244274">
        <w:rPr>
          <w:rFonts w:asciiTheme="minorHAnsi" w:hAnsiTheme="minorHAnsi" w:cstheme="minorHAnsi"/>
          <w:color w:val="000000" w:themeColor="text1"/>
        </w:rPr>
        <w:t xml:space="preserve"> ważnym interesem strony</w:t>
      </w:r>
      <w:r w:rsidR="003A13E8" w:rsidRPr="00244274">
        <w:rPr>
          <w:rFonts w:asciiTheme="minorHAnsi" w:hAnsiTheme="minorHAnsi" w:cstheme="minorHAnsi"/>
          <w:color w:val="000000" w:themeColor="text1"/>
        </w:rPr>
        <w:t>.</w:t>
      </w:r>
    </w:p>
    <w:p w14:paraId="4566C9B5" w14:textId="1E5ABB90" w:rsidR="00EA274F" w:rsidRPr="00244274" w:rsidRDefault="00EA274F" w:rsidP="00244274">
      <w:pPr>
        <w:spacing w:before="120" w:line="360" w:lineRule="auto"/>
        <w:rPr>
          <w:rFonts w:asciiTheme="minorHAnsi" w:hAnsiTheme="minorHAnsi" w:cstheme="minorHAnsi"/>
        </w:rPr>
      </w:pPr>
      <w:r w:rsidRPr="00244274">
        <w:rPr>
          <w:rFonts w:asciiTheme="minorHAnsi" w:hAnsiTheme="minorHAnsi" w:cstheme="minorHAnsi"/>
        </w:rPr>
        <w:t xml:space="preserve">U Z A S </w:t>
      </w:r>
      <w:r w:rsidR="00671D7B" w:rsidRPr="00244274">
        <w:rPr>
          <w:rFonts w:asciiTheme="minorHAnsi" w:hAnsiTheme="minorHAnsi" w:cstheme="minorHAnsi"/>
        </w:rPr>
        <w:t>A D</w:t>
      </w:r>
      <w:r w:rsidRPr="00244274">
        <w:rPr>
          <w:rFonts w:asciiTheme="minorHAnsi" w:hAnsiTheme="minorHAnsi" w:cstheme="minorHAnsi"/>
        </w:rPr>
        <w:t xml:space="preserve"> N I E N I </w:t>
      </w:r>
      <w:r w:rsidR="00671D7B" w:rsidRPr="00244274">
        <w:rPr>
          <w:rFonts w:asciiTheme="minorHAnsi" w:hAnsiTheme="minorHAnsi" w:cstheme="minorHAnsi"/>
        </w:rPr>
        <w:t>E</w:t>
      </w:r>
    </w:p>
    <w:p w14:paraId="4A612DB8" w14:textId="4F8FBC28" w:rsidR="001A4FED" w:rsidRPr="00244274" w:rsidRDefault="00CD555E" w:rsidP="00244274">
      <w:pPr>
        <w:spacing w:line="360" w:lineRule="auto"/>
        <w:rPr>
          <w:rFonts w:asciiTheme="minorHAnsi" w:hAnsiTheme="minorHAnsi" w:cstheme="minorHAnsi"/>
          <w:color w:val="000000"/>
        </w:rPr>
      </w:pPr>
      <w:bookmarkStart w:id="3" w:name="_Hlk98846360"/>
      <w:r w:rsidRPr="00244274">
        <w:rPr>
          <w:rFonts w:asciiTheme="minorHAnsi" w:hAnsiTheme="minorHAnsi" w:cstheme="minorHAnsi"/>
        </w:rPr>
        <w:t>W dniach 07-15.05.2024 r. inspektorzy Wojewódzkiego Inspektoratu Inspekcji Handlowej</w:t>
      </w:r>
      <w:r w:rsidR="00510254" w:rsidRPr="00244274">
        <w:rPr>
          <w:rFonts w:asciiTheme="minorHAnsi" w:hAnsiTheme="minorHAnsi" w:cstheme="minorHAnsi"/>
        </w:rPr>
        <w:t xml:space="preserve"> </w:t>
      </w:r>
      <w:r w:rsidRPr="00244274">
        <w:rPr>
          <w:rFonts w:asciiTheme="minorHAnsi" w:hAnsiTheme="minorHAnsi" w:cstheme="minorHAnsi"/>
        </w:rPr>
        <w:t xml:space="preserve">w Warszawie, Delegatura w Płocku przeprowadzili kontrolę przedsiębiorcy </w:t>
      </w:r>
      <w:r w:rsidRPr="00244274">
        <w:rPr>
          <w:rFonts w:asciiTheme="minorHAnsi" w:eastAsiaTheme="minorHAnsi" w:hAnsiTheme="minorHAnsi" w:cstheme="minorHAnsi"/>
          <w:lang w:eastAsia="en-US"/>
        </w:rPr>
        <w:t>Małgorzat</w:t>
      </w:r>
      <w:r w:rsidR="00EE073B" w:rsidRPr="00244274">
        <w:rPr>
          <w:rFonts w:asciiTheme="minorHAnsi" w:eastAsiaTheme="minorHAnsi" w:hAnsiTheme="minorHAnsi" w:cstheme="minorHAnsi"/>
          <w:lang w:eastAsia="en-US"/>
        </w:rPr>
        <w:t>y</w:t>
      </w:r>
      <w:r w:rsidRPr="00244274">
        <w:rPr>
          <w:rFonts w:asciiTheme="minorHAnsi" w:eastAsiaTheme="minorHAnsi" w:hAnsiTheme="minorHAnsi" w:cstheme="minorHAnsi"/>
          <w:lang w:eastAsia="en-US"/>
        </w:rPr>
        <w:t xml:space="preserve"> Małeck</w:t>
      </w:r>
      <w:r w:rsidR="00EE073B" w:rsidRPr="00244274">
        <w:rPr>
          <w:rFonts w:asciiTheme="minorHAnsi" w:eastAsiaTheme="minorHAnsi" w:hAnsiTheme="minorHAnsi" w:cstheme="minorHAnsi"/>
          <w:lang w:eastAsia="en-US"/>
        </w:rPr>
        <w:t xml:space="preserve">iej </w:t>
      </w:r>
      <w:r w:rsidRPr="00244274">
        <w:rPr>
          <w:rFonts w:asciiTheme="minorHAnsi" w:eastAsiaTheme="minorHAnsi" w:hAnsiTheme="minorHAnsi" w:cstheme="minorHAnsi"/>
          <w:lang w:eastAsia="en-US"/>
        </w:rPr>
        <w:t xml:space="preserve">prowadzącej działalność gospodarczą po firmą: </w:t>
      </w:r>
      <w:r w:rsidRPr="00244274">
        <w:rPr>
          <w:rFonts w:asciiTheme="minorHAnsi" w:hAnsiTheme="minorHAnsi" w:cstheme="minorHAnsi"/>
        </w:rPr>
        <w:t>MARGO MAŁGORZATA MAŁECKA</w:t>
      </w:r>
      <w:r w:rsidR="006839C2" w:rsidRPr="00244274">
        <w:rPr>
          <w:rFonts w:asciiTheme="minorHAnsi" w:hAnsiTheme="minorHAnsi" w:cstheme="minorHAnsi"/>
        </w:rPr>
        <w:t xml:space="preserve">. </w:t>
      </w:r>
      <w:r w:rsidR="001A4FED" w:rsidRPr="00244274">
        <w:rPr>
          <w:rFonts w:asciiTheme="minorHAnsi" w:hAnsiTheme="minorHAnsi" w:cstheme="minorHAnsi"/>
        </w:rPr>
        <w:t xml:space="preserve">W toku kontroli ww. przedsiębiorcy w sklepie Żabka przy ul. Sierpeckiej 1 </w:t>
      </w:r>
      <w:r w:rsidR="006D6A0C" w:rsidRPr="00244274">
        <w:rPr>
          <w:rFonts w:asciiTheme="minorHAnsi" w:hAnsiTheme="minorHAnsi" w:cstheme="minorHAnsi"/>
        </w:rPr>
        <w:t xml:space="preserve">w Bielsku </w:t>
      </w:r>
      <w:r w:rsidR="001A4FED" w:rsidRPr="00244274">
        <w:rPr>
          <w:rFonts w:asciiTheme="minorHAnsi" w:hAnsiTheme="minorHAnsi" w:cstheme="minorHAnsi"/>
        </w:rPr>
        <w:t>zakwestionowano 19 partii towarów z uwagi</w:t>
      </w:r>
      <w:r w:rsidR="001A4FED" w:rsidRPr="00244274">
        <w:rPr>
          <w:rFonts w:asciiTheme="minorHAnsi" w:hAnsiTheme="minorHAnsi" w:cstheme="minorHAnsi"/>
          <w:color w:val="000000"/>
        </w:rPr>
        <w:t xml:space="preserve"> </w:t>
      </w:r>
      <w:r w:rsidR="001A4FED" w:rsidRPr="00244274">
        <w:rPr>
          <w:rFonts w:asciiTheme="minorHAnsi" w:hAnsiTheme="minorHAnsi" w:cstheme="minorHAnsi"/>
        </w:rPr>
        <w:t>na brak uwidocznienia cen i cen jednostkowych, co narusza art. 4 ust. 1 ustawy z dnia 9 maja 2014 r.</w:t>
      </w:r>
      <w:r w:rsidR="001A4FED" w:rsidRPr="00244274">
        <w:rPr>
          <w:rFonts w:asciiTheme="minorHAnsi" w:hAnsiTheme="minorHAnsi" w:cstheme="minorHAnsi"/>
          <w:color w:val="000000"/>
        </w:rPr>
        <w:t xml:space="preserve"> </w:t>
      </w:r>
      <w:r w:rsidR="001A4FED" w:rsidRPr="00244274">
        <w:rPr>
          <w:rFonts w:asciiTheme="minorHAnsi" w:hAnsiTheme="minorHAnsi" w:cstheme="minorHAnsi"/>
        </w:rPr>
        <w:t>o informowaniu o cenach towarów i usług. Ponadto narusza § 3 ust. 1 rozporządzenia Ministra Rozwoju</w:t>
      </w:r>
      <w:r w:rsidR="001A4FED" w:rsidRPr="00244274">
        <w:rPr>
          <w:rFonts w:asciiTheme="minorHAnsi" w:hAnsiTheme="minorHAnsi" w:cstheme="minorHAnsi"/>
          <w:color w:val="000000"/>
        </w:rPr>
        <w:t xml:space="preserve"> </w:t>
      </w:r>
      <w:r w:rsidR="001A4FED" w:rsidRPr="00244274">
        <w:rPr>
          <w:rFonts w:asciiTheme="minorHAnsi" w:hAnsiTheme="minorHAnsi" w:cstheme="minorHAnsi"/>
        </w:rPr>
        <w:t>i Technologii z dnia 19 grudnia 2022 r. w sprawie uwidaczniania cen towarów i usług (Dz. U. z 2022 r. poz.</w:t>
      </w:r>
      <w:r w:rsidR="00EE073B" w:rsidRPr="00244274">
        <w:rPr>
          <w:rFonts w:asciiTheme="minorHAnsi" w:hAnsiTheme="minorHAnsi" w:cstheme="minorHAnsi"/>
          <w:color w:val="000000"/>
        </w:rPr>
        <w:t xml:space="preserve"> </w:t>
      </w:r>
      <w:r w:rsidR="001A4FED" w:rsidRPr="00244274">
        <w:rPr>
          <w:rFonts w:asciiTheme="minorHAnsi" w:hAnsiTheme="minorHAnsi" w:cstheme="minorHAnsi"/>
        </w:rPr>
        <w:t>2776)</w:t>
      </w:r>
      <w:r w:rsidR="00EE073B" w:rsidRPr="00244274">
        <w:rPr>
          <w:rFonts w:asciiTheme="minorHAnsi" w:hAnsiTheme="minorHAnsi" w:cstheme="minorHAnsi"/>
        </w:rPr>
        <w:t>.</w:t>
      </w:r>
    </w:p>
    <w:bookmarkEnd w:id="3"/>
    <w:p w14:paraId="6242A181" w14:textId="453BAC88" w:rsidR="001A4FED" w:rsidRPr="00244274" w:rsidRDefault="00813CB6" w:rsidP="00244274">
      <w:pPr>
        <w:spacing w:before="120" w:after="120" w:line="360" w:lineRule="auto"/>
        <w:rPr>
          <w:rFonts w:asciiTheme="minorHAnsi" w:hAnsiTheme="minorHAnsi" w:cstheme="minorHAnsi"/>
        </w:rPr>
      </w:pPr>
      <w:r w:rsidRPr="00244274">
        <w:rPr>
          <w:rFonts w:asciiTheme="minorHAnsi" w:hAnsiTheme="minorHAnsi" w:cstheme="minorHAnsi"/>
        </w:rPr>
        <w:lastRenderedPageBreak/>
        <w:t>Mazowiecki Wojewódzki Inspektor Inspekcji Handlowej</w:t>
      </w:r>
      <w:r w:rsidR="00CE7F1E" w:rsidRPr="00244274">
        <w:rPr>
          <w:rFonts w:asciiTheme="minorHAnsi" w:hAnsiTheme="minorHAnsi" w:cstheme="minorHAnsi"/>
        </w:rPr>
        <w:t xml:space="preserve">, </w:t>
      </w:r>
      <w:r w:rsidR="00A903FE" w:rsidRPr="00244274">
        <w:rPr>
          <w:rFonts w:asciiTheme="minorHAnsi" w:hAnsiTheme="minorHAnsi" w:cstheme="minorHAnsi"/>
        </w:rPr>
        <w:t>po przeprowadzeniu postępowania</w:t>
      </w:r>
      <w:r w:rsidR="006A6BEE" w:rsidRPr="00244274">
        <w:rPr>
          <w:rFonts w:asciiTheme="minorHAnsi" w:hAnsiTheme="minorHAnsi" w:cstheme="minorHAnsi"/>
        </w:rPr>
        <w:t xml:space="preserve"> </w:t>
      </w:r>
      <w:r w:rsidR="00A903FE" w:rsidRPr="00244274">
        <w:rPr>
          <w:rFonts w:asciiTheme="minorHAnsi" w:hAnsiTheme="minorHAnsi" w:cstheme="minorHAnsi"/>
        </w:rPr>
        <w:t>administracyjnego, decyzją</w:t>
      </w:r>
      <w:r w:rsidR="007B2356" w:rsidRPr="00244274">
        <w:rPr>
          <w:rFonts w:asciiTheme="minorHAnsi" w:hAnsiTheme="minorHAnsi" w:cstheme="minorHAnsi"/>
        </w:rPr>
        <w:t xml:space="preserve"> </w:t>
      </w:r>
      <w:bookmarkStart w:id="4" w:name="_Hlk166753105"/>
      <w:r w:rsidR="00690CB2" w:rsidRPr="00244274">
        <w:rPr>
          <w:rFonts w:asciiTheme="minorHAnsi" w:hAnsiTheme="minorHAnsi" w:cstheme="minorHAnsi"/>
        </w:rPr>
        <w:t xml:space="preserve">z dnia </w:t>
      </w:r>
      <w:r w:rsidR="006839C2" w:rsidRPr="00244274">
        <w:rPr>
          <w:rFonts w:asciiTheme="minorHAnsi" w:hAnsiTheme="minorHAnsi" w:cstheme="minorHAnsi"/>
        </w:rPr>
        <w:t>30</w:t>
      </w:r>
      <w:r w:rsidR="00FD1CA6" w:rsidRPr="00244274">
        <w:rPr>
          <w:rFonts w:asciiTheme="minorHAnsi" w:hAnsiTheme="minorHAnsi" w:cstheme="minorHAnsi"/>
        </w:rPr>
        <w:t>.0</w:t>
      </w:r>
      <w:r w:rsidR="006839C2" w:rsidRPr="00244274">
        <w:rPr>
          <w:rFonts w:asciiTheme="minorHAnsi" w:hAnsiTheme="minorHAnsi" w:cstheme="minorHAnsi"/>
        </w:rPr>
        <w:t>9</w:t>
      </w:r>
      <w:r w:rsidR="00FD1CA6" w:rsidRPr="00244274">
        <w:rPr>
          <w:rFonts w:asciiTheme="minorHAnsi" w:hAnsiTheme="minorHAnsi" w:cstheme="minorHAnsi"/>
        </w:rPr>
        <w:t>.202</w:t>
      </w:r>
      <w:r w:rsidR="006839C2" w:rsidRPr="00244274">
        <w:rPr>
          <w:rFonts w:asciiTheme="minorHAnsi" w:hAnsiTheme="minorHAnsi" w:cstheme="minorHAnsi"/>
        </w:rPr>
        <w:t>4</w:t>
      </w:r>
      <w:r w:rsidR="00FD1CA6" w:rsidRPr="00244274">
        <w:rPr>
          <w:rFonts w:asciiTheme="minorHAnsi" w:hAnsiTheme="minorHAnsi" w:cstheme="minorHAnsi"/>
        </w:rPr>
        <w:t xml:space="preserve"> r.</w:t>
      </w:r>
      <w:r w:rsidR="00690CB2" w:rsidRPr="00244274">
        <w:rPr>
          <w:rFonts w:asciiTheme="minorHAnsi" w:hAnsiTheme="minorHAnsi" w:cstheme="minorHAnsi"/>
        </w:rPr>
        <w:t xml:space="preserve">, sygn. </w:t>
      </w:r>
      <w:bookmarkStart w:id="5" w:name="_Hlk192162216"/>
      <w:bookmarkEnd w:id="4"/>
      <w:r w:rsidR="001A4FED" w:rsidRPr="00244274">
        <w:rPr>
          <w:rFonts w:asciiTheme="minorHAnsi" w:hAnsiTheme="minorHAnsi" w:cstheme="minorHAnsi"/>
        </w:rPr>
        <w:t xml:space="preserve">PO.248.C.176.2024.AK </w:t>
      </w:r>
      <w:bookmarkEnd w:id="5"/>
      <w:r w:rsidR="00A903FE" w:rsidRPr="00244274">
        <w:rPr>
          <w:rFonts w:asciiTheme="minorHAnsi" w:hAnsiTheme="minorHAnsi" w:cstheme="minorHAnsi"/>
        </w:rPr>
        <w:t>wymierzył przedsiębiorcy kar</w:t>
      </w:r>
      <w:r w:rsidR="001E3DFA" w:rsidRPr="00244274">
        <w:rPr>
          <w:rFonts w:asciiTheme="minorHAnsi" w:hAnsiTheme="minorHAnsi" w:cstheme="minorHAnsi"/>
        </w:rPr>
        <w:t>ę</w:t>
      </w:r>
      <w:r w:rsidR="00A903FE" w:rsidRPr="00244274">
        <w:rPr>
          <w:rFonts w:asciiTheme="minorHAnsi" w:hAnsiTheme="minorHAnsi" w:cstheme="minorHAnsi"/>
        </w:rPr>
        <w:t xml:space="preserve"> pienięż</w:t>
      </w:r>
      <w:r w:rsidR="001E3DFA" w:rsidRPr="00244274">
        <w:rPr>
          <w:rFonts w:asciiTheme="minorHAnsi" w:hAnsiTheme="minorHAnsi" w:cstheme="minorHAnsi"/>
        </w:rPr>
        <w:t>ną</w:t>
      </w:r>
      <w:r w:rsidR="00A903FE" w:rsidRPr="00244274">
        <w:rPr>
          <w:rFonts w:asciiTheme="minorHAnsi" w:hAnsiTheme="minorHAnsi" w:cstheme="minorHAnsi"/>
        </w:rPr>
        <w:t xml:space="preserve"> w wysokości </w:t>
      </w:r>
      <w:r w:rsidR="001A4FED" w:rsidRPr="00244274">
        <w:rPr>
          <w:rFonts w:asciiTheme="minorHAnsi" w:hAnsiTheme="minorHAnsi" w:cstheme="minorHAnsi"/>
        </w:rPr>
        <w:t>2 0</w:t>
      </w:r>
      <w:r w:rsidR="007B2356" w:rsidRPr="00244274">
        <w:rPr>
          <w:rFonts w:asciiTheme="minorHAnsi" w:hAnsiTheme="minorHAnsi" w:cstheme="minorHAnsi"/>
        </w:rPr>
        <w:t>00</w:t>
      </w:r>
      <w:r w:rsidR="00CF528F" w:rsidRPr="00244274">
        <w:rPr>
          <w:rFonts w:asciiTheme="minorHAnsi" w:hAnsiTheme="minorHAnsi" w:cstheme="minorHAnsi"/>
        </w:rPr>
        <w:t xml:space="preserve"> </w:t>
      </w:r>
      <w:r w:rsidR="00A903FE" w:rsidRPr="00244274">
        <w:rPr>
          <w:rFonts w:asciiTheme="minorHAnsi" w:hAnsiTheme="minorHAnsi" w:cstheme="minorHAnsi"/>
        </w:rPr>
        <w:t xml:space="preserve">zł </w:t>
      </w:r>
      <w:r w:rsidR="001A26F3" w:rsidRPr="00244274">
        <w:rPr>
          <w:rFonts w:asciiTheme="minorHAnsi" w:hAnsiTheme="minorHAnsi" w:cstheme="minorHAnsi"/>
        </w:rPr>
        <w:t>na podstawie</w:t>
      </w:r>
      <w:r w:rsidR="0063637E" w:rsidRPr="00244274">
        <w:rPr>
          <w:rFonts w:asciiTheme="minorHAnsi" w:hAnsiTheme="minorHAnsi" w:cstheme="minorHAnsi"/>
        </w:rPr>
        <w:t xml:space="preserve"> </w:t>
      </w:r>
      <w:r w:rsidR="001A4FED" w:rsidRPr="00244274">
        <w:rPr>
          <w:rFonts w:asciiTheme="minorHAnsi" w:hAnsiTheme="minorHAnsi" w:cstheme="minorHAnsi"/>
        </w:rPr>
        <w:t xml:space="preserve">art. 6 ust. 1 ustawy z dnia 9 maja 2014 r. o informowaniu </w:t>
      </w:r>
      <w:r w:rsidR="001A4FED" w:rsidRPr="00244274">
        <w:rPr>
          <w:rFonts w:asciiTheme="minorHAnsi" w:hAnsiTheme="minorHAnsi" w:cstheme="minorHAnsi"/>
        </w:rPr>
        <w:br/>
        <w:t>o cenach towarów i usług (Dz. U. z 2023 r. poz. 168)</w:t>
      </w:r>
      <w:r w:rsidR="00C36534" w:rsidRPr="00244274">
        <w:rPr>
          <w:rFonts w:asciiTheme="minorHAnsi" w:hAnsiTheme="minorHAnsi" w:cstheme="minorHAnsi"/>
        </w:rPr>
        <w:t>.</w:t>
      </w:r>
    </w:p>
    <w:p w14:paraId="26A7640A" w14:textId="464478B3" w:rsidR="003F745B" w:rsidRPr="00244274" w:rsidRDefault="002418D5" w:rsidP="00244274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244274">
        <w:rPr>
          <w:rFonts w:asciiTheme="minorHAnsi" w:hAnsiTheme="minorHAnsi" w:cstheme="minorHAnsi"/>
        </w:rPr>
        <w:t xml:space="preserve">W dniu </w:t>
      </w:r>
      <w:r w:rsidR="003F745B" w:rsidRPr="00244274">
        <w:rPr>
          <w:rFonts w:asciiTheme="minorHAnsi" w:hAnsiTheme="minorHAnsi" w:cstheme="minorHAnsi"/>
        </w:rPr>
        <w:t>28</w:t>
      </w:r>
      <w:r w:rsidRPr="00244274">
        <w:rPr>
          <w:rFonts w:asciiTheme="minorHAnsi" w:hAnsiTheme="minorHAnsi" w:cstheme="minorHAnsi"/>
        </w:rPr>
        <w:t>.11.202</w:t>
      </w:r>
      <w:r w:rsidR="003F745B" w:rsidRPr="00244274">
        <w:rPr>
          <w:rFonts w:asciiTheme="minorHAnsi" w:hAnsiTheme="minorHAnsi" w:cstheme="minorHAnsi"/>
        </w:rPr>
        <w:t>4</w:t>
      </w:r>
      <w:r w:rsidRPr="00244274">
        <w:rPr>
          <w:rFonts w:asciiTheme="minorHAnsi" w:hAnsiTheme="minorHAnsi" w:cstheme="minorHAnsi"/>
        </w:rPr>
        <w:t xml:space="preserve"> r. do Inspektoratu wpłynęło pismo z dnia </w:t>
      </w:r>
      <w:r w:rsidR="003F745B" w:rsidRPr="00244274">
        <w:rPr>
          <w:rFonts w:asciiTheme="minorHAnsi" w:hAnsiTheme="minorHAnsi" w:cstheme="minorHAnsi"/>
        </w:rPr>
        <w:t>26</w:t>
      </w:r>
      <w:r w:rsidRPr="00244274">
        <w:rPr>
          <w:rFonts w:asciiTheme="minorHAnsi" w:hAnsiTheme="minorHAnsi" w:cstheme="minorHAnsi"/>
        </w:rPr>
        <w:t>.11.202</w:t>
      </w:r>
      <w:r w:rsidR="003F745B" w:rsidRPr="00244274">
        <w:rPr>
          <w:rFonts w:asciiTheme="minorHAnsi" w:hAnsiTheme="minorHAnsi" w:cstheme="minorHAnsi"/>
        </w:rPr>
        <w:t>4</w:t>
      </w:r>
      <w:r w:rsidRPr="00244274">
        <w:rPr>
          <w:rFonts w:asciiTheme="minorHAnsi" w:hAnsiTheme="minorHAnsi" w:cstheme="minorHAnsi"/>
        </w:rPr>
        <w:t xml:space="preserve"> r., w którym przedsiębiorca zwrócił się o z prośbą o umorzenie </w:t>
      </w:r>
      <w:r w:rsidR="003F745B" w:rsidRPr="00244274">
        <w:rPr>
          <w:rFonts w:asciiTheme="minorHAnsi" w:hAnsiTheme="minorHAnsi" w:cstheme="minorHAnsi"/>
        </w:rPr>
        <w:t xml:space="preserve">ww. </w:t>
      </w:r>
      <w:r w:rsidRPr="00244274">
        <w:rPr>
          <w:rFonts w:asciiTheme="minorHAnsi" w:hAnsiTheme="minorHAnsi" w:cstheme="minorHAnsi"/>
        </w:rPr>
        <w:t>administracyjnej kary pieniężnej w całości</w:t>
      </w:r>
      <w:r w:rsidR="00A66C50" w:rsidRPr="00244274">
        <w:rPr>
          <w:rFonts w:asciiTheme="minorHAnsi" w:hAnsiTheme="minorHAnsi" w:cstheme="minorHAnsi"/>
        </w:rPr>
        <w:t xml:space="preserve"> </w:t>
      </w:r>
      <w:r w:rsidR="003F745B" w:rsidRPr="00244274">
        <w:rPr>
          <w:rFonts w:asciiTheme="minorHAnsi" w:hAnsiTheme="minorHAnsi" w:cstheme="minorHAnsi"/>
        </w:rPr>
        <w:t>uzasadniając to:</w:t>
      </w:r>
    </w:p>
    <w:p w14:paraId="7EB5A96C" w14:textId="28A89CFA" w:rsidR="003F745B" w:rsidRPr="00244274" w:rsidRDefault="003F745B" w:rsidP="00244274">
      <w:pPr>
        <w:tabs>
          <w:tab w:val="left" w:pos="462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244274">
        <w:rPr>
          <w:rFonts w:asciiTheme="minorHAnsi" w:hAnsiTheme="minorHAnsi" w:cstheme="minorHAnsi"/>
        </w:rPr>
        <w:t xml:space="preserve">- zakończeniem współpracy ze sklepem „Żabka”, która to współpraca naraziła przedsiębiorcę </w:t>
      </w:r>
      <w:r w:rsidRPr="00244274">
        <w:rPr>
          <w:rFonts w:asciiTheme="minorHAnsi" w:hAnsiTheme="minorHAnsi" w:cstheme="minorHAnsi"/>
        </w:rPr>
        <w:br/>
        <w:t xml:space="preserve">na poważne problemy finansowe; </w:t>
      </w:r>
    </w:p>
    <w:p w14:paraId="17899FD4" w14:textId="0D9F91D2" w:rsidR="00A75459" w:rsidRPr="00244274" w:rsidRDefault="003F745B" w:rsidP="00244274">
      <w:pPr>
        <w:tabs>
          <w:tab w:val="left" w:pos="462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244274">
        <w:rPr>
          <w:rFonts w:asciiTheme="minorHAnsi" w:hAnsiTheme="minorHAnsi" w:cstheme="minorHAnsi"/>
        </w:rPr>
        <w:t xml:space="preserve">- nieposiadaniem na chwile obecną środków finansowych na zapłatę kar pieniężnych, z uwagi </w:t>
      </w:r>
      <w:r w:rsidRPr="00244274">
        <w:rPr>
          <w:rFonts w:asciiTheme="minorHAnsi" w:hAnsiTheme="minorHAnsi" w:cstheme="minorHAnsi"/>
        </w:rPr>
        <w:br/>
        <w:t>na operację kolana i leczenie ortopedyczne, powodujące wydatki finansowe</w:t>
      </w:r>
      <w:r w:rsidR="00A75459" w:rsidRPr="00244274">
        <w:rPr>
          <w:rFonts w:asciiTheme="minorHAnsi" w:hAnsiTheme="minorHAnsi" w:cstheme="minorHAnsi"/>
        </w:rPr>
        <w:t>;</w:t>
      </w:r>
    </w:p>
    <w:p w14:paraId="435492B2" w14:textId="679AE355" w:rsidR="00A75459" w:rsidRPr="00244274" w:rsidRDefault="00A75459" w:rsidP="00244274">
      <w:pPr>
        <w:tabs>
          <w:tab w:val="left" w:pos="462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244274">
        <w:rPr>
          <w:rFonts w:asciiTheme="minorHAnsi" w:hAnsiTheme="minorHAnsi" w:cstheme="minorHAnsi"/>
        </w:rPr>
        <w:t xml:space="preserve">- </w:t>
      </w:r>
      <w:r w:rsidRPr="00244274">
        <w:rPr>
          <w:rFonts w:asciiTheme="minorHAnsi" w:hAnsiTheme="minorHAnsi" w:cstheme="minorHAnsi"/>
        </w:rPr>
        <w:tab/>
        <w:t>nieposiadaniem dochodów zapewniających stabilizację finansową.</w:t>
      </w:r>
    </w:p>
    <w:p w14:paraId="71645AB2" w14:textId="3A74829A" w:rsidR="00FD7195" w:rsidRPr="00244274" w:rsidRDefault="002418D5" w:rsidP="00244274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244274">
        <w:rPr>
          <w:rFonts w:asciiTheme="minorHAnsi" w:hAnsiTheme="minorHAnsi" w:cstheme="minorHAnsi"/>
        </w:rPr>
        <w:t xml:space="preserve">Mazowiecki Wojewódzki Inspektor Inspekcji Handlowej pismem z </w:t>
      </w:r>
      <w:r w:rsidR="00281BE9" w:rsidRPr="00244274">
        <w:rPr>
          <w:rFonts w:asciiTheme="minorHAnsi" w:hAnsiTheme="minorHAnsi" w:cstheme="minorHAnsi"/>
        </w:rPr>
        <w:t>23</w:t>
      </w:r>
      <w:r w:rsidRPr="00244274">
        <w:rPr>
          <w:rFonts w:asciiTheme="minorHAnsi" w:hAnsiTheme="minorHAnsi" w:cstheme="minorHAnsi"/>
        </w:rPr>
        <w:t>.1</w:t>
      </w:r>
      <w:r w:rsidR="00281BE9" w:rsidRPr="00244274">
        <w:rPr>
          <w:rFonts w:asciiTheme="minorHAnsi" w:hAnsiTheme="minorHAnsi" w:cstheme="minorHAnsi"/>
        </w:rPr>
        <w:t>2</w:t>
      </w:r>
      <w:r w:rsidRPr="00244274">
        <w:rPr>
          <w:rFonts w:asciiTheme="minorHAnsi" w:hAnsiTheme="minorHAnsi" w:cstheme="minorHAnsi"/>
        </w:rPr>
        <w:t>.202</w:t>
      </w:r>
      <w:r w:rsidR="0014466B" w:rsidRPr="00244274">
        <w:rPr>
          <w:rFonts w:asciiTheme="minorHAnsi" w:hAnsiTheme="minorHAnsi" w:cstheme="minorHAnsi"/>
        </w:rPr>
        <w:t>4</w:t>
      </w:r>
      <w:r w:rsidRPr="00244274">
        <w:rPr>
          <w:rFonts w:asciiTheme="minorHAnsi" w:hAnsiTheme="minorHAnsi" w:cstheme="minorHAnsi"/>
        </w:rPr>
        <w:t xml:space="preserve"> r</w:t>
      </w:r>
      <w:r w:rsidR="00510254" w:rsidRPr="00244274">
        <w:rPr>
          <w:rFonts w:asciiTheme="minorHAnsi" w:hAnsiTheme="minorHAnsi" w:cstheme="minorHAnsi"/>
        </w:rPr>
        <w:t>.</w:t>
      </w:r>
      <w:r w:rsidRPr="00244274">
        <w:rPr>
          <w:rFonts w:asciiTheme="minorHAnsi" w:hAnsiTheme="minorHAnsi" w:cstheme="minorHAnsi"/>
        </w:rPr>
        <w:t xml:space="preserve"> </w:t>
      </w:r>
      <w:r w:rsidR="00FD7195" w:rsidRPr="00244274">
        <w:rPr>
          <w:rFonts w:asciiTheme="minorHAnsi" w:hAnsiTheme="minorHAnsi" w:cstheme="minorHAnsi"/>
        </w:rPr>
        <w:t xml:space="preserve">m.in. </w:t>
      </w:r>
      <w:r w:rsidRPr="00244274">
        <w:rPr>
          <w:rFonts w:asciiTheme="minorHAnsi" w:hAnsiTheme="minorHAnsi" w:cstheme="minorHAnsi"/>
        </w:rPr>
        <w:t>wezwał stronę</w:t>
      </w:r>
      <w:r w:rsidRPr="00244274">
        <w:rPr>
          <w:rFonts w:asciiTheme="minorHAnsi" w:hAnsiTheme="minorHAnsi" w:cstheme="minorHAnsi"/>
        </w:rPr>
        <w:br/>
        <w:t xml:space="preserve">do uzupełnienia braków formalnych wniosku z </w:t>
      </w:r>
      <w:r w:rsidR="0014466B" w:rsidRPr="00244274">
        <w:rPr>
          <w:rFonts w:asciiTheme="minorHAnsi" w:hAnsiTheme="minorHAnsi" w:cstheme="minorHAnsi"/>
        </w:rPr>
        <w:t>26</w:t>
      </w:r>
      <w:r w:rsidRPr="00244274">
        <w:rPr>
          <w:rFonts w:asciiTheme="minorHAnsi" w:hAnsiTheme="minorHAnsi" w:cstheme="minorHAnsi"/>
        </w:rPr>
        <w:t>.11.202</w:t>
      </w:r>
      <w:r w:rsidR="0014466B" w:rsidRPr="00244274">
        <w:rPr>
          <w:rFonts w:asciiTheme="minorHAnsi" w:hAnsiTheme="minorHAnsi" w:cstheme="minorHAnsi"/>
        </w:rPr>
        <w:t>4</w:t>
      </w:r>
      <w:r w:rsidRPr="00244274">
        <w:rPr>
          <w:rFonts w:asciiTheme="minorHAnsi" w:hAnsiTheme="minorHAnsi" w:cstheme="minorHAnsi"/>
        </w:rPr>
        <w:t xml:space="preserve"> roku w terminie 7 dni od odebrania wezwania</w:t>
      </w:r>
      <w:r w:rsidR="0014466B" w:rsidRPr="00244274">
        <w:rPr>
          <w:rFonts w:asciiTheme="minorHAnsi" w:hAnsiTheme="minorHAnsi" w:cstheme="minorHAnsi"/>
        </w:rPr>
        <w:t>,</w:t>
      </w:r>
      <w:r w:rsidR="00FD7195" w:rsidRPr="00244274">
        <w:rPr>
          <w:rFonts w:asciiTheme="minorHAnsi" w:hAnsiTheme="minorHAnsi" w:cstheme="minorHAnsi"/>
        </w:rPr>
        <w:t xml:space="preserve"> </w:t>
      </w:r>
      <w:r w:rsidRPr="00244274">
        <w:rPr>
          <w:rFonts w:asciiTheme="minorHAnsi" w:hAnsiTheme="minorHAnsi" w:cstheme="minorHAnsi"/>
        </w:rPr>
        <w:t>tj. o przedstawienie dowodów uzasadniających twierdzenie, iż w przedmiotowej sprawie zachodzi przypadek uzasadniony ważnym interesem publicznym lub ważnym interesem strony oraz o przedłożenie dokumentów mogących mieć wpływ na ocenę zasadności udzielenia wnioskowanej ulgi w spłacie</w:t>
      </w:r>
      <w:r w:rsidR="00482480" w:rsidRPr="00244274">
        <w:rPr>
          <w:rFonts w:asciiTheme="minorHAnsi" w:hAnsiTheme="minorHAnsi" w:cstheme="minorHAnsi"/>
        </w:rPr>
        <w:t xml:space="preserve"> kary</w:t>
      </w:r>
      <w:r w:rsidRPr="00244274">
        <w:rPr>
          <w:rFonts w:asciiTheme="minorHAnsi" w:hAnsiTheme="minorHAnsi" w:cstheme="minorHAnsi"/>
        </w:rPr>
        <w:t xml:space="preserve"> pieniężnej wskazujących na wystąpienie ciężkiej sytuacji strony oraz uprawdopodobniających skutki ekonomiczne jakie występują</w:t>
      </w:r>
      <w:r w:rsidR="00482480" w:rsidRPr="00244274">
        <w:rPr>
          <w:rFonts w:asciiTheme="minorHAnsi" w:hAnsiTheme="minorHAnsi" w:cstheme="minorHAnsi"/>
        </w:rPr>
        <w:t xml:space="preserve"> </w:t>
      </w:r>
      <w:r w:rsidRPr="00244274">
        <w:rPr>
          <w:rFonts w:asciiTheme="minorHAnsi" w:hAnsiTheme="minorHAnsi" w:cstheme="minorHAnsi"/>
        </w:rPr>
        <w:t>w wyniku realizacji zobowiązania dla strony, dające podstawę do oceny istnienia ważnego interesu strony</w:t>
      </w:r>
      <w:r w:rsidR="00482480" w:rsidRPr="00244274">
        <w:rPr>
          <w:rFonts w:asciiTheme="minorHAnsi" w:hAnsiTheme="minorHAnsi" w:cstheme="minorHAnsi"/>
        </w:rPr>
        <w:t xml:space="preserve"> </w:t>
      </w:r>
      <w:r w:rsidRPr="00244274">
        <w:rPr>
          <w:rFonts w:asciiTheme="minorHAnsi" w:hAnsiTheme="minorHAnsi" w:cstheme="minorHAnsi"/>
        </w:rPr>
        <w:t xml:space="preserve">oraz innych dokumentów, wskazujących na stan zaległości lub zadłużenia lub innych dokumentów pozwalających ustalić sytuację finansową. </w:t>
      </w:r>
      <w:r w:rsidR="0007708D" w:rsidRPr="00244274">
        <w:rPr>
          <w:rFonts w:asciiTheme="minorHAnsi" w:hAnsiTheme="minorHAnsi" w:cstheme="minorHAnsi"/>
        </w:rPr>
        <w:t xml:space="preserve"> </w:t>
      </w:r>
      <w:r w:rsidR="00FD7195" w:rsidRPr="00244274">
        <w:rPr>
          <w:rFonts w:asciiTheme="minorHAnsi" w:hAnsiTheme="minorHAnsi" w:cstheme="minorHAnsi"/>
        </w:rPr>
        <w:t xml:space="preserve">Organ </w:t>
      </w:r>
      <w:r w:rsidR="00510254" w:rsidRPr="00244274">
        <w:rPr>
          <w:rFonts w:asciiTheme="minorHAnsi" w:hAnsiTheme="minorHAnsi" w:cstheme="minorHAnsi"/>
        </w:rPr>
        <w:t>z</w:t>
      </w:r>
      <w:r w:rsidR="00FD7195" w:rsidRPr="00244274">
        <w:rPr>
          <w:rFonts w:asciiTheme="minorHAnsi" w:hAnsiTheme="minorHAnsi" w:cstheme="minorHAnsi"/>
        </w:rPr>
        <w:t>wrócił się także o wskazanie, o jaką ulgę strona się ubiega</w:t>
      </w:r>
      <w:r w:rsidR="001A2E27" w:rsidRPr="00244274">
        <w:rPr>
          <w:rFonts w:asciiTheme="minorHAnsi" w:hAnsiTheme="minorHAnsi" w:cstheme="minorHAnsi"/>
        </w:rPr>
        <w:t>,</w:t>
      </w:r>
      <w:r w:rsidR="00FD7195" w:rsidRPr="00244274">
        <w:rPr>
          <w:rFonts w:asciiTheme="minorHAnsi" w:hAnsiTheme="minorHAnsi" w:cstheme="minorHAnsi"/>
        </w:rPr>
        <w:t xml:space="preserve"> tzn.: niestanowiącą pomocy publicznej; stanowiącą pomoc de </w:t>
      </w:r>
      <w:proofErr w:type="spellStart"/>
      <w:r w:rsidR="00FD7195" w:rsidRPr="00244274">
        <w:rPr>
          <w:rFonts w:asciiTheme="minorHAnsi" w:hAnsiTheme="minorHAnsi" w:cstheme="minorHAnsi"/>
        </w:rPr>
        <w:t>minimis</w:t>
      </w:r>
      <w:proofErr w:type="spellEnd"/>
      <w:r w:rsidR="00FD7195" w:rsidRPr="00244274">
        <w:rPr>
          <w:rFonts w:asciiTheme="minorHAnsi" w:hAnsiTheme="minorHAnsi" w:cstheme="minorHAnsi"/>
        </w:rPr>
        <w:t xml:space="preserve"> albo pomoc de </w:t>
      </w:r>
      <w:proofErr w:type="spellStart"/>
      <w:r w:rsidR="00FD7195" w:rsidRPr="00244274">
        <w:rPr>
          <w:rFonts w:asciiTheme="minorHAnsi" w:hAnsiTheme="minorHAnsi" w:cstheme="minorHAnsi"/>
        </w:rPr>
        <w:t>minimis</w:t>
      </w:r>
      <w:proofErr w:type="spellEnd"/>
      <w:r w:rsidR="00FD7195" w:rsidRPr="00244274">
        <w:rPr>
          <w:rFonts w:asciiTheme="minorHAnsi" w:hAnsiTheme="minorHAnsi" w:cstheme="minorHAnsi"/>
        </w:rPr>
        <w:t xml:space="preserve"> w rolnictwie lub rybołówstwie – w zakresie i na zasadach określonych w bezpośrednio obowiązujących przepisach prawa Unii Europejskiej dotyczących pomocy w ramach zasady de </w:t>
      </w:r>
      <w:proofErr w:type="spellStart"/>
      <w:r w:rsidR="00FD7195" w:rsidRPr="00244274">
        <w:rPr>
          <w:rFonts w:asciiTheme="minorHAnsi" w:hAnsiTheme="minorHAnsi" w:cstheme="minorHAnsi"/>
        </w:rPr>
        <w:t>minimis</w:t>
      </w:r>
      <w:proofErr w:type="spellEnd"/>
      <w:r w:rsidR="00FD7195" w:rsidRPr="00244274">
        <w:rPr>
          <w:rFonts w:asciiTheme="minorHAnsi" w:hAnsiTheme="minorHAnsi" w:cstheme="minorHAnsi"/>
        </w:rPr>
        <w:t xml:space="preserve">; czy też stanowiącą pomoc publiczną, </w:t>
      </w:r>
      <w:r w:rsidR="00C36534" w:rsidRPr="00244274">
        <w:rPr>
          <w:rFonts w:asciiTheme="minorHAnsi" w:hAnsiTheme="minorHAnsi" w:cstheme="minorHAnsi"/>
        </w:rPr>
        <w:br/>
      </w:r>
      <w:r w:rsidR="00FD7195" w:rsidRPr="00244274">
        <w:rPr>
          <w:rFonts w:asciiTheme="minorHAnsi" w:hAnsiTheme="minorHAnsi" w:cstheme="minorHAnsi"/>
        </w:rPr>
        <w:t>o której mowa w art. 189k § 3 pkt 3 lit. a-c kpa.</w:t>
      </w:r>
    </w:p>
    <w:p w14:paraId="511E7E32" w14:textId="5F112A6C" w:rsidR="00A5394E" w:rsidRPr="00244274" w:rsidRDefault="00A5394E" w:rsidP="00244274">
      <w:pPr>
        <w:tabs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244274">
        <w:rPr>
          <w:rFonts w:asciiTheme="minorHAnsi" w:hAnsiTheme="minorHAnsi" w:cstheme="minorHAnsi"/>
        </w:rPr>
        <w:t xml:space="preserve">W odpowiedzi, w załączeniu do pisma z dnia 31 grudnia 2024 r. (data wpływu 7 stycznia 2025 r.) przedsiębiorca przesłał formularz informacji przedstawianych przy ubieganiu się o pomoc de </w:t>
      </w:r>
      <w:proofErr w:type="spellStart"/>
      <w:r w:rsidRPr="00244274">
        <w:rPr>
          <w:rFonts w:asciiTheme="minorHAnsi" w:hAnsiTheme="minorHAnsi" w:cstheme="minorHAnsi"/>
        </w:rPr>
        <w:t>minimis</w:t>
      </w:r>
      <w:proofErr w:type="spellEnd"/>
      <w:r w:rsidRPr="00244274">
        <w:rPr>
          <w:rFonts w:asciiTheme="minorHAnsi" w:hAnsiTheme="minorHAnsi" w:cstheme="minorHAnsi"/>
        </w:rPr>
        <w:t xml:space="preserve"> </w:t>
      </w:r>
      <w:r w:rsidRPr="00244274">
        <w:rPr>
          <w:rFonts w:asciiTheme="minorHAnsi" w:hAnsiTheme="minorHAnsi" w:cstheme="minorHAnsi"/>
        </w:rPr>
        <w:br/>
        <w:t xml:space="preserve">oraz dokumenty: listę przypadków pomocy publicznej otrzymanej przez beneficjenta wraz z decyzją Naczelnika Urzędu Skarbowego w Płońsku o rozłożeniu na raty zapłaty podatku VAT, kartę </w:t>
      </w:r>
      <w:r w:rsidRPr="00244274">
        <w:rPr>
          <w:rFonts w:asciiTheme="minorHAnsi" w:hAnsiTheme="minorHAnsi" w:cstheme="minorHAnsi"/>
        </w:rPr>
        <w:lastRenderedPageBreak/>
        <w:t xml:space="preserve">informacyjną </w:t>
      </w:r>
      <w:r w:rsidRPr="00244274">
        <w:rPr>
          <w:rFonts w:asciiTheme="minorHAnsi" w:hAnsiTheme="minorHAnsi" w:cstheme="minorHAnsi"/>
        </w:rPr>
        <w:br/>
        <w:t>z leczenia szpitalnego, orzeczenie o stopniu niepełnosprawności, potwierdzenia wykonania 2 operacji przelewów opłaty skarbowej za wydanie decyzji, podsumowanie księgi przychodów i rozchodów za okresy: 01-30.11.2024, 01-31.10.2024, 01-30.09.2024.</w:t>
      </w:r>
    </w:p>
    <w:p w14:paraId="4A29CD58" w14:textId="7F4071F4" w:rsidR="00AB2E0C" w:rsidRPr="00244274" w:rsidRDefault="00AB2E0C" w:rsidP="00244274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244274">
        <w:rPr>
          <w:rFonts w:asciiTheme="minorHAnsi" w:hAnsiTheme="minorHAnsi" w:cstheme="minorHAnsi"/>
        </w:rPr>
        <w:t xml:space="preserve">W myśl art. 189a § 1 kpa w sprawach nakładania lub wymierzania administracyjnej kary pieniężnej </w:t>
      </w:r>
      <w:r w:rsidR="00B70C34" w:rsidRPr="00244274">
        <w:rPr>
          <w:rFonts w:asciiTheme="minorHAnsi" w:hAnsiTheme="minorHAnsi" w:cstheme="minorHAnsi"/>
        </w:rPr>
        <w:br/>
      </w:r>
      <w:r w:rsidRPr="00244274">
        <w:rPr>
          <w:rFonts w:asciiTheme="minorHAnsi" w:hAnsiTheme="minorHAnsi" w:cstheme="minorHAnsi"/>
        </w:rPr>
        <w:t>lub udzielania ulg w jej wykonaniu stosuje się przepisy Działu IVA Administracyjne kary pieniężne kpa.</w:t>
      </w:r>
    </w:p>
    <w:p w14:paraId="40B77B17" w14:textId="77777777" w:rsidR="00AB2E0C" w:rsidRPr="00244274" w:rsidRDefault="00AB2E0C" w:rsidP="00244274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244274">
        <w:rPr>
          <w:rFonts w:asciiTheme="minorHAnsi" w:hAnsiTheme="minorHAnsi" w:cstheme="minorHAnsi"/>
        </w:rPr>
        <w:t>Zgodnie z przepisem art. 189k § 1 kpa organ administracji publicznej, który nałożył administracyjną karę pieniężną, na wniosek strony, w przypadkach uzasadnionych ważnym interesem publicznym lub ważnym interesem strony, może udzielić ulg w wykonaniu administracyjnej kary pieniężnej przez:</w:t>
      </w:r>
    </w:p>
    <w:p w14:paraId="59F9FE31" w14:textId="77777777" w:rsidR="00AB2E0C" w:rsidRPr="00244274" w:rsidRDefault="00AB2E0C" w:rsidP="00244274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6" w:name="mip45651250"/>
      <w:bookmarkStart w:id="7" w:name="mip45651252"/>
      <w:bookmarkEnd w:id="6"/>
      <w:bookmarkEnd w:id="7"/>
      <w:r w:rsidRPr="00244274">
        <w:rPr>
          <w:rFonts w:asciiTheme="minorHAnsi" w:hAnsiTheme="minorHAnsi" w:cstheme="minorHAnsi"/>
        </w:rPr>
        <w:t>1) odroczenie terminu wykonania administracyjnej kary pieniężnej lub rozłożenie jej na raty;</w:t>
      </w:r>
    </w:p>
    <w:p w14:paraId="669979A9" w14:textId="77777777" w:rsidR="00AB2E0C" w:rsidRPr="00244274" w:rsidRDefault="00AB2E0C" w:rsidP="00244274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8" w:name="mip45651251"/>
      <w:bookmarkEnd w:id="8"/>
      <w:r w:rsidRPr="00244274">
        <w:rPr>
          <w:rFonts w:asciiTheme="minorHAnsi" w:hAnsiTheme="minorHAnsi" w:cstheme="minorHAnsi"/>
        </w:rPr>
        <w:t>2) odroczenie terminu wykonania zaległej administracyjnej kary pieniężnej lub rozłożenie jej na raty;</w:t>
      </w:r>
    </w:p>
    <w:p w14:paraId="28DD3CC3" w14:textId="77777777" w:rsidR="00AB2E0C" w:rsidRPr="00244274" w:rsidRDefault="00AB2E0C" w:rsidP="00244274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244274">
        <w:rPr>
          <w:rFonts w:asciiTheme="minorHAnsi" w:hAnsiTheme="minorHAnsi" w:cstheme="minorHAnsi"/>
        </w:rPr>
        <w:t>3) umorzenie administracyjnej kary pieniężnej w całości lub części;</w:t>
      </w:r>
    </w:p>
    <w:p w14:paraId="4A70BBB0" w14:textId="77777777" w:rsidR="00AB2E0C" w:rsidRPr="00244274" w:rsidRDefault="00AB2E0C" w:rsidP="00244274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9" w:name="mip45651253"/>
      <w:bookmarkEnd w:id="9"/>
      <w:r w:rsidRPr="00244274">
        <w:rPr>
          <w:rFonts w:asciiTheme="minorHAnsi" w:hAnsiTheme="minorHAnsi" w:cstheme="minorHAnsi"/>
        </w:rPr>
        <w:t>4) umorzenie odsetek za zwłokę w całości lub części.</w:t>
      </w:r>
    </w:p>
    <w:p w14:paraId="61DD2747" w14:textId="77777777" w:rsidR="00AB2E0C" w:rsidRPr="00244274" w:rsidRDefault="00AB2E0C" w:rsidP="00244274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0" w:name="_Hlk192230842"/>
      <w:r w:rsidRPr="00244274">
        <w:rPr>
          <w:rFonts w:asciiTheme="minorHAnsi" w:hAnsiTheme="minorHAnsi" w:cstheme="minorHAnsi"/>
        </w:rPr>
        <w:t xml:space="preserve">Art. 189k </w:t>
      </w:r>
      <w:bookmarkStart w:id="11" w:name="mip45651255"/>
      <w:bookmarkEnd w:id="11"/>
      <w:r w:rsidRPr="00244274">
        <w:rPr>
          <w:rFonts w:asciiTheme="minorHAnsi" w:hAnsiTheme="minorHAnsi" w:cstheme="minorHAnsi"/>
        </w:rPr>
        <w:t xml:space="preserve">§ 3 pkt 1 i 2 stanowi, iż </w:t>
      </w:r>
      <w:bookmarkEnd w:id="10"/>
      <w:r w:rsidRPr="00244274">
        <w:rPr>
          <w:rFonts w:asciiTheme="minorHAnsi" w:hAnsiTheme="minorHAnsi" w:cstheme="minorHAnsi"/>
        </w:rPr>
        <w:t>właściwy organ, na wniosek strony prowadzącej działalność gospodarczą, może udzielać określonych w § 1 ulg w wykonaniu administracyjnej kary pieniężnej, które:</w:t>
      </w:r>
    </w:p>
    <w:p w14:paraId="7C38AE8C" w14:textId="77777777" w:rsidR="00AB2E0C" w:rsidRPr="00244274" w:rsidRDefault="00AB2E0C" w:rsidP="00244274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2" w:name="mip45651257"/>
      <w:bookmarkEnd w:id="12"/>
      <w:r w:rsidRPr="00244274">
        <w:rPr>
          <w:rFonts w:asciiTheme="minorHAnsi" w:hAnsiTheme="minorHAnsi" w:cstheme="minorHAnsi"/>
        </w:rPr>
        <w:t>1) nie stanowią pomocy publicznej;</w:t>
      </w:r>
    </w:p>
    <w:p w14:paraId="074E4D97" w14:textId="1CE844FB" w:rsidR="00AB2E0C" w:rsidRPr="00244274" w:rsidRDefault="00AB2E0C" w:rsidP="00244274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3" w:name="mip45651258"/>
      <w:bookmarkEnd w:id="13"/>
      <w:r w:rsidRPr="00244274">
        <w:rPr>
          <w:rFonts w:asciiTheme="minorHAnsi" w:hAnsiTheme="minorHAnsi" w:cstheme="minorHAnsi"/>
        </w:rPr>
        <w:t xml:space="preserve">2) stanowią pomoc de </w:t>
      </w:r>
      <w:proofErr w:type="spellStart"/>
      <w:r w:rsidRPr="00244274">
        <w:rPr>
          <w:rFonts w:asciiTheme="minorHAnsi" w:hAnsiTheme="minorHAnsi" w:cstheme="minorHAnsi"/>
        </w:rPr>
        <w:t>minimis</w:t>
      </w:r>
      <w:proofErr w:type="spellEnd"/>
      <w:r w:rsidRPr="00244274">
        <w:rPr>
          <w:rFonts w:asciiTheme="minorHAnsi" w:hAnsiTheme="minorHAnsi" w:cstheme="minorHAnsi"/>
        </w:rPr>
        <w:t xml:space="preserve"> albo pomoc de </w:t>
      </w:r>
      <w:proofErr w:type="spellStart"/>
      <w:r w:rsidRPr="00244274">
        <w:rPr>
          <w:rFonts w:asciiTheme="minorHAnsi" w:hAnsiTheme="minorHAnsi" w:cstheme="minorHAnsi"/>
        </w:rPr>
        <w:t>minimis</w:t>
      </w:r>
      <w:proofErr w:type="spellEnd"/>
      <w:r w:rsidRPr="00244274">
        <w:rPr>
          <w:rFonts w:asciiTheme="minorHAnsi" w:hAnsiTheme="minorHAnsi" w:cstheme="minorHAnsi"/>
        </w:rPr>
        <w:t xml:space="preserve"> w rolnictwie lub rybołówstwie - w zakresie </w:t>
      </w:r>
      <w:r w:rsidRPr="00244274">
        <w:rPr>
          <w:rFonts w:asciiTheme="minorHAnsi" w:hAnsiTheme="minorHAnsi" w:cstheme="minorHAnsi"/>
        </w:rPr>
        <w:br/>
        <w:t xml:space="preserve">i na zasadach określonych w bezpośrednio obowiązujących przepisach prawa Unii Europejskiej dotyczących pomocy w ramach zasady de </w:t>
      </w:r>
      <w:proofErr w:type="spellStart"/>
      <w:r w:rsidRPr="00244274">
        <w:rPr>
          <w:rFonts w:asciiTheme="minorHAnsi" w:hAnsiTheme="minorHAnsi" w:cstheme="minorHAnsi"/>
        </w:rPr>
        <w:t>minimis</w:t>
      </w:r>
      <w:proofErr w:type="spellEnd"/>
      <w:r w:rsidR="00A5394E" w:rsidRPr="00244274">
        <w:rPr>
          <w:rFonts w:asciiTheme="minorHAnsi" w:hAnsiTheme="minorHAnsi" w:cstheme="minorHAnsi"/>
        </w:rPr>
        <w:t>.</w:t>
      </w:r>
    </w:p>
    <w:p w14:paraId="117E1730" w14:textId="5C260BB1" w:rsidR="00A5394E" w:rsidRPr="00244274" w:rsidRDefault="00A5394E" w:rsidP="00244274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244274">
        <w:rPr>
          <w:rFonts w:asciiTheme="minorHAnsi" w:hAnsiTheme="minorHAnsi" w:cstheme="minorHAnsi"/>
        </w:rPr>
        <w:t xml:space="preserve">Z nadesłanych ww. pism wynika, iż </w:t>
      </w:r>
      <w:r w:rsidR="007F72F7" w:rsidRPr="00244274">
        <w:rPr>
          <w:rFonts w:asciiTheme="minorHAnsi" w:hAnsiTheme="minorHAnsi" w:cstheme="minorHAnsi"/>
        </w:rPr>
        <w:t xml:space="preserve">przedsiębiorca </w:t>
      </w:r>
      <w:r w:rsidRPr="00244274">
        <w:rPr>
          <w:rFonts w:asciiTheme="minorHAnsi" w:hAnsiTheme="minorHAnsi" w:cstheme="minorHAnsi"/>
        </w:rPr>
        <w:t xml:space="preserve">zwrócił się do organu o </w:t>
      </w:r>
      <w:r w:rsidR="007F72F7" w:rsidRPr="00244274">
        <w:rPr>
          <w:rFonts w:asciiTheme="minorHAnsi" w:hAnsiTheme="minorHAnsi" w:cstheme="minorHAnsi"/>
        </w:rPr>
        <w:t xml:space="preserve">zastosowanie </w:t>
      </w:r>
      <w:bookmarkStart w:id="14" w:name="_Hlk192245831"/>
      <w:r w:rsidR="007F72F7" w:rsidRPr="00244274">
        <w:rPr>
          <w:rFonts w:asciiTheme="minorHAnsi" w:hAnsiTheme="minorHAnsi" w:cstheme="minorHAnsi"/>
        </w:rPr>
        <w:t xml:space="preserve">art. 189k § 1 pkt 3 </w:t>
      </w:r>
      <w:r w:rsidR="007F72F7" w:rsidRPr="00244274">
        <w:rPr>
          <w:rFonts w:asciiTheme="minorHAnsi" w:hAnsiTheme="minorHAnsi" w:cstheme="minorHAnsi"/>
        </w:rPr>
        <w:br/>
        <w:t>i art. 189 §3 pkt 2 kpa</w:t>
      </w:r>
      <w:bookmarkEnd w:id="14"/>
      <w:r w:rsidR="007F72F7" w:rsidRPr="00244274">
        <w:rPr>
          <w:rFonts w:asciiTheme="minorHAnsi" w:hAnsiTheme="minorHAnsi" w:cstheme="minorHAnsi"/>
        </w:rPr>
        <w:t xml:space="preserve">, a więc o udzielenie ulgi stanowiącej pomoc de </w:t>
      </w:r>
      <w:proofErr w:type="spellStart"/>
      <w:r w:rsidR="007F72F7" w:rsidRPr="00244274">
        <w:rPr>
          <w:rFonts w:asciiTheme="minorHAnsi" w:hAnsiTheme="minorHAnsi" w:cstheme="minorHAnsi"/>
        </w:rPr>
        <w:t>minimis</w:t>
      </w:r>
      <w:proofErr w:type="spellEnd"/>
      <w:r w:rsidR="007F72F7" w:rsidRPr="00244274">
        <w:rPr>
          <w:rFonts w:asciiTheme="minorHAnsi" w:hAnsiTheme="minorHAnsi" w:cstheme="minorHAnsi"/>
        </w:rPr>
        <w:t xml:space="preserve"> w umorzeniu administracyjnej kary pieniężnej w całości, nałożonej na mocy decyzji administracyjnej sygn. PO.248.C.176.2024.AK </w:t>
      </w:r>
      <w:r w:rsidR="007F72F7" w:rsidRPr="00244274">
        <w:rPr>
          <w:rFonts w:asciiTheme="minorHAnsi" w:hAnsiTheme="minorHAnsi" w:cstheme="minorHAnsi"/>
        </w:rPr>
        <w:br/>
        <w:t>z 30.09.2024 r.</w:t>
      </w:r>
    </w:p>
    <w:p w14:paraId="3FD24F7A" w14:textId="7CD3BECD" w:rsidR="00AB2E0C" w:rsidRPr="00244274" w:rsidRDefault="00A04592" w:rsidP="00244274">
      <w:pPr>
        <w:tabs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244274">
        <w:rPr>
          <w:rFonts w:asciiTheme="minorHAnsi" w:hAnsiTheme="minorHAnsi" w:cstheme="minorHAnsi"/>
        </w:rPr>
        <w:t>Mazowiecki Wojewódzki Inspektor Inspekcji Handlowej działając na podstawie art. 61 § 1 i § 4 kpa, pismem z</w:t>
      </w:r>
      <w:r w:rsidR="00D741AF" w:rsidRPr="00244274">
        <w:rPr>
          <w:rFonts w:asciiTheme="minorHAnsi" w:hAnsiTheme="minorHAnsi" w:cstheme="minorHAnsi"/>
        </w:rPr>
        <w:t xml:space="preserve"> </w:t>
      </w:r>
      <w:r w:rsidR="00184DBE" w:rsidRPr="00244274">
        <w:rPr>
          <w:rFonts w:asciiTheme="minorHAnsi" w:hAnsiTheme="minorHAnsi" w:cstheme="minorHAnsi"/>
        </w:rPr>
        <w:t xml:space="preserve">dnia </w:t>
      </w:r>
      <w:r w:rsidR="002418D5" w:rsidRPr="00244274">
        <w:rPr>
          <w:rFonts w:asciiTheme="minorHAnsi" w:hAnsiTheme="minorHAnsi" w:cstheme="minorHAnsi"/>
        </w:rPr>
        <w:t>2</w:t>
      </w:r>
      <w:r w:rsidR="00E87FB8" w:rsidRPr="00244274">
        <w:rPr>
          <w:rFonts w:asciiTheme="minorHAnsi" w:hAnsiTheme="minorHAnsi" w:cstheme="minorHAnsi"/>
        </w:rPr>
        <w:t>7</w:t>
      </w:r>
      <w:r w:rsidR="002418D5" w:rsidRPr="00244274">
        <w:rPr>
          <w:rFonts w:asciiTheme="minorHAnsi" w:hAnsiTheme="minorHAnsi" w:cstheme="minorHAnsi"/>
        </w:rPr>
        <w:t>.0</w:t>
      </w:r>
      <w:r w:rsidR="00E87FB8" w:rsidRPr="00244274">
        <w:rPr>
          <w:rFonts w:asciiTheme="minorHAnsi" w:hAnsiTheme="minorHAnsi" w:cstheme="minorHAnsi"/>
        </w:rPr>
        <w:t>1</w:t>
      </w:r>
      <w:r w:rsidR="002418D5" w:rsidRPr="00244274">
        <w:rPr>
          <w:rFonts w:asciiTheme="minorHAnsi" w:hAnsiTheme="minorHAnsi" w:cstheme="minorHAnsi"/>
        </w:rPr>
        <w:t>.202</w:t>
      </w:r>
      <w:r w:rsidR="00E87FB8" w:rsidRPr="00244274">
        <w:rPr>
          <w:rFonts w:asciiTheme="minorHAnsi" w:hAnsiTheme="minorHAnsi" w:cstheme="minorHAnsi"/>
        </w:rPr>
        <w:t>5</w:t>
      </w:r>
      <w:r w:rsidR="002418D5" w:rsidRPr="00244274">
        <w:rPr>
          <w:rFonts w:asciiTheme="minorHAnsi" w:hAnsiTheme="minorHAnsi" w:cstheme="minorHAnsi"/>
        </w:rPr>
        <w:t xml:space="preserve"> r. </w:t>
      </w:r>
      <w:r w:rsidRPr="00244274">
        <w:rPr>
          <w:rFonts w:asciiTheme="minorHAnsi" w:hAnsiTheme="minorHAnsi" w:cstheme="minorHAnsi"/>
        </w:rPr>
        <w:t>zawiadomił stronę o wszczęciu</w:t>
      </w:r>
      <w:r w:rsidR="00502C00" w:rsidRPr="00244274">
        <w:rPr>
          <w:rFonts w:asciiTheme="minorHAnsi" w:hAnsiTheme="minorHAnsi" w:cstheme="minorHAnsi"/>
        </w:rPr>
        <w:t xml:space="preserve"> </w:t>
      </w:r>
      <w:r w:rsidRPr="00244274">
        <w:rPr>
          <w:rFonts w:asciiTheme="minorHAnsi" w:hAnsiTheme="minorHAnsi" w:cstheme="minorHAnsi"/>
        </w:rPr>
        <w:t xml:space="preserve">postępowania administracyjnego w przedmiocie </w:t>
      </w:r>
      <w:r w:rsidR="0019296E" w:rsidRPr="00244274">
        <w:rPr>
          <w:rFonts w:asciiTheme="minorHAnsi" w:hAnsiTheme="minorHAnsi" w:cstheme="minorHAnsi"/>
        </w:rPr>
        <w:t xml:space="preserve">udzielenia ulgi w wykonaniu administracyjnej kary pieniężnej </w:t>
      </w:r>
      <w:r w:rsidR="00CF315E" w:rsidRPr="00244274">
        <w:rPr>
          <w:rFonts w:asciiTheme="minorHAnsi" w:hAnsiTheme="minorHAnsi" w:cstheme="minorHAnsi"/>
        </w:rPr>
        <w:t>nałożonej</w:t>
      </w:r>
      <w:r w:rsidR="00B70C34" w:rsidRPr="00244274">
        <w:rPr>
          <w:rFonts w:asciiTheme="minorHAnsi" w:hAnsiTheme="minorHAnsi" w:cstheme="minorHAnsi"/>
        </w:rPr>
        <w:t xml:space="preserve"> </w:t>
      </w:r>
      <w:r w:rsidR="00CF315E" w:rsidRPr="00244274">
        <w:rPr>
          <w:rFonts w:asciiTheme="minorHAnsi" w:hAnsiTheme="minorHAnsi" w:cstheme="minorHAnsi"/>
        </w:rPr>
        <w:t xml:space="preserve">na przedsiębiorcę na mocy ostatecznej decyzji Mazowieckiego Wojewódzkiego Inspektora Inspekcji Handlowej </w:t>
      </w:r>
      <w:r w:rsidR="002418D5" w:rsidRPr="00244274">
        <w:rPr>
          <w:rFonts w:asciiTheme="minorHAnsi" w:hAnsiTheme="minorHAnsi" w:cstheme="minorHAnsi"/>
        </w:rPr>
        <w:t xml:space="preserve">z dnia </w:t>
      </w:r>
      <w:r w:rsidR="00E87FB8" w:rsidRPr="00244274">
        <w:rPr>
          <w:rFonts w:asciiTheme="minorHAnsi" w:hAnsiTheme="minorHAnsi" w:cstheme="minorHAnsi"/>
        </w:rPr>
        <w:t xml:space="preserve">z 30.09.2024 r. sygn. </w:t>
      </w:r>
      <w:r w:rsidR="00A75459" w:rsidRPr="00244274">
        <w:rPr>
          <w:rFonts w:asciiTheme="minorHAnsi" w:hAnsiTheme="minorHAnsi" w:cstheme="minorHAnsi"/>
        </w:rPr>
        <w:t>PO.248.C.176.2024.AK</w:t>
      </w:r>
      <w:r w:rsidR="00E87FB8" w:rsidRPr="00244274">
        <w:rPr>
          <w:rFonts w:asciiTheme="minorHAnsi" w:hAnsiTheme="minorHAnsi" w:cstheme="minorHAnsi"/>
        </w:rPr>
        <w:t>.</w:t>
      </w:r>
      <w:r w:rsidR="00C52002" w:rsidRPr="00244274">
        <w:rPr>
          <w:rFonts w:asciiTheme="minorHAnsi" w:hAnsiTheme="minorHAnsi" w:cstheme="minorHAnsi"/>
        </w:rPr>
        <w:t xml:space="preserve"> W zawiadomieniu poinformowano </w:t>
      </w:r>
      <w:r w:rsidR="00C52002" w:rsidRPr="00244274">
        <w:rPr>
          <w:rFonts w:asciiTheme="minorHAnsi" w:hAnsiTheme="minorHAnsi" w:cstheme="minorHAnsi"/>
        </w:rPr>
        <w:lastRenderedPageBreak/>
        <w:t>stronę o dalszej możliwości przedstawienia dowodów uzasadniających twierdzenie dot. umorzenia ww. kar</w:t>
      </w:r>
      <w:r w:rsidR="004D7BCE" w:rsidRPr="00244274">
        <w:rPr>
          <w:rFonts w:asciiTheme="minorHAnsi" w:hAnsiTheme="minorHAnsi" w:cstheme="minorHAnsi"/>
        </w:rPr>
        <w:t>y</w:t>
      </w:r>
      <w:r w:rsidR="00C52002" w:rsidRPr="00244274">
        <w:rPr>
          <w:rFonts w:asciiTheme="minorHAnsi" w:hAnsiTheme="minorHAnsi" w:cstheme="minorHAnsi"/>
        </w:rPr>
        <w:t xml:space="preserve"> (udzielenia ulg</w:t>
      </w:r>
      <w:r w:rsidR="004D7BCE" w:rsidRPr="00244274">
        <w:rPr>
          <w:rFonts w:asciiTheme="minorHAnsi" w:hAnsiTheme="minorHAnsi" w:cstheme="minorHAnsi"/>
        </w:rPr>
        <w:t>i</w:t>
      </w:r>
      <w:r w:rsidR="00C52002" w:rsidRPr="00244274">
        <w:rPr>
          <w:rFonts w:asciiTheme="minorHAnsi" w:hAnsiTheme="minorHAnsi" w:cstheme="minorHAnsi"/>
        </w:rPr>
        <w:t>). Strona nie wypowiedziała się i nie przedstawiła dodatkowego materiału dowodowego w sprawie.</w:t>
      </w:r>
    </w:p>
    <w:p w14:paraId="04391EA2" w14:textId="32FCDFA0" w:rsidR="001525A8" w:rsidRPr="00244274" w:rsidRDefault="001525A8" w:rsidP="00244274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244274">
        <w:rPr>
          <w:rFonts w:asciiTheme="minorHAnsi" w:hAnsiTheme="minorHAnsi" w:cstheme="minorHAnsi"/>
        </w:rPr>
        <w:t xml:space="preserve">Na wstępie Mazowiecki Wojewódzki Inspektor Inspekcji Handlowej </w:t>
      </w:r>
      <w:r w:rsidR="00212954" w:rsidRPr="00244274">
        <w:rPr>
          <w:rFonts w:asciiTheme="minorHAnsi" w:hAnsiTheme="minorHAnsi" w:cstheme="minorHAnsi"/>
        </w:rPr>
        <w:t>informuje</w:t>
      </w:r>
      <w:r w:rsidRPr="00244274">
        <w:rPr>
          <w:rFonts w:asciiTheme="minorHAnsi" w:hAnsiTheme="minorHAnsi" w:cstheme="minorHAnsi"/>
        </w:rPr>
        <w:t>, że</w:t>
      </w:r>
      <w:r w:rsidR="00855A41" w:rsidRPr="00244274">
        <w:rPr>
          <w:rFonts w:asciiTheme="minorHAnsi" w:hAnsiTheme="minorHAnsi" w:cstheme="minorHAnsi"/>
        </w:rPr>
        <w:t xml:space="preserve"> decyzja wydana </w:t>
      </w:r>
      <w:r w:rsidR="00855A41" w:rsidRPr="00244274">
        <w:rPr>
          <w:rFonts w:asciiTheme="minorHAnsi" w:hAnsiTheme="minorHAnsi" w:cstheme="minorHAnsi"/>
        </w:rPr>
        <w:br/>
        <w:t>na podstawie art. 189k § 1 pkt 3 i art. 189 §3 pkt 2 kpa dotycząca przedmiotowej ulgi jest decyzją uznaniową</w:t>
      </w:r>
      <w:r w:rsidRPr="00244274">
        <w:rPr>
          <w:rFonts w:asciiTheme="minorHAnsi" w:hAnsiTheme="minorHAnsi" w:cstheme="minorHAnsi"/>
        </w:rPr>
        <w:t>,</w:t>
      </w:r>
      <w:r w:rsidR="00855A41" w:rsidRPr="00244274">
        <w:rPr>
          <w:rFonts w:asciiTheme="minorHAnsi" w:hAnsiTheme="minorHAnsi" w:cstheme="minorHAnsi"/>
        </w:rPr>
        <w:br/>
      </w:r>
      <w:r w:rsidRPr="00244274">
        <w:rPr>
          <w:rFonts w:asciiTheme="minorHAnsi" w:hAnsiTheme="minorHAnsi" w:cstheme="minorHAnsi"/>
        </w:rPr>
        <w:t xml:space="preserve">gdyż organ ocenia, czy zachodzą przesłanki i okoliczności uzasadniające pozytywne rozpatrzenie wniosku strony o udzielenie jej ulgi (wyrok WSA w Krakowie z dnia 9 kwietnia 2019 r., sygn. III SA/Kr 56/19). </w:t>
      </w:r>
    </w:p>
    <w:p w14:paraId="1FA0B411" w14:textId="19242C0A" w:rsidR="00510254" w:rsidRPr="00244274" w:rsidRDefault="001525A8" w:rsidP="00244274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244274">
        <w:rPr>
          <w:rFonts w:asciiTheme="minorHAnsi" w:hAnsiTheme="minorHAnsi" w:cstheme="minorHAnsi"/>
        </w:rPr>
        <w:t xml:space="preserve">Po przeanalizowaniu dokumentacji przesłanej przez przedsiębiorcę </w:t>
      </w:r>
      <w:r w:rsidR="00212954" w:rsidRPr="00244274">
        <w:rPr>
          <w:rFonts w:asciiTheme="minorHAnsi" w:hAnsiTheme="minorHAnsi" w:cstheme="minorHAnsi"/>
        </w:rPr>
        <w:t xml:space="preserve">organ </w:t>
      </w:r>
      <w:r w:rsidRPr="00244274">
        <w:rPr>
          <w:rFonts w:asciiTheme="minorHAnsi" w:hAnsiTheme="minorHAnsi" w:cstheme="minorHAnsi"/>
        </w:rPr>
        <w:t xml:space="preserve">zauważa, że nie udowodnił on, iż </w:t>
      </w:r>
      <w:r w:rsidR="00212954" w:rsidRPr="00244274">
        <w:rPr>
          <w:rFonts w:asciiTheme="minorHAnsi" w:hAnsiTheme="minorHAnsi" w:cstheme="minorHAnsi"/>
        </w:rPr>
        <w:br/>
      </w:r>
      <w:r w:rsidRPr="00244274">
        <w:rPr>
          <w:rFonts w:asciiTheme="minorHAnsi" w:hAnsiTheme="minorHAnsi" w:cstheme="minorHAnsi"/>
        </w:rPr>
        <w:t xml:space="preserve">w przedmiotowej sprawie zachodzi przypadek uzasadniony ważnym interesem </w:t>
      </w:r>
      <w:r w:rsidR="00855A41" w:rsidRPr="00244274">
        <w:rPr>
          <w:rFonts w:asciiTheme="minorHAnsi" w:hAnsiTheme="minorHAnsi" w:cstheme="minorHAnsi"/>
        </w:rPr>
        <w:t>strony</w:t>
      </w:r>
      <w:r w:rsidRPr="00244274">
        <w:rPr>
          <w:rFonts w:asciiTheme="minorHAnsi" w:hAnsiTheme="minorHAnsi" w:cstheme="minorHAnsi"/>
        </w:rPr>
        <w:t xml:space="preserve"> lub interesem publicznym</w:t>
      </w:r>
      <w:r w:rsidR="00212954" w:rsidRPr="00244274">
        <w:rPr>
          <w:rFonts w:asciiTheme="minorHAnsi" w:hAnsiTheme="minorHAnsi" w:cstheme="minorHAnsi"/>
        </w:rPr>
        <w:t>,</w:t>
      </w:r>
      <w:r w:rsidRPr="00244274">
        <w:rPr>
          <w:rFonts w:asciiTheme="minorHAnsi" w:hAnsiTheme="minorHAnsi" w:cstheme="minorHAnsi"/>
        </w:rPr>
        <w:t xml:space="preserve"> tj. nie przedstawił </w:t>
      </w:r>
      <w:r w:rsidR="00855A41" w:rsidRPr="00244274">
        <w:rPr>
          <w:rFonts w:asciiTheme="minorHAnsi" w:hAnsiTheme="minorHAnsi" w:cstheme="minorHAnsi"/>
        </w:rPr>
        <w:t xml:space="preserve">on </w:t>
      </w:r>
      <w:r w:rsidRPr="00244274">
        <w:rPr>
          <w:rFonts w:asciiTheme="minorHAnsi" w:hAnsiTheme="minorHAnsi" w:cstheme="minorHAnsi"/>
        </w:rPr>
        <w:t>dokumentów mogących mieć wpływ na ocenę zasadności udzielenia wnioskowanej ulgi w spłacie administracyjnej kary pieniężnej wskazujących na wystąpienie ciężkiej sytuacji materialnej. Strona nie przedstawiła dokumentów dotyczących aktualnej sytuacji finansowej (np. rozliczenia z prowadzonej działalności za 2024 r., remanentu na dzień 31.12.2024 r., szacunkowej wartości</w:t>
      </w:r>
      <w:r w:rsidR="00212954" w:rsidRPr="00244274">
        <w:rPr>
          <w:rFonts w:asciiTheme="minorHAnsi" w:hAnsiTheme="minorHAnsi" w:cstheme="minorHAnsi"/>
        </w:rPr>
        <w:t xml:space="preserve"> </w:t>
      </w:r>
      <w:r w:rsidRPr="00244274">
        <w:rPr>
          <w:rFonts w:asciiTheme="minorHAnsi" w:hAnsiTheme="minorHAnsi" w:cstheme="minorHAnsi"/>
        </w:rPr>
        <w:t xml:space="preserve">zobowiązań). Ponadto Naczelnik Urzędu Skarbowego w Płońsku w piśmie z dnia 4 listopada 2024 r. sygn. UNP: 1420-24-060774 wykazuje, że strona złożyła oświadczenie o stanie sumarycznych dochodów i wydatków, z którego wynika nadwyżka dochodów nad wydatkami. </w:t>
      </w:r>
      <w:r w:rsidR="00510254" w:rsidRPr="00244274">
        <w:rPr>
          <w:rFonts w:asciiTheme="minorHAnsi" w:hAnsiTheme="minorHAnsi" w:cstheme="minorHAnsi"/>
        </w:rPr>
        <w:t>Należy przy tym zauważyć, że należność w wysokości 2 000,00 zł za decyzję PO.248.C.176.2024.AK z 30.09.2024 r., wymierzona przedsiębiorcy została w części zrealizowana przez Urząd Skarbowy w Płońsku w styczniu i lutym 2025 roku</w:t>
      </w:r>
      <w:r w:rsidR="00212954" w:rsidRPr="00244274">
        <w:rPr>
          <w:rFonts w:asciiTheme="minorHAnsi" w:hAnsiTheme="minorHAnsi" w:cstheme="minorHAnsi"/>
        </w:rPr>
        <w:t>, a ostatnia wpłata miała miejsce w lutym br.</w:t>
      </w:r>
    </w:p>
    <w:p w14:paraId="74836DB0" w14:textId="077F44EE" w:rsidR="00DA350E" w:rsidRPr="00244274" w:rsidRDefault="00AE75E9" w:rsidP="00244274">
      <w:pPr>
        <w:spacing w:before="120" w:after="120" w:line="360" w:lineRule="auto"/>
        <w:rPr>
          <w:rFonts w:asciiTheme="minorHAnsi" w:hAnsiTheme="minorHAnsi" w:cstheme="minorHAnsi"/>
        </w:rPr>
      </w:pPr>
      <w:r w:rsidRPr="00244274">
        <w:rPr>
          <w:rFonts w:asciiTheme="minorHAnsi" w:hAnsiTheme="minorHAnsi" w:cstheme="minorHAnsi"/>
        </w:rPr>
        <w:t>Mając powyższe na uwadze</w:t>
      </w:r>
      <w:r w:rsidR="00326D64" w:rsidRPr="00244274">
        <w:rPr>
          <w:rFonts w:asciiTheme="minorHAnsi" w:hAnsiTheme="minorHAnsi" w:cstheme="minorHAnsi"/>
        </w:rPr>
        <w:t>,</w:t>
      </w:r>
      <w:r w:rsidRPr="00244274">
        <w:rPr>
          <w:rFonts w:asciiTheme="minorHAnsi" w:hAnsiTheme="minorHAnsi" w:cstheme="minorHAnsi"/>
        </w:rPr>
        <w:t xml:space="preserve"> Mazowiecki Wojewódzki Inspektor Inspekcji Handlowej uznał, iż brak </w:t>
      </w:r>
      <w:r w:rsidR="009F337B" w:rsidRPr="00244274">
        <w:rPr>
          <w:rFonts w:asciiTheme="minorHAnsi" w:hAnsiTheme="minorHAnsi" w:cstheme="minorHAnsi"/>
        </w:rPr>
        <w:br/>
      </w:r>
      <w:r w:rsidRPr="00244274">
        <w:rPr>
          <w:rFonts w:asciiTheme="minorHAnsi" w:hAnsiTheme="minorHAnsi" w:cstheme="minorHAnsi"/>
        </w:rPr>
        <w:t xml:space="preserve">jest podstaw do udzielenia stronie </w:t>
      </w:r>
      <w:r w:rsidR="00EB5CC7" w:rsidRPr="00244274">
        <w:rPr>
          <w:rFonts w:asciiTheme="minorHAnsi" w:hAnsiTheme="minorHAnsi" w:cstheme="minorHAnsi"/>
        </w:rPr>
        <w:t>wnioskowan</w:t>
      </w:r>
      <w:r w:rsidR="00F65A44" w:rsidRPr="00244274">
        <w:rPr>
          <w:rFonts w:asciiTheme="minorHAnsi" w:hAnsiTheme="minorHAnsi" w:cstheme="minorHAnsi"/>
        </w:rPr>
        <w:t>ej</w:t>
      </w:r>
      <w:r w:rsidR="00EB5CC7" w:rsidRPr="00244274">
        <w:rPr>
          <w:rFonts w:asciiTheme="minorHAnsi" w:hAnsiTheme="minorHAnsi" w:cstheme="minorHAnsi"/>
        </w:rPr>
        <w:t xml:space="preserve"> </w:t>
      </w:r>
      <w:r w:rsidR="00D617E4" w:rsidRPr="00244274">
        <w:rPr>
          <w:rFonts w:asciiTheme="minorHAnsi" w:hAnsiTheme="minorHAnsi" w:cstheme="minorHAnsi"/>
        </w:rPr>
        <w:t>ulgi w wykonaniu administracyjnej kary pieniężnej,</w:t>
      </w:r>
      <w:r w:rsidR="00A21E34" w:rsidRPr="00244274">
        <w:rPr>
          <w:rFonts w:asciiTheme="minorHAnsi" w:hAnsiTheme="minorHAnsi" w:cstheme="minorHAnsi"/>
        </w:rPr>
        <w:br/>
      </w:r>
      <w:r w:rsidR="00D617E4" w:rsidRPr="00244274">
        <w:rPr>
          <w:rFonts w:asciiTheme="minorHAnsi" w:hAnsiTheme="minorHAnsi" w:cstheme="minorHAnsi"/>
        </w:rPr>
        <w:t xml:space="preserve">tj. umorzenia administracyjnej kary pieniężnej w całości </w:t>
      </w:r>
      <w:r w:rsidRPr="00244274">
        <w:rPr>
          <w:rFonts w:asciiTheme="minorHAnsi" w:hAnsiTheme="minorHAnsi" w:cstheme="minorHAnsi"/>
        </w:rPr>
        <w:t xml:space="preserve">nałożonej na stronę </w:t>
      </w:r>
      <w:r w:rsidR="00D617E4" w:rsidRPr="00244274">
        <w:rPr>
          <w:rFonts w:asciiTheme="minorHAnsi" w:hAnsiTheme="minorHAnsi" w:cstheme="minorHAnsi"/>
        </w:rPr>
        <w:t>na mocy decyzji administracyjnej sygn.</w:t>
      </w:r>
      <w:r w:rsidR="0007708D" w:rsidRPr="00244274">
        <w:rPr>
          <w:rFonts w:asciiTheme="minorHAnsi" w:hAnsiTheme="minorHAnsi" w:cstheme="minorHAnsi"/>
        </w:rPr>
        <w:t xml:space="preserve"> </w:t>
      </w:r>
      <w:r w:rsidR="00A75459" w:rsidRPr="00244274">
        <w:rPr>
          <w:rFonts w:asciiTheme="minorHAnsi" w:hAnsiTheme="minorHAnsi" w:cstheme="minorHAnsi"/>
        </w:rPr>
        <w:t xml:space="preserve">PO.248.C.176.2024.AK </w:t>
      </w:r>
      <w:r w:rsidR="0007708D" w:rsidRPr="00244274">
        <w:rPr>
          <w:rFonts w:asciiTheme="minorHAnsi" w:hAnsiTheme="minorHAnsi" w:cstheme="minorHAnsi"/>
        </w:rPr>
        <w:t>z 30.09.2024 r.</w:t>
      </w:r>
      <w:r w:rsidR="00DA350E" w:rsidRPr="00244274">
        <w:rPr>
          <w:rFonts w:asciiTheme="minorHAnsi" w:hAnsiTheme="minorHAnsi" w:cstheme="minorHAnsi"/>
        </w:rPr>
        <w:t xml:space="preserve"> Strona w przedmiotowej sprawie nie wykazała, że zachodzi przypadek uzasadniony ważnym interesem publicznym lub ważnym interesem strony do udzielenia jej ulgi </w:t>
      </w:r>
      <w:r w:rsidR="00DA350E" w:rsidRPr="00244274">
        <w:rPr>
          <w:rFonts w:asciiTheme="minorHAnsi" w:hAnsiTheme="minorHAnsi" w:cstheme="minorHAnsi"/>
        </w:rPr>
        <w:br/>
        <w:t xml:space="preserve">w wykonaniu kary administracyjnej. </w:t>
      </w:r>
    </w:p>
    <w:p w14:paraId="4188C0F3" w14:textId="13108762" w:rsidR="00D8712F" w:rsidRPr="00244274" w:rsidRDefault="002A047C" w:rsidP="00244274">
      <w:pPr>
        <w:tabs>
          <w:tab w:val="left" w:pos="462"/>
        </w:tabs>
        <w:spacing w:after="120" w:line="360" w:lineRule="auto"/>
        <w:rPr>
          <w:rFonts w:asciiTheme="minorHAnsi" w:hAnsiTheme="minorHAnsi" w:cstheme="minorHAnsi"/>
          <w:spacing w:val="10"/>
        </w:rPr>
      </w:pPr>
      <w:r w:rsidRPr="00244274">
        <w:rPr>
          <w:rFonts w:asciiTheme="minorHAnsi" w:hAnsiTheme="minorHAnsi" w:cstheme="minorHAnsi"/>
        </w:rPr>
        <w:t>W związku z powyższym</w:t>
      </w:r>
      <w:r w:rsidR="009F337B" w:rsidRPr="00244274">
        <w:rPr>
          <w:rFonts w:asciiTheme="minorHAnsi" w:hAnsiTheme="minorHAnsi" w:cstheme="minorHAnsi"/>
        </w:rPr>
        <w:t>,</w:t>
      </w:r>
      <w:r w:rsidRPr="00244274">
        <w:rPr>
          <w:rFonts w:asciiTheme="minorHAnsi" w:hAnsiTheme="minorHAnsi" w:cstheme="minorHAnsi"/>
        </w:rPr>
        <w:t xml:space="preserve"> Mazowiecki Wojewódzki Inspektor Inspekcji Handlow</w:t>
      </w:r>
      <w:r w:rsidR="00B7546E" w:rsidRPr="00244274">
        <w:rPr>
          <w:rFonts w:asciiTheme="minorHAnsi" w:hAnsiTheme="minorHAnsi" w:cstheme="minorHAnsi"/>
        </w:rPr>
        <w:t>ej orzekł jak</w:t>
      </w:r>
      <w:r w:rsidR="00B37AF2" w:rsidRPr="00244274">
        <w:rPr>
          <w:rFonts w:asciiTheme="minorHAnsi" w:hAnsiTheme="minorHAnsi" w:cstheme="minorHAnsi"/>
        </w:rPr>
        <w:t xml:space="preserve"> </w:t>
      </w:r>
      <w:r w:rsidRPr="00244274">
        <w:rPr>
          <w:rFonts w:asciiTheme="minorHAnsi" w:hAnsiTheme="minorHAnsi" w:cstheme="minorHAnsi"/>
        </w:rPr>
        <w:t>w sentencji.</w:t>
      </w:r>
    </w:p>
    <w:p w14:paraId="484795C0" w14:textId="5CE46879" w:rsidR="00037C84" w:rsidRPr="00244274" w:rsidRDefault="002A047C" w:rsidP="00244274">
      <w:pPr>
        <w:spacing w:line="360" w:lineRule="auto"/>
        <w:rPr>
          <w:rFonts w:asciiTheme="minorHAnsi" w:hAnsiTheme="minorHAnsi" w:cstheme="minorHAnsi"/>
        </w:rPr>
      </w:pPr>
      <w:r w:rsidRPr="00244274">
        <w:rPr>
          <w:rFonts w:asciiTheme="minorHAnsi" w:hAnsiTheme="minorHAnsi" w:cstheme="minorHAnsi"/>
        </w:rPr>
        <w:t>Pouczenie:</w:t>
      </w:r>
      <w:r w:rsidR="00FB121A" w:rsidRPr="00244274">
        <w:rPr>
          <w:rFonts w:asciiTheme="minorHAnsi" w:hAnsiTheme="minorHAnsi" w:cstheme="minorHAnsi"/>
        </w:rPr>
        <w:t xml:space="preserve"> </w:t>
      </w:r>
    </w:p>
    <w:p w14:paraId="44EEA9D4" w14:textId="51B8929C" w:rsidR="009F337B" w:rsidRPr="00244274" w:rsidRDefault="00FB121A" w:rsidP="00244274">
      <w:pPr>
        <w:spacing w:line="360" w:lineRule="auto"/>
        <w:rPr>
          <w:rFonts w:asciiTheme="minorHAnsi" w:hAnsiTheme="minorHAnsi" w:cstheme="minorHAnsi"/>
        </w:rPr>
      </w:pPr>
      <w:r w:rsidRPr="00244274">
        <w:rPr>
          <w:rFonts w:asciiTheme="minorHAnsi" w:hAnsiTheme="minorHAnsi" w:cstheme="minorHAnsi"/>
        </w:rPr>
        <w:lastRenderedPageBreak/>
        <w:t>Z</w:t>
      </w:r>
      <w:r w:rsidR="00DB3896" w:rsidRPr="00244274">
        <w:rPr>
          <w:rFonts w:asciiTheme="minorHAnsi" w:hAnsiTheme="minorHAnsi" w:cstheme="minorHAnsi"/>
        </w:rPr>
        <w:t xml:space="preserve">godnie z </w:t>
      </w:r>
      <w:r w:rsidR="002A047C" w:rsidRPr="00244274">
        <w:rPr>
          <w:rFonts w:asciiTheme="minorHAnsi" w:hAnsiTheme="minorHAnsi" w:cstheme="minorHAnsi"/>
        </w:rPr>
        <w:t xml:space="preserve">art. </w:t>
      </w:r>
      <w:r w:rsidR="00DB3896" w:rsidRPr="00244274">
        <w:rPr>
          <w:rFonts w:asciiTheme="minorHAnsi" w:hAnsiTheme="minorHAnsi" w:cstheme="minorHAnsi"/>
        </w:rPr>
        <w:t>5 ust. 2 ustawy z dnia 15 grudnia 2000 r. o Inspekcji Handlowej</w:t>
      </w:r>
      <w:r w:rsidR="00FB3C34" w:rsidRPr="00244274">
        <w:rPr>
          <w:rFonts w:asciiTheme="minorHAnsi" w:hAnsiTheme="minorHAnsi" w:cstheme="minorHAnsi"/>
        </w:rPr>
        <w:t xml:space="preserve"> (</w:t>
      </w:r>
      <w:r w:rsidR="005F6248" w:rsidRPr="00244274">
        <w:rPr>
          <w:rFonts w:asciiTheme="minorHAnsi" w:hAnsiTheme="minorHAnsi" w:cstheme="minorHAnsi"/>
        </w:rPr>
        <w:t>Dz.U. z 202</w:t>
      </w:r>
      <w:r w:rsidR="0041603E" w:rsidRPr="00244274">
        <w:rPr>
          <w:rFonts w:asciiTheme="minorHAnsi" w:hAnsiTheme="minorHAnsi" w:cstheme="minorHAnsi"/>
        </w:rPr>
        <w:t>5</w:t>
      </w:r>
      <w:r w:rsidR="005F6248" w:rsidRPr="00244274">
        <w:rPr>
          <w:rFonts w:asciiTheme="minorHAnsi" w:hAnsiTheme="minorHAnsi" w:cstheme="minorHAnsi"/>
        </w:rPr>
        <w:t xml:space="preserve"> r.</w:t>
      </w:r>
      <w:r w:rsidR="0041603E" w:rsidRPr="00244274">
        <w:rPr>
          <w:rFonts w:asciiTheme="minorHAnsi" w:hAnsiTheme="minorHAnsi" w:cstheme="minorHAnsi"/>
        </w:rPr>
        <w:t>,</w:t>
      </w:r>
      <w:r w:rsidR="005F6248" w:rsidRPr="00244274">
        <w:rPr>
          <w:rFonts w:asciiTheme="minorHAnsi" w:hAnsiTheme="minorHAnsi" w:cstheme="minorHAnsi"/>
        </w:rPr>
        <w:t xml:space="preserve"> poz. </w:t>
      </w:r>
      <w:r w:rsidR="0041603E" w:rsidRPr="00244274">
        <w:rPr>
          <w:rFonts w:asciiTheme="minorHAnsi" w:hAnsiTheme="minorHAnsi" w:cstheme="minorHAnsi"/>
        </w:rPr>
        <w:t>229</w:t>
      </w:r>
      <w:r w:rsidR="00FB3C34" w:rsidRPr="00244274">
        <w:rPr>
          <w:rFonts w:asciiTheme="minorHAnsi" w:hAnsiTheme="minorHAnsi" w:cstheme="minorHAnsi"/>
        </w:rPr>
        <w:t>)</w:t>
      </w:r>
      <w:r w:rsidR="00F35A3B" w:rsidRPr="00244274">
        <w:rPr>
          <w:rFonts w:asciiTheme="minorHAnsi" w:hAnsiTheme="minorHAnsi" w:cstheme="minorHAnsi"/>
        </w:rPr>
        <w:t>,</w:t>
      </w:r>
      <w:r w:rsidR="00A21E34" w:rsidRPr="00244274">
        <w:rPr>
          <w:rFonts w:asciiTheme="minorHAnsi" w:hAnsiTheme="minorHAnsi" w:cstheme="minorHAnsi"/>
        </w:rPr>
        <w:br/>
      </w:r>
      <w:r w:rsidR="00DB3896" w:rsidRPr="00244274">
        <w:rPr>
          <w:rFonts w:asciiTheme="minorHAnsi" w:hAnsiTheme="minorHAnsi" w:cstheme="minorHAnsi"/>
        </w:rPr>
        <w:t xml:space="preserve">art. </w:t>
      </w:r>
      <w:r w:rsidR="00122052" w:rsidRPr="00244274">
        <w:rPr>
          <w:rFonts w:asciiTheme="minorHAnsi" w:hAnsiTheme="minorHAnsi" w:cstheme="minorHAnsi"/>
        </w:rPr>
        <w:t xml:space="preserve">127 § 1 </w:t>
      </w:r>
      <w:r w:rsidR="00812297" w:rsidRPr="00244274">
        <w:rPr>
          <w:rFonts w:asciiTheme="minorHAnsi" w:hAnsiTheme="minorHAnsi" w:cstheme="minorHAnsi"/>
        </w:rPr>
        <w:t xml:space="preserve">i § 2 </w:t>
      </w:r>
      <w:r w:rsidR="002A047C" w:rsidRPr="00244274">
        <w:rPr>
          <w:rFonts w:asciiTheme="minorHAnsi" w:hAnsiTheme="minorHAnsi" w:cstheme="minorHAnsi"/>
        </w:rPr>
        <w:t xml:space="preserve">oraz art. 129 § 1 i § 2 </w:t>
      </w:r>
      <w:r w:rsidR="0093239D" w:rsidRPr="00244274">
        <w:rPr>
          <w:rFonts w:asciiTheme="minorHAnsi" w:hAnsiTheme="minorHAnsi" w:cstheme="minorHAnsi"/>
        </w:rPr>
        <w:t>kpa,</w:t>
      </w:r>
      <w:r w:rsidR="002A047C" w:rsidRPr="00244274">
        <w:rPr>
          <w:rFonts w:asciiTheme="minorHAnsi" w:hAnsiTheme="minorHAnsi" w:cstheme="minorHAnsi"/>
        </w:rPr>
        <w:t xml:space="preserve"> </w:t>
      </w:r>
      <w:r w:rsidR="00446268" w:rsidRPr="00244274">
        <w:rPr>
          <w:rFonts w:asciiTheme="minorHAnsi" w:hAnsiTheme="minorHAnsi" w:cstheme="minorHAnsi"/>
        </w:rPr>
        <w:t xml:space="preserve">od niniejszej decyzji </w:t>
      </w:r>
      <w:r w:rsidR="002A047C" w:rsidRPr="00244274">
        <w:rPr>
          <w:rFonts w:asciiTheme="minorHAnsi" w:hAnsiTheme="minorHAnsi" w:cstheme="minorHAnsi"/>
        </w:rPr>
        <w:t xml:space="preserve">stronie postępowania służy </w:t>
      </w:r>
      <w:r w:rsidR="00446268" w:rsidRPr="00244274">
        <w:rPr>
          <w:rFonts w:asciiTheme="minorHAnsi" w:hAnsiTheme="minorHAnsi" w:cstheme="minorHAnsi"/>
        </w:rPr>
        <w:t xml:space="preserve">prawo </w:t>
      </w:r>
      <w:r w:rsidR="002A047C" w:rsidRPr="00244274">
        <w:rPr>
          <w:rFonts w:asciiTheme="minorHAnsi" w:hAnsiTheme="minorHAnsi" w:cstheme="minorHAnsi"/>
        </w:rPr>
        <w:t>odwołani</w:t>
      </w:r>
      <w:r w:rsidR="00446268" w:rsidRPr="00244274">
        <w:rPr>
          <w:rFonts w:asciiTheme="minorHAnsi" w:hAnsiTheme="minorHAnsi" w:cstheme="minorHAnsi"/>
        </w:rPr>
        <w:t>a się</w:t>
      </w:r>
      <w:r w:rsidR="002A047C" w:rsidRPr="00244274">
        <w:rPr>
          <w:rFonts w:asciiTheme="minorHAnsi" w:hAnsiTheme="minorHAnsi" w:cstheme="minorHAnsi"/>
        </w:rPr>
        <w:t xml:space="preserve"> do Prezesa Urzędu Ochrony Konkurencji i Konsumentów. </w:t>
      </w:r>
    </w:p>
    <w:p w14:paraId="562BC768" w14:textId="62B56ACD" w:rsidR="00FB121A" w:rsidRPr="00244274" w:rsidRDefault="002A047C" w:rsidP="00244274">
      <w:pPr>
        <w:spacing w:line="360" w:lineRule="auto"/>
        <w:rPr>
          <w:rFonts w:asciiTheme="minorHAnsi" w:hAnsiTheme="minorHAnsi" w:cstheme="minorHAnsi"/>
        </w:rPr>
      </w:pPr>
      <w:r w:rsidRPr="00244274">
        <w:rPr>
          <w:rFonts w:asciiTheme="minorHAnsi" w:hAnsiTheme="minorHAnsi" w:cstheme="minorHAnsi"/>
        </w:rPr>
        <w:t>Odwołanie wnosi się w terminie</w:t>
      </w:r>
      <w:r w:rsidR="00FB121A" w:rsidRPr="00244274">
        <w:rPr>
          <w:rFonts w:asciiTheme="minorHAnsi" w:hAnsiTheme="minorHAnsi" w:cstheme="minorHAnsi"/>
        </w:rPr>
        <w:t xml:space="preserve"> </w:t>
      </w:r>
      <w:r w:rsidRPr="00244274">
        <w:rPr>
          <w:rFonts w:asciiTheme="minorHAnsi" w:hAnsiTheme="minorHAnsi" w:cstheme="minorHAnsi"/>
        </w:rPr>
        <w:t xml:space="preserve">14 </w:t>
      </w:r>
      <w:r w:rsidR="00812297" w:rsidRPr="00244274">
        <w:rPr>
          <w:rFonts w:asciiTheme="minorHAnsi" w:hAnsiTheme="minorHAnsi" w:cstheme="minorHAnsi"/>
        </w:rPr>
        <w:t>d</w:t>
      </w:r>
      <w:r w:rsidR="005679AF" w:rsidRPr="00244274">
        <w:rPr>
          <w:rFonts w:asciiTheme="minorHAnsi" w:hAnsiTheme="minorHAnsi" w:cstheme="minorHAnsi"/>
        </w:rPr>
        <w:t xml:space="preserve">ni od dnia doręczenia decyzji, </w:t>
      </w:r>
      <w:r w:rsidRPr="00244274">
        <w:rPr>
          <w:rFonts w:asciiTheme="minorHAnsi" w:hAnsiTheme="minorHAnsi" w:cstheme="minorHAnsi"/>
        </w:rPr>
        <w:t>za pośrednictwem Mazowieckiego Wojewódzkiego Inspektor</w:t>
      </w:r>
      <w:r w:rsidR="00B7546E" w:rsidRPr="00244274">
        <w:rPr>
          <w:rFonts w:asciiTheme="minorHAnsi" w:hAnsiTheme="minorHAnsi" w:cstheme="minorHAnsi"/>
        </w:rPr>
        <w:t xml:space="preserve">a Inspekcji Handlowej, </w:t>
      </w:r>
      <w:r w:rsidRPr="00244274">
        <w:rPr>
          <w:rFonts w:asciiTheme="minorHAnsi" w:hAnsiTheme="minorHAnsi" w:cstheme="minorHAnsi"/>
        </w:rPr>
        <w:t>ul. Sienkiewicza 3, 00-015 Warszawa.</w:t>
      </w:r>
    </w:p>
    <w:p w14:paraId="1B689EEB" w14:textId="77777777" w:rsidR="00D469B6" w:rsidRPr="00244274" w:rsidRDefault="00D469B6" w:rsidP="00244274">
      <w:pPr>
        <w:spacing w:before="480" w:line="360" w:lineRule="auto"/>
        <w:rPr>
          <w:rFonts w:asciiTheme="minorHAnsi" w:hAnsiTheme="minorHAnsi" w:cstheme="minorHAnsi"/>
        </w:rPr>
      </w:pPr>
      <w:r w:rsidRPr="00244274">
        <w:rPr>
          <w:rFonts w:asciiTheme="minorHAnsi" w:hAnsiTheme="minorHAnsi" w:cstheme="minorHAnsi"/>
        </w:rPr>
        <w:t>Z up. Mazowieckiego Wojewódzkiego Inspektora Inspekcji Handlowej</w:t>
      </w:r>
    </w:p>
    <w:p w14:paraId="17A562E9" w14:textId="77777777" w:rsidR="00D469B6" w:rsidRPr="00244274" w:rsidRDefault="00D469B6" w:rsidP="00244274">
      <w:pPr>
        <w:spacing w:line="360" w:lineRule="auto"/>
        <w:rPr>
          <w:rFonts w:asciiTheme="minorHAnsi" w:hAnsiTheme="minorHAnsi" w:cstheme="minorHAnsi"/>
        </w:rPr>
      </w:pPr>
      <w:r w:rsidRPr="00244274">
        <w:rPr>
          <w:rFonts w:asciiTheme="minorHAnsi" w:hAnsiTheme="minorHAnsi" w:cstheme="minorHAnsi"/>
        </w:rPr>
        <w:t>Agnieszka Cieślik</w:t>
      </w:r>
    </w:p>
    <w:p w14:paraId="3ED03E57" w14:textId="77777777" w:rsidR="00D469B6" w:rsidRPr="00244274" w:rsidRDefault="00D469B6" w:rsidP="00244274">
      <w:pPr>
        <w:spacing w:line="360" w:lineRule="auto"/>
        <w:rPr>
          <w:rFonts w:asciiTheme="minorHAnsi" w:hAnsiTheme="minorHAnsi" w:cstheme="minorHAnsi"/>
        </w:rPr>
      </w:pPr>
      <w:r w:rsidRPr="00244274">
        <w:rPr>
          <w:rFonts w:asciiTheme="minorHAnsi" w:hAnsiTheme="minorHAnsi" w:cstheme="minorHAnsi"/>
        </w:rPr>
        <w:t xml:space="preserve">Z-ca Mazowieckiego Wojewódzkiego Inspektora Inspekcji Handlowej </w:t>
      </w:r>
    </w:p>
    <w:p w14:paraId="70D6319A" w14:textId="1F31A4EF" w:rsidR="00200F61" w:rsidRPr="00244274" w:rsidRDefault="00D469B6" w:rsidP="00244274">
      <w:pPr>
        <w:spacing w:after="480" w:line="360" w:lineRule="auto"/>
        <w:ind w:left="2835" w:firstLine="709"/>
        <w:rPr>
          <w:rFonts w:asciiTheme="minorHAnsi" w:hAnsiTheme="minorHAnsi" w:cstheme="minorHAnsi"/>
        </w:rPr>
      </w:pPr>
      <w:r w:rsidRPr="00244274">
        <w:rPr>
          <w:rFonts w:asciiTheme="minorHAnsi" w:hAnsiTheme="minorHAnsi" w:cstheme="minorHAnsi"/>
        </w:rPr>
        <w:t>/podpisano elektronicznie/</w:t>
      </w:r>
    </w:p>
    <w:p w14:paraId="4E65D615" w14:textId="77777777" w:rsidR="0014466B" w:rsidRPr="00244274" w:rsidRDefault="0014466B" w:rsidP="00244274">
      <w:pPr>
        <w:rPr>
          <w:rFonts w:asciiTheme="minorHAnsi" w:hAnsiTheme="minorHAnsi" w:cstheme="minorHAnsi"/>
        </w:rPr>
      </w:pPr>
      <w:r w:rsidRPr="00244274">
        <w:rPr>
          <w:rFonts w:asciiTheme="minorHAnsi" w:hAnsiTheme="minorHAnsi" w:cstheme="minorHAnsi"/>
        </w:rPr>
        <w:t>Otrzymują:</w:t>
      </w:r>
    </w:p>
    <w:p w14:paraId="0C22A40B" w14:textId="1A6781E6" w:rsidR="006F4989" w:rsidRPr="00244274" w:rsidRDefault="0014466B" w:rsidP="00244274">
      <w:pPr>
        <w:pStyle w:val="Akapitzlist"/>
        <w:numPr>
          <w:ilvl w:val="0"/>
          <w:numId w:val="45"/>
        </w:numPr>
        <w:spacing w:before="120" w:after="120"/>
        <w:rPr>
          <w:rFonts w:asciiTheme="minorHAnsi" w:hAnsiTheme="minorHAnsi" w:cstheme="minorHAnsi"/>
        </w:rPr>
      </w:pPr>
      <w:bookmarkStart w:id="15" w:name="_Hlk168909867"/>
      <w:r w:rsidRPr="00244274">
        <w:rPr>
          <w:rFonts w:asciiTheme="minorHAnsi" w:hAnsiTheme="minorHAnsi" w:cstheme="minorHAnsi"/>
        </w:rPr>
        <w:t xml:space="preserve">p. </w:t>
      </w:r>
      <w:bookmarkEnd w:id="15"/>
    </w:p>
    <w:sectPr w:rsidR="006F4989" w:rsidRPr="00244274" w:rsidSect="00BD5F1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426" w:right="1134" w:bottom="1135" w:left="1134" w:header="426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AC724" w14:textId="77777777" w:rsidR="00317DE1" w:rsidRDefault="00317DE1">
      <w:r>
        <w:separator/>
      </w:r>
    </w:p>
  </w:endnote>
  <w:endnote w:type="continuationSeparator" w:id="0">
    <w:p w14:paraId="34D21AC6" w14:textId="77777777" w:rsidR="00317DE1" w:rsidRDefault="0031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398F6" w14:textId="0B55C522" w:rsidR="00F00CA9" w:rsidRDefault="006A6EC3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00CA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B0C7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44FCC5D" w14:textId="77777777" w:rsidR="00F00CA9" w:rsidRDefault="00F00C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2767" w14:textId="77777777" w:rsidR="00F00CA9" w:rsidRPr="001B16BA" w:rsidRDefault="00F00CA9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6A6EC3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6A6EC3" w:rsidRPr="001B16BA">
      <w:rPr>
        <w:rStyle w:val="Numerstrony"/>
        <w:sz w:val="16"/>
        <w:szCs w:val="16"/>
      </w:rPr>
      <w:fldChar w:fldCharType="separate"/>
    </w:r>
    <w:r w:rsidR="00B70DD3">
      <w:rPr>
        <w:rStyle w:val="Numerstrony"/>
        <w:noProof/>
        <w:sz w:val="16"/>
        <w:szCs w:val="16"/>
      </w:rPr>
      <w:t>3</w:t>
    </w:r>
    <w:r w:rsidR="006A6EC3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5B28138" w14:textId="77777777" w:rsidR="00F00CA9" w:rsidRDefault="00F00C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C5662" w14:textId="77777777" w:rsidR="00F00CA9" w:rsidRDefault="00F00CA9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F00CA9" w:rsidRPr="003E64E3" w14:paraId="51C3E5B7" w14:textId="77777777">
      <w:tc>
        <w:tcPr>
          <w:tcW w:w="3614" w:type="dxa"/>
        </w:tcPr>
        <w:p w14:paraId="18BAAC8B" w14:textId="77777777" w:rsidR="00F00CA9" w:rsidRPr="00884B21" w:rsidRDefault="00F00CA9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C7A1A26" w14:textId="77777777" w:rsidR="00F00CA9" w:rsidRPr="00F36572" w:rsidRDefault="00F00CA9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034A12DA" w14:textId="77777777" w:rsidR="00F00CA9" w:rsidRPr="00884B21" w:rsidRDefault="008E299E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48DA033" wp14:editId="5847B6A4">
                <wp:extent cx="1028700" cy="542925"/>
                <wp:effectExtent l="0" t="0" r="0" b="0"/>
                <wp:docPr id="424592723" name="Obraz 4245927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4BC1F003" w14:textId="77777777" w:rsidR="00F00CA9" w:rsidRDefault="00F00CA9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A21937B" w14:textId="77777777" w:rsidR="00F00CA9" w:rsidRPr="00884B21" w:rsidRDefault="00F00CA9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523D836" w14:textId="77777777" w:rsidR="00F00CA9" w:rsidRPr="00884B21" w:rsidRDefault="00F00CA9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6B2A5320" w14:textId="77777777" w:rsidR="00F00CA9" w:rsidRPr="00884B21" w:rsidRDefault="00F00CA9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63507751" w14:textId="77777777" w:rsidR="00F00CA9" w:rsidRPr="00F95225" w:rsidRDefault="00F00CA9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B07A8" w14:textId="77777777" w:rsidR="00317DE1" w:rsidRDefault="00317DE1">
      <w:r>
        <w:separator/>
      </w:r>
    </w:p>
  </w:footnote>
  <w:footnote w:type="continuationSeparator" w:id="0">
    <w:p w14:paraId="4938368C" w14:textId="77777777" w:rsidR="00317DE1" w:rsidRDefault="00317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F00CA9" w:rsidRPr="00F04139" w14:paraId="54E944EB" w14:textId="77777777">
      <w:tc>
        <w:tcPr>
          <w:tcW w:w="6166" w:type="dxa"/>
        </w:tcPr>
        <w:p w14:paraId="727543F7" w14:textId="77777777" w:rsidR="00F00CA9" w:rsidRPr="00884B21" w:rsidRDefault="00F00CA9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17BD516B" w14:textId="77777777" w:rsidR="00F00CA9" w:rsidRPr="00F04139" w:rsidRDefault="00F00CA9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2516DCF5" w14:textId="77777777">
      <w:tc>
        <w:tcPr>
          <w:tcW w:w="6166" w:type="dxa"/>
        </w:tcPr>
        <w:p w14:paraId="1405DD6A" w14:textId="77777777" w:rsidR="00F00CA9" w:rsidRPr="00884B21" w:rsidRDefault="00F00CA9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400BF084" w14:textId="77777777" w:rsidR="00F00CA9" w:rsidRPr="00F04139" w:rsidRDefault="00F00CA9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3D419AED" w14:textId="77777777">
      <w:tc>
        <w:tcPr>
          <w:tcW w:w="6166" w:type="dxa"/>
          <w:tcBorders>
            <w:bottom w:val="single" w:sz="4" w:space="0" w:color="auto"/>
          </w:tcBorders>
        </w:tcPr>
        <w:p w14:paraId="79277725" w14:textId="77777777" w:rsidR="00F00CA9" w:rsidRPr="00DD6039" w:rsidRDefault="00F00CA9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7A12C5F7" w14:textId="77777777" w:rsidR="00F00CA9" w:rsidRPr="002D4F0F" w:rsidRDefault="00F00CA9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18E15C3A" w14:textId="77777777" w:rsidR="00F00CA9" w:rsidRPr="00F95225" w:rsidRDefault="00F00CA9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46E5"/>
    <w:multiLevelType w:val="hybridMultilevel"/>
    <w:tmpl w:val="2410D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C0811"/>
    <w:multiLevelType w:val="hybridMultilevel"/>
    <w:tmpl w:val="43FEB5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D0B31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4910"/>
    <w:multiLevelType w:val="hybridMultilevel"/>
    <w:tmpl w:val="292E3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A555E"/>
    <w:multiLevelType w:val="hybridMultilevel"/>
    <w:tmpl w:val="5FD00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273A7"/>
    <w:multiLevelType w:val="hybridMultilevel"/>
    <w:tmpl w:val="511ADF4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582F"/>
    <w:multiLevelType w:val="hybridMultilevel"/>
    <w:tmpl w:val="341A3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F86"/>
    <w:multiLevelType w:val="hybridMultilevel"/>
    <w:tmpl w:val="3210E9E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F4E67"/>
    <w:multiLevelType w:val="hybridMultilevel"/>
    <w:tmpl w:val="387C551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87503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D1FE5"/>
    <w:multiLevelType w:val="hybridMultilevel"/>
    <w:tmpl w:val="6FB62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658B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80AD8"/>
    <w:multiLevelType w:val="hybridMultilevel"/>
    <w:tmpl w:val="5204F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B0A9C"/>
    <w:multiLevelType w:val="hybridMultilevel"/>
    <w:tmpl w:val="805EFB9C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526ED"/>
    <w:multiLevelType w:val="hybridMultilevel"/>
    <w:tmpl w:val="1C1228AC"/>
    <w:lvl w:ilvl="0" w:tplc="3C54C5D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520B6"/>
    <w:multiLevelType w:val="hybridMultilevel"/>
    <w:tmpl w:val="3CBA1510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B0F65"/>
    <w:multiLevelType w:val="hybridMultilevel"/>
    <w:tmpl w:val="9D2E7766"/>
    <w:lvl w:ilvl="0" w:tplc="88EA1944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34184C39"/>
    <w:multiLevelType w:val="hybridMultilevel"/>
    <w:tmpl w:val="C72C8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F6553"/>
    <w:multiLevelType w:val="hybridMultilevel"/>
    <w:tmpl w:val="E1981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32444C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35985"/>
    <w:multiLevelType w:val="hybridMultilevel"/>
    <w:tmpl w:val="292E3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10CBE"/>
    <w:multiLevelType w:val="hybridMultilevel"/>
    <w:tmpl w:val="5F663006"/>
    <w:lvl w:ilvl="0" w:tplc="AE020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D587C"/>
    <w:multiLevelType w:val="hybridMultilevel"/>
    <w:tmpl w:val="A3B4D130"/>
    <w:lvl w:ilvl="0" w:tplc="88EA194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452B4FF1"/>
    <w:multiLevelType w:val="hybridMultilevel"/>
    <w:tmpl w:val="5B125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844AE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76E03"/>
    <w:multiLevelType w:val="hybridMultilevel"/>
    <w:tmpl w:val="4D761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46A4B"/>
    <w:multiLevelType w:val="hybridMultilevel"/>
    <w:tmpl w:val="1C487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D678AC"/>
    <w:multiLevelType w:val="hybridMultilevel"/>
    <w:tmpl w:val="4120DD4C"/>
    <w:lvl w:ilvl="0" w:tplc="42C03A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7232F6A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11A03"/>
    <w:multiLevelType w:val="hybridMultilevel"/>
    <w:tmpl w:val="5204F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30556"/>
    <w:multiLevelType w:val="hybridMultilevel"/>
    <w:tmpl w:val="C5B65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27DCB"/>
    <w:multiLevelType w:val="hybridMultilevel"/>
    <w:tmpl w:val="6D829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C68F3"/>
    <w:multiLevelType w:val="hybridMultilevel"/>
    <w:tmpl w:val="FC88B86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88620A"/>
    <w:multiLevelType w:val="hybridMultilevel"/>
    <w:tmpl w:val="E9D053A6"/>
    <w:lvl w:ilvl="0" w:tplc="3D16D6A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A6608"/>
    <w:multiLevelType w:val="hybridMultilevel"/>
    <w:tmpl w:val="2F88E03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8" w15:restartNumberingAfterBreak="0">
    <w:nsid w:val="6FC9525A"/>
    <w:multiLevelType w:val="hybridMultilevel"/>
    <w:tmpl w:val="097C393E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D75BD"/>
    <w:multiLevelType w:val="hybridMultilevel"/>
    <w:tmpl w:val="D3807614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613C8F46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0" w15:restartNumberingAfterBreak="0">
    <w:nsid w:val="73A01082"/>
    <w:multiLevelType w:val="hybridMultilevel"/>
    <w:tmpl w:val="35D8318E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FF0C3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F226E"/>
    <w:multiLevelType w:val="hybridMultilevel"/>
    <w:tmpl w:val="2DBA9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B75A1"/>
    <w:multiLevelType w:val="hybridMultilevel"/>
    <w:tmpl w:val="14D6CAE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 w15:restartNumberingAfterBreak="0">
    <w:nsid w:val="7D9A42B7"/>
    <w:multiLevelType w:val="multilevel"/>
    <w:tmpl w:val="805EFB9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F70FC9"/>
    <w:multiLevelType w:val="hybridMultilevel"/>
    <w:tmpl w:val="8992375A"/>
    <w:lvl w:ilvl="0" w:tplc="51EE793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481846363">
    <w:abstractNumId w:val="39"/>
  </w:num>
  <w:num w:numId="2" w16cid:durableId="826631591">
    <w:abstractNumId w:val="27"/>
  </w:num>
  <w:num w:numId="3" w16cid:durableId="1710958225">
    <w:abstractNumId w:val="42"/>
  </w:num>
  <w:num w:numId="4" w16cid:durableId="279383745">
    <w:abstractNumId w:val="35"/>
  </w:num>
  <w:num w:numId="5" w16cid:durableId="487867110">
    <w:abstractNumId w:val="40"/>
  </w:num>
  <w:num w:numId="6" w16cid:durableId="2074280157">
    <w:abstractNumId w:val="15"/>
  </w:num>
  <w:num w:numId="7" w16cid:durableId="1619947249">
    <w:abstractNumId w:val="44"/>
  </w:num>
  <w:num w:numId="8" w16cid:durableId="910969475">
    <w:abstractNumId w:val="5"/>
  </w:num>
  <w:num w:numId="9" w16cid:durableId="957182116">
    <w:abstractNumId w:val="13"/>
  </w:num>
  <w:num w:numId="10" w16cid:durableId="679546368">
    <w:abstractNumId w:val="43"/>
  </w:num>
  <w:num w:numId="11" w16cid:durableId="1683048818">
    <w:abstractNumId w:val="8"/>
  </w:num>
  <w:num w:numId="12" w16cid:durableId="907569502">
    <w:abstractNumId w:val="38"/>
  </w:num>
  <w:num w:numId="13" w16cid:durableId="395250355">
    <w:abstractNumId w:val="41"/>
  </w:num>
  <w:num w:numId="14" w16cid:durableId="1358966974">
    <w:abstractNumId w:val="24"/>
  </w:num>
  <w:num w:numId="15" w16cid:durableId="904100773">
    <w:abstractNumId w:val="2"/>
  </w:num>
  <w:num w:numId="16" w16cid:durableId="1117722332">
    <w:abstractNumId w:val="9"/>
  </w:num>
  <w:num w:numId="17" w16cid:durableId="139689640">
    <w:abstractNumId w:val="28"/>
  </w:num>
  <w:num w:numId="18" w16cid:durableId="603613871">
    <w:abstractNumId w:val="30"/>
  </w:num>
  <w:num w:numId="19" w16cid:durableId="64888199">
    <w:abstractNumId w:val="17"/>
  </w:num>
  <w:num w:numId="20" w16cid:durableId="20417399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0725649">
    <w:abstractNumId w:val="12"/>
  </w:num>
  <w:num w:numId="22" w16cid:durableId="771584657">
    <w:abstractNumId w:val="29"/>
  </w:num>
  <w:num w:numId="23" w16cid:durableId="1798179539">
    <w:abstractNumId w:val="20"/>
  </w:num>
  <w:num w:numId="24" w16cid:durableId="949242211">
    <w:abstractNumId w:val="3"/>
  </w:num>
  <w:num w:numId="25" w16cid:durableId="1349211811">
    <w:abstractNumId w:val="1"/>
  </w:num>
  <w:num w:numId="26" w16cid:durableId="87894683">
    <w:abstractNumId w:val="36"/>
  </w:num>
  <w:num w:numId="27" w16cid:durableId="478306777">
    <w:abstractNumId w:val="14"/>
  </w:num>
  <w:num w:numId="28" w16cid:durableId="1240675716">
    <w:abstractNumId w:val="33"/>
  </w:num>
  <w:num w:numId="29" w16cid:durableId="1498761873">
    <w:abstractNumId w:val="26"/>
  </w:num>
  <w:num w:numId="30" w16cid:durableId="572620297">
    <w:abstractNumId w:val="6"/>
  </w:num>
  <w:num w:numId="31" w16cid:durableId="255210424">
    <w:abstractNumId w:val="37"/>
  </w:num>
  <w:num w:numId="32" w16cid:durableId="466557948">
    <w:abstractNumId w:val="22"/>
  </w:num>
  <w:num w:numId="33" w16cid:durableId="670303005">
    <w:abstractNumId w:val="16"/>
  </w:num>
  <w:num w:numId="34" w16cid:durableId="1843860451">
    <w:abstractNumId w:val="19"/>
  </w:num>
  <w:num w:numId="35" w16cid:durableId="289551205">
    <w:abstractNumId w:val="18"/>
  </w:num>
  <w:num w:numId="36" w16cid:durableId="1007640012">
    <w:abstractNumId w:val="11"/>
  </w:num>
  <w:num w:numId="37" w16cid:durableId="887839705">
    <w:abstractNumId w:val="4"/>
  </w:num>
  <w:num w:numId="38" w16cid:durableId="1661500322">
    <w:abstractNumId w:val="0"/>
  </w:num>
  <w:num w:numId="39" w16cid:durableId="1064910853">
    <w:abstractNumId w:val="10"/>
  </w:num>
  <w:num w:numId="40" w16cid:durableId="56167546">
    <w:abstractNumId w:val="25"/>
  </w:num>
  <w:num w:numId="41" w16cid:durableId="1439790263">
    <w:abstractNumId w:val="21"/>
  </w:num>
  <w:num w:numId="42" w16cid:durableId="158425699">
    <w:abstractNumId w:val="23"/>
  </w:num>
  <w:num w:numId="43" w16cid:durableId="738746841">
    <w:abstractNumId w:val="7"/>
  </w:num>
  <w:num w:numId="44" w16cid:durableId="1349520652">
    <w:abstractNumId w:val="34"/>
  </w:num>
  <w:num w:numId="45" w16cid:durableId="543637843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500"/>
    <w:rsid w:val="00000D16"/>
    <w:rsid w:val="00001685"/>
    <w:rsid w:val="000025D2"/>
    <w:rsid w:val="00004746"/>
    <w:rsid w:val="000049FD"/>
    <w:rsid w:val="000058E7"/>
    <w:rsid w:val="00006384"/>
    <w:rsid w:val="00010325"/>
    <w:rsid w:val="000106B8"/>
    <w:rsid w:val="00010738"/>
    <w:rsid w:val="00011E68"/>
    <w:rsid w:val="00012A84"/>
    <w:rsid w:val="00012BC5"/>
    <w:rsid w:val="00013796"/>
    <w:rsid w:val="00013A49"/>
    <w:rsid w:val="00015116"/>
    <w:rsid w:val="00016BBF"/>
    <w:rsid w:val="000175AB"/>
    <w:rsid w:val="000176B0"/>
    <w:rsid w:val="0001791B"/>
    <w:rsid w:val="00021606"/>
    <w:rsid w:val="0002287E"/>
    <w:rsid w:val="00025700"/>
    <w:rsid w:val="00025EBE"/>
    <w:rsid w:val="0002620E"/>
    <w:rsid w:val="00026CA6"/>
    <w:rsid w:val="000272A0"/>
    <w:rsid w:val="00027530"/>
    <w:rsid w:val="00027775"/>
    <w:rsid w:val="00032A35"/>
    <w:rsid w:val="000337F6"/>
    <w:rsid w:val="000346D6"/>
    <w:rsid w:val="00034A70"/>
    <w:rsid w:val="00035994"/>
    <w:rsid w:val="00035CE1"/>
    <w:rsid w:val="00037C84"/>
    <w:rsid w:val="00041976"/>
    <w:rsid w:val="00043209"/>
    <w:rsid w:val="000444D3"/>
    <w:rsid w:val="00044904"/>
    <w:rsid w:val="000451D3"/>
    <w:rsid w:val="000458C6"/>
    <w:rsid w:val="00045B62"/>
    <w:rsid w:val="0004604B"/>
    <w:rsid w:val="0004614D"/>
    <w:rsid w:val="00047B36"/>
    <w:rsid w:val="000509EF"/>
    <w:rsid w:val="00051B18"/>
    <w:rsid w:val="0005254A"/>
    <w:rsid w:val="000540E5"/>
    <w:rsid w:val="00055DA1"/>
    <w:rsid w:val="000566DC"/>
    <w:rsid w:val="00057102"/>
    <w:rsid w:val="0006057F"/>
    <w:rsid w:val="00060721"/>
    <w:rsid w:val="00061BE3"/>
    <w:rsid w:val="00064D2E"/>
    <w:rsid w:val="000660C2"/>
    <w:rsid w:val="0006687B"/>
    <w:rsid w:val="00066C68"/>
    <w:rsid w:val="00067B2A"/>
    <w:rsid w:val="00070F27"/>
    <w:rsid w:val="000717FB"/>
    <w:rsid w:val="000723A2"/>
    <w:rsid w:val="00072468"/>
    <w:rsid w:val="0007374F"/>
    <w:rsid w:val="00074876"/>
    <w:rsid w:val="00075785"/>
    <w:rsid w:val="0007644B"/>
    <w:rsid w:val="00076467"/>
    <w:rsid w:val="0007708D"/>
    <w:rsid w:val="00077739"/>
    <w:rsid w:val="00080318"/>
    <w:rsid w:val="00081156"/>
    <w:rsid w:val="00082E95"/>
    <w:rsid w:val="00083E27"/>
    <w:rsid w:val="00085950"/>
    <w:rsid w:val="00086A83"/>
    <w:rsid w:val="00086E86"/>
    <w:rsid w:val="0009159B"/>
    <w:rsid w:val="00092A5B"/>
    <w:rsid w:val="00093D39"/>
    <w:rsid w:val="000977D3"/>
    <w:rsid w:val="000A01A3"/>
    <w:rsid w:val="000A03FE"/>
    <w:rsid w:val="000A061E"/>
    <w:rsid w:val="000A1590"/>
    <w:rsid w:val="000A169C"/>
    <w:rsid w:val="000A3EF6"/>
    <w:rsid w:val="000A3FE4"/>
    <w:rsid w:val="000A5384"/>
    <w:rsid w:val="000A7112"/>
    <w:rsid w:val="000A758F"/>
    <w:rsid w:val="000A7B2F"/>
    <w:rsid w:val="000A7BA0"/>
    <w:rsid w:val="000B1270"/>
    <w:rsid w:val="000B1FE3"/>
    <w:rsid w:val="000B28BD"/>
    <w:rsid w:val="000B2E94"/>
    <w:rsid w:val="000B4D15"/>
    <w:rsid w:val="000B7C6E"/>
    <w:rsid w:val="000C0109"/>
    <w:rsid w:val="000C0569"/>
    <w:rsid w:val="000C081F"/>
    <w:rsid w:val="000C090D"/>
    <w:rsid w:val="000C1E37"/>
    <w:rsid w:val="000C1F9E"/>
    <w:rsid w:val="000C2EB5"/>
    <w:rsid w:val="000C3CD7"/>
    <w:rsid w:val="000C41C9"/>
    <w:rsid w:val="000C4261"/>
    <w:rsid w:val="000C614D"/>
    <w:rsid w:val="000D02D3"/>
    <w:rsid w:val="000D03F5"/>
    <w:rsid w:val="000D1C1C"/>
    <w:rsid w:val="000D1EE3"/>
    <w:rsid w:val="000D214A"/>
    <w:rsid w:val="000D2D73"/>
    <w:rsid w:val="000D359A"/>
    <w:rsid w:val="000D3CB7"/>
    <w:rsid w:val="000D3CD5"/>
    <w:rsid w:val="000D4176"/>
    <w:rsid w:val="000D4326"/>
    <w:rsid w:val="000D5031"/>
    <w:rsid w:val="000D5121"/>
    <w:rsid w:val="000D5C50"/>
    <w:rsid w:val="000D6AA7"/>
    <w:rsid w:val="000D7717"/>
    <w:rsid w:val="000D7F49"/>
    <w:rsid w:val="000E1186"/>
    <w:rsid w:val="000E18A4"/>
    <w:rsid w:val="000E3F9E"/>
    <w:rsid w:val="000E4693"/>
    <w:rsid w:val="000E6081"/>
    <w:rsid w:val="000E64DE"/>
    <w:rsid w:val="000E6B89"/>
    <w:rsid w:val="000E7153"/>
    <w:rsid w:val="000F0C81"/>
    <w:rsid w:val="000F0C97"/>
    <w:rsid w:val="000F2248"/>
    <w:rsid w:val="000F238A"/>
    <w:rsid w:val="000F2EBA"/>
    <w:rsid w:val="000F360D"/>
    <w:rsid w:val="000F4BD2"/>
    <w:rsid w:val="000F4E2A"/>
    <w:rsid w:val="000F4F1D"/>
    <w:rsid w:val="00100DCF"/>
    <w:rsid w:val="00101387"/>
    <w:rsid w:val="001036B8"/>
    <w:rsid w:val="001041F0"/>
    <w:rsid w:val="00104DB3"/>
    <w:rsid w:val="00105DAF"/>
    <w:rsid w:val="00107EFF"/>
    <w:rsid w:val="00110D9D"/>
    <w:rsid w:val="0011143F"/>
    <w:rsid w:val="001121FE"/>
    <w:rsid w:val="00112348"/>
    <w:rsid w:val="001137AD"/>
    <w:rsid w:val="00113D35"/>
    <w:rsid w:val="001159AB"/>
    <w:rsid w:val="00116685"/>
    <w:rsid w:val="0011788C"/>
    <w:rsid w:val="00117B3D"/>
    <w:rsid w:val="001200DF"/>
    <w:rsid w:val="0012026C"/>
    <w:rsid w:val="001211B5"/>
    <w:rsid w:val="00121304"/>
    <w:rsid w:val="001216EA"/>
    <w:rsid w:val="00122052"/>
    <w:rsid w:val="00124A27"/>
    <w:rsid w:val="00124CCB"/>
    <w:rsid w:val="00125DE9"/>
    <w:rsid w:val="001262C8"/>
    <w:rsid w:val="00131C4E"/>
    <w:rsid w:val="00131E08"/>
    <w:rsid w:val="00132E86"/>
    <w:rsid w:val="00132F82"/>
    <w:rsid w:val="00135FA2"/>
    <w:rsid w:val="00136CE7"/>
    <w:rsid w:val="00136D5F"/>
    <w:rsid w:val="00140033"/>
    <w:rsid w:val="001400C3"/>
    <w:rsid w:val="0014045F"/>
    <w:rsid w:val="00141377"/>
    <w:rsid w:val="001415EE"/>
    <w:rsid w:val="00141BC5"/>
    <w:rsid w:val="0014466B"/>
    <w:rsid w:val="00145B10"/>
    <w:rsid w:val="00146B03"/>
    <w:rsid w:val="00147A25"/>
    <w:rsid w:val="00147DF9"/>
    <w:rsid w:val="001525A8"/>
    <w:rsid w:val="00154E81"/>
    <w:rsid w:val="00154E8E"/>
    <w:rsid w:val="00155F3C"/>
    <w:rsid w:val="00157D47"/>
    <w:rsid w:val="00160A6B"/>
    <w:rsid w:val="00160BFD"/>
    <w:rsid w:val="00160F0F"/>
    <w:rsid w:val="00164067"/>
    <w:rsid w:val="00164621"/>
    <w:rsid w:val="00167602"/>
    <w:rsid w:val="0016769E"/>
    <w:rsid w:val="001678F0"/>
    <w:rsid w:val="001702AD"/>
    <w:rsid w:val="00171279"/>
    <w:rsid w:val="00172F63"/>
    <w:rsid w:val="00173131"/>
    <w:rsid w:val="001737C2"/>
    <w:rsid w:val="0017399A"/>
    <w:rsid w:val="001742BD"/>
    <w:rsid w:val="00177064"/>
    <w:rsid w:val="0017788F"/>
    <w:rsid w:val="0018044B"/>
    <w:rsid w:val="00180A97"/>
    <w:rsid w:val="00181FC7"/>
    <w:rsid w:val="00182161"/>
    <w:rsid w:val="00183C7E"/>
    <w:rsid w:val="00183CCD"/>
    <w:rsid w:val="00184DBE"/>
    <w:rsid w:val="001850D0"/>
    <w:rsid w:val="00185CC9"/>
    <w:rsid w:val="00185E99"/>
    <w:rsid w:val="00186641"/>
    <w:rsid w:val="00190D73"/>
    <w:rsid w:val="0019296E"/>
    <w:rsid w:val="00196989"/>
    <w:rsid w:val="001A0F29"/>
    <w:rsid w:val="001A1006"/>
    <w:rsid w:val="001A17B5"/>
    <w:rsid w:val="001A26F3"/>
    <w:rsid w:val="001A2E27"/>
    <w:rsid w:val="001A306F"/>
    <w:rsid w:val="001A30F2"/>
    <w:rsid w:val="001A35CA"/>
    <w:rsid w:val="001A43A6"/>
    <w:rsid w:val="001A4ED9"/>
    <w:rsid w:val="001A4FED"/>
    <w:rsid w:val="001A63E0"/>
    <w:rsid w:val="001A6DA0"/>
    <w:rsid w:val="001A6F7A"/>
    <w:rsid w:val="001A6FF4"/>
    <w:rsid w:val="001B0D96"/>
    <w:rsid w:val="001B16BA"/>
    <w:rsid w:val="001B19FE"/>
    <w:rsid w:val="001B2C88"/>
    <w:rsid w:val="001B31E1"/>
    <w:rsid w:val="001B4438"/>
    <w:rsid w:val="001B4A9F"/>
    <w:rsid w:val="001B544E"/>
    <w:rsid w:val="001B5AEF"/>
    <w:rsid w:val="001B6C81"/>
    <w:rsid w:val="001C04C3"/>
    <w:rsid w:val="001C74FA"/>
    <w:rsid w:val="001C771B"/>
    <w:rsid w:val="001C7DED"/>
    <w:rsid w:val="001D04FF"/>
    <w:rsid w:val="001D0734"/>
    <w:rsid w:val="001D0DAE"/>
    <w:rsid w:val="001D220F"/>
    <w:rsid w:val="001D3108"/>
    <w:rsid w:val="001D4520"/>
    <w:rsid w:val="001D68FA"/>
    <w:rsid w:val="001E0A6F"/>
    <w:rsid w:val="001E1E43"/>
    <w:rsid w:val="001E29A1"/>
    <w:rsid w:val="001E3DFA"/>
    <w:rsid w:val="001E4F0D"/>
    <w:rsid w:val="001E4FF9"/>
    <w:rsid w:val="001E63C8"/>
    <w:rsid w:val="001E6F11"/>
    <w:rsid w:val="001E70D1"/>
    <w:rsid w:val="001F12C5"/>
    <w:rsid w:val="001F210F"/>
    <w:rsid w:val="001F3E85"/>
    <w:rsid w:val="001F4496"/>
    <w:rsid w:val="001F4605"/>
    <w:rsid w:val="001F4989"/>
    <w:rsid w:val="001F5784"/>
    <w:rsid w:val="001F6316"/>
    <w:rsid w:val="001F7277"/>
    <w:rsid w:val="002002A8"/>
    <w:rsid w:val="00200F61"/>
    <w:rsid w:val="002024F0"/>
    <w:rsid w:val="00203C85"/>
    <w:rsid w:val="002040E7"/>
    <w:rsid w:val="00205148"/>
    <w:rsid w:val="002059F5"/>
    <w:rsid w:val="00205D3F"/>
    <w:rsid w:val="00206ADA"/>
    <w:rsid w:val="0021070F"/>
    <w:rsid w:val="002115F1"/>
    <w:rsid w:val="00211C25"/>
    <w:rsid w:val="00212262"/>
    <w:rsid w:val="00212954"/>
    <w:rsid w:val="002130B4"/>
    <w:rsid w:val="002137AA"/>
    <w:rsid w:val="002140A0"/>
    <w:rsid w:val="002146DA"/>
    <w:rsid w:val="00214CB6"/>
    <w:rsid w:val="00214CE5"/>
    <w:rsid w:val="002223F9"/>
    <w:rsid w:val="00223187"/>
    <w:rsid w:val="002232F9"/>
    <w:rsid w:val="00223DEA"/>
    <w:rsid w:val="002245BE"/>
    <w:rsid w:val="002246A1"/>
    <w:rsid w:val="002251C0"/>
    <w:rsid w:val="00225908"/>
    <w:rsid w:val="00225A66"/>
    <w:rsid w:val="0022674E"/>
    <w:rsid w:val="00226B93"/>
    <w:rsid w:val="00227559"/>
    <w:rsid w:val="00227B4B"/>
    <w:rsid w:val="00227CF8"/>
    <w:rsid w:val="00230004"/>
    <w:rsid w:val="002306FF"/>
    <w:rsid w:val="0023364D"/>
    <w:rsid w:val="00233CAF"/>
    <w:rsid w:val="00234029"/>
    <w:rsid w:val="00235B93"/>
    <w:rsid w:val="002370A3"/>
    <w:rsid w:val="00237A22"/>
    <w:rsid w:val="00237CB3"/>
    <w:rsid w:val="002412E4"/>
    <w:rsid w:val="002417FB"/>
    <w:rsid w:val="002418D5"/>
    <w:rsid w:val="002427B3"/>
    <w:rsid w:val="00244274"/>
    <w:rsid w:val="002451EF"/>
    <w:rsid w:val="00246A0F"/>
    <w:rsid w:val="00246C53"/>
    <w:rsid w:val="00250073"/>
    <w:rsid w:val="0025081D"/>
    <w:rsid w:val="002508D6"/>
    <w:rsid w:val="00250ABE"/>
    <w:rsid w:val="00252332"/>
    <w:rsid w:val="0025238E"/>
    <w:rsid w:val="00253F38"/>
    <w:rsid w:val="00254225"/>
    <w:rsid w:val="0025426B"/>
    <w:rsid w:val="0025454F"/>
    <w:rsid w:val="00254F59"/>
    <w:rsid w:val="00255227"/>
    <w:rsid w:val="00255BDA"/>
    <w:rsid w:val="00257300"/>
    <w:rsid w:val="00260159"/>
    <w:rsid w:val="002616BA"/>
    <w:rsid w:val="002643C3"/>
    <w:rsid w:val="00264675"/>
    <w:rsid w:val="002646B2"/>
    <w:rsid w:val="0026473E"/>
    <w:rsid w:val="00264856"/>
    <w:rsid w:val="00265A63"/>
    <w:rsid w:val="002662DB"/>
    <w:rsid w:val="00266FE1"/>
    <w:rsid w:val="002677D7"/>
    <w:rsid w:val="00267D74"/>
    <w:rsid w:val="00270036"/>
    <w:rsid w:val="00270B38"/>
    <w:rsid w:val="00270BD0"/>
    <w:rsid w:val="00271398"/>
    <w:rsid w:val="00271952"/>
    <w:rsid w:val="00272790"/>
    <w:rsid w:val="0027288D"/>
    <w:rsid w:val="00272B68"/>
    <w:rsid w:val="00272D69"/>
    <w:rsid w:val="00274313"/>
    <w:rsid w:val="00274FB8"/>
    <w:rsid w:val="00276B9E"/>
    <w:rsid w:val="00276F9B"/>
    <w:rsid w:val="00280BEB"/>
    <w:rsid w:val="00281BE9"/>
    <w:rsid w:val="00283046"/>
    <w:rsid w:val="002830B1"/>
    <w:rsid w:val="002836E7"/>
    <w:rsid w:val="002845A9"/>
    <w:rsid w:val="00285039"/>
    <w:rsid w:val="00285189"/>
    <w:rsid w:val="0028529C"/>
    <w:rsid w:val="00286625"/>
    <w:rsid w:val="00291B37"/>
    <w:rsid w:val="00291F1B"/>
    <w:rsid w:val="00292E0A"/>
    <w:rsid w:val="00292F30"/>
    <w:rsid w:val="0029370E"/>
    <w:rsid w:val="00296669"/>
    <w:rsid w:val="0029696B"/>
    <w:rsid w:val="002A047C"/>
    <w:rsid w:val="002A097A"/>
    <w:rsid w:val="002A0FEC"/>
    <w:rsid w:val="002A1B50"/>
    <w:rsid w:val="002A291F"/>
    <w:rsid w:val="002A2EA4"/>
    <w:rsid w:val="002A418A"/>
    <w:rsid w:val="002A4231"/>
    <w:rsid w:val="002A538E"/>
    <w:rsid w:val="002A66AB"/>
    <w:rsid w:val="002B0AD2"/>
    <w:rsid w:val="002B197C"/>
    <w:rsid w:val="002B285C"/>
    <w:rsid w:val="002B360F"/>
    <w:rsid w:val="002B42A6"/>
    <w:rsid w:val="002B4347"/>
    <w:rsid w:val="002B481B"/>
    <w:rsid w:val="002B4CF4"/>
    <w:rsid w:val="002B57BE"/>
    <w:rsid w:val="002B5CBF"/>
    <w:rsid w:val="002B7027"/>
    <w:rsid w:val="002B7CEA"/>
    <w:rsid w:val="002C0605"/>
    <w:rsid w:val="002C170C"/>
    <w:rsid w:val="002C272B"/>
    <w:rsid w:val="002C2E55"/>
    <w:rsid w:val="002C7D3A"/>
    <w:rsid w:val="002D00AB"/>
    <w:rsid w:val="002D02F6"/>
    <w:rsid w:val="002D1060"/>
    <w:rsid w:val="002D27FC"/>
    <w:rsid w:val="002D3089"/>
    <w:rsid w:val="002D3256"/>
    <w:rsid w:val="002D3FE1"/>
    <w:rsid w:val="002D4038"/>
    <w:rsid w:val="002D4AD3"/>
    <w:rsid w:val="002D4C18"/>
    <w:rsid w:val="002D4F0F"/>
    <w:rsid w:val="002D5965"/>
    <w:rsid w:val="002E14CD"/>
    <w:rsid w:val="002E2E99"/>
    <w:rsid w:val="002E3514"/>
    <w:rsid w:val="002E57E5"/>
    <w:rsid w:val="002E5BA4"/>
    <w:rsid w:val="002E6849"/>
    <w:rsid w:val="002F2BA2"/>
    <w:rsid w:val="002F2D37"/>
    <w:rsid w:val="002F43DA"/>
    <w:rsid w:val="002F6C1E"/>
    <w:rsid w:val="002F6F39"/>
    <w:rsid w:val="003005BD"/>
    <w:rsid w:val="0030082C"/>
    <w:rsid w:val="003018F6"/>
    <w:rsid w:val="00301B1E"/>
    <w:rsid w:val="003021EE"/>
    <w:rsid w:val="0030237E"/>
    <w:rsid w:val="003023E3"/>
    <w:rsid w:val="00302B99"/>
    <w:rsid w:val="00302C50"/>
    <w:rsid w:val="00303056"/>
    <w:rsid w:val="00304B9F"/>
    <w:rsid w:val="00304D7B"/>
    <w:rsid w:val="00306758"/>
    <w:rsid w:val="00307415"/>
    <w:rsid w:val="00307BB6"/>
    <w:rsid w:val="00311C8C"/>
    <w:rsid w:val="00312782"/>
    <w:rsid w:val="003134B6"/>
    <w:rsid w:val="00316636"/>
    <w:rsid w:val="00317DE1"/>
    <w:rsid w:val="00320563"/>
    <w:rsid w:val="00320E35"/>
    <w:rsid w:val="00321A30"/>
    <w:rsid w:val="00322511"/>
    <w:rsid w:val="00322A05"/>
    <w:rsid w:val="00322C57"/>
    <w:rsid w:val="003230B2"/>
    <w:rsid w:val="00323FA9"/>
    <w:rsid w:val="00324F8D"/>
    <w:rsid w:val="00325047"/>
    <w:rsid w:val="0032683D"/>
    <w:rsid w:val="00326D64"/>
    <w:rsid w:val="0032719B"/>
    <w:rsid w:val="003273CB"/>
    <w:rsid w:val="00327836"/>
    <w:rsid w:val="003279A6"/>
    <w:rsid w:val="003279F9"/>
    <w:rsid w:val="00327D12"/>
    <w:rsid w:val="00327F7E"/>
    <w:rsid w:val="0033073B"/>
    <w:rsid w:val="00331175"/>
    <w:rsid w:val="00331DBE"/>
    <w:rsid w:val="00332C24"/>
    <w:rsid w:val="00333111"/>
    <w:rsid w:val="003332AE"/>
    <w:rsid w:val="00335A07"/>
    <w:rsid w:val="00336779"/>
    <w:rsid w:val="0034099F"/>
    <w:rsid w:val="00340D07"/>
    <w:rsid w:val="00340D7F"/>
    <w:rsid w:val="00342585"/>
    <w:rsid w:val="0034323B"/>
    <w:rsid w:val="00343DF3"/>
    <w:rsid w:val="003449DD"/>
    <w:rsid w:val="00344BA3"/>
    <w:rsid w:val="00344FE0"/>
    <w:rsid w:val="00345036"/>
    <w:rsid w:val="00346C68"/>
    <w:rsid w:val="00346F22"/>
    <w:rsid w:val="0034728B"/>
    <w:rsid w:val="00347F9F"/>
    <w:rsid w:val="00351752"/>
    <w:rsid w:val="003526DE"/>
    <w:rsid w:val="00352966"/>
    <w:rsid w:val="00353975"/>
    <w:rsid w:val="00353B18"/>
    <w:rsid w:val="00353E66"/>
    <w:rsid w:val="00354BB1"/>
    <w:rsid w:val="00354C12"/>
    <w:rsid w:val="0035516A"/>
    <w:rsid w:val="00356B1C"/>
    <w:rsid w:val="00360CA2"/>
    <w:rsid w:val="00361B63"/>
    <w:rsid w:val="003635D0"/>
    <w:rsid w:val="003641A4"/>
    <w:rsid w:val="00364B68"/>
    <w:rsid w:val="00364CD9"/>
    <w:rsid w:val="00364E6C"/>
    <w:rsid w:val="00365032"/>
    <w:rsid w:val="003668FF"/>
    <w:rsid w:val="00366E94"/>
    <w:rsid w:val="00367C0B"/>
    <w:rsid w:val="003702C4"/>
    <w:rsid w:val="003709E5"/>
    <w:rsid w:val="00372914"/>
    <w:rsid w:val="00372E25"/>
    <w:rsid w:val="0037376C"/>
    <w:rsid w:val="00373CB4"/>
    <w:rsid w:val="003747C3"/>
    <w:rsid w:val="0037502D"/>
    <w:rsid w:val="00375CBA"/>
    <w:rsid w:val="00376FD9"/>
    <w:rsid w:val="00377137"/>
    <w:rsid w:val="00377AB8"/>
    <w:rsid w:val="00380600"/>
    <w:rsid w:val="003808C2"/>
    <w:rsid w:val="00381CBE"/>
    <w:rsid w:val="00381D22"/>
    <w:rsid w:val="00382512"/>
    <w:rsid w:val="00382547"/>
    <w:rsid w:val="00383833"/>
    <w:rsid w:val="00385412"/>
    <w:rsid w:val="00387117"/>
    <w:rsid w:val="003872FD"/>
    <w:rsid w:val="0039058F"/>
    <w:rsid w:val="00390D23"/>
    <w:rsid w:val="00390D49"/>
    <w:rsid w:val="00391A0F"/>
    <w:rsid w:val="003920DC"/>
    <w:rsid w:val="00393546"/>
    <w:rsid w:val="003935D5"/>
    <w:rsid w:val="00395883"/>
    <w:rsid w:val="0039641D"/>
    <w:rsid w:val="003973EF"/>
    <w:rsid w:val="003A0243"/>
    <w:rsid w:val="003A032C"/>
    <w:rsid w:val="003A0B29"/>
    <w:rsid w:val="003A0FBE"/>
    <w:rsid w:val="003A13E8"/>
    <w:rsid w:val="003A24CE"/>
    <w:rsid w:val="003A2C97"/>
    <w:rsid w:val="003A5B93"/>
    <w:rsid w:val="003A6470"/>
    <w:rsid w:val="003A6F4B"/>
    <w:rsid w:val="003B147D"/>
    <w:rsid w:val="003B182B"/>
    <w:rsid w:val="003B29EE"/>
    <w:rsid w:val="003B2F34"/>
    <w:rsid w:val="003B3523"/>
    <w:rsid w:val="003B3DCC"/>
    <w:rsid w:val="003B4398"/>
    <w:rsid w:val="003B4485"/>
    <w:rsid w:val="003B4E17"/>
    <w:rsid w:val="003B500D"/>
    <w:rsid w:val="003B5740"/>
    <w:rsid w:val="003B7145"/>
    <w:rsid w:val="003B7BDB"/>
    <w:rsid w:val="003C4A51"/>
    <w:rsid w:val="003C5156"/>
    <w:rsid w:val="003C5794"/>
    <w:rsid w:val="003C5830"/>
    <w:rsid w:val="003C6176"/>
    <w:rsid w:val="003C6512"/>
    <w:rsid w:val="003C6B53"/>
    <w:rsid w:val="003D09D5"/>
    <w:rsid w:val="003D1DBA"/>
    <w:rsid w:val="003D2742"/>
    <w:rsid w:val="003D2CE8"/>
    <w:rsid w:val="003D3451"/>
    <w:rsid w:val="003D3948"/>
    <w:rsid w:val="003D650F"/>
    <w:rsid w:val="003D778A"/>
    <w:rsid w:val="003D7EC6"/>
    <w:rsid w:val="003E0AEE"/>
    <w:rsid w:val="003E2044"/>
    <w:rsid w:val="003E373D"/>
    <w:rsid w:val="003E3AFE"/>
    <w:rsid w:val="003E45DB"/>
    <w:rsid w:val="003E550E"/>
    <w:rsid w:val="003E64E3"/>
    <w:rsid w:val="003E68D7"/>
    <w:rsid w:val="003E6A2B"/>
    <w:rsid w:val="003E7178"/>
    <w:rsid w:val="003E7A64"/>
    <w:rsid w:val="003F25D5"/>
    <w:rsid w:val="003F31A6"/>
    <w:rsid w:val="003F3B38"/>
    <w:rsid w:val="003F59FC"/>
    <w:rsid w:val="003F745B"/>
    <w:rsid w:val="003F7C07"/>
    <w:rsid w:val="0040066D"/>
    <w:rsid w:val="00400EEE"/>
    <w:rsid w:val="00402706"/>
    <w:rsid w:val="00403DAE"/>
    <w:rsid w:val="0040431F"/>
    <w:rsid w:val="00404C95"/>
    <w:rsid w:val="004056AD"/>
    <w:rsid w:val="00406D77"/>
    <w:rsid w:val="00406FD8"/>
    <w:rsid w:val="004108D2"/>
    <w:rsid w:val="00410A5C"/>
    <w:rsid w:val="00410CA3"/>
    <w:rsid w:val="00411173"/>
    <w:rsid w:val="004120C6"/>
    <w:rsid w:val="00413304"/>
    <w:rsid w:val="0041360B"/>
    <w:rsid w:val="00413F5B"/>
    <w:rsid w:val="0041603E"/>
    <w:rsid w:val="004162B8"/>
    <w:rsid w:val="00416519"/>
    <w:rsid w:val="00420272"/>
    <w:rsid w:val="00420E77"/>
    <w:rsid w:val="00421051"/>
    <w:rsid w:val="004214D8"/>
    <w:rsid w:val="00421F45"/>
    <w:rsid w:val="00423090"/>
    <w:rsid w:val="004233F1"/>
    <w:rsid w:val="0042370A"/>
    <w:rsid w:val="00424847"/>
    <w:rsid w:val="00424B55"/>
    <w:rsid w:val="0043027D"/>
    <w:rsid w:val="00430F43"/>
    <w:rsid w:val="004318A4"/>
    <w:rsid w:val="00432670"/>
    <w:rsid w:val="00433CE1"/>
    <w:rsid w:val="00436465"/>
    <w:rsid w:val="00437A09"/>
    <w:rsid w:val="00437C0B"/>
    <w:rsid w:val="00440FEC"/>
    <w:rsid w:val="00441C1B"/>
    <w:rsid w:val="00442442"/>
    <w:rsid w:val="00443440"/>
    <w:rsid w:val="00445505"/>
    <w:rsid w:val="00446268"/>
    <w:rsid w:val="00446A73"/>
    <w:rsid w:val="00446F18"/>
    <w:rsid w:val="00450744"/>
    <w:rsid w:val="00451689"/>
    <w:rsid w:val="00451B2C"/>
    <w:rsid w:val="00451DC1"/>
    <w:rsid w:val="00453AD4"/>
    <w:rsid w:val="00457366"/>
    <w:rsid w:val="00457D4A"/>
    <w:rsid w:val="004607E7"/>
    <w:rsid w:val="00460CE2"/>
    <w:rsid w:val="00461043"/>
    <w:rsid w:val="00461684"/>
    <w:rsid w:val="00463073"/>
    <w:rsid w:val="004636CA"/>
    <w:rsid w:val="00463B8D"/>
    <w:rsid w:val="00466011"/>
    <w:rsid w:val="00466548"/>
    <w:rsid w:val="00466964"/>
    <w:rsid w:val="00470196"/>
    <w:rsid w:val="00471D07"/>
    <w:rsid w:val="00472AAA"/>
    <w:rsid w:val="00472B1B"/>
    <w:rsid w:val="00473049"/>
    <w:rsid w:val="00473307"/>
    <w:rsid w:val="0047376A"/>
    <w:rsid w:val="00474C9B"/>
    <w:rsid w:val="00475372"/>
    <w:rsid w:val="004777B9"/>
    <w:rsid w:val="00480B7D"/>
    <w:rsid w:val="00481D31"/>
    <w:rsid w:val="00482480"/>
    <w:rsid w:val="00483EEF"/>
    <w:rsid w:val="00484B61"/>
    <w:rsid w:val="004864FC"/>
    <w:rsid w:val="00487436"/>
    <w:rsid w:val="00487462"/>
    <w:rsid w:val="004874BF"/>
    <w:rsid w:val="00487B7A"/>
    <w:rsid w:val="00490A87"/>
    <w:rsid w:val="00492F95"/>
    <w:rsid w:val="0049367F"/>
    <w:rsid w:val="004969BC"/>
    <w:rsid w:val="00496BD0"/>
    <w:rsid w:val="004A0C1C"/>
    <w:rsid w:val="004A18E5"/>
    <w:rsid w:val="004A206B"/>
    <w:rsid w:val="004A2544"/>
    <w:rsid w:val="004A3E8E"/>
    <w:rsid w:val="004A44C0"/>
    <w:rsid w:val="004A453A"/>
    <w:rsid w:val="004A46DB"/>
    <w:rsid w:val="004A5AF8"/>
    <w:rsid w:val="004A6EA3"/>
    <w:rsid w:val="004A7524"/>
    <w:rsid w:val="004A776F"/>
    <w:rsid w:val="004B12CF"/>
    <w:rsid w:val="004B4F51"/>
    <w:rsid w:val="004B5193"/>
    <w:rsid w:val="004B56AA"/>
    <w:rsid w:val="004B58B4"/>
    <w:rsid w:val="004B76B2"/>
    <w:rsid w:val="004B7D76"/>
    <w:rsid w:val="004C0FE2"/>
    <w:rsid w:val="004C2F62"/>
    <w:rsid w:val="004C35EC"/>
    <w:rsid w:val="004C3B29"/>
    <w:rsid w:val="004C44FA"/>
    <w:rsid w:val="004C4D44"/>
    <w:rsid w:val="004C52E2"/>
    <w:rsid w:val="004C54A0"/>
    <w:rsid w:val="004C7921"/>
    <w:rsid w:val="004C7B92"/>
    <w:rsid w:val="004D1565"/>
    <w:rsid w:val="004D1E68"/>
    <w:rsid w:val="004D2328"/>
    <w:rsid w:val="004D3ED9"/>
    <w:rsid w:val="004D403D"/>
    <w:rsid w:val="004D43F4"/>
    <w:rsid w:val="004D46C6"/>
    <w:rsid w:val="004D4C7F"/>
    <w:rsid w:val="004D521F"/>
    <w:rsid w:val="004D7BCE"/>
    <w:rsid w:val="004E19E1"/>
    <w:rsid w:val="004E1E96"/>
    <w:rsid w:val="004E22F7"/>
    <w:rsid w:val="004E386A"/>
    <w:rsid w:val="004E3D4A"/>
    <w:rsid w:val="004E4724"/>
    <w:rsid w:val="004E51F0"/>
    <w:rsid w:val="004E58C7"/>
    <w:rsid w:val="004E6134"/>
    <w:rsid w:val="004E614A"/>
    <w:rsid w:val="004F093F"/>
    <w:rsid w:val="004F0A12"/>
    <w:rsid w:val="004F22A2"/>
    <w:rsid w:val="004F2504"/>
    <w:rsid w:val="004F43AF"/>
    <w:rsid w:val="004F5101"/>
    <w:rsid w:val="004F5246"/>
    <w:rsid w:val="004F5B8F"/>
    <w:rsid w:val="004F5E90"/>
    <w:rsid w:val="004F6003"/>
    <w:rsid w:val="004F63E9"/>
    <w:rsid w:val="004F63ED"/>
    <w:rsid w:val="004F64C5"/>
    <w:rsid w:val="004F7AE7"/>
    <w:rsid w:val="00500B70"/>
    <w:rsid w:val="0050160E"/>
    <w:rsid w:val="0050189C"/>
    <w:rsid w:val="00502C00"/>
    <w:rsid w:val="00502F30"/>
    <w:rsid w:val="0050307E"/>
    <w:rsid w:val="005033DD"/>
    <w:rsid w:val="005052E6"/>
    <w:rsid w:val="005059B1"/>
    <w:rsid w:val="00505AE2"/>
    <w:rsid w:val="00506DA4"/>
    <w:rsid w:val="00507519"/>
    <w:rsid w:val="00510254"/>
    <w:rsid w:val="005111B5"/>
    <w:rsid w:val="00512968"/>
    <w:rsid w:val="00513FDA"/>
    <w:rsid w:val="00514452"/>
    <w:rsid w:val="00516069"/>
    <w:rsid w:val="0052324F"/>
    <w:rsid w:val="00523884"/>
    <w:rsid w:val="00523B69"/>
    <w:rsid w:val="0052666A"/>
    <w:rsid w:val="00530A0E"/>
    <w:rsid w:val="0053354E"/>
    <w:rsid w:val="00533E83"/>
    <w:rsid w:val="00534537"/>
    <w:rsid w:val="00535203"/>
    <w:rsid w:val="0053529D"/>
    <w:rsid w:val="005361AD"/>
    <w:rsid w:val="0054070D"/>
    <w:rsid w:val="00540815"/>
    <w:rsid w:val="0054098C"/>
    <w:rsid w:val="00543798"/>
    <w:rsid w:val="00543A8A"/>
    <w:rsid w:val="005462CE"/>
    <w:rsid w:val="00546938"/>
    <w:rsid w:val="00550245"/>
    <w:rsid w:val="00550873"/>
    <w:rsid w:val="005508E9"/>
    <w:rsid w:val="00550962"/>
    <w:rsid w:val="005509CF"/>
    <w:rsid w:val="00553806"/>
    <w:rsid w:val="00553C41"/>
    <w:rsid w:val="00554057"/>
    <w:rsid w:val="00554497"/>
    <w:rsid w:val="0055485D"/>
    <w:rsid w:val="00554A4A"/>
    <w:rsid w:val="00555997"/>
    <w:rsid w:val="005572A3"/>
    <w:rsid w:val="005603E2"/>
    <w:rsid w:val="00560FB6"/>
    <w:rsid w:val="00560FD6"/>
    <w:rsid w:val="005616B1"/>
    <w:rsid w:val="00562B77"/>
    <w:rsid w:val="00562DA2"/>
    <w:rsid w:val="005632CE"/>
    <w:rsid w:val="00563AE5"/>
    <w:rsid w:val="00564EB9"/>
    <w:rsid w:val="00566046"/>
    <w:rsid w:val="005667F5"/>
    <w:rsid w:val="00566E7E"/>
    <w:rsid w:val="005679AF"/>
    <w:rsid w:val="00567E3E"/>
    <w:rsid w:val="00570C27"/>
    <w:rsid w:val="0057123A"/>
    <w:rsid w:val="00571ED5"/>
    <w:rsid w:val="00572536"/>
    <w:rsid w:val="0057256A"/>
    <w:rsid w:val="00572F45"/>
    <w:rsid w:val="005732E0"/>
    <w:rsid w:val="005735AF"/>
    <w:rsid w:val="00573989"/>
    <w:rsid w:val="005764AB"/>
    <w:rsid w:val="00576999"/>
    <w:rsid w:val="00580F4B"/>
    <w:rsid w:val="005813AF"/>
    <w:rsid w:val="00582725"/>
    <w:rsid w:val="00582CC9"/>
    <w:rsid w:val="00584277"/>
    <w:rsid w:val="0058458F"/>
    <w:rsid w:val="005857CB"/>
    <w:rsid w:val="00586BF3"/>
    <w:rsid w:val="0059009D"/>
    <w:rsid w:val="005902B9"/>
    <w:rsid w:val="0059487C"/>
    <w:rsid w:val="00596830"/>
    <w:rsid w:val="005A0A92"/>
    <w:rsid w:val="005A1471"/>
    <w:rsid w:val="005A194E"/>
    <w:rsid w:val="005A1DD3"/>
    <w:rsid w:val="005A3794"/>
    <w:rsid w:val="005A3C53"/>
    <w:rsid w:val="005A3D23"/>
    <w:rsid w:val="005A49E8"/>
    <w:rsid w:val="005A70E6"/>
    <w:rsid w:val="005A7965"/>
    <w:rsid w:val="005A7ABC"/>
    <w:rsid w:val="005A7BA2"/>
    <w:rsid w:val="005B018F"/>
    <w:rsid w:val="005B0365"/>
    <w:rsid w:val="005B0D10"/>
    <w:rsid w:val="005B1248"/>
    <w:rsid w:val="005B18DD"/>
    <w:rsid w:val="005B2101"/>
    <w:rsid w:val="005B3FA9"/>
    <w:rsid w:val="005B40A3"/>
    <w:rsid w:val="005B450E"/>
    <w:rsid w:val="005B4CD1"/>
    <w:rsid w:val="005B4EFF"/>
    <w:rsid w:val="005B5CF3"/>
    <w:rsid w:val="005B60CF"/>
    <w:rsid w:val="005B670A"/>
    <w:rsid w:val="005B7792"/>
    <w:rsid w:val="005C26DE"/>
    <w:rsid w:val="005C2ABA"/>
    <w:rsid w:val="005C3593"/>
    <w:rsid w:val="005C5705"/>
    <w:rsid w:val="005C5736"/>
    <w:rsid w:val="005C5E69"/>
    <w:rsid w:val="005C5F25"/>
    <w:rsid w:val="005C5FFD"/>
    <w:rsid w:val="005C68F2"/>
    <w:rsid w:val="005C6AFE"/>
    <w:rsid w:val="005C71D0"/>
    <w:rsid w:val="005C72CE"/>
    <w:rsid w:val="005C7B85"/>
    <w:rsid w:val="005C7CA1"/>
    <w:rsid w:val="005D0D9A"/>
    <w:rsid w:val="005D1664"/>
    <w:rsid w:val="005D1E17"/>
    <w:rsid w:val="005D2080"/>
    <w:rsid w:val="005D263D"/>
    <w:rsid w:val="005D2F3C"/>
    <w:rsid w:val="005D3497"/>
    <w:rsid w:val="005D3A31"/>
    <w:rsid w:val="005D47CC"/>
    <w:rsid w:val="005D53F8"/>
    <w:rsid w:val="005D5490"/>
    <w:rsid w:val="005D6625"/>
    <w:rsid w:val="005D6E03"/>
    <w:rsid w:val="005E0706"/>
    <w:rsid w:val="005E13B9"/>
    <w:rsid w:val="005E1BA7"/>
    <w:rsid w:val="005E2FB6"/>
    <w:rsid w:val="005E3122"/>
    <w:rsid w:val="005E367F"/>
    <w:rsid w:val="005E442D"/>
    <w:rsid w:val="005E4BEE"/>
    <w:rsid w:val="005E4CF1"/>
    <w:rsid w:val="005E4F80"/>
    <w:rsid w:val="005E5015"/>
    <w:rsid w:val="005E5EC2"/>
    <w:rsid w:val="005E763E"/>
    <w:rsid w:val="005F0654"/>
    <w:rsid w:val="005F0B2E"/>
    <w:rsid w:val="005F0EF8"/>
    <w:rsid w:val="005F24B0"/>
    <w:rsid w:val="005F24B7"/>
    <w:rsid w:val="005F2C4B"/>
    <w:rsid w:val="005F35C9"/>
    <w:rsid w:val="005F422D"/>
    <w:rsid w:val="005F48EB"/>
    <w:rsid w:val="005F5784"/>
    <w:rsid w:val="005F6248"/>
    <w:rsid w:val="005F6EAF"/>
    <w:rsid w:val="00601D3D"/>
    <w:rsid w:val="00602BC0"/>
    <w:rsid w:val="0060327A"/>
    <w:rsid w:val="006038FD"/>
    <w:rsid w:val="006040E7"/>
    <w:rsid w:val="00604D0F"/>
    <w:rsid w:val="00606439"/>
    <w:rsid w:val="006065F1"/>
    <w:rsid w:val="006068D6"/>
    <w:rsid w:val="006103C3"/>
    <w:rsid w:val="00610C9B"/>
    <w:rsid w:val="006120BC"/>
    <w:rsid w:val="00614197"/>
    <w:rsid w:val="00614BB1"/>
    <w:rsid w:val="00616D1E"/>
    <w:rsid w:val="00621E76"/>
    <w:rsid w:val="00623422"/>
    <w:rsid w:val="00623F90"/>
    <w:rsid w:val="00624619"/>
    <w:rsid w:val="006278CE"/>
    <w:rsid w:val="0063233B"/>
    <w:rsid w:val="00633290"/>
    <w:rsid w:val="006339AB"/>
    <w:rsid w:val="0063637E"/>
    <w:rsid w:val="00637087"/>
    <w:rsid w:val="006379AB"/>
    <w:rsid w:val="00637C36"/>
    <w:rsid w:val="0064081C"/>
    <w:rsid w:val="00641140"/>
    <w:rsid w:val="00641A93"/>
    <w:rsid w:val="00642166"/>
    <w:rsid w:val="00642516"/>
    <w:rsid w:val="00642897"/>
    <w:rsid w:val="00642F57"/>
    <w:rsid w:val="00643A28"/>
    <w:rsid w:val="006445EE"/>
    <w:rsid w:val="00644885"/>
    <w:rsid w:val="006448E0"/>
    <w:rsid w:val="00644B5A"/>
    <w:rsid w:val="006451A8"/>
    <w:rsid w:val="00645DDF"/>
    <w:rsid w:val="006464CC"/>
    <w:rsid w:val="0064691B"/>
    <w:rsid w:val="00647BEC"/>
    <w:rsid w:val="006504C7"/>
    <w:rsid w:val="00651F02"/>
    <w:rsid w:val="0065211B"/>
    <w:rsid w:val="006521EC"/>
    <w:rsid w:val="00652389"/>
    <w:rsid w:val="006529F5"/>
    <w:rsid w:val="00654376"/>
    <w:rsid w:val="0065448C"/>
    <w:rsid w:val="00654669"/>
    <w:rsid w:val="00655D3C"/>
    <w:rsid w:val="00656356"/>
    <w:rsid w:val="006573CA"/>
    <w:rsid w:val="006576B7"/>
    <w:rsid w:val="00657EF5"/>
    <w:rsid w:val="00660D89"/>
    <w:rsid w:val="0066114B"/>
    <w:rsid w:val="00661B64"/>
    <w:rsid w:val="00663CDF"/>
    <w:rsid w:val="00665A27"/>
    <w:rsid w:val="00666BAA"/>
    <w:rsid w:val="00666FC7"/>
    <w:rsid w:val="006671C1"/>
    <w:rsid w:val="00667DC6"/>
    <w:rsid w:val="00670D0A"/>
    <w:rsid w:val="00671D7B"/>
    <w:rsid w:val="006740FF"/>
    <w:rsid w:val="006767A7"/>
    <w:rsid w:val="00676C49"/>
    <w:rsid w:val="0067719C"/>
    <w:rsid w:val="00677667"/>
    <w:rsid w:val="00680E72"/>
    <w:rsid w:val="00681072"/>
    <w:rsid w:val="006821FA"/>
    <w:rsid w:val="00682451"/>
    <w:rsid w:val="006839C2"/>
    <w:rsid w:val="00685CCC"/>
    <w:rsid w:val="0068774F"/>
    <w:rsid w:val="00690CB2"/>
    <w:rsid w:val="00692507"/>
    <w:rsid w:val="00693803"/>
    <w:rsid w:val="00694944"/>
    <w:rsid w:val="0069585A"/>
    <w:rsid w:val="006960D6"/>
    <w:rsid w:val="00696652"/>
    <w:rsid w:val="00697A76"/>
    <w:rsid w:val="006A0A9A"/>
    <w:rsid w:val="006A204A"/>
    <w:rsid w:val="006A2564"/>
    <w:rsid w:val="006A2BBA"/>
    <w:rsid w:val="006A5095"/>
    <w:rsid w:val="006A50AF"/>
    <w:rsid w:val="006A5D8E"/>
    <w:rsid w:val="006A6BEE"/>
    <w:rsid w:val="006A6DCB"/>
    <w:rsid w:val="006A6EC3"/>
    <w:rsid w:val="006A710F"/>
    <w:rsid w:val="006A76C2"/>
    <w:rsid w:val="006A7A73"/>
    <w:rsid w:val="006B0AB6"/>
    <w:rsid w:val="006B1463"/>
    <w:rsid w:val="006B1555"/>
    <w:rsid w:val="006B2973"/>
    <w:rsid w:val="006B570B"/>
    <w:rsid w:val="006B5BBE"/>
    <w:rsid w:val="006B665A"/>
    <w:rsid w:val="006C03E7"/>
    <w:rsid w:val="006C163F"/>
    <w:rsid w:val="006C1E35"/>
    <w:rsid w:val="006C1FA7"/>
    <w:rsid w:val="006C3251"/>
    <w:rsid w:val="006C40D8"/>
    <w:rsid w:val="006C4257"/>
    <w:rsid w:val="006C5015"/>
    <w:rsid w:val="006C684A"/>
    <w:rsid w:val="006D0BFE"/>
    <w:rsid w:val="006D1014"/>
    <w:rsid w:val="006D17B9"/>
    <w:rsid w:val="006D23F1"/>
    <w:rsid w:val="006D303B"/>
    <w:rsid w:val="006D35EF"/>
    <w:rsid w:val="006D54D3"/>
    <w:rsid w:val="006D6900"/>
    <w:rsid w:val="006D6A0C"/>
    <w:rsid w:val="006D7C60"/>
    <w:rsid w:val="006D7EA6"/>
    <w:rsid w:val="006E14AE"/>
    <w:rsid w:val="006E2F8C"/>
    <w:rsid w:val="006E31D1"/>
    <w:rsid w:val="006E3AAC"/>
    <w:rsid w:val="006E5634"/>
    <w:rsid w:val="006E56B7"/>
    <w:rsid w:val="006E6CE1"/>
    <w:rsid w:val="006E7322"/>
    <w:rsid w:val="006F10DB"/>
    <w:rsid w:val="006F1123"/>
    <w:rsid w:val="006F1525"/>
    <w:rsid w:val="006F3B62"/>
    <w:rsid w:val="006F42BD"/>
    <w:rsid w:val="006F4989"/>
    <w:rsid w:val="006F5020"/>
    <w:rsid w:val="006F58E4"/>
    <w:rsid w:val="006F7000"/>
    <w:rsid w:val="006F75F0"/>
    <w:rsid w:val="006F7CF4"/>
    <w:rsid w:val="00700AB0"/>
    <w:rsid w:val="007016D0"/>
    <w:rsid w:val="007028B0"/>
    <w:rsid w:val="00703209"/>
    <w:rsid w:val="00704A95"/>
    <w:rsid w:val="00705207"/>
    <w:rsid w:val="00705908"/>
    <w:rsid w:val="00705CF9"/>
    <w:rsid w:val="00705EA2"/>
    <w:rsid w:val="00706695"/>
    <w:rsid w:val="00706AA0"/>
    <w:rsid w:val="00707192"/>
    <w:rsid w:val="0070719E"/>
    <w:rsid w:val="00707CE2"/>
    <w:rsid w:val="00710457"/>
    <w:rsid w:val="00710C17"/>
    <w:rsid w:val="0071147A"/>
    <w:rsid w:val="0071159B"/>
    <w:rsid w:val="00712119"/>
    <w:rsid w:val="00712211"/>
    <w:rsid w:val="00712C20"/>
    <w:rsid w:val="0071412B"/>
    <w:rsid w:val="007156D4"/>
    <w:rsid w:val="00716AB2"/>
    <w:rsid w:val="00716AFA"/>
    <w:rsid w:val="007174C9"/>
    <w:rsid w:val="00720DD9"/>
    <w:rsid w:val="0072211B"/>
    <w:rsid w:val="00726AD8"/>
    <w:rsid w:val="00731AA9"/>
    <w:rsid w:val="00732ABD"/>
    <w:rsid w:val="00732AD4"/>
    <w:rsid w:val="00732BDD"/>
    <w:rsid w:val="00735221"/>
    <w:rsid w:val="0073556C"/>
    <w:rsid w:val="00736619"/>
    <w:rsid w:val="00740D8E"/>
    <w:rsid w:val="0074193F"/>
    <w:rsid w:val="0074272F"/>
    <w:rsid w:val="00742BF2"/>
    <w:rsid w:val="0074350C"/>
    <w:rsid w:val="00743B80"/>
    <w:rsid w:val="00744AFC"/>
    <w:rsid w:val="00744D2D"/>
    <w:rsid w:val="00745352"/>
    <w:rsid w:val="00750181"/>
    <w:rsid w:val="007524ED"/>
    <w:rsid w:val="007527B9"/>
    <w:rsid w:val="007527E8"/>
    <w:rsid w:val="007529EF"/>
    <w:rsid w:val="00753082"/>
    <w:rsid w:val="007536EE"/>
    <w:rsid w:val="00753C2E"/>
    <w:rsid w:val="00754C34"/>
    <w:rsid w:val="00754DB4"/>
    <w:rsid w:val="00755FAB"/>
    <w:rsid w:val="00756E96"/>
    <w:rsid w:val="007577B4"/>
    <w:rsid w:val="007600D8"/>
    <w:rsid w:val="007604BF"/>
    <w:rsid w:val="0076189E"/>
    <w:rsid w:val="00761FB0"/>
    <w:rsid w:val="0076220B"/>
    <w:rsid w:val="007623B7"/>
    <w:rsid w:val="007634CE"/>
    <w:rsid w:val="00765FC2"/>
    <w:rsid w:val="0077030A"/>
    <w:rsid w:val="0077053F"/>
    <w:rsid w:val="00770A02"/>
    <w:rsid w:val="00770D2D"/>
    <w:rsid w:val="007727CC"/>
    <w:rsid w:val="007729DA"/>
    <w:rsid w:val="00772A11"/>
    <w:rsid w:val="00772E62"/>
    <w:rsid w:val="00775D48"/>
    <w:rsid w:val="007765A0"/>
    <w:rsid w:val="00776922"/>
    <w:rsid w:val="0077712B"/>
    <w:rsid w:val="0078027F"/>
    <w:rsid w:val="00780B5E"/>
    <w:rsid w:val="007816AC"/>
    <w:rsid w:val="00781ED8"/>
    <w:rsid w:val="00784052"/>
    <w:rsid w:val="00784F15"/>
    <w:rsid w:val="007850C9"/>
    <w:rsid w:val="00785211"/>
    <w:rsid w:val="00785218"/>
    <w:rsid w:val="00786353"/>
    <w:rsid w:val="00787479"/>
    <w:rsid w:val="007874F8"/>
    <w:rsid w:val="007877A5"/>
    <w:rsid w:val="00790452"/>
    <w:rsid w:val="00791603"/>
    <w:rsid w:val="00793008"/>
    <w:rsid w:val="00793FF6"/>
    <w:rsid w:val="00794635"/>
    <w:rsid w:val="00794B33"/>
    <w:rsid w:val="007955F6"/>
    <w:rsid w:val="00795A56"/>
    <w:rsid w:val="00796606"/>
    <w:rsid w:val="00797268"/>
    <w:rsid w:val="007A045D"/>
    <w:rsid w:val="007A0760"/>
    <w:rsid w:val="007A0833"/>
    <w:rsid w:val="007A0D9A"/>
    <w:rsid w:val="007A4061"/>
    <w:rsid w:val="007A4523"/>
    <w:rsid w:val="007A5F0A"/>
    <w:rsid w:val="007A7E2B"/>
    <w:rsid w:val="007B0238"/>
    <w:rsid w:val="007B150C"/>
    <w:rsid w:val="007B2356"/>
    <w:rsid w:val="007B25D9"/>
    <w:rsid w:val="007B313E"/>
    <w:rsid w:val="007B356F"/>
    <w:rsid w:val="007B4DBB"/>
    <w:rsid w:val="007B6B4D"/>
    <w:rsid w:val="007B72C4"/>
    <w:rsid w:val="007B77AC"/>
    <w:rsid w:val="007C1265"/>
    <w:rsid w:val="007C1B9A"/>
    <w:rsid w:val="007C1FFD"/>
    <w:rsid w:val="007C483F"/>
    <w:rsid w:val="007C4AC4"/>
    <w:rsid w:val="007C5232"/>
    <w:rsid w:val="007C53C5"/>
    <w:rsid w:val="007C56DC"/>
    <w:rsid w:val="007C6260"/>
    <w:rsid w:val="007C6FE3"/>
    <w:rsid w:val="007C736B"/>
    <w:rsid w:val="007D089C"/>
    <w:rsid w:val="007D17D8"/>
    <w:rsid w:val="007D4793"/>
    <w:rsid w:val="007D4DD7"/>
    <w:rsid w:val="007D6FFC"/>
    <w:rsid w:val="007D78F6"/>
    <w:rsid w:val="007D7BAA"/>
    <w:rsid w:val="007E05C1"/>
    <w:rsid w:val="007E07A8"/>
    <w:rsid w:val="007E0CCB"/>
    <w:rsid w:val="007E184D"/>
    <w:rsid w:val="007E1B58"/>
    <w:rsid w:val="007E1D64"/>
    <w:rsid w:val="007E2FD4"/>
    <w:rsid w:val="007E3CFE"/>
    <w:rsid w:val="007E4577"/>
    <w:rsid w:val="007E48F1"/>
    <w:rsid w:val="007E4F32"/>
    <w:rsid w:val="007E5941"/>
    <w:rsid w:val="007E657D"/>
    <w:rsid w:val="007E688D"/>
    <w:rsid w:val="007E68B4"/>
    <w:rsid w:val="007F00A7"/>
    <w:rsid w:val="007F09BB"/>
    <w:rsid w:val="007F1457"/>
    <w:rsid w:val="007F195F"/>
    <w:rsid w:val="007F26E0"/>
    <w:rsid w:val="007F2B41"/>
    <w:rsid w:val="007F2F5C"/>
    <w:rsid w:val="007F3847"/>
    <w:rsid w:val="007F436A"/>
    <w:rsid w:val="007F52D9"/>
    <w:rsid w:val="007F53C8"/>
    <w:rsid w:val="007F56AF"/>
    <w:rsid w:val="007F6840"/>
    <w:rsid w:val="007F72F7"/>
    <w:rsid w:val="007F740D"/>
    <w:rsid w:val="008003BB"/>
    <w:rsid w:val="008003EB"/>
    <w:rsid w:val="00801930"/>
    <w:rsid w:val="00802CB6"/>
    <w:rsid w:val="00802D6A"/>
    <w:rsid w:val="00802FD1"/>
    <w:rsid w:val="00804936"/>
    <w:rsid w:val="008050CA"/>
    <w:rsid w:val="00805B5B"/>
    <w:rsid w:val="00805B5E"/>
    <w:rsid w:val="008066DA"/>
    <w:rsid w:val="00807B70"/>
    <w:rsid w:val="00812297"/>
    <w:rsid w:val="008122B4"/>
    <w:rsid w:val="0081342D"/>
    <w:rsid w:val="00813CB6"/>
    <w:rsid w:val="00814646"/>
    <w:rsid w:val="00814A7D"/>
    <w:rsid w:val="0081750D"/>
    <w:rsid w:val="00817DC8"/>
    <w:rsid w:val="0082036C"/>
    <w:rsid w:val="00821183"/>
    <w:rsid w:val="0082139D"/>
    <w:rsid w:val="00825994"/>
    <w:rsid w:val="00826733"/>
    <w:rsid w:val="00830823"/>
    <w:rsid w:val="00830C23"/>
    <w:rsid w:val="00830FF5"/>
    <w:rsid w:val="0083107D"/>
    <w:rsid w:val="00833588"/>
    <w:rsid w:val="0083410D"/>
    <w:rsid w:val="00834A1B"/>
    <w:rsid w:val="008355DA"/>
    <w:rsid w:val="008358F2"/>
    <w:rsid w:val="00835D86"/>
    <w:rsid w:val="00837936"/>
    <w:rsid w:val="008412C1"/>
    <w:rsid w:val="008418F5"/>
    <w:rsid w:val="00841EA0"/>
    <w:rsid w:val="00841EED"/>
    <w:rsid w:val="00842AC3"/>
    <w:rsid w:val="008445F8"/>
    <w:rsid w:val="00845D90"/>
    <w:rsid w:val="00846565"/>
    <w:rsid w:val="00847297"/>
    <w:rsid w:val="00847F2D"/>
    <w:rsid w:val="00851166"/>
    <w:rsid w:val="00851728"/>
    <w:rsid w:val="00851EF1"/>
    <w:rsid w:val="00853E9F"/>
    <w:rsid w:val="008542D0"/>
    <w:rsid w:val="00854EF8"/>
    <w:rsid w:val="0085500F"/>
    <w:rsid w:val="00855A41"/>
    <w:rsid w:val="00856140"/>
    <w:rsid w:val="008576D8"/>
    <w:rsid w:val="0085782A"/>
    <w:rsid w:val="00857BE2"/>
    <w:rsid w:val="00860060"/>
    <w:rsid w:val="00860B4E"/>
    <w:rsid w:val="00861148"/>
    <w:rsid w:val="008619FD"/>
    <w:rsid w:val="008626EC"/>
    <w:rsid w:val="008629E4"/>
    <w:rsid w:val="00862A92"/>
    <w:rsid w:val="008643A5"/>
    <w:rsid w:val="008645FD"/>
    <w:rsid w:val="00864700"/>
    <w:rsid w:val="008652E5"/>
    <w:rsid w:val="00865E92"/>
    <w:rsid w:val="00870083"/>
    <w:rsid w:val="0087027F"/>
    <w:rsid w:val="00870815"/>
    <w:rsid w:val="00870ECA"/>
    <w:rsid w:val="0087107B"/>
    <w:rsid w:val="0087152E"/>
    <w:rsid w:val="00873C3A"/>
    <w:rsid w:val="00875C77"/>
    <w:rsid w:val="008761F0"/>
    <w:rsid w:val="008773CC"/>
    <w:rsid w:val="0088030E"/>
    <w:rsid w:val="00880F54"/>
    <w:rsid w:val="00881204"/>
    <w:rsid w:val="0088139B"/>
    <w:rsid w:val="00881D3B"/>
    <w:rsid w:val="008820B9"/>
    <w:rsid w:val="00883B71"/>
    <w:rsid w:val="00884513"/>
    <w:rsid w:val="00884B21"/>
    <w:rsid w:val="00885A2D"/>
    <w:rsid w:val="00886CDE"/>
    <w:rsid w:val="00886FC5"/>
    <w:rsid w:val="00887AFD"/>
    <w:rsid w:val="008908CF"/>
    <w:rsid w:val="008929C2"/>
    <w:rsid w:val="008944B6"/>
    <w:rsid w:val="00894C5B"/>
    <w:rsid w:val="008955C3"/>
    <w:rsid w:val="0089574C"/>
    <w:rsid w:val="00895830"/>
    <w:rsid w:val="00897544"/>
    <w:rsid w:val="00897829"/>
    <w:rsid w:val="008A0CF6"/>
    <w:rsid w:val="008A23C0"/>
    <w:rsid w:val="008A25D3"/>
    <w:rsid w:val="008A272C"/>
    <w:rsid w:val="008A33F2"/>
    <w:rsid w:val="008A39D0"/>
    <w:rsid w:val="008A3F76"/>
    <w:rsid w:val="008A587A"/>
    <w:rsid w:val="008A6362"/>
    <w:rsid w:val="008A6D12"/>
    <w:rsid w:val="008A6E4D"/>
    <w:rsid w:val="008B0134"/>
    <w:rsid w:val="008B06BE"/>
    <w:rsid w:val="008B0C7C"/>
    <w:rsid w:val="008B58E0"/>
    <w:rsid w:val="008B5D98"/>
    <w:rsid w:val="008B5F92"/>
    <w:rsid w:val="008B6CC4"/>
    <w:rsid w:val="008B6DA2"/>
    <w:rsid w:val="008B724F"/>
    <w:rsid w:val="008B7295"/>
    <w:rsid w:val="008B77A2"/>
    <w:rsid w:val="008C1013"/>
    <w:rsid w:val="008C17DF"/>
    <w:rsid w:val="008C1A3F"/>
    <w:rsid w:val="008C24D2"/>
    <w:rsid w:val="008C2684"/>
    <w:rsid w:val="008C2E95"/>
    <w:rsid w:val="008C5714"/>
    <w:rsid w:val="008C5E8F"/>
    <w:rsid w:val="008C7C02"/>
    <w:rsid w:val="008D1366"/>
    <w:rsid w:val="008D208D"/>
    <w:rsid w:val="008D3F6D"/>
    <w:rsid w:val="008D4120"/>
    <w:rsid w:val="008D49BA"/>
    <w:rsid w:val="008D4D32"/>
    <w:rsid w:val="008D4E53"/>
    <w:rsid w:val="008D56CB"/>
    <w:rsid w:val="008D5D80"/>
    <w:rsid w:val="008D6301"/>
    <w:rsid w:val="008D6399"/>
    <w:rsid w:val="008D6FAA"/>
    <w:rsid w:val="008D7B04"/>
    <w:rsid w:val="008E14B3"/>
    <w:rsid w:val="008E2898"/>
    <w:rsid w:val="008E299E"/>
    <w:rsid w:val="008E3981"/>
    <w:rsid w:val="008E5354"/>
    <w:rsid w:val="008E5637"/>
    <w:rsid w:val="008E5974"/>
    <w:rsid w:val="008E74A1"/>
    <w:rsid w:val="008E7AFC"/>
    <w:rsid w:val="008F049A"/>
    <w:rsid w:val="008F0EA9"/>
    <w:rsid w:val="008F171D"/>
    <w:rsid w:val="008F2926"/>
    <w:rsid w:val="008F504F"/>
    <w:rsid w:val="008F5E89"/>
    <w:rsid w:val="009001FA"/>
    <w:rsid w:val="00900615"/>
    <w:rsid w:val="00901431"/>
    <w:rsid w:val="009018F4"/>
    <w:rsid w:val="00901DEA"/>
    <w:rsid w:val="00903813"/>
    <w:rsid w:val="00905AB4"/>
    <w:rsid w:val="00905E50"/>
    <w:rsid w:val="00911A90"/>
    <w:rsid w:val="00912964"/>
    <w:rsid w:val="009137E9"/>
    <w:rsid w:val="0091408F"/>
    <w:rsid w:val="00914187"/>
    <w:rsid w:val="0091576F"/>
    <w:rsid w:val="00915A2A"/>
    <w:rsid w:val="00915C84"/>
    <w:rsid w:val="0091604C"/>
    <w:rsid w:val="0091663C"/>
    <w:rsid w:val="009177AC"/>
    <w:rsid w:val="00920249"/>
    <w:rsid w:val="009202A9"/>
    <w:rsid w:val="009215C1"/>
    <w:rsid w:val="00921676"/>
    <w:rsid w:val="00921EFB"/>
    <w:rsid w:val="00922A3C"/>
    <w:rsid w:val="00924EBB"/>
    <w:rsid w:val="009251D3"/>
    <w:rsid w:val="00925C68"/>
    <w:rsid w:val="00925C72"/>
    <w:rsid w:val="0092617D"/>
    <w:rsid w:val="00926DDE"/>
    <w:rsid w:val="00927862"/>
    <w:rsid w:val="00930A09"/>
    <w:rsid w:val="00930CB5"/>
    <w:rsid w:val="0093239D"/>
    <w:rsid w:val="0093297C"/>
    <w:rsid w:val="00932E34"/>
    <w:rsid w:val="009343FE"/>
    <w:rsid w:val="00935EAB"/>
    <w:rsid w:val="00937EFB"/>
    <w:rsid w:val="0094048C"/>
    <w:rsid w:val="00941811"/>
    <w:rsid w:val="00941E9A"/>
    <w:rsid w:val="0094284A"/>
    <w:rsid w:val="00943AE2"/>
    <w:rsid w:val="00943F64"/>
    <w:rsid w:val="009445CB"/>
    <w:rsid w:val="00944680"/>
    <w:rsid w:val="00945E61"/>
    <w:rsid w:val="00946293"/>
    <w:rsid w:val="00946A5B"/>
    <w:rsid w:val="0095078B"/>
    <w:rsid w:val="0095132E"/>
    <w:rsid w:val="00952134"/>
    <w:rsid w:val="00952753"/>
    <w:rsid w:val="00954959"/>
    <w:rsid w:val="009567B4"/>
    <w:rsid w:val="00956D68"/>
    <w:rsid w:val="00957583"/>
    <w:rsid w:val="0095760D"/>
    <w:rsid w:val="0096336C"/>
    <w:rsid w:val="00963B40"/>
    <w:rsid w:val="009642A2"/>
    <w:rsid w:val="0096539F"/>
    <w:rsid w:val="00967529"/>
    <w:rsid w:val="00967FF4"/>
    <w:rsid w:val="0097111B"/>
    <w:rsid w:val="0097151C"/>
    <w:rsid w:val="00971CF7"/>
    <w:rsid w:val="00971DA2"/>
    <w:rsid w:val="0097253C"/>
    <w:rsid w:val="00972558"/>
    <w:rsid w:val="00972D75"/>
    <w:rsid w:val="0097380B"/>
    <w:rsid w:val="0097387C"/>
    <w:rsid w:val="009738D2"/>
    <w:rsid w:val="009739E1"/>
    <w:rsid w:val="0097431C"/>
    <w:rsid w:val="00974333"/>
    <w:rsid w:val="00974520"/>
    <w:rsid w:val="00974737"/>
    <w:rsid w:val="00975046"/>
    <w:rsid w:val="009752FF"/>
    <w:rsid w:val="0097642E"/>
    <w:rsid w:val="0097668B"/>
    <w:rsid w:val="00976FA1"/>
    <w:rsid w:val="00977578"/>
    <w:rsid w:val="009805A9"/>
    <w:rsid w:val="00980A41"/>
    <w:rsid w:val="00980C8F"/>
    <w:rsid w:val="00981599"/>
    <w:rsid w:val="00981977"/>
    <w:rsid w:val="00981B14"/>
    <w:rsid w:val="00982011"/>
    <w:rsid w:val="009831C2"/>
    <w:rsid w:val="00984F5C"/>
    <w:rsid w:val="00985E54"/>
    <w:rsid w:val="00986033"/>
    <w:rsid w:val="00986CDC"/>
    <w:rsid w:val="00990119"/>
    <w:rsid w:val="009905A7"/>
    <w:rsid w:val="00992B54"/>
    <w:rsid w:val="0099466B"/>
    <w:rsid w:val="0099599C"/>
    <w:rsid w:val="00996536"/>
    <w:rsid w:val="00997065"/>
    <w:rsid w:val="009A05EA"/>
    <w:rsid w:val="009A1FCA"/>
    <w:rsid w:val="009A24C7"/>
    <w:rsid w:val="009A2600"/>
    <w:rsid w:val="009A28B5"/>
    <w:rsid w:val="009A4943"/>
    <w:rsid w:val="009A6B6C"/>
    <w:rsid w:val="009A7326"/>
    <w:rsid w:val="009A75E0"/>
    <w:rsid w:val="009A7C6D"/>
    <w:rsid w:val="009B064A"/>
    <w:rsid w:val="009B1B99"/>
    <w:rsid w:val="009B285E"/>
    <w:rsid w:val="009B2FBD"/>
    <w:rsid w:val="009B3622"/>
    <w:rsid w:val="009B3C3B"/>
    <w:rsid w:val="009B40E1"/>
    <w:rsid w:val="009B41AE"/>
    <w:rsid w:val="009B42C3"/>
    <w:rsid w:val="009B6EEA"/>
    <w:rsid w:val="009B7533"/>
    <w:rsid w:val="009B78A8"/>
    <w:rsid w:val="009C01A5"/>
    <w:rsid w:val="009C11E3"/>
    <w:rsid w:val="009C1BD5"/>
    <w:rsid w:val="009C3344"/>
    <w:rsid w:val="009C3552"/>
    <w:rsid w:val="009C3C70"/>
    <w:rsid w:val="009C4AB6"/>
    <w:rsid w:val="009C5B75"/>
    <w:rsid w:val="009C5DFD"/>
    <w:rsid w:val="009C7B47"/>
    <w:rsid w:val="009D0BB7"/>
    <w:rsid w:val="009D0DFC"/>
    <w:rsid w:val="009D0E53"/>
    <w:rsid w:val="009D16F7"/>
    <w:rsid w:val="009D44E2"/>
    <w:rsid w:val="009D4DD3"/>
    <w:rsid w:val="009D4E51"/>
    <w:rsid w:val="009D5703"/>
    <w:rsid w:val="009D74C9"/>
    <w:rsid w:val="009D750F"/>
    <w:rsid w:val="009D7DB4"/>
    <w:rsid w:val="009E0860"/>
    <w:rsid w:val="009E1435"/>
    <w:rsid w:val="009E143F"/>
    <w:rsid w:val="009E2A12"/>
    <w:rsid w:val="009E403C"/>
    <w:rsid w:val="009E40F0"/>
    <w:rsid w:val="009E4E76"/>
    <w:rsid w:val="009F31B0"/>
    <w:rsid w:val="009F3219"/>
    <w:rsid w:val="009F337B"/>
    <w:rsid w:val="009F33DA"/>
    <w:rsid w:val="009F3721"/>
    <w:rsid w:val="009F492A"/>
    <w:rsid w:val="009F4D5D"/>
    <w:rsid w:val="009F4F87"/>
    <w:rsid w:val="009F6C72"/>
    <w:rsid w:val="009F734C"/>
    <w:rsid w:val="00A00353"/>
    <w:rsid w:val="00A0169F"/>
    <w:rsid w:val="00A0180E"/>
    <w:rsid w:val="00A02874"/>
    <w:rsid w:val="00A02A7E"/>
    <w:rsid w:val="00A02F0F"/>
    <w:rsid w:val="00A0396E"/>
    <w:rsid w:val="00A04592"/>
    <w:rsid w:val="00A04D79"/>
    <w:rsid w:val="00A04DD6"/>
    <w:rsid w:val="00A0500C"/>
    <w:rsid w:val="00A051B9"/>
    <w:rsid w:val="00A0667B"/>
    <w:rsid w:val="00A07490"/>
    <w:rsid w:val="00A0768F"/>
    <w:rsid w:val="00A07F55"/>
    <w:rsid w:val="00A103C8"/>
    <w:rsid w:val="00A118B9"/>
    <w:rsid w:val="00A11E20"/>
    <w:rsid w:val="00A12101"/>
    <w:rsid w:val="00A12791"/>
    <w:rsid w:val="00A13B5F"/>
    <w:rsid w:val="00A16C3D"/>
    <w:rsid w:val="00A17069"/>
    <w:rsid w:val="00A20534"/>
    <w:rsid w:val="00A210B6"/>
    <w:rsid w:val="00A21882"/>
    <w:rsid w:val="00A218F4"/>
    <w:rsid w:val="00A21E34"/>
    <w:rsid w:val="00A2347D"/>
    <w:rsid w:val="00A2366F"/>
    <w:rsid w:val="00A23B5C"/>
    <w:rsid w:val="00A247AD"/>
    <w:rsid w:val="00A24D91"/>
    <w:rsid w:val="00A2502E"/>
    <w:rsid w:val="00A261BC"/>
    <w:rsid w:val="00A26232"/>
    <w:rsid w:val="00A26CA5"/>
    <w:rsid w:val="00A26DC0"/>
    <w:rsid w:val="00A272EA"/>
    <w:rsid w:val="00A27993"/>
    <w:rsid w:val="00A305E2"/>
    <w:rsid w:val="00A31F14"/>
    <w:rsid w:val="00A3297C"/>
    <w:rsid w:val="00A3413D"/>
    <w:rsid w:val="00A37651"/>
    <w:rsid w:val="00A40FB9"/>
    <w:rsid w:val="00A418A9"/>
    <w:rsid w:val="00A427C7"/>
    <w:rsid w:val="00A4516C"/>
    <w:rsid w:val="00A46612"/>
    <w:rsid w:val="00A46A9D"/>
    <w:rsid w:val="00A471D8"/>
    <w:rsid w:val="00A50151"/>
    <w:rsid w:val="00A50B1E"/>
    <w:rsid w:val="00A52441"/>
    <w:rsid w:val="00A529BD"/>
    <w:rsid w:val="00A52D9E"/>
    <w:rsid w:val="00A5365A"/>
    <w:rsid w:val="00A5394E"/>
    <w:rsid w:val="00A54F3A"/>
    <w:rsid w:val="00A54F60"/>
    <w:rsid w:val="00A56576"/>
    <w:rsid w:val="00A56CED"/>
    <w:rsid w:val="00A60E12"/>
    <w:rsid w:val="00A61067"/>
    <w:rsid w:val="00A61259"/>
    <w:rsid w:val="00A61311"/>
    <w:rsid w:val="00A615EF"/>
    <w:rsid w:val="00A62CB9"/>
    <w:rsid w:val="00A63B6C"/>
    <w:rsid w:val="00A63CEC"/>
    <w:rsid w:val="00A64885"/>
    <w:rsid w:val="00A66B96"/>
    <w:rsid w:val="00A66C50"/>
    <w:rsid w:val="00A66E21"/>
    <w:rsid w:val="00A675AC"/>
    <w:rsid w:val="00A67687"/>
    <w:rsid w:val="00A701AE"/>
    <w:rsid w:val="00A7089F"/>
    <w:rsid w:val="00A71A22"/>
    <w:rsid w:val="00A72B48"/>
    <w:rsid w:val="00A73F72"/>
    <w:rsid w:val="00A75459"/>
    <w:rsid w:val="00A75A5C"/>
    <w:rsid w:val="00A775DC"/>
    <w:rsid w:val="00A77D40"/>
    <w:rsid w:val="00A8036C"/>
    <w:rsid w:val="00A82153"/>
    <w:rsid w:val="00A832EA"/>
    <w:rsid w:val="00A83EF7"/>
    <w:rsid w:val="00A84F97"/>
    <w:rsid w:val="00A8579C"/>
    <w:rsid w:val="00A858DE"/>
    <w:rsid w:val="00A86A41"/>
    <w:rsid w:val="00A903FE"/>
    <w:rsid w:val="00A955CC"/>
    <w:rsid w:val="00A956DF"/>
    <w:rsid w:val="00A978B3"/>
    <w:rsid w:val="00A97B46"/>
    <w:rsid w:val="00AA2CAC"/>
    <w:rsid w:val="00AA3018"/>
    <w:rsid w:val="00AA4BFF"/>
    <w:rsid w:val="00AA55A5"/>
    <w:rsid w:val="00AA7A41"/>
    <w:rsid w:val="00AA7CD2"/>
    <w:rsid w:val="00AB0773"/>
    <w:rsid w:val="00AB08F8"/>
    <w:rsid w:val="00AB121B"/>
    <w:rsid w:val="00AB26A5"/>
    <w:rsid w:val="00AB2E0C"/>
    <w:rsid w:val="00AB2E79"/>
    <w:rsid w:val="00AB2FEA"/>
    <w:rsid w:val="00AB4C3D"/>
    <w:rsid w:val="00AB561C"/>
    <w:rsid w:val="00AB5870"/>
    <w:rsid w:val="00AB6D79"/>
    <w:rsid w:val="00AB752A"/>
    <w:rsid w:val="00AB7806"/>
    <w:rsid w:val="00AB7FE0"/>
    <w:rsid w:val="00AC052F"/>
    <w:rsid w:val="00AC2386"/>
    <w:rsid w:val="00AC2505"/>
    <w:rsid w:val="00AC275C"/>
    <w:rsid w:val="00AC2A90"/>
    <w:rsid w:val="00AC34C7"/>
    <w:rsid w:val="00AC3CD8"/>
    <w:rsid w:val="00AD0114"/>
    <w:rsid w:val="00AD0269"/>
    <w:rsid w:val="00AD1121"/>
    <w:rsid w:val="00AD2BE0"/>
    <w:rsid w:val="00AD38B4"/>
    <w:rsid w:val="00AD5B6E"/>
    <w:rsid w:val="00AD61DA"/>
    <w:rsid w:val="00AD690D"/>
    <w:rsid w:val="00AD7CD8"/>
    <w:rsid w:val="00AE221C"/>
    <w:rsid w:val="00AE2710"/>
    <w:rsid w:val="00AE2CB2"/>
    <w:rsid w:val="00AE2F1E"/>
    <w:rsid w:val="00AE3757"/>
    <w:rsid w:val="00AE4351"/>
    <w:rsid w:val="00AE4B88"/>
    <w:rsid w:val="00AE639B"/>
    <w:rsid w:val="00AE64BC"/>
    <w:rsid w:val="00AE6E78"/>
    <w:rsid w:val="00AE707B"/>
    <w:rsid w:val="00AE75E9"/>
    <w:rsid w:val="00AE78FB"/>
    <w:rsid w:val="00AF04D7"/>
    <w:rsid w:val="00AF1325"/>
    <w:rsid w:val="00AF165B"/>
    <w:rsid w:val="00AF1CD1"/>
    <w:rsid w:val="00AF1D7E"/>
    <w:rsid w:val="00AF2243"/>
    <w:rsid w:val="00AF276E"/>
    <w:rsid w:val="00AF2B07"/>
    <w:rsid w:val="00AF2F72"/>
    <w:rsid w:val="00AF4595"/>
    <w:rsid w:val="00AF52A9"/>
    <w:rsid w:val="00AF5658"/>
    <w:rsid w:val="00AF6390"/>
    <w:rsid w:val="00AF64FD"/>
    <w:rsid w:val="00AF6E62"/>
    <w:rsid w:val="00B008E8"/>
    <w:rsid w:val="00B00C9E"/>
    <w:rsid w:val="00B01C50"/>
    <w:rsid w:val="00B0217D"/>
    <w:rsid w:val="00B02E15"/>
    <w:rsid w:val="00B041CC"/>
    <w:rsid w:val="00B04656"/>
    <w:rsid w:val="00B05796"/>
    <w:rsid w:val="00B05FE9"/>
    <w:rsid w:val="00B060CF"/>
    <w:rsid w:val="00B06517"/>
    <w:rsid w:val="00B06D5F"/>
    <w:rsid w:val="00B07924"/>
    <w:rsid w:val="00B10A74"/>
    <w:rsid w:val="00B116E3"/>
    <w:rsid w:val="00B1282E"/>
    <w:rsid w:val="00B149A3"/>
    <w:rsid w:val="00B15A9E"/>
    <w:rsid w:val="00B15E5E"/>
    <w:rsid w:val="00B16B2B"/>
    <w:rsid w:val="00B20195"/>
    <w:rsid w:val="00B20FE7"/>
    <w:rsid w:val="00B210F6"/>
    <w:rsid w:val="00B21A81"/>
    <w:rsid w:val="00B21F1F"/>
    <w:rsid w:val="00B22FC3"/>
    <w:rsid w:val="00B235AF"/>
    <w:rsid w:val="00B2413B"/>
    <w:rsid w:val="00B24CE6"/>
    <w:rsid w:val="00B25038"/>
    <w:rsid w:val="00B2523F"/>
    <w:rsid w:val="00B30573"/>
    <w:rsid w:val="00B31B0A"/>
    <w:rsid w:val="00B32952"/>
    <w:rsid w:val="00B340BC"/>
    <w:rsid w:val="00B34A8B"/>
    <w:rsid w:val="00B35046"/>
    <w:rsid w:val="00B35B9D"/>
    <w:rsid w:val="00B37226"/>
    <w:rsid w:val="00B37937"/>
    <w:rsid w:val="00B37AF2"/>
    <w:rsid w:val="00B37EA8"/>
    <w:rsid w:val="00B40054"/>
    <w:rsid w:val="00B40CFE"/>
    <w:rsid w:val="00B41258"/>
    <w:rsid w:val="00B4227D"/>
    <w:rsid w:val="00B42540"/>
    <w:rsid w:val="00B442E3"/>
    <w:rsid w:val="00B446B6"/>
    <w:rsid w:val="00B46015"/>
    <w:rsid w:val="00B462C4"/>
    <w:rsid w:val="00B46B14"/>
    <w:rsid w:val="00B477DF"/>
    <w:rsid w:val="00B47F9E"/>
    <w:rsid w:val="00B501F7"/>
    <w:rsid w:val="00B505BB"/>
    <w:rsid w:val="00B52172"/>
    <w:rsid w:val="00B52E0C"/>
    <w:rsid w:val="00B5327F"/>
    <w:rsid w:val="00B54B95"/>
    <w:rsid w:val="00B55FF0"/>
    <w:rsid w:val="00B570D1"/>
    <w:rsid w:val="00B6059D"/>
    <w:rsid w:val="00B607BE"/>
    <w:rsid w:val="00B61692"/>
    <w:rsid w:val="00B62099"/>
    <w:rsid w:val="00B634AB"/>
    <w:rsid w:val="00B63D85"/>
    <w:rsid w:val="00B63E7E"/>
    <w:rsid w:val="00B651B0"/>
    <w:rsid w:val="00B66962"/>
    <w:rsid w:val="00B67968"/>
    <w:rsid w:val="00B67D88"/>
    <w:rsid w:val="00B70141"/>
    <w:rsid w:val="00B70A80"/>
    <w:rsid w:val="00B70C34"/>
    <w:rsid w:val="00B70DD3"/>
    <w:rsid w:val="00B7121D"/>
    <w:rsid w:val="00B71830"/>
    <w:rsid w:val="00B71949"/>
    <w:rsid w:val="00B71D7A"/>
    <w:rsid w:val="00B7216C"/>
    <w:rsid w:val="00B7285F"/>
    <w:rsid w:val="00B7443E"/>
    <w:rsid w:val="00B74540"/>
    <w:rsid w:val="00B74E96"/>
    <w:rsid w:val="00B7546E"/>
    <w:rsid w:val="00B75568"/>
    <w:rsid w:val="00B75593"/>
    <w:rsid w:val="00B7669A"/>
    <w:rsid w:val="00B77189"/>
    <w:rsid w:val="00B7722F"/>
    <w:rsid w:val="00B77358"/>
    <w:rsid w:val="00B77586"/>
    <w:rsid w:val="00B810D8"/>
    <w:rsid w:val="00B81868"/>
    <w:rsid w:val="00B82A73"/>
    <w:rsid w:val="00B82F3E"/>
    <w:rsid w:val="00B8317B"/>
    <w:rsid w:val="00B851A6"/>
    <w:rsid w:val="00B85AA3"/>
    <w:rsid w:val="00B86717"/>
    <w:rsid w:val="00B86E95"/>
    <w:rsid w:val="00B8797C"/>
    <w:rsid w:val="00B90481"/>
    <w:rsid w:val="00B909AC"/>
    <w:rsid w:val="00B90FBD"/>
    <w:rsid w:val="00B918C5"/>
    <w:rsid w:val="00B91DC9"/>
    <w:rsid w:val="00B92475"/>
    <w:rsid w:val="00B94A17"/>
    <w:rsid w:val="00B95241"/>
    <w:rsid w:val="00B966F4"/>
    <w:rsid w:val="00B96D6A"/>
    <w:rsid w:val="00B97FB6"/>
    <w:rsid w:val="00BA0FD6"/>
    <w:rsid w:val="00BA11D7"/>
    <w:rsid w:val="00BA1937"/>
    <w:rsid w:val="00BA2805"/>
    <w:rsid w:val="00BA3021"/>
    <w:rsid w:val="00BA34F1"/>
    <w:rsid w:val="00BA34F6"/>
    <w:rsid w:val="00BA365C"/>
    <w:rsid w:val="00BA3806"/>
    <w:rsid w:val="00BA407C"/>
    <w:rsid w:val="00BA451F"/>
    <w:rsid w:val="00BA5C45"/>
    <w:rsid w:val="00BA5E8D"/>
    <w:rsid w:val="00BA6674"/>
    <w:rsid w:val="00BA7C6E"/>
    <w:rsid w:val="00BB04A2"/>
    <w:rsid w:val="00BB161B"/>
    <w:rsid w:val="00BB17BF"/>
    <w:rsid w:val="00BB252B"/>
    <w:rsid w:val="00BB2A80"/>
    <w:rsid w:val="00BB3545"/>
    <w:rsid w:val="00BB4136"/>
    <w:rsid w:val="00BB5576"/>
    <w:rsid w:val="00BB5A9C"/>
    <w:rsid w:val="00BB67D2"/>
    <w:rsid w:val="00BB6B44"/>
    <w:rsid w:val="00BB7BD5"/>
    <w:rsid w:val="00BC1CE3"/>
    <w:rsid w:val="00BC426B"/>
    <w:rsid w:val="00BC478C"/>
    <w:rsid w:val="00BC54B3"/>
    <w:rsid w:val="00BC584C"/>
    <w:rsid w:val="00BC5B5C"/>
    <w:rsid w:val="00BC61F9"/>
    <w:rsid w:val="00BC6EE0"/>
    <w:rsid w:val="00BC6F2E"/>
    <w:rsid w:val="00BC7099"/>
    <w:rsid w:val="00BC774A"/>
    <w:rsid w:val="00BD0892"/>
    <w:rsid w:val="00BD1CC9"/>
    <w:rsid w:val="00BD20E3"/>
    <w:rsid w:val="00BD26C7"/>
    <w:rsid w:val="00BD39ED"/>
    <w:rsid w:val="00BD3BE0"/>
    <w:rsid w:val="00BD4304"/>
    <w:rsid w:val="00BD49DF"/>
    <w:rsid w:val="00BD4CD7"/>
    <w:rsid w:val="00BD5F15"/>
    <w:rsid w:val="00BD6A11"/>
    <w:rsid w:val="00BD6E72"/>
    <w:rsid w:val="00BD79B1"/>
    <w:rsid w:val="00BE0281"/>
    <w:rsid w:val="00BE0FC2"/>
    <w:rsid w:val="00BE1051"/>
    <w:rsid w:val="00BE236E"/>
    <w:rsid w:val="00BE3402"/>
    <w:rsid w:val="00BE398A"/>
    <w:rsid w:val="00BE3BE3"/>
    <w:rsid w:val="00BE4AA4"/>
    <w:rsid w:val="00BE4D76"/>
    <w:rsid w:val="00BE5231"/>
    <w:rsid w:val="00BE5E4F"/>
    <w:rsid w:val="00BE60EF"/>
    <w:rsid w:val="00BE632F"/>
    <w:rsid w:val="00BE70DD"/>
    <w:rsid w:val="00BE7450"/>
    <w:rsid w:val="00BF05BE"/>
    <w:rsid w:val="00BF2A25"/>
    <w:rsid w:val="00BF2C1B"/>
    <w:rsid w:val="00BF41DC"/>
    <w:rsid w:val="00BF446B"/>
    <w:rsid w:val="00BF491B"/>
    <w:rsid w:val="00BF5855"/>
    <w:rsid w:val="00BF658A"/>
    <w:rsid w:val="00BF6B68"/>
    <w:rsid w:val="00C03063"/>
    <w:rsid w:val="00C03CBA"/>
    <w:rsid w:val="00C049C2"/>
    <w:rsid w:val="00C04E1A"/>
    <w:rsid w:val="00C064A0"/>
    <w:rsid w:val="00C06B80"/>
    <w:rsid w:val="00C0773E"/>
    <w:rsid w:val="00C07E9E"/>
    <w:rsid w:val="00C12405"/>
    <w:rsid w:val="00C129B3"/>
    <w:rsid w:val="00C12E13"/>
    <w:rsid w:val="00C1326A"/>
    <w:rsid w:val="00C13324"/>
    <w:rsid w:val="00C13B52"/>
    <w:rsid w:val="00C13DBA"/>
    <w:rsid w:val="00C14A73"/>
    <w:rsid w:val="00C150DD"/>
    <w:rsid w:val="00C151FD"/>
    <w:rsid w:val="00C15606"/>
    <w:rsid w:val="00C15610"/>
    <w:rsid w:val="00C20062"/>
    <w:rsid w:val="00C20924"/>
    <w:rsid w:val="00C20F3C"/>
    <w:rsid w:val="00C2125A"/>
    <w:rsid w:val="00C222A7"/>
    <w:rsid w:val="00C2260E"/>
    <w:rsid w:val="00C22B63"/>
    <w:rsid w:val="00C22D3B"/>
    <w:rsid w:val="00C2307A"/>
    <w:rsid w:val="00C2330E"/>
    <w:rsid w:val="00C235F4"/>
    <w:rsid w:val="00C23BE8"/>
    <w:rsid w:val="00C23E71"/>
    <w:rsid w:val="00C24066"/>
    <w:rsid w:val="00C252EE"/>
    <w:rsid w:val="00C25978"/>
    <w:rsid w:val="00C27AF9"/>
    <w:rsid w:val="00C31809"/>
    <w:rsid w:val="00C31B6D"/>
    <w:rsid w:val="00C32267"/>
    <w:rsid w:val="00C32796"/>
    <w:rsid w:val="00C329EA"/>
    <w:rsid w:val="00C3362F"/>
    <w:rsid w:val="00C352A4"/>
    <w:rsid w:val="00C35D0E"/>
    <w:rsid w:val="00C3638B"/>
    <w:rsid w:val="00C36534"/>
    <w:rsid w:val="00C3699F"/>
    <w:rsid w:val="00C36D52"/>
    <w:rsid w:val="00C37592"/>
    <w:rsid w:val="00C377D1"/>
    <w:rsid w:val="00C37E79"/>
    <w:rsid w:val="00C37F60"/>
    <w:rsid w:val="00C40916"/>
    <w:rsid w:val="00C42E4E"/>
    <w:rsid w:val="00C4308E"/>
    <w:rsid w:val="00C438FF"/>
    <w:rsid w:val="00C44C8A"/>
    <w:rsid w:val="00C46151"/>
    <w:rsid w:val="00C4782A"/>
    <w:rsid w:val="00C50A06"/>
    <w:rsid w:val="00C52002"/>
    <w:rsid w:val="00C525FD"/>
    <w:rsid w:val="00C5370A"/>
    <w:rsid w:val="00C559AD"/>
    <w:rsid w:val="00C55D73"/>
    <w:rsid w:val="00C57AC7"/>
    <w:rsid w:val="00C608DF"/>
    <w:rsid w:val="00C61045"/>
    <w:rsid w:val="00C61982"/>
    <w:rsid w:val="00C6302D"/>
    <w:rsid w:val="00C6395D"/>
    <w:rsid w:val="00C63D0A"/>
    <w:rsid w:val="00C65D4C"/>
    <w:rsid w:val="00C66777"/>
    <w:rsid w:val="00C66E18"/>
    <w:rsid w:val="00C6727C"/>
    <w:rsid w:val="00C7065B"/>
    <w:rsid w:val="00C70F56"/>
    <w:rsid w:val="00C711B1"/>
    <w:rsid w:val="00C73E69"/>
    <w:rsid w:val="00C7604C"/>
    <w:rsid w:val="00C7631B"/>
    <w:rsid w:val="00C7729C"/>
    <w:rsid w:val="00C77BA1"/>
    <w:rsid w:val="00C8085B"/>
    <w:rsid w:val="00C82917"/>
    <w:rsid w:val="00C82FF7"/>
    <w:rsid w:val="00C84308"/>
    <w:rsid w:val="00C85C7A"/>
    <w:rsid w:val="00C86096"/>
    <w:rsid w:val="00C87986"/>
    <w:rsid w:val="00C90FB6"/>
    <w:rsid w:val="00C91DF8"/>
    <w:rsid w:val="00C926AF"/>
    <w:rsid w:val="00C940EC"/>
    <w:rsid w:val="00C94A37"/>
    <w:rsid w:val="00C9593A"/>
    <w:rsid w:val="00C95D7C"/>
    <w:rsid w:val="00C97061"/>
    <w:rsid w:val="00C97506"/>
    <w:rsid w:val="00CA016A"/>
    <w:rsid w:val="00CA2313"/>
    <w:rsid w:val="00CA27AE"/>
    <w:rsid w:val="00CA3063"/>
    <w:rsid w:val="00CA3395"/>
    <w:rsid w:val="00CA3C24"/>
    <w:rsid w:val="00CA3FBD"/>
    <w:rsid w:val="00CA54B1"/>
    <w:rsid w:val="00CA58DA"/>
    <w:rsid w:val="00CA59D8"/>
    <w:rsid w:val="00CA630A"/>
    <w:rsid w:val="00CA6FC9"/>
    <w:rsid w:val="00CA7A80"/>
    <w:rsid w:val="00CB1FD8"/>
    <w:rsid w:val="00CB3BF8"/>
    <w:rsid w:val="00CB3E92"/>
    <w:rsid w:val="00CB4332"/>
    <w:rsid w:val="00CB4F7E"/>
    <w:rsid w:val="00CB5321"/>
    <w:rsid w:val="00CC0F8F"/>
    <w:rsid w:val="00CC2C96"/>
    <w:rsid w:val="00CC3764"/>
    <w:rsid w:val="00CC3AF5"/>
    <w:rsid w:val="00CC3CC5"/>
    <w:rsid w:val="00CC3D99"/>
    <w:rsid w:val="00CC50B9"/>
    <w:rsid w:val="00CC5143"/>
    <w:rsid w:val="00CC5635"/>
    <w:rsid w:val="00CC62D8"/>
    <w:rsid w:val="00CC70D5"/>
    <w:rsid w:val="00CC76FC"/>
    <w:rsid w:val="00CC7D6F"/>
    <w:rsid w:val="00CD0AB9"/>
    <w:rsid w:val="00CD0F64"/>
    <w:rsid w:val="00CD1720"/>
    <w:rsid w:val="00CD1EF6"/>
    <w:rsid w:val="00CD2AEC"/>
    <w:rsid w:val="00CD3279"/>
    <w:rsid w:val="00CD555E"/>
    <w:rsid w:val="00CD646A"/>
    <w:rsid w:val="00CD6C47"/>
    <w:rsid w:val="00CE04AF"/>
    <w:rsid w:val="00CE0C23"/>
    <w:rsid w:val="00CE10C9"/>
    <w:rsid w:val="00CE1435"/>
    <w:rsid w:val="00CE1C7F"/>
    <w:rsid w:val="00CE1F79"/>
    <w:rsid w:val="00CE2896"/>
    <w:rsid w:val="00CE409C"/>
    <w:rsid w:val="00CE5145"/>
    <w:rsid w:val="00CE562B"/>
    <w:rsid w:val="00CE593E"/>
    <w:rsid w:val="00CE5F48"/>
    <w:rsid w:val="00CE63E9"/>
    <w:rsid w:val="00CE6B06"/>
    <w:rsid w:val="00CE6B12"/>
    <w:rsid w:val="00CE7843"/>
    <w:rsid w:val="00CE7F1E"/>
    <w:rsid w:val="00CF315E"/>
    <w:rsid w:val="00CF3B1E"/>
    <w:rsid w:val="00CF3B5B"/>
    <w:rsid w:val="00CF4A71"/>
    <w:rsid w:val="00CF528F"/>
    <w:rsid w:val="00CF577F"/>
    <w:rsid w:val="00CF6E15"/>
    <w:rsid w:val="00CF781B"/>
    <w:rsid w:val="00CF79FF"/>
    <w:rsid w:val="00D0065C"/>
    <w:rsid w:val="00D02010"/>
    <w:rsid w:val="00D033AF"/>
    <w:rsid w:val="00D0433F"/>
    <w:rsid w:val="00D04AFD"/>
    <w:rsid w:val="00D04C16"/>
    <w:rsid w:val="00D05EC5"/>
    <w:rsid w:val="00D05F35"/>
    <w:rsid w:val="00D05F6C"/>
    <w:rsid w:val="00D07006"/>
    <w:rsid w:val="00D07F57"/>
    <w:rsid w:val="00D12469"/>
    <w:rsid w:val="00D12A08"/>
    <w:rsid w:val="00D12B16"/>
    <w:rsid w:val="00D13EC0"/>
    <w:rsid w:val="00D16326"/>
    <w:rsid w:val="00D1720B"/>
    <w:rsid w:val="00D211ED"/>
    <w:rsid w:val="00D218BB"/>
    <w:rsid w:val="00D22909"/>
    <w:rsid w:val="00D22A45"/>
    <w:rsid w:val="00D22E8D"/>
    <w:rsid w:val="00D231FA"/>
    <w:rsid w:val="00D23F2F"/>
    <w:rsid w:val="00D24A0C"/>
    <w:rsid w:val="00D24D42"/>
    <w:rsid w:val="00D24DC1"/>
    <w:rsid w:val="00D25937"/>
    <w:rsid w:val="00D26B04"/>
    <w:rsid w:val="00D2711E"/>
    <w:rsid w:val="00D3002C"/>
    <w:rsid w:val="00D313A5"/>
    <w:rsid w:val="00D3179F"/>
    <w:rsid w:val="00D326CC"/>
    <w:rsid w:val="00D32ABC"/>
    <w:rsid w:val="00D34479"/>
    <w:rsid w:val="00D37D61"/>
    <w:rsid w:val="00D40FD8"/>
    <w:rsid w:val="00D41123"/>
    <w:rsid w:val="00D420D2"/>
    <w:rsid w:val="00D4273B"/>
    <w:rsid w:val="00D46946"/>
    <w:rsid w:val="00D469B6"/>
    <w:rsid w:val="00D46A88"/>
    <w:rsid w:val="00D47D7F"/>
    <w:rsid w:val="00D512E3"/>
    <w:rsid w:val="00D515B2"/>
    <w:rsid w:val="00D51D63"/>
    <w:rsid w:val="00D55069"/>
    <w:rsid w:val="00D55E36"/>
    <w:rsid w:val="00D5634B"/>
    <w:rsid w:val="00D568F5"/>
    <w:rsid w:val="00D56A7C"/>
    <w:rsid w:val="00D5739E"/>
    <w:rsid w:val="00D574FD"/>
    <w:rsid w:val="00D6103A"/>
    <w:rsid w:val="00D617E4"/>
    <w:rsid w:val="00D61E73"/>
    <w:rsid w:val="00D625A8"/>
    <w:rsid w:val="00D63BD7"/>
    <w:rsid w:val="00D648AA"/>
    <w:rsid w:val="00D652BF"/>
    <w:rsid w:val="00D656E4"/>
    <w:rsid w:val="00D65D30"/>
    <w:rsid w:val="00D65FF2"/>
    <w:rsid w:val="00D7111D"/>
    <w:rsid w:val="00D72099"/>
    <w:rsid w:val="00D73702"/>
    <w:rsid w:val="00D74052"/>
    <w:rsid w:val="00D741AF"/>
    <w:rsid w:val="00D75E1F"/>
    <w:rsid w:val="00D76341"/>
    <w:rsid w:val="00D76832"/>
    <w:rsid w:val="00D77154"/>
    <w:rsid w:val="00D8630F"/>
    <w:rsid w:val="00D8712F"/>
    <w:rsid w:val="00D87A6F"/>
    <w:rsid w:val="00D90F59"/>
    <w:rsid w:val="00D92DAB"/>
    <w:rsid w:val="00D92FC4"/>
    <w:rsid w:val="00D942EE"/>
    <w:rsid w:val="00D9456C"/>
    <w:rsid w:val="00D94AF7"/>
    <w:rsid w:val="00D951AE"/>
    <w:rsid w:val="00D97929"/>
    <w:rsid w:val="00DA0890"/>
    <w:rsid w:val="00DA350E"/>
    <w:rsid w:val="00DA4396"/>
    <w:rsid w:val="00DA4CA6"/>
    <w:rsid w:val="00DA5C39"/>
    <w:rsid w:val="00DA61BD"/>
    <w:rsid w:val="00DA6E98"/>
    <w:rsid w:val="00DA7385"/>
    <w:rsid w:val="00DB1160"/>
    <w:rsid w:val="00DB3896"/>
    <w:rsid w:val="00DB3CCF"/>
    <w:rsid w:val="00DB418F"/>
    <w:rsid w:val="00DB57C0"/>
    <w:rsid w:val="00DB64D1"/>
    <w:rsid w:val="00DB7A6C"/>
    <w:rsid w:val="00DC1BDC"/>
    <w:rsid w:val="00DC3E56"/>
    <w:rsid w:val="00DC44B8"/>
    <w:rsid w:val="00DC45B6"/>
    <w:rsid w:val="00DC4664"/>
    <w:rsid w:val="00DC48C9"/>
    <w:rsid w:val="00DC5181"/>
    <w:rsid w:val="00DC5865"/>
    <w:rsid w:val="00DC617E"/>
    <w:rsid w:val="00DD174C"/>
    <w:rsid w:val="00DD26F4"/>
    <w:rsid w:val="00DD6905"/>
    <w:rsid w:val="00DE30A7"/>
    <w:rsid w:val="00DE3FE6"/>
    <w:rsid w:val="00DE464D"/>
    <w:rsid w:val="00DE46CE"/>
    <w:rsid w:val="00DE6B43"/>
    <w:rsid w:val="00DE6C85"/>
    <w:rsid w:val="00DE728D"/>
    <w:rsid w:val="00DE7494"/>
    <w:rsid w:val="00DE7607"/>
    <w:rsid w:val="00DF140B"/>
    <w:rsid w:val="00DF33F6"/>
    <w:rsid w:val="00DF65A2"/>
    <w:rsid w:val="00E0007E"/>
    <w:rsid w:val="00E00267"/>
    <w:rsid w:val="00E0081C"/>
    <w:rsid w:val="00E00C0C"/>
    <w:rsid w:val="00E016FB"/>
    <w:rsid w:val="00E0193E"/>
    <w:rsid w:val="00E0252C"/>
    <w:rsid w:val="00E02A8C"/>
    <w:rsid w:val="00E03296"/>
    <w:rsid w:val="00E03EDC"/>
    <w:rsid w:val="00E04B4B"/>
    <w:rsid w:val="00E05288"/>
    <w:rsid w:val="00E06A2B"/>
    <w:rsid w:val="00E0717B"/>
    <w:rsid w:val="00E12203"/>
    <w:rsid w:val="00E12A58"/>
    <w:rsid w:val="00E12C9F"/>
    <w:rsid w:val="00E1395F"/>
    <w:rsid w:val="00E149F9"/>
    <w:rsid w:val="00E15B93"/>
    <w:rsid w:val="00E165C8"/>
    <w:rsid w:val="00E168C1"/>
    <w:rsid w:val="00E2009A"/>
    <w:rsid w:val="00E20AA5"/>
    <w:rsid w:val="00E20B72"/>
    <w:rsid w:val="00E20BC1"/>
    <w:rsid w:val="00E23354"/>
    <w:rsid w:val="00E24313"/>
    <w:rsid w:val="00E25663"/>
    <w:rsid w:val="00E25992"/>
    <w:rsid w:val="00E26AD8"/>
    <w:rsid w:val="00E26BC6"/>
    <w:rsid w:val="00E272DF"/>
    <w:rsid w:val="00E30047"/>
    <w:rsid w:val="00E307AD"/>
    <w:rsid w:val="00E311EE"/>
    <w:rsid w:val="00E313A6"/>
    <w:rsid w:val="00E31493"/>
    <w:rsid w:val="00E323DE"/>
    <w:rsid w:val="00E33F3F"/>
    <w:rsid w:val="00E34C53"/>
    <w:rsid w:val="00E35F7D"/>
    <w:rsid w:val="00E361D3"/>
    <w:rsid w:val="00E36999"/>
    <w:rsid w:val="00E370E5"/>
    <w:rsid w:val="00E40F9B"/>
    <w:rsid w:val="00E411C1"/>
    <w:rsid w:val="00E41712"/>
    <w:rsid w:val="00E422DD"/>
    <w:rsid w:val="00E42F45"/>
    <w:rsid w:val="00E431C7"/>
    <w:rsid w:val="00E43522"/>
    <w:rsid w:val="00E437AD"/>
    <w:rsid w:val="00E43DD7"/>
    <w:rsid w:val="00E44805"/>
    <w:rsid w:val="00E44F87"/>
    <w:rsid w:val="00E44FEC"/>
    <w:rsid w:val="00E4632F"/>
    <w:rsid w:val="00E475BF"/>
    <w:rsid w:val="00E47FF1"/>
    <w:rsid w:val="00E525B7"/>
    <w:rsid w:val="00E53835"/>
    <w:rsid w:val="00E541E6"/>
    <w:rsid w:val="00E54908"/>
    <w:rsid w:val="00E5682D"/>
    <w:rsid w:val="00E56AE8"/>
    <w:rsid w:val="00E56CBE"/>
    <w:rsid w:val="00E60997"/>
    <w:rsid w:val="00E62373"/>
    <w:rsid w:val="00E62C4C"/>
    <w:rsid w:val="00E62CAA"/>
    <w:rsid w:val="00E63213"/>
    <w:rsid w:val="00E6334F"/>
    <w:rsid w:val="00E634EB"/>
    <w:rsid w:val="00E639CC"/>
    <w:rsid w:val="00E64718"/>
    <w:rsid w:val="00E64CB0"/>
    <w:rsid w:val="00E651A7"/>
    <w:rsid w:val="00E659E1"/>
    <w:rsid w:val="00E678FB"/>
    <w:rsid w:val="00E70707"/>
    <w:rsid w:val="00E708C3"/>
    <w:rsid w:val="00E70CBD"/>
    <w:rsid w:val="00E721A7"/>
    <w:rsid w:val="00E72A10"/>
    <w:rsid w:val="00E73C69"/>
    <w:rsid w:val="00E74082"/>
    <w:rsid w:val="00E740DE"/>
    <w:rsid w:val="00E74122"/>
    <w:rsid w:val="00E75CF0"/>
    <w:rsid w:val="00E76D27"/>
    <w:rsid w:val="00E80175"/>
    <w:rsid w:val="00E80ECB"/>
    <w:rsid w:val="00E81630"/>
    <w:rsid w:val="00E81C75"/>
    <w:rsid w:val="00E827F9"/>
    <w:rsid w:val="00E8327D"/>
    <w:rsid w:val="00E8404E"/>
    <w:rsid w:val="00E84F06"/>
    <w:rsid w:val="00E86C7C"/>
    <w:rsid w:val="00E87E2F"/>
    <w:rsid w:val="00E87FB8"/>
    <w:rsid w:val="00E929C3"/>
    <w:rsid w:val="00E93575"/>
    <w:rsid w:val="00E9441F"/>
    <w:rsid w:val="00E95B21"/>
    <w:rsid w:val="00E963AB"/>
    <w:rsid w:val="00E97001"/>
    <w:rsid w:val="00EA1A30"/>
    <w:rsid w:val="00EA274F"/>
    <w:rsid w:val="00EA2B28"/>
    <w:rsid w:val="00EA3E41"/>
    <w:rsid w:val="00EA4855"/>
    <w:rsid w:val="00EA52C0"/>
    <w:rsid w:val="00EB048A"/>
    <w:rsid w:val="00EB214B"/>
    <w:rsid w:val="00EB3804"/>
    <w:rsid w:val="00EB40DE"/>
    <w:rsid w:val="00EB478D"/>
    <w:rsid w:val="00EB5CC7"/>
    <w:rsid w:val="00EB6022"/>
    <w:rsid w:val="00EC01B0"/>
    <w:rsid w:val="00EC13CD"/>
    <w:rsid w:val="00EC1F4D"/>
    <w:rsid w:val="00EC274B"/>
    <w:rsid w:val="00EC3690"/>
    <w:rsid w:val="00EC412D"/>
    <w:rsid w:val="00EC46E2"/>
    <w:rsid w:val="00EC4BC1"/>
    <w:rsid w:val="00EC55B6"/>
    <w:rsid w:val="00EC56DA"/>
    <w:rsid w:val="00EC586E"/>
    <w:rsid w:val="00EC69C5"/>
    <w:rsid w:val="00EC6BE6"/>
    <w:rsid w:val="00EC6EC0"/>
    <w:rsid w:val="00EC7414"/>
    <w:rsid w:val="00EC7AD3"/>
    <w:rsid w:val="00ED1AB9"/>
    <w:rsid w:val="00ED276C"/>
    <w:rsid w:val="00ED2DD8"/>
    <w:rsid w:val="00ED30B9"/>
    <w:rsid w:val="00ED452E"/>
    <w:rsid w:val="00ED5BCA"/>
    <w:rsid w:val="00ED5CCA"/>
    <w:rsid w:val="00EE0737"/>
    <w:rsid w:val="00EE073B"/>
    <w:rsid w:val="00EE4308"/>
    <w:rsid w:val="00EE4DE0"/>
    <w:rsid w:val="00EE53FB"/>
    <w:rsid w:val="00EE67C9"/>
    <w:rsid w:val="00EE682A"/>
    <w:rsid w:val="00EE6DCC"/>
    <w:rsid w:val="00EF06F7"/>
    <w:rsid w:val="00EF168F"/>
    <w:rsid w:val="00EF2311"/>
    <w:rsid w:val="00EF259F"/>
    <w:rsid w:val="00EF261A"/>
    <w:rsid w:val="00EF2777"/>
    <w:rsid w:val="00EF27EA"/>
    <w:rsid w:val="00EF2D36"/>
    <w:rsid w:val="00EF3A83"/>
    <w:rsid w:val="00EF3BA3"/>
    <w:rsid w:val="00EF49D2"/>
    <w:rsid w:val="00EF4AE3"/>
    <w:rsid w:val="00EF5CB8"/>
    <w:rsid w:val="00EF6104"/>
    <w:rsid w:val="00EF66EF"/>
    <w:rsid w:val="00EF7534"/>
    <w:rsid w:val="00F00229"/>
    <w:rsid w:val="00F00CA9"/>
    <w:rsid w:val="00F00E26"/>
    <w:rsid w:val="00F01DA6"/>
    <w:rsid w:val="00F02180"/>
    <w:rsid w:val="00F04139"/>
    <w:rsid w:val="00F04C7C"/>
    <w:rsid w:val="00F05526"/>
    <w:rsid w:val="00F05744"/>
    <w:rsid w:val="00F077A4"/>
    <w:rsid w:val="00F07F33"/>
    <w:rsid w:val="00F10A24"/>
    <w:rsid w:val="00F10D00"/>
    <w:rsid w:val="00F11382"/>
    <w:rsid w:val="00F1173D"/>
    <w:rsid w:val="00F11C31"/>
    <w:rsid w:val="00F11DD2"/>
    <w:rsid w:val="00F12371"/>
    <w:rsid w:val="00F123A4"/>
    <w:rsid w:val="00F131A7"/>
    <w:rsid w:val="00F13E77"/>
    <w:rsid w:val="00F14FE1"/>
    <w:rsid w:val="00F172D6"/>
    <w:rsid w:val="00F173F6"/>
    <w:rsid w:val="00F17D46"/>
    <w:rsid w:val="00F20E99"/>
    <w:rsid w:val="00F2192E"/>
    <w:rsid w:val="00F21EAD"/>
    <w:rsid w:val="00F22333"/>
    <w:rsid w:val="00F25C94"/>
    <w:rsid w:val="00F269FB"/>
    <w:rsid w:val="00F26E4E"/>
    <w:rsid w:val="00F27FF4"/>
    <w:rsid w:val="00F300CA"/>
    <w:rsid w:val="00F315EA"/>
    <w:rsid w:val="00F3186D"/>
    <w:rsid w:val="00F31F46"/>
    <w:rsid w:val="00F33269"/>
    <w:rsid w:val="00F33A67"/>
    <w:rsid w:val="00F35A3B"/>
    <w:rsid w:val="00F35E63"/>
    <w:rsid w:val="00F36104"/>
    <w:rsid w:val="00F36572"/>
    <w:rsid w:val="00F367FB"/>
    <w:rsid w:val="00F36FCB"/>
    <w:rsid w:val="00F37D5D"/>
    <w:rsid w:val="00F40044"/>
    <w:rsid w:val="00F40099"/>
    <w:rsid w:val="00F44B95"/>
    <w:rsid w:val="00F44DE7"/>
    <w:rsid w:val="00F454A2"/>
    <w:rsid w:val="00F46705"/>
    <w:rsid w:val="00F476AB"/>
    <w:rsid w:val="00F479E4"/>
    <w:rsid w:val="00F504DA"/>
    <w:rsid w:val="00F50A54"/>
    <w:rsid w:val="00F5172B"/>
    <w:rsid w:val="00F51AF3"/>
    <w:rsid w:val="00F526C0"/>
    <w:rsid w:val="00F542B2"/>
    <w:rsid w:val="00F546D4"/>
    <w:rsid w:val="00F5596B"/>
    <w:rsid w:val="00F60191"/>
    <w:rsid w:val="00F60E66"/>
    <w:rsid w:val="00F63976"/>
    <w:rsid w:val="00F64003"/>
    <w:rsid w:val="00F64DC1"/>
    <w:rsid w:val="00F65A44"/>
    <w:rsid w:val="00F65FB4"/>
    <w:rsid w:val="00F664A8"/>
    <w:rsid w:val="00F6685D"/>
    <w:rsid w:val="00F67825"/>
    <w:rsid w:val="00F705AF"/>
    <w:rsid w:val="00F70760"/>
    <w:rsid w:val="00F7200D"/>
    <w:rsid w:val="00F72524"/>
    <w:rsid w:val="00F729D2"/>
    <w:rsid w:val="00F737BD"/>
    <w:rsid w:val="00F737C2"/>
    <w:rsid w:val="00F75ABB"/>
    <w:rsid w:val="00F76020"/>
    <w:rsid w:val="00F76CFA"/>
    <w:rsid w:val="00F81B5D"/>
    <w:rsid w:val="00F81EA8"/>
    <w:rsid w:val="00F82388"/>
    <w:rsid w:val="00F83519"/>
    <w:rsid w:val="00F840BD"/>
    <w:rsid w:val="00F847ED"/>
    <w:rsid w:val="00F8586D"/>
    <w:rsid w:val="00F85DB6"/>
    <w:rsid w:val="00F85ECF"/>
    <w:rsid w:val="00F86269"/>
    <w:rsid w:val="00F875EE"/>
    <w:rsid w:val="00F91268"/>
    <w:rsid w:val="00F91866"/>
    <w:rsid w:val="00F91CDF"/>
    <w:rsid w:val="00F947B5"/>
    <w:rsid w:val="00F95225"/>
    <w:rsid w:val="00F95828"/>
    <w:rsid w:val="00F9632B"/>
    <w:rsid w:val="00FA0E13"/>
    <w:rsid w:val="00FA18B2"/>
    <w:rsid w:val="00FA1C84"/>
    <w:rsid w:val="00FA3F75"/>
    <w:rsid w:val="00FA47DB"/>
    <w:rsid w:val="00FA48C0"/>
    <w:rsid w:val="00FA56F8"/>
    <w:rsid w:val="00FA5D0E"/>
    <w:rsid w:val="00FA5F68"/>
    <w:rsid w:val="00FA6A24"/>
    <w:rsid w:val="00FA7AF3"/>
    <w:rsid w:val="00FA7BFA"/>
    <w:rsid w:val="00FB121A"/>
    <w:rsid w:val="00FB25AE"/>
    <w:rsid w:val="00FB28E0"/>
    <w:rsid w:val="00FB3C34"/>
    <w:rsid w:val="00FB5297"/>
    <w:rsid w:val="00FB5F0E"/>
    <w:rsid w:val="00FB67EB"/>
    <w:rsid w:val="00FB685C"/>
    <w:rsid w:val="00FC0757"/>
    <w:rsid w:val="00FC2635"/>
    <w:rsid w:val="00FC40FD"/>
    <w:rsid w:val="00FC412F"/>
    <w:rsid w:val="00FC45A3"/>
    <w:rsid w:val="00FC47D7"/>
    <w:rsid w:val="00FC55FA"/>
    <w:rsid w:val="00FC72E7"/>
    <w:rsid w:val="00FD1720"/>
    <w:rsid w:val="00FD1CA6"/>
    <w:rsid w:val="00FD1D4E"/>
    <w:rsid w:val="00FD3C83"/>
    <w:rsid w:val="00FD3C8A"/>
    <w:rsid w:val="00FD40C2"/>
    <w:rsid w:val="00FD44A5"/>
    <w:rsid w:val="00FD4F0C"/>
    <w:rsid w:val="00FD5FC3"/>
    <w:rsid w:val="00FD707B"/>
    <w:rsid w:val="00FD7195"/>
    <w:rsid w:val="00FD71E2"/>
    <w:rsid w:val="00FE1396"/>
    <w:rsid w:val="00FE1547"/>
    <w:rsid w:val="00FE23FB"/>
    <w:rsid w:val="00FE272C"/>
    <w:rsid w:val="00FE27C0"/>
    <w:rsid w:val="00FE4298"/>
    <w:rsid w:val="00FE433A"/>
    <w:rsid w:val="00FE686D"/>
    <w:rsid w:val="00FE6E78"/>
    <w:rsid w:val="00FE7486"/>
    <w:rsid w:val="00FE79D4"/>
    <w:rsid w:val="00FE7A6A"/>
    <w:rsid w:val="00FF02C6"/>
    <w:rsid w:val="00FF2C8B"/>
    <w:rsid w:val="00FF2FB0"/>
    <w:rsid w:val="00FF5872"/>
    <w:rsid w:val="00FF64CF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3B4F42"/>
  <w15:docId w15:val="{B0521B92-B496-4D7F-AFDD-A8553236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1D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54B1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A54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A54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115F1"/>
    <w:rPr>
      <w:rFonts w:ascii="Tahoma" w:hAnsi="Tahoma" w:cs="Tahoma"/>
      <w:sz w:val="16"/>
      <w:szCs w:val="16"/>
    </w:rPr>
  </w:style>
  <w:style w:type="character" w:styleId="Hipercze">
    <w:name w:val="Hyperlink"/>
    <w:rsid w:val="005F24B0"/>
    <w:rPr>
      <w:color w:val="0000FF"/>
      <w:u w:val="single"/>
    </w:rPr>
  </w:style>
  <w:style w:type="character" w:styleId="Numerstrony">
    <w:name w:val="page number"/>
    <w:basedOn w:val="Domylnaczcionkaakapitu"/>
    <w:rsid w:val="00AB6D79"/>
  </w:style>
  <w:style w:type="paragraph" w:styleId="Tekstprzypisukocowego">
    <w:name w:val="endnote text"/>
    <w:basedOn w:val="Normalny"/>
    <w:semiHidden/>
    <w:rsid w:val="00154E81"/>
    <w:rPr>
      <w:sz w:val="20"/>
      <w:szCs w:val="20"/>
    </w:rPr>
  </w:style>
  <w:style w:type="character" w:styleId="Odwoanieprzypisukocowego">
    <w:name w:val="endnote reference"/>
    <w:semiHidden/>
    <w:rsid w:val="00154E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rFonts w:eastAsia="Calibri"/>
      <w:lang w:eastAsia="en-US"/>
    </w:rPr>
  </w:style>
  <w:style w:type="character" w:styleId="Odwoaniedokomentarza">
    <w:name w:val="annotation reference"/>
    <w:semiHidden/>
    <w:rsid w:val="00781ED8"/>
    <w:rPr>
      <w:sz w:val="16"/>
      <w:szCs w:val="16"/>
    </w:rPr>
  </w:style>
  <w:style w:type="paragraph" w:styleId="Tekstkomentarza">
    <w:name w:val="annotation text"/>
    <w:basedOn w:val="Normalny"/>
    <w:semiHidden/>
    <w:rsid w:val="00781E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81ED8"/>
    <w:rPr>
      <w:b/>
      <w:bCs/>
    </w:rPr>
  </w:style>
  <w:style w:type="character" w:customStyle="1" w:styleId="TekstpodstawowywcityZnak">
    <w:name w:val="Tekst podstawowy wcięty Znak"/>
    <w:link w:val="Tekstpodstawowywcity"/>
    <w:locked/>
    <w:rsid w:val="000E6B89"/>
    <w:rPr>
      <w:spacing w:val="4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0E6B89"/>
    <w:pPr>
      <w:spacing w:line="360" w:lineRule="auto"/>
      <w:ind w:firstLine="708"/>
      <w:jc w:val="both"/>
    </w:pPr>
    <w:rPr>
      <w:spacing w:val="4"/>
    </w:rPr>
  </w:style>
  <w:style w:type="character" w:customStyle="1" w:styleId="style81">
    <w:name w:val="style81"/>
    <w:rsid w:val="0074350C"/>
    <w:rPr>
      <w:rFonts w:ascii="Arial" w:hAnsi="Arial" w:cs="Arial" w:hint="default"/>
      <w:b/>
      <w:bCs/>
      <w:color w:val="522714"/>
      <w:sz w:val="18"/>
      <w:szCs w:val="18"/>
    </w:rPr>
  </w:style>
  <w:style w:type="character" w:customStyle="1" w:styleId="ustl">
    <w:name w:val="ustl"/>
    <w:rsid w:val="00E0007E"/>
    <w:rPr>
      <w:rFonts w:cs="Times New Roman"/>
    </w:rPr>
  </w:style>
  <w:style w:type="paragraph" w:customStyle="1" w:styleId="parinner">
    <w:name w:val="parinner"/>
    <w:basedOn w:val="Normalny"/>
    <w:rsid w:val="006464CC"/>
    <w:pPr>
      <w:spacing w:before="100" w:beforeAutospacing="1" w:after="100" w:afterAutospacing="1"/>
    </w:pPr>
  </w:style>
  <w:style w:type="character" w:customStyle="1" w:styleId="articletitle">
    <w:name w:val="articletitle"/>
    <w:rsid w:val="006A0A9A"/>
  </w:style>
  <w:style w:type="character" w:styleId="Uwydatnienie">
    <w:name w:val="Emphasis"/>
    <w:uiPriority w:val="20"/>
    <w:qFormat/>
    <w:rsid w:val="00A86A41"/>
    <w:rPr>
      <w:i/>
      <w:iCs/>
    </w:rPr>
  </w:style>
  <w:style w:type="character" w:customStyle="1" w:styleId="highlight">
    <w:name w:val="highlight"/>
    <w:basedOn w:val="Domylnaczcionkaakapitu"/>
    <w:rsid w:val="00512968"/>
  </w:style>
  <w:style w:type="character" w:styleId="Nierozpoznanawzmianka">
    <w:name w:val="Unresolved Mention"/>
    <w:basedOn w:val="Domylnaczcionkaakapitu"/>
    <w:uiPriority w:val="99"/>
    <w:semiHidden/>
    <w:unhideWhenUsed/>
    <w:rsid w:val="005D2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4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5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1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0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6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9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A731C-5552-47A9-90A9-4A3525FF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5</Pages>
  <Words>1353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9629</CharactersWithSpaces>
  <SharedDoc>false</SharedDoc>
  <HLinks>
    <vt:vector size="6" baseType="variant">
      <vt:variant>
        <vt:i4>2883621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http://sip.legalis.pl/document-view.seam?documentId=mfrxilrtgiydqnrrgqydcltqmfyc4mzsgqztcmbyg4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2019-09-17T10:59:00Z</cp:lastPrinted>
  <dcterms:created xsi:type="dcterms:W3CDTF">2025-07-10T12:33:00Z</dcterms:created>
  <dcterms:modified xsi:type="dcterms:W3CDTF">2025-07-10T12:33:00Z</dcterms:modified>
</cp:coreProperties>
</file>