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E4C7673" w:rsidR="00B83DC8" w:rsidRPr="00DA5590" w:rsidRDefault="00B83DC8" w:rsidP="00DA5590">
      <w:pPr>
        <w:tabs>
          <w:tab w:val="left" w:pos="5670"/>
        </w:tabs>
        <w:spacing w:line="360" w:lineRule="auto"/>
        <w:rPr>
          <w:rFonts w:asciiTheme="minorHAnsi" w:hAnsiTheme="minorHAnsi" w:cstheme="minorHAnsi"/>
        </w:rPr>
      </w:pPr>
      <w:r w:rsidRPr="00DA5590">
        <w:rPr>
          <w:rFonts w:asciiTheme="minorHAnsi" w:hAnsiTheme="minorHAnsi" w:cstheme="minorHAnsi"/>
        </w:rPr>
        <w:t>Warszawa, dnia</w:t>
      </w:r>
      <w:r w:rsidR="002232BE" w:rsidRPr="00DA5590">
        <w:rPr>
          <w:rFonts w:asciiTheme="minorHAnsi" w:hAnsiTheme="minorHAnsi" w:cstheme="minorHAnsi"/>
        </w:rPr>
        <w:t xml:space="preserve"> </w:t>
      </w:r>
      <w:r w:rsidR="002C18D1" w:rsidRPr="00DA5590">
        <w:rPr>
          <w:rFonts w:asciiTheme="minorHAnsi" w:hAnsiTheme="minorHAnsi" w:cstheme="minorHAnsi"/>
        </w:rPr>
        <w:t>2</w:t>
      </w:r>
      <w:r w:rsidR="002C606F" w:rsidRPr="00DA5590">
        <w:rPr>
          <w:rFonts w:asciiTheme="minorHAnsi" w:hAnsiTheme="minorHAnsi" w:cstheme="minorHAnsi"/>
        </w:rPr>
        <w:t>6</w:t>
      </w:r>
      <w:r w:rsidR="00511A19" w:rsidRPr="00DA5590">
        <w:rPr>
          <w:rFonts w:asciiTheme="minorHAnsi" w:hAnsiTheme="minorHAnsi" w:cstheme="minorHAnsi"/>
        </w:rPr>
        <w:t xml:space="preserve"> </w:t>
      </w:r>
      <w:r w:rsidR="006122D8" w:rsidRPr="00DA5590">
        <w:rPr>
          <w:rFonts w:asciiTheme="minorHAnsi" w:hAnsiTheme="minorHAnsi" w:cstheme="minorHAnsi"/>
        </w:rPr>
        <w:t>marca</w:t>
      </w:r>
      <w:r w:rsidR="00511A19" w:rsidRPr="00DA5590">
        <w:rPr>
          <w:rFonts w:asciiTheme="minorHAnsi" w:hAnsiTheme="minorHAnsi" w:cstheme="minorHAnsi"/>
        </w:rPr>
        <w:t xml:space="preserve"> </w:t>
      </w:r>
      <w:r w:rsidR="002232BE" w:rsidRPr="00DA5590">
        <w:rPr>
          <w:rFonts w:asciiTheme="minorHAnsi" w:hAnsiTheme="minorHAnsi" w:cstheme="minorHAnsi"/>
        </w:rPr>
        <w:t>202</w:t>
      </w:r>
      <w:r w:rsidR="00276058" w:rsidRPr="00DA5590">
        <w:rPr>
          <w:rFonts w:asciiTheme="minorHAnsi" w:hAnsiTheme="minorHAnsi" w:cstheme="minorHAnsi"/>
        </w:rPr>
        <w:t>5</w:t>
      </w:r>
      <w:r w:rsidR="002232BE" w:rsidRPr="00DA5590">
        <w:rPr>
          <w:rFonts w:asciiTheme="minorHAnsi" w:hAnsiTheme="minorHAnsi" w:cstheme="minorHAnsi"/>
        </w:rPr>
        <w:t xml:space="preserve"> </w:t>
      </w:r>
      <w:r w:rsidRPr="00DA5590">
        <w:rPr>
          <w:rFonts w:asciiTheme="minorHAnsi" w:hAnsiTheme="minorHAnsi" w:cstheme="minorHAnsi"/>
        </w:rPr>
        <w:t>r.</w:t>
      </w:r>
    </w:p>
    <w:p w14:paraId="486F91EF" w14:textId="19C646DD" w:rsidR="002232BE" w:rsidRPr="00DA5590" w:rsidRDefault="002C18D1" w:rsidP="00DA5590">
      <w:pPr>
        <w:tabs>
          <w:tab w:val="left" w:pos="462"/>
        </w:tabs>
        <w:spacing w:before="120" w:line="360" w:lineRule="auto"/>
        <w:rPr>
          <w:rFonts w:asciiTheme="minorHAnsi" w:hAnsiTheme="minorHAnsi" w:cstheme="minorHAnsi"/>
        </w:rPr>
      </w:pPr>
      <w:r w:rsidRPr="00DA5590">
        <w:rPr>
          <w:rFonts w:asciiTheme="minorHAnsi" w:hAnsiTheme="minorHAnsi" w:cstheme="minorHAnsi"/>
        </w:rPr>
        <w:t>DR.8361.149.2024</w:t>
      </w:r>
    </w:p>
    <w:p w14:paraId="58A65C79" w14:textId="0C5C1974" w:rsidR="00B83DC8" w:rsidRPr="00DA5590" w:rsidRDefault="00B83DC8" w:rsidP="00DA5590">
      <w:pPr>
        <w:tabs>
          <w:tab w:val="left" w:pos="462"/>
        </w:tabs>
        <w:spacing w:before="120" w:line="360" w:lineRule="auto"/>
        <w:rPr>
          <w:rFonts w:asciiTheme="minorHAnsi" w:hAnsiTheme="minorHAnsi" w:cstheme="minorHAnsi"/>
          <w:spacing w:val="10"/>
        </w:rPr>
      </w:pPr>
      <w:r w:rsidRPr="00DA5590">
        <w:rPr>
          <w:rFonts w:asciiTheme="minorHAnsi" w:hAnsiTheme="minorHAnsi" w:cstheme="minorHAnsi"/>
        </w:rPr>
        <w:t xml:space="preserve">DECYZJA </w:t>
      </w:r>
      <w:r w:rsidR="006122D8" w:rsidRPr="00DA5590">
        <w:rPr>
          <w:rFonts w:asciiTheme="minorHAnsi" w:hAnsiTheme="minorHAnsi" w:cstheme="minorHAnsi"/>
        </w:rPr>
        <w:t>PO.</w:t>
      </w:r>
      <w:r w:rsidR="002C18D1" w:rsidRPr="00DA5590">
        <w:rPr>
          <w:rFonts w:asciiTheme="minorHAnsi" w:hAnsiTheme="minorHAnsi" w:cstheme="minorHAnsi"/>
        </w:rPr>
        <w:t>27</w:t>
      </w:r>
      <w:r w:rsidR="006122D8" w:rsidRPr="00DA5590">
        <w:rPr>
          <w:rFonts w:asciiTheme="minorHAnsi" w:hAnsiTheme="minorHAnsi" w:cstheme="minorHAnsi"/>
        </w:rPr>
        <w:t>.C.</w:t>
      </w:r>
      <w:r w:rsidR="002C18D1" w:rsidRPr="00DA5590">
        <w:rPr>
          <w:rFonts w:asciiTheme="minorHAnsi" w:hAnsiTheme="minorHAnsi" w:cstheme="minorHAnsi"/>
        </w:rPr>
        <w:t>20</w:t>
      </w:r>
      <w:r w:rsidR="006122D8" w:rsidRPr="00DA5590">
        <w:rPr>
          <w:rFonts w:asciiTheme="minorHAnsi" w:hAnsiTheme="minorHAnsi" w:cstheme="minorHAnsi"/>
        </w:rPr>
        <w:t>.2025.PK</w:t>
      </w:r>
    </w:p>
    <w:p w14:paraId="013682C6" w14:textId="0D15144B" w:rsidR="00B83DC8" w:rsidRPr="00DA5590" w:rsidRDefault="00B83DC8" w:rsidP="00DA5590">
      <w:pPr>
        <w:spacing w:line="360" w:lineRule="auto"/>
        <w:rPr>
          <w:rFonts w:asciiTheme="minorHAnsi" w:hAnsiTheme="minorHAnsi" w:cstheme="minorHAnsi"/>
        </w:rPr>
      </w:pPr>
      <w:r w:rsidRPr="00DA5590">
        <w:rPr>
          <w:rFonts w:asciiTheme="minorHAnsi" w:hAnsiTheme="minorHAnsi" w:cstheme="minorHAnsi"/>
        </w:rPr>
        <w:t xml:space="preserve">Na podstawie art. 6 ust. 1 ustawy z dnia 9 maja 2014 r. o informowaniu o cenach towarów i usług </w:t>
      </w:r>
      <w:r w:rsidRPr="00DA5590">
        <w:rPr>
          <w:rFonts w:asciiTheme="minorHAnsi" w:hAnsiTheme="minorHAnsi" w:cstheme="minorHAnsi"/>
        </w:rPr>
        <w:br/>
        <w:t>(Dz. U. z 2023 r. poz. 168) oraz art. 104 § 1 ustawy z dnia 14 czerwca 1960 r. Kodeks postępowania administracyjnego</w:t>
      </w:r>
      <w:r w:rsidR="00744D14" w:rsidRPr="00DA5590">
        <w:rPr>
          <w:rFonts w:asciiTheme="minorHAnsi" w:hAnsiTheme="minorHAnsi" w:cstheme="minorHAnsi"/>
        </w:rPr>
        <w:t xml:space="preserve"> (Dz.U. z 2024 r. poz. 572) </w:t>
      </w:r>
      <w:r w:rsidRPr="00DA5590">
        <w:rPr>
          <w:rFonts w:asciiTheme="minorHAnsi" w:hAnsiTheme="minorHAnsi" w:cstheme="minorHAnsi"/>
        </w:rPr>
        <w:t>po przeprowadzeniu postępowania administracyjnego,</w:t>
      </w:r>
    </w:p>
    <w:p w14:paraId="2343A03A" w14:textId="77777777" w:rsidR="00B83DC8" w:rsidRPr="00DA5590" w:rsidRDefault="00B83DC8" w:rsidP="00DA5590">
      <w:pPr>
        <w:spacing w:before="120" w:line="360" w:lineRule="auto"/>
        <w:rPr>
          <w:rFonts w:asciiTheme="minorHAnsi" w:hAnsiTheme="minorHAnsi" w:cstheme="minorHAnsi"/>
        </w:rPr>
      </w:pPr>
      <w:r w:rsidRPr="00DA5590">
        <w:rPr>
          <w:rFonts w:asciiTheme="minorHAnsi" w:hAnsiTheme="minorHAnsi" w:cstheme="minorHAnsi"/>
        </w:rPr>
        <w:t>Mazowiecki Wojewódzki Inspektor Inspekcji Handlowej</w:t>
      </w:r>
    </w:p>
    <w:p w14:paraId="746690AF" w14:textId="7F84C546" w:rsidR="00B83DC8" w:rsidRPr="00DA5590" w:rsidRDefault="00B83DC8" w:rsidP="00DA5590">
      <w:pPr>
        <w:spacing w:line="360" w:lineRule="auto"/>
        <w:rPr>
          <w:rFonts w:asciiTheme="minorHAnsi" w:hAnsiTheme="minorHAnsi" w:cstheme="minorHAnsi"/>
        </w:rPr>
      </w:pPr>
      <w:r w:rsidRPr="00DA5590">
        <w:rPr>
          <w:rFonts w:asciiTheme="minorHAnsi" w:hAnsiTheme="minorHAnsi" w:cstheme="minorHAnsi"/>
        </w:rPr>
        <w:t>wymierza przedsiębiorcy</w:t>
      </w:r>
    </w:p>
    <w:p w14:paraId="2FC5A1BB" w14:textId="10D79D19" w:rsidR="001E6035" w:rsidRPr="00DA5590" w:rsidRDefault="002C18D1" w:rsidP="00DA5590">
      <w:pPr>
        <w:spacing w:line="360" w:lineRule="auto"/>
        <w:rPr>
          <w:rFonts w:asciiTheme="minorHAnsi" w:hAnsiTheme="minorHAnsi" w:cstheme="minorHAnsi"/>
        </w:rPr>
      </w:pPr>
      <w:r w:rsidRPr="00DA5590">
        <w:rPr>
          <w:rFonts w:asciiTheme="minorHAnsi" w:hAnsiTheme="minorHAnsi" w:cstheme="minorHAnsi"/>
        </w:rPr>
        <w:t xml:space="preserve">Marcinowi </w:t>
      </w:r>
      <w:bookmarkStart w:id="0" w:name="_Hlk193701769"/>
      <w:r w:rsidRPr="00DA5590">
        <w:rPr>
          <w:rFonts w:asciiTheme="minorHAnsi" w:hAnsiTheme="minorHAnsi" w:cstheme="minorHAnsi"/>
        </w:rPr>
        <w:t>Frydrych</w:t>
      </w:r>
      <w:bookmarkEnd w:id="0"/>
    </w:p>
    <w:p w14:paraId="370BA80E" w14:textId="3BF84BEA" w:rsidR="002232BE" w:rsidRPr="00DA5590" w:rsidRDefault="009F7349" w:rsidP="00DA5590">
      <w:pPr>
        <w:spacing w:line="360" w:lineRule="auto"/>
        <w:rPr>
          <w:rFonts w:asciiTheme="minorHAnsi" w:hAnsiTheme="minorHAnsi" w:cstheme="minorHAnsi"/>
        </w:rPr>
      </w:pPr>
      <w:r w:rsidRPr="00DA5590">
        <w:rPr>
          <w:rFonts w:asciiTheme="minorHAnsi" w:hAnsiTheme="minorHAnsi" w:cstheme="minorHAnsi"/>
        </w:rPr>
        <w:t>prowadzącemu</w:t>
      </w:r>
      <w:r w:rsidR="002232BE" w:rsidRPr="00DA5590">
        <w:rPr>
          <w:rFonts w:asciiTheme="minorHAnsi" w:hAnsiTheme="minorHAnsi" w:cstheme="minorHAnsi"/>
        </w:rPr>
        <w:t xml:space="preserve"> działalność gospodarczą pod firmą:</w:t>
      </w:r>
    </w:p>
    <w:p w14:paraId="0FB8605C" w14:textId="30E06292" w:rsidR="001E6035" w:rsidRPr="00DA5590" w:rsidRDefault="002C18D1" w:rsidP="00DA5590">
      <w:pPr>
        <w:spacing w:after="120" w:line="360" w:lineRule="auto"/>
        <w:rPr>
          <w:rFonts w:asciiTheme="minorHAnsi" w:hAnsiTheme="minorHAnsi" w:cstheme="minorHAnsi"/>
        </w:rPr>
      </w:pPr>
      <w:bookmarkStart w:id="1" w:name="_Hlk177467521"/>
      <w:r w:rsidRPr="00DA5590">
        <w:rPr>
          <w:rFonts w:asciiTheme="minorHAnsi" w:hAnsiTheme="minorHAnsi" w:cstheme="minorHAnsi"/>
        </w:rPr>
        <w:t>Marcin Frydrych</w:t>
      </w:r>
    </w:p>
    <w:bookmarkEnd w:id="1"/>
    <w:p w14:paraId="02086ED9" w14:textId="23911707" w:rsidR="00B83DC8" w:rsidRPr="00DA5590" w:rsidRDefault="00B83DC8" w:rsidP="00DA5590">
      <w:pPr>
        <w:spacing w:after="120" w:line="360" w:lineRule="auto"/>
        <w:rPr>
          <w:rFonts w:asciiTheme="minorHAnsi" w:hAnsiTheme="minorHAnsi" w:cstheme="minorHAnsi"/>
        </w:rPr>
      </w:pPr>
      <w:r w:rsidRPr="00DA5590">
        <w:rPr>
          <w:rFonts w:asciiTheme="minorHAnsi" w:hAnsiTheme="minorHAnsi" w:cstheme="minorHAnsi"/>
        </w:rPr>
        <w:t>karę pieniężną w wysokości</w:t>
      </w:r>
      <w:r w:rsidR="002232BE" w:rsidRPr="00DA5590">
        <w:rPr>
          <w:rFonts w:asciiTheme="minorHAnsi" w:hAnsiTheme="minorHAnsi" w:cstheme="minorHAnsi"/>
        </w:rPr>
        <w:t xml:space="preserve"> </w:t>
      </w:r>
      <w:r w:rsidR="006122D8" w:rsidRPr="00DA5590">
        <w:rPr>
          <w:rFonts w:asciiTheme="minorHAnsi" w:hAnsiTheme="minorHAnsi" w:cstheme="minorHAnsi"/>
        </w:rPr>
        <w:t>1</w:t>
      </w:r>
      <w:r w:rsidR="002C606F" w:rsidRPr="00DA5590">
        <w:rPr>
          <w:rFonts w:asciiTheme="minorHAnsi" w:hAnsiTheme="minorHAnsi" w:cstheme="minorHAnsi"/>
        </w:rPr>
        <w:t xml:space="preserve"> </w:t>
      </w:r>
      <w:r w:rsidR="002C18D1" w:rsidRPr="00DA5590">
        <w:rPr>
          <w:rFonts w:asciiTheme="minorHAnsi" w:hAnsiTheme="minorHAnsi" w:cstheme="minorHAnsi"/>
        </w:rPr>
        <w:t>3</w:t>
      </w:r>
      <w:r w:rsidR="00511A19" w:rsidRPr="00DA5590">
        <w:rPr>
          <w:rFonts w:asciiTheme="minorHAnsi" w:hAnsiTheme="minorHAnsi" w:cstheme="minorHAnsi"/>
        </w:rPr>
        <w:t xml:space="preserve">00 </w:t>
      </w:r>
      <w:r w:rsidRPr="00DA5590">
        <w:rPr>
          <w:rFonts w:asciiTheme="minorHAnsi" w:hAnsiTheme="minorHAnsi" w:cstheme="minorHAnsi"/>
        </w:rPr>
        <w:t>zł (słownie:</w:t>
      </w:r>
      <w:r w:rsidR="002232BE" w:rsidRPr="00DA5590">
        <w:rPr>
          <w:rFonts w:asciiTheme="minorHAnsi" w:hAnsiTheme="minorHAnsi" w:cstheme="minorHAnsi"/>
        </w:rPr>
        <w:t xml:space="preserve"> </w:t>
      </w:r>
      <w:r w:rsidR="009F7349" w:rsidRPr="00DA5590">
        <w:rPr>
          <w:rFonts w:asciiTheme="minorHAnsi" w:hAnsiTheme="minorHAnsi" w:cstheme="minorHAnsi"/>
        </w:rPr>
        <w:t>tysiąc</w:t>
      </w:r>
      <w:r w:rsidR="006122D8" w:rsidRPr="00DA5590">
        <w:rPr>
          <w:rFonts w:asciiTheme="minorHAnsi" w:hAnsiTheme="minorHAnsi" w:cstheme="minorHAnsi"/>
        </w:rPr>
        <w:t xml:space="preserve"> </w:t>
      </w:r>
      <w:r w:rsidR="002C18D1" w:rsidRPr="00DA5590">
        <w:rPr>
          <w:rFonts w:asciiTheme="minorHAnsi" w:hAnsiTheme="minorHAnsi" w:cstheme="minorHAnsi"/>
        </w:rPr>
        <w:t>trzysta</w:t>
      </w:r>
      <w:r w:rsidR="001E6035" w:rsidRPr="00DA5590">
        <w:rPr>
          <w:rFonts w:asciiTheme="minorHAnsi" w:hAnsiTheme="minorHAnsi" w:cstheme="minorHAnsi"/>
        </w:rPr>
        <w:t xml:space="preserve"> </w:t>
      </w:r>
      <w:r w:rsidRPr="00DA5590">
        <w:rPr>
          <w:rFonts w:asciiTheme="minorHAnsi" w:hAnsiTheme="minorHAnsi" w:cstheme="minorHAnsi"/>
        </w:rPr>
        <w:t>złotych)</w:t>
      </w:r>
      <w:r w:rsidRPr="00DA5590">
        <w:rPr>
          <w:rFonts w:asciiTheme="minorHAnsi" w:hAnsiTheme="minorHAnsi" w:cstheme="minorHAnsi"/>
          <w:color w:val="C00000"/>
        </w:rPr>
        <w:t xml:space="preserve"> </w:t>
      </w:r>
      <w:r w:rsidRPr="00DA5590">
        <w:rPr>
          <w:rFonts w:asciiTheme="minorHAnsi" w:hAnsiTheme="minorHAnsi" w:cstheme="minorHAnsi"/>
          <w:color w:val="000000" w:themeColor="text1"/>
        </w:rPr>
        <w:t xml:space="preserve">z tytułu </w:t>
      </w:r>
      <w:r w:rsidRPr="00DA5590">
        <w:rPr>
          <w:rFonts w:asciiTheme="minorHAnsi" w:hAnsiTheme="minorHAnsi" w:cstheme="minorHAnsi"/>
        </w:rPr>
        <w:t xml:space="preserve">niewykonania obowiązku, </w:t>
      </w:r>
      <w:r w:rsidRPr="00DA5590">
        <w:rPr>
          <w:rFonts w:asciiTheme="minorHAnsi" w:hAnsiTheme="minorHAnsi" w:cstheme="minorHAnsi"/>
        </w:rPr>
        <w:br/>
        <w:t>o którym mowa w art. 4 ust. 1 ustawy z dnia 9 maja 2014 r. o informowaniu o cenach towarów i usług</w:t>
      </w:r>
      <w:bookmarkStart w:id="2" w:name="mip33063871"/>
      <w:bookmarkEnd w:id="2"/>
      <w:r w:rsidRPr="00DA5590">
        <w:rPr>
          <w:rFonts w:asciiTheme="minorHAnsi" w:hAnsiTheme="minorHAnsi" w:cstheme="minorHAnsi"/>
        </w:rPr>
        <w:t xml:space="preserve">. </w:t>
      </w:r>
    </w:p>
    <w:p w14:paraId="0F34A8DF" w14:textId="1D1D7264" w:rsidR="006122D8" w:rsidRPr="00DA5590" w:rsidRDefault="002C18D1" w:rsidP="00DA5590">
      <w:pPr>
        <w:spacing w:line="360" w:lineRule="auto"/>
        <w:rPr>
          <w:rFonts w:asciiTheme="minorHAnsi" w:hAnsiTheme="minorHAnsi" w:cstheme="minorHAnsi"/>
        </w:rPr>
      </w:pPr>
      <w:r w:rsidRPr="00DA5590">
        <w:rPr>
          <w:rFonts w:asciiTheme="minorHAnsi" w:hAnsiTheme="minorHAnsi" w:cstheme="minorHAnsi"/>
        </w:rPr>
        <w:t>W wyniku kontroli przeprowadzonej w sklepie Żabka nr Z8177, ul. Piłsudskiego 59E, 05-600 Grójec zakwestionowano 12 asortymentów towarów. W miejscu</w:t>
      </w:r>
      <w:r w:rsidR="002C606F" w:rsidRPr="00DA5590">
        <w:rPr>
          <w:rFonts w:asciiTheme="minorHAnsi" w:hAnsiTheme="minorHAnsi" w:cstheme="minorHAnsi"/>
        </w:rPr>
        <w:t xml:space="preserve"> ich</w:t>
      </w:r>
      <w:r w:rsidRPr="00DA5590">
        <w:rPr>
          <w:rFonts w:asciiTheme="minorHAnsi" w:hAnsiTheme="minorHAnsi" w:cstheme="minorHAnsi"/>
        </w:rPr>
        <w:t xml:space="preserve"> sprzedaży detalicznej, stwierdzono</w:t>
      </w:r>
      <w:r w:rsidR="007B5937" w:rsidRPr="00DA5590">
        <w:rPr>
          <w:rFonts w:asciiTheme="minorHAnsi" w:hAnsiTheme="minorHAnsi" w:cstheme="minorHAnsi"/>
        </w:rPr>
        <w:br/>
      </w:r>
      <w:r w:rsidRPr="00DA5590">
        <w:rPr>
          <w:rFonts w:asciiTheme="minorHAnsi" w:hAnsiTheme="minorHAnsi" w:cstheme="minorHAnsi"/>
        </w:rPr>
        <w:t>brak uwidocznienia cen i cen jednostkowych 8 asortymentów towarów, oraz brak uwidocznienia</w:t>
      </w:r>
      <w:r w:rsidR="007B5937" w:rsidRPr="00DA5590">
        <w:rPr>
          <w:rFonts w:asciiTheme="minorHAnsi" w:hAnsiTheme="minorHAnsi" w:cstheme="minorHAnsi"/>
        </w:rPr>
        <w:br/>
      </w:r>
      <w:r w:rsidRPr="00DA5590">
        <w:rPr>
          <w:rFonts w:asciiTheme="minorHAnsi" w:hAnsiTheme="minorHAnsi" w:cstheme="minorHAnsi"/>
        </w:rPr>
        <w:t xml:space="preserve">cen 4 asortymentów towarów. </w:t>
      </w:r>
      <w:r w:rsidR="006122D8" w:rsidRPr="00DA5590">
        <w:rPr>
          <w:rFonts w:asciiTheme="minorHAnsi" w:hAnsiTheme="minorHAnsi" w:cstheme="minorHAnsi"/>
        </w:rPr>
        <w:t>Stanowi to naruszenie art. 4 ust. 1 ww. ustawy oraz § 3 ust. 1 rozporządzenia Ministra Rozwoju i Technologii w sprawie uwidaczniania cen towarów i usług z dnia 19 grudnia 2022 r. (Dz.</w:t>
      </w:r>
      <w:r w:rsidR="002C606F" w:rsidRPr="00DA5590">
        <w:rPr>
          <w:rFonts w:asciiTheme="minorHAnsi" w:hAnsiTheme="minorHAnsi" w:cstheme="minorHAnsi"/>
        </w:rPr>
        <w:t xml:space="preserve"> </w:t>
      </w:r>
      <w:r w:rsidR="006122D8" w:rsidRPr="00DA5590">
        <w:rPr>
          <w:rFonts w:asciiTheme="minorHAnsi" w:hAnsiTheme="minorHAnsi" w:cstheme="minorHAnsi"/>
        </w:rPr>
        <w:t>U.</w:t>
      </w:r>
      <w:r w:rsidR="007B5937" w:rsidRPr="00DA5590">
        <w:rPr>
          <w:rFonts w:asciiTheme="minorHAnsi" w:hAnsiTheme="minorHAnsi" w:cstheme="minorHAnsi"/>
        </w:rPr>
        <w:t xml:space="preserve"> </w:t>
      </w:r>
      <w:r w:rsidR="006122D8" w:rsidRPr="00DA5590">
        <w:rPr>
          <w:rFonts w:asciiTheme="minorHAnsi" w:hAnsiTheme="minorHAnsi" w:cstheme="minorHAnsi"/>
        </w:rPr>
        <w:t>z 2022 r. poz. 2776) – szczegóły w uzasadnieniu.</w:t>
      </w:r>
    </w:p>
    <w:p w14:paraId="1206DCC5" w14:textId="77777777" w:rsidR="00B83DC8" w:rsidRPr="00DA5590" w:rsidRDefault="00B83DC8" w:rsidP="00DA5590">
      <w:pPr>
        <w:spacing w:before="120" w:line="360" w:lineRule="auto"/>
        <w:rPr>
          <w:rFonts w:asciiTheme="minorHAnsi" w:hAnsiTheme="minorHAnsi" w:cstheme="minorHAnsi"/>
        </w:rPr>
      </w:pPr>
      <w:r w:rsidRPr="00DA5590">
        <w:rPr>
          <w:rFonts w:asciiTheme="minorHAnsi" w:hAnsiTheme="minorHAnsi" w:cstheme="minorHAnsi"/>
        </w:rPr>
        <w:t>U Z A S A D N I E N I E</w:t>
      </w:r>
    </w:p>
    <w:p w14:paraId="4AFF0C10" w14:textId="05EE5A23" w:rsidR="001227CF" w:rsidRPr="00DA5590" w:rsidRDefault="00276058" w:rsidP="00DA5590">
      <w:pPr>
        <w:spacing w:after="120" w:line="360" w:lineRule="auto"/>
        <w:rPr>
          <w:rFonts w:asciiTheme="minorHAnsi" w:hAnsiTheme="minorHAnsi" w:cstheme="minorHAnsi"/>
        </w:rPr>
      </w:pPr>
      <w:r w:rsidRPr="00DA5590">
        <w:rPr>
          <w:rFonts w:asciiTheme="minorHAnsi" w:hAnsiTheme="minorHAnsi" w:cstheme="minorHAnsi"/>
        </w:rPr>
        <w:t xml:space="preserve">W dniach </w:t>
      </w:r>
      <w:r w:rsidR="002C18D1" w:rsidRPr="00DA5590">
        <w:rPr>
          <w:rFonts w:asciiTheme="minorHAnsi" w:hAnsiTheme="minorHAnsi" w:cstheme="minorHAnsi"/>
        </w:rPr>
        <w:t xml:space="preserve">29 – 31.07.2024 r. </w:t>
      </w:r>
      <w:r w:rsidRPr="00DA5590">
        <w:rPr>
          <w:rFonts w:asciiTheme="minorHAnsi" w:hAnsiTheme="minorHAnsi" w:cstheme="minorHAnsi"/>
        </w:rPr>
        <w:t>inspektorzy Wojewódzkiego Inspektoratu Inspekcji Handlowej w Warszawie</w:t>
      </w:r>
      <w:r w:rsidR="002C18D1" w:rsidRPr="00DA5590">
        <w:rPr>
          <w:rFonts w:asciiTheme="minorHAnsi" w:hAnsiTheme="minorHAnsi" w:cstheme="minorHAnsi"/>
        </w:rPr>
        <w:t xml:space="preserve"> Delegatura w Radomiu</w:t>
      </w:r>
      <w:r w:rsidRPr="00DA5590">
        <w:rPr>
          <w:rFonts w:asciiTheme="minorHAnsi" w:hAnsiTheme="minorHAnsi" w:cstheme="minorHAnsi"/>
        </w:rPr>
        <w:t>, przeprowadzili kontrolę przedsiębiorcy</w:t>
      </w:r>
      <w:r w:rsidR="002C18D1" w:rsidRPr="00DA5590">
        <w:rPr>
          <w:rFonts w:asciiTheme="minorHAnsi" w:hAnsiTheme="minorHAnsi" w:cstheme="minorHAnsi"/>
        </w:rPr>
        <w:t xml:space="preserve"> Marcin</w:t>
      </w:r>
      <w:r w:rsidR="002C606F" w:rsidRPr="00DA5590">
        <w:rPr>
          <w:rFonts w:asciiTheme="minorHAnsi" w:hAnsiTheme="minorHAnsi" w:cstheme="minorHAnsi"/>
        </w:rPr>
        <w:t>a</w:t>
      </w:r>
      <w:r w:rsidR="002C18D1" w:rsidRPr="00DA5590">
        <w:rPr>
          <w:rFonts w:asciiTheme="minorHAnsi" w:hAnsiTheme="minorHAnsi" w:cstheme="minorHAnsi"/>
        </w:rPr>
        <w:t xml:space="preserve"> Frydrych </w:t>
      </w:r>
      <w:r w:rsidRPr="00DA5590">
        <w:rPr>
          <w:rFonts w:asciiTheme="minorHAnsi" w:hAnsiTheme="minorHAnsi" w:cstheme="minorHAnsi"/>
        </w:rPr>
        <w:t>prowadzącego działalność gospodarczą pod firmą</w:t>
      </w:r>
      <w:r w:rsidR="009F7349" w:rsidRPr="00DA5590">
        <w:rPr>
          <w:rFonts w:asciiTheme="minorHAnsi" w:hAnsiTheme="minorHAnsi" w:cstheme="minorHAnsi"/>
        </w:rPr>
        <w:t>:</w:t>
      </w:r>
      <w:r w:rsidRPr="00DA5590">
        <w:rPr>
          <w:rFonts w:asciiTheme="minorHAnsi" w:hAnsiTheme="minorHAnsi" w:cstheme="minorHAnsi"/>
        </w:rPr>
        <w:t xml:space="preserve"> </w:t>
      </w:r>
      <w:r w:rsidR="001227CF" w:rsidRPr="00DA5590">
        <w:rPr>
          <w:rFonts w:asciiTheme="minorHAnsi" w:hAnsiTheme="minorHAnsi" w:cstheme="minorHAnsi"/>
        </w:rPr>
        <w:t>Marcin Frydrych</w:t>
      </w:r>
      <w:r w:rsidRPr="00DA5590">
        <w:rPr>
          <w:rFonts w:asciiTheme="minorHAnsi" w:hAnsiTheme="minorHAnsi" w:cstheme="minorHAnsi"/>
        </w:rPr>
        <w:t>.</w:t>
      </w:r>
    </w:p>
    <w:p w14:paraId="35106067" w14:textId="77777777" w:rsidR="001227CF" w:rsidRPr="00DA5590" w:rsidRDefault="001227CF" w:rsidP="00DA5590">
      <w:pPr>
        <w:spacing w:line="360" w:lineRule="auto"/>
        <w:rPr>
          <w:rFonts w:asciiTheme="minorHAnsi" w:hAnsiTheme="minorHAnsi" w:cstheme="minorHAnsi"/>
        </w:rPr>
      </w:pPr>
      <w:r w:rsidRPr="00DA5590">
        <w:rPr>
          <w:rFonts w:asciiTheme="minorHAnsi" w:hAnsiTheme="minorHAnsi" w:cstheme="minorHAnsi"/>
        </w:rPr>
        <w:t>W wyniku kontroli przeprowadzonej w sklepie Żabka nr Z8177, ul. Piłsudskiego 59E, 05-600 Grójec zakwestionowano 12 asortymentów towarów:</w:t>
      </w:r>
    </w:p>
    <w:p w14:paraId="504F176C"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Łowicz powidła węgierkowe 290 g,</w:t>
      </w:r>
    </w:p>
    <w:p w14:paraId="0542796F"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lastRenderedPageBreak/>
        <w:t>Łowicz Dżem 100% owoców truskawka 210 g,</w:t>
      </w:r>
    </w:p>
    <w:p w14:paraId="623939B7"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 xml:space="preserve">Sok pomarańczowy wycisk 750 ml, </w:t>
      </w:r>
    </w:p>
    <w:p w14:paraId="486809A1" w14:textId="77777777" w:rsidR="001227CF" w:rsidRPr="00DA5590" w:rsidRDefault="001227CF" w:rsidP="00DA5590">
      <w:pPr>
        <w:numPr>
          <w:ilvl w:val="0"/>
          <w:numId w:val="5"/>
        </w:numPr>
        <w:spacing w:line="360" w:lineRule="auto"/>
        <w:ind w:left="641" w:hanging="357"/>
        <w:rPr>
          <w:rFonts w:asciiTheme="minorHAnsi" w:hAnsiTheme="minorHAnsi" w:cstheme="minorHAnsi"/>
        </w:rPr>
      </w:pPr>
      <w:proofErr w:type="spellStart"/>
      <w:r w:rsidRPr="00DA5590">
        <w:rPr>
          <w:rFonts w:asciiTheme="minorHAnsi" w:hAnsiTheme="minorHAnsi" w:cstheme="minorHAnsi"/>
        </w:rPr>
        <w:t>Wafitki</w:t>
      </w:r>
      <w:proofErr w:type="spellEnd"/>
      <w:r w:rsidRPr="00DA5590">
        <w:rPr>
          <w:rFonts w:asciiTheme="minorHAnsi" w:hAnsiTheme="minorHAnsi" w:cstheme="minorHAnsi"/>
        </w:rPr>
        <w:t xml:space="preserve"> kukurydziane </w:t>
      </w:r>
      <w:proofErr w:type="spellStart"/>
      <w:r w:rsidRPr="00DA5590">
        <w:rPr>
          <w:rFonts w:asciiTheme="minorHAnsi" w:hAnsiTheme="minorHAnsi" w:cstheme="minorHAnsi"/>
        </w:rPr>
        <w:t>Eurowafel</w:t>
      </w:r>
      <w:proofErr w:type="spellEnd"/>
      <w:r w:rsidRPr="00DA5590">
        <w:rPr>
          <w:rFonts w:asciiTheme="minorHAnsi" w:hAnsiTheme="minorHAnsi" w:cstheme="minorHAnsi"/>
        </w:rPr>
        <w:t xml:space="preserve"> 45 g,</w:t>
      </w:r>
    </w:p>
    <w:p w14:paraId="5A4651C2"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 xml:space="preserve">Kasza manna </w:t>
      </w:r>
      <w:proofErr w:type="spellStart"/>
      <w:r w:rsidRPr="00DA5590">
        <w:rPr>
          <w:rFonts w:asciiTheme="minorHAnsi" w:hAnsiTheme="minorHAnsi" w:cstheme="minorHAnsi"/>
        </w:rPr>
        <w:t>Lubella</w:t>
      </w:r>
      <w:proofErr w:type="spellEnd"/>
      <w:r w:rsidRPr="00DA5590">
        <w:rPr>
          <w:rFonts w:asciiTheme="minorHAnsi" w:hAnsiTheme="minorHAnsi" w:cstheme="minorHAnsi"/>
        </w:rPr>
        <w:t xml:space="preserve"> 500 g,</w:t>
      </w:r>
    </w:p>
    <w:p w14:paraId="56BB6B5F"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 xml:space="preserve">Drożdże suszone </w:t>
      </w:r>
      <w:proofErr w:type="spellStart"/>
      <w:r w:rsidRPr="00DA5590">
        <w:rPr>
          <w:rFonts w:asciiTheme="minorHAnsi" w:hAnsiTheme="minorHAnsi" w:cstheme="minorHAnsi"/>
        </w:rPr>
        <w:t>Gellwe</w:t>
      </w:r>
      <w:proofErr w:type="spellEnd"/>
      <w:r w:rsidRPr="00DA5590">
        <w:rPr>
          <w:rFonts w:asciiTheme="minorHAnsi" w:hAnsiTheme="minorHAnsi" w:cstheme="minorHAnsi"/>
        </w:rPr>
        <w:t xml:space="preserve"> 7 g,</w:t>
      </w:r>
    </w:p>
    <w:p w14:paraId="6F130AED"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Kabanosy z kurczaka Tarczyński Protein 80 g,</w:t>
      </w:r>
    </w:p>
    <w:p w14:paraId="48972A1F"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Bracia Sadownicy napój musujące jabłko i pomarańcza 275 ml,</w:t>
      </w:r>
    </w:p>
    <w:p w14:paraId="6A37C332"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Mąka pszenna luksusowa Dalachów 1 kg,</w:t>
      </w:r>
    </w:p>
    <w:p w14:paraId="7848507E"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Chaber pieczywo chrupkie graham 100g,</w:t>
      </w:r>
    </w:p>
    <w:p w14:paraId="0944F13B"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Ole! Suszone pomidory w paskach 180 g, bez zalewy 100 g,</w:t>
      </w:r>
    </w:p>
    <w:p w14:paraId="34E716DD" w14:textId="77777777" w:rsidR="001227CF" w:rsidRPr="00DA5590" w:rsidRDefault="001227CF" w:rsidP="00DA5590">
      <w:pPr>
        <w:numPr>
          <w:ilvl w:val="0"/>
          <w:numId w:val="5"/>
        </w:numPr>
        <w:spacing w:line="360" w:lineRule="auto"/>
        <w:ind w:left="641" w:hanging="357"/>
        <w:rPr>
          <w:rFonts w:asciiTheme="minorHAnsi" w:hAnsiTheme="minorHAnsi" w:cstheme="minorHAnsi"/>
        </w:rPr>
      </w:pPr>
      <w:r w:rsidRPr="00DA5590">
        <w:rPr>
          <w:rFonts w:asciiTheme="minorHAnsi" w:hAnsiTheme="minorHAnsi" w:cstheme="minorHAnsi"/>
        </w:rPr>
        <w:t xml:space="preserve">Tchibo Family kawa rozpuszczalna 100 g. </w:t>
      </w:r>
    </w:p>
    <w:p w14:paraId="119B3FAF" w14:textId="3F8AA1DB" w:rsidR="003304CE" w:rsidRPr="00DA5590" w:rsidRDefault="003304CE" w:rsidP="00DA5590">
      <w:pPr>
        <w:spacing w:after="120" w:line="360" w:lineRule="auto"/>
        <w:rPr>
          <w:rFonts w:asciiTheme="minorHAnsi" w:hAnsiTheme="minorHAnsi" w:cstheme="minorHAnsi"/>
        </w:rPr>
      </w:pPr>
      <w:r w:rsidRPr="00DA5590">
        <w:rPr>
          <w:rFonts w:asciiTheme="minorHAnsi" w:hAnsiTheme="minorHAnsi" w:cstheme="minorHAnsi"/>
        </w:rPr>
        <w:t>W miejscu sprzedaży detalicznej ww. towarów, stwierdzono brak uwidocznienia cen i cen jednostkowych asortymentów towarów z poz. 1-8, oraz brak uwidocznienia cen asortymentów towarów z poz. 9-12. Stwierdzona nieprawidłowość stanowi naruszenie art. 4 ust. 1 ww. ustawy. Ponadto narusza § 3 ust. 1 rozporządzenia Ministra Rozwoju i Technologii z dnia 19 grudnia 2022 r. w sprawie uwidaczniania cen towarów i usług.</w:t>
      </w:r>
    </w:p>
    <w:p w14:paraId="73335E28" w14:textId="787503AC"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Mazowiecki Wojewódzki Inspektor Inspekcji Handlowej ustalił i stwierdził</w:t>
      </w:r>
      <w:r w:rsidR="004D0CC1" w:rsidRPr="00DA5590">
        <w:rPr>
          <w:rFonts w:asciiTheme="minorHAnsi" w:hAnsiTheme="minorHAnsi" w:cstheme="minorHAnsi"/>
        </w:rPr>
        <w:t xml:space="preserve"> co następuje.</w:t>
      </w:r>
    </w:p>
    <w:p w14:paraId="1A8EDEFA" w14:textId="77777777" w:rsidR="002C606F"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 xml:space="preserve">W myśl art. 4 ust. 1 </w:t>
      </w:r>
      <w:bookmarkStart w:id="3" w:name="_Hlk157080017"/>
      <w:r w:rsidRPr="00DA5590">
        <w:rPr>
          <w:rFonts w:asciiTheme="minorHAnsi" w:hAnsiTheme="minorHAnsi" w:cstheme="minorHAnsi"/>
        </w:rPr>
        <w:t>ustawy z dnia 9 maja 2014 r. o informowaniu o cenach towarów i usług</w:t>
      </w:r>
      <w:bookmarkEnd w:id="3"/>
      <w:r w:rsidRPr="00DA5590">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6F783806" w14:textId="482CED5B" w:rsidR="002C606F"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Za cenę, zgodnie z definicją określoną w art. 3 ust. 1 pkt 1 ww. ustawy, uznaje się wartość wyrażoną</w:t>
      </w:r>
      <w:r w:rsidR="002C606F" w:rsidRPr="00DA5590">
        <w:rPr>
          <w:rFonts w:asciiTheme="minorHAnsi" w:hAnsiTheme="minorHAnsi" w:cstheme="minorHAnsi"/>
        </w:rPr>
        <w:br/>
      </w:r>
      <w:r w:rsidRPr="00DA5590">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DA5590">
        <w:rPr>
          <w:rFonts w:asciiTheme="minorHAnsi" w:hAnsiTheme="minorHAnsi" w:cstheme="minorHAnsi"/>
        </w:rPr>
        <w:t xml:space="preserve"> </w:t>
      </w:r>
    </w:p>
    <w:p w14:paraId="3FE3CBE1" w14:textId="5AE60794" w:rsidR="000653CF" w:rsidRPr="00DA5590" w:rsidRDefault="00CF02E4" w:rsidP="00DA5590">
      <w:pPr>
        <w:spacing w:before="120" w:after="120" w:line="360" w:lineRule="auto"/>
        <w:rPr>
          <w:rFonts w:asciiTheme="minorHAnsi" w:hAnsiTheme="minorHAnsi" w:cstheme="minorHAnsi"/>
        </w:rPr>
      </w:pPr>
      <w:r w:rsidRPr="00DA5590">
        <w:rPr>
          <w:rFonts w:asciiTheme="minorHAnsi" w:hAnsiTheme="minorHAnsi" w:cstheme="minorHAnsi"/>
        </w:rPr>
        <w:t xml:space="preserve">Na podstawie § 4 ust. 1 pkt </w:t>
      </w:r>
      <w:r w:rsidR="000653CF" w:rsidRPr="00DA5590">
        <w:rPr>
          <w:rFonts w:asciiTheme="minorHAnsi" w:hAnsiTheme="minorHAnsi" w:cstheme="minorHAnsi"/>
        </w:rPr>
        <w:t xml:space="preserve">1 i </w:t>
      </w:r>
      <w:r w:rsidRPr="00DA5590">
        <w:rPr>
          <w:rFonts w:asciiTheme="minorHAnsi" w:hAnsiTheme="minorHAnsi" w:cstheme="minorHAnsi"/>
        </w:rPr>
        <w:t>2 ww. rozporządzenia, cena jednostkowa dotyczy odpowiednio ceny za</w:t>
      </w:r>
      <w:r w:rsidR="000653CF" w:rsidRPr="00DA5590">
        <w:rPr>
          <w:rFonts w:asciiTheme="minorHAnsi" w:hAnsiTheme="minorHAnsi" w:cstheme="minorHAnsi"/>
        </w:rPr>
        <w:t xml:space="preserve"> litr</w:t>
      </w:r>
      <w:r w:rsidR="002C606F" w:rsidRPr="00DA5590">
        <w:rPr>
          <w:rFonts w:asciiTheme="minorHAnsi" w:hAnsiTheme="minorHAnsi" w:cstheme="minorHAnsi"/>
        </w:rPr>
        <w:br/>
      </w:r>
      <w:r w:rsidR="000653CF" w:rsidRPr="00DA5590">
        <w:rPr>
          <w:rFonts w:asciiTheme="minorHAnsi" w:hAnsiTheme="minorHAnsi" w:cstheme="minorHAnsi"/>
        </w:rPr>
        <w:t>lub metr sześcienny - dla towaru przeznaczonego do sprzedaży według objętości, oraz kilogram lub tonę</w:t>
      </w:r>
      <w:r w:rsidR="002C606F" w:rsidRPr="00DA5590">
        <w:rPr>
          <w:rFonts w:asciiTheme="minorHAnsi" w:hAnsiTheme="minorHAnsi" w:cstheme="minorHAnsi"/>
        </w:rPr>
        <w:br/>
      </w:r>
      <w:r w:rsidR="000653CF" w:rsidRPr="00DA5590">
        <w:rPr>
          <w:rFonts w:asciiTheme="minorHAnsi" w:hAnsiTheme="minorHAnsi" w:cstheme="minorHAnsi"/>
        </w:rPr>
        <w:t>- dla towaru przeznaczonego do sprzedaży według masy.</w:t>
      </w:r>
    </w:p>
    <w:p w14:paraId="58C0FEE7" w14:textId="77777777"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Zgodnie z art. 6 ust. 1 ww. ustawy, do przestrzegania obowiązków wynikających z art. 4 ust. 1-5 zobowiązany jest przedsiębiorca.</w:t>
      </w:r>
    </w:p>
    <w:p w14:paraId="5BAE23EE" w14:textId="2558E1EB" w:rsidR="00215FAD" w:rsidRPr="00DA5590" w:rsidRDefault="003304CE"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lastRenderedPageBreak/>
        <w:t xml:space="preserve">Mając powyższe na uwadze należy uznać, iż przedsiębiorca Marcin Frydrych </w:t>
      </w:r>
      <w:r w:rsidR="000653CF" w:rsidRPr="00DA5590">
        <w:rPr>
          <w:rFonts w:asciiTheme="minorHAnsi" w:hAnsiTheme="minorHAnsi" w:cstheme="minorHAnsi"/>
        </w:rPr>
        <w:t>prowadzący działalność gospodarczą pod firmą:</w:t>
      </w:r>
      <w:r w:rsidRPr="00DA5590">
        <w:rPr>
          <w:rFonts w:asciiTheme="minorHAnsi" w:hAnsiTheme="minorHAnsi" w:cstheme="minorHAnsi"/>
        </w:rPr>
        <w:t xml:space="preserve"> Marcin Frydrych </w:t>
      </w:r>
      <w:r w:rsidR="00215FAD" w:rsidRPr="00DA5590">
        <w:rPr>
          <w:rFonts w:asciiTheme="minorHAnsi" w:hAnsiTheme="minorHAnsi" w:cstheme="minorHAnsi"/>
          <w:color w:val="000000"/>
        </w:rPr>
        <w:t>poprzez nieuwidocznienie</w:t>
      </w:r>
      <w:r w:rsidRPr="00DA5590">
        <w:rPr>
          <w:rFonts w:asciiTheme="minorHAnsi" w:hAnsiTheme="minorHAnsi" w:cstheme="minorHAnsi"/>
          <w:color w:val="000000"/>
        </w:rPr>
        <w:t xml:space="preserve"> </w:t>
      </w:r>
      <w:r w:rsidRPr="00DA5590">
        <w:rPr>
          <w:rFonts w:asciiTheme="minorHAnsi" w:hAnsiTheme="minorHAnsi" w:cstheme="minorHAnsi"/>
        </w:rPr>
        <w:t>cen i cen jednostkowych 8 asortymentów towarów, oraz nieuwidocznienie cen 4 asortymentów towarów w miejscu sprzedaży detalicznej w sklepie Żabka nr Z8177, ul. Piłsudskiego 59E, 05-600 Grójec</w:t>
      </w:r>
      <w:r w:rsidR="00215FAD" w:rsidRPr="00DA5590">
        <w:rPr>
          <w:rFonts w:asciiTheme="minorHAnsi" w:hAnsiTheme="minorHAnsi" w:cstheme="minorHAnsi"/>
        </w:rPr>
        <w:t xml:space="preserve">, </w:t>
      </w:r>
      <w:r w:rsidR="00215FAD" w:rsidRPr="00DA5590">
        <w:rPr>
          <w:rFonts w:asciiTheme="minorHAnsi" w:hAnsiTheme="minorHAnsi" w:cstheme="minorHAnsi"/>
          <w:color w:val="000000"/>
        </w:rPr>
        <w:t>nie wykonał obowiązku z art. 4 ust. 1 ww. ustawy</w:t>
      </w:r>
      <w:r w:rsidR="004D0CC1" w:rsidRPr="00DA5590">
        <w:rPr>
          <w:rFonts w:asciiTheme="minorHAnsi" w:hAnsiTheme="minorHAnsi" w:cstheme="minorHAnsi"/>
          <w:color w:val="000000"/>
        </w:rPr>
        <w:t>,</w:t>
      </w:r>
      <w:r w:rsidR="00833D9E" w:rsidRPr="00DA5590">
        <w:rPr>
          <w:rFonts w:asciiTheme="minorHAnsi" w:hAnsiTheme="minorHAnsi" w:cstheme="minorHAnsi"/>
          <w:color w:val="000000"/>
        </w:rPr>
        <w:br/>
      </w:r>
      <w:r w:rsidR="00215FAD" w:rsidRPr="00DA5590">
        <w:rPr>
          <w:rFonts w:asciiTheme="minorHAnsi" w:hAnsiTheme="minorHAnsi" w:cstheme="minorHAnsi"/>
          <w:color w:val="000000"/>
        </w:rPr>
        <w:t>tj. uwidocznienia</w:t>
      </w:r>
      <w:r w:rsidR="00226D3B" w:rsidRPr="00DA5590">
        <w:rPr>
          <w:rFonts w:asciiTheme="minorHAnsi" w:hAnsiTheme="minorHAnsi" w:cstheme="minorHAnsi"/>
          <w:color w:val="000000"/>
        </w:rPr>
        <w:t xml:space="preserve"> cen oraz</w:t>
      </w:r>
      <w:r w:rsidR="00215FAD" w:rsidRPr="00DA5590">
        <w:rPr>
          <w:rFonts w:asciiTheme="minorHAnsi" w:hAnsiTheme="minorHAnsi" w:cstheme="minorHAnsi"/>
          <w:color w:val="000000"/>
        </w:rPr>
        <w:t xml:space="preserve"> cen jednostkowych towarów w sposób</w:t>
      </w:r>
      <w:r w:rsidR="00393A93" w:rsidRPr="00DA5590">
        <w:rPr>
          <w:rFonts w:asciiTheme="minorHAnsi" w:hAnsiTheme="minorHAnsi" w:cstheme="minorHAnsi"/>
          <w:color w:val="000000"/>
        </w:rPr>
        <w:t xml:space="preserve"> jednoznaczny,</w:t>
      </w:r>
      <w:r w:rsidR="00215FAD" w:rsidRPr="00DA5590">
        <w:rPr>
          <w:rFonts w:asciiTheme="minorHAnsi" w:hAnsiTheme="minorHAnsi" w:cstheme="minorHAnsi"/>
          <w:color w:val="000000"/>
        </w:rPr>
        <w:t xml:space="preserve"> niebudzący wątpliwości</w:t>
      </w:r>
      <w:r w:rsidR="00833D9E" w:rsidRPr="00DA5590">
        <w:rPr>
          <w:rFonts w:asciiTheme="minorHAnsi" w:hAnsiTheme="minorHAnsi" w:cstheme="minorHAnsi"/>
          <w:color w:val="000000"/>
        </w:rPr>
        <w:br/>
      </w:r>
      <w:r w:rsidR="00215FAD" w:rsidRPr="00DA5590">
        <w:rPr>
          <w:rFonts w:asciiTheme="minorHAnsi" w:hAnsiTheme="minorHAnsi" w:cstheme="minorHAnsi"/>
          <w:color w:val="000000"/>
        </w:rPr>
        <w:t>oraz umożliwiający porównanie cen.</w:t>
      </w:r>
    </w:p>
    <w:p w14:paraId="37D9E237" w14:textId="77777777"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DA5590">
        <w:rPr>
          <w:rFonts w:asciiTheme="minorHAnsi" w:hAnsiTheme="minorHAnsi" w:cstheme="minorHAnsi"/>
          <w:color w:val="000000"/>
        </w:rPr>
        <w:t>ust. 1-5</w:t>
      </w:r>
      <w:r w:rsidRPr="00DA5590">
        <w:rPr>
          <w:rFonts w:asciiTheme="minorHAnsi" w:hAnsiTheme="minorHAnsi" w:cstheme="minorHAnsi"/>
        </w:rPr>
        <w:t xml:space="preserve">, wojewódzki inspektor Inspekcji Handlowej nakłada na niego, w drodze decyzji, karę pieniężną do wysokości 20 000 zł. </w:t>
      </w:r>
    </w:p>
    <w:p w14:paraId="3CC8180B" w14:textId="55DEC1E5"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W związku z powyższy</w:t>
      </w:r>
      <w:r w:rsidR="008B68CF" w:rsidRPr="00DA5590">
        <w:rPr>
          <w:rFonts w:asciiTheme="minorHAnsi" w:hAnsiTheme="minorHAnsi" w:cstheme="minorHAnsi"/>
        </w:rPr>
        <w:t>m</w:t>
      </w:r>
      <w:r w:rsidR="00451777" w:rsidRPr="00DA5590">
        <w:rPr>
          <w:rFonts w:asciiTheme="minorHAnsi" w:hAnsiTheme="minorHAnsi" w:cstheme="minorHAnsi"/>
        </w:rPr>
        <w:t>,</w:t>
      </w:r>
      <w:r w:rsidR="002232BE" w:rsidRPr="00DA5590">
        <w:rPr>
          <w:rFonts w:asciiTheme="minorHAnsi" w:hAnsiTheme="minorHAnsi" w:cstheme="minorHAnsi"/>
        </w:rPr>
        <w:t xml:space="preserve"> </w:t>
      </w:r>
      <w:r w:rsidR="000F696F" w:rsidRPr="00DA5590">
        <w:rPr>
          <w:rFonts w:asciiTheme="minorHAnsi" w:hAnsiTheme="minorHAnsi" w:cstheme="minorHAnsi"/>
        </w:rPr>
        <w:t xml:space="preserve">pismem z </w:t>
      </w:r>
      <w:r w:rsidR="003304CE" w:rsidRPr="00DA5590">
        <w:rPr>
          <w:rFonts w:asciiTheme="minorHAnsi" w:hAnsiTheme="minorHAnsi" w:cstheme="minorHAnsi"/>
        </w:rPr>
        <w:t xml:space="preserve">27.01.2025 r. </w:t>
      </w:r>
      <w:r w:rsidRPr="00DA5590">
        <w:rPr>
          <w:rFonts w:asciiTheme="minorHAnsi" w:hAnsiTheme="minorHAnsi" w:cstheme="minorHAnsi"/>
        </w:rPr>
        <w:t>Mazowiecki Wojewódzki Inspektor Inspekcji Handlowej działając</w:t>
      </w:r>
      <w:r w:rsidR="000F696F" w:rsidRPr="00DA5590">
        <w:rPr>
          <w:rFonts w:asciiTheme="minorHAnsi" w:hAnsiTheme="minorHAnsi" w:cstheme="minorHAnsi"/>
        </w:rPr>
        <w:t xml:space="preserve"> </w:t>
      </w:r>
      <w:r w:rsidRPr="00DA5590">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4" w:name="_Hlk137456347"/>
      <w:r w:rsidRPr="00DA5590">
        <w:rPr>
          <w:rFonts w:asciiTheme="minorHAnsi" w:hAnsiTheme="minorHAnsi" w:cstheme="minorHAnsi"/>
        </w:rPr>
        <w:t>ustawy z dnia 9</w:t>
      </w:r>
      <w:r w:rsidR="000F696F" w:rsidRPr="00DA5590">
        <w:rPr>
          <w:rFonts w:asciiTheme="minorHAnsi" w:hAnsiTheme="minorHAnsi" w:cstheme="minorHAnsi"/>
        </w:rPr>
        <w:t xml:space="preserve"> </w:t>
      </w:r>
      <w:r w:rsidRPr="00DA5590">
        <w:rPr>
          <w:rFonts w:asciiTheme="minorHAnsi" w:hAnsiTheme="minorHAnsi" w:cstheme="minorHAnsi"/>
        </w:rPr>
        <w:t>maja 2014 r.</w:t>
      </w:r>
      <w:r w:rsidR="00833D9E" w:rsidRPr="00DA5590">
        <w:rPr>
          <w:rFonts w:asciiTheme="minorHAnsi" w:hAnsiTheme="minorHAnsi" w:cstheme="minorHAnsi"/>
        </w:rPr>
        <w:br/>
      </w:r>
      <w:r w:rsidRPr="00DA5590">
        <w:rPr>
          <w:rFonts w:asciiTheme="minorHAnsi" w:hAnsiTheme="minorHAnsi" w:cstheme="minorHAnsi"/>
        </w:rPr>
        <w:t>o informowaniu o cenach towarów i usług</w:t>
      </w:r>
      <w:bookmarkEnd w:id="4"/>
      <w:r w:rsidRPr="00DA5590">
        <w:rPr>
          <w:rFonts w:asciiTheme="minorHAnsi" w:hAnsiTheme="minorHAnsi" w:cstheme="minorHAnsi"/>
        </w:rPr>
        <w:t xml:space="preserve">, z tytułu niewykonania obowiązku wynikającego </w:t>
      </w:r>
      <w:r w:rsidR="00833D9E" w:rsidRPr="00DA5590">
        <w:rPr>
          <w:rFonts w:asciiTheme="minorHAnsi" w:hAnsiTheme="minorHAnsi" w:cstheme="minorHAnsi"/>
        </w:rPr>
        <w:t xml:space="preserve">z </w:t>
      </w:r>
      <w:r w:rsidRPr="00DA5590">
        <w:rPr>
          <w:rFonts w:asciiTheme="minorHAnsi" w:hAnsiTheme="minorHAnsi" w:cstheme="minorHAnsi"/>
        </w:rPr>
        <w:t>art. 4 ust. 1</w:t>
      </w:r>
      <w:r w:rsidR="00833D9E" w:rsidRPr="00DA5590">
        <w:rPr>
          <w:rFonts w:asciiTheme="minorHAnsi" w:hAnsiTheme="minorHAnsi" w:cstheme="minorHAnsi"/>
        </w:rPr>
        <w:br/>
      </w:r>
      <w:r w:rsidRPr="00DA5590">
        <w:rPr>
          <w:rFonts w:asciiTheme="minorHAnsi" w:hAnsiTheme="minorHAnsi" w:cstheme="minorHAnsi"/>
        </w:rPr>
        <w:t>ww. ustawy. W zawiadomieniu stronę pouczono o przysługującym jej prawie wypowiedzenia się,</w:t>
      </w:r>
      <w:r w:rsidR="007B5937" w:rsidRPr="00DA5590">
        <w:rPr>
          <w:rFonts w:asciiTheme="minorHAnsi" w:hAnsiTheme="minorHAnsi" w:cstheme="minorHAnsi"/>
        </w:rPr>
        <w:t xml:space="preserve"> </w:t>
      </w:r>
      <w:r w:rsidRPr="00DA5590">
        <w:rPr>
          <w:rFonts w:asciiTheme="minorHAnsi" w:hAnsiTheme="minorHAnsi" w:cstheme="minorHAnsi"/>
        </w:rPr>
        <w:t>co do zebranych dowodów i materiałów.</w:t>
      </w:r>
    </w:p>
    <w:p w14:paraId="64416AD9" w14:textId="35D2F458" w:rsidR="003304CE" w:rsidRPr="00DA5590" w:rsidRDefault="00CF4DE0" w:rsidP="00DA5590">
      <w:pPr>
        <w:spacing w:before="120" w:after="120" w:line="360" w:lineRule="auto"/>
        <w:rPr>
          <w:rFonts w:asciiTheme="minorHAnsi" w:hAnsiTheme="minorHAnsi" w:cstheme="minorHAnsi"/>
        </w:rPr>
      </w:pPr>
      <w:r w:rsidRPr="00DA5590">
        <w:rPr>
          <w:rFonts w:asciiTheme="minorHAnsi" w:hAnsiTheme="minorHAnsi" w:cstheme="minorHAnsi"/>
        </w:rPr>
        <w:t>Strona w piśmie z dnia 04.02.2025 r. przedstawiła wyjaśnienia w sprawie podnosząc, że od września 2015 r. jest franczyzobiorcą w sieci Żabka Polska i ta praca franczyzobiorcy, zgodnie z postanowieniami umowy,</w:t>
      </w:r>
      <w:r w:rsidR="002C606F" w:rsidRPr="00DA5590">
        <w:rPr>
          <w:rFonts w:asciiTheme="minorHAnsi" w:hAnsiTheme="minorHAnsi" w:cstheme="minorHAnsi"/>
        </w:rPr>
        <w:br/>
      </w:r>
      <w:r w:rsidRPr="00DA5590">
        <w:rPr>
          <w:rFonts w:asciiTheme="minorHAnsi" w:hAnsiTheme="minorHAnsi" w:cstheme="minorHAnsi"/>
        </w:rPr>
        <w:t>jest pracą 24 godziny na dobę przez cały rok. Wskaz</w:t>
      </w:r>
      <w:r w:rsidR="00833D9E" w:rsidRPr="00DA5590">
        <w:rPr>
          <w:rFonts w:asciiTheme="minorHAnsi" w:hAnsiTheme="minorHAnsi" w:cstheme="minorHAnsi"/>
        </w:rPr>
        <w:t>ała</w:t>
      </w:r>
      <w:r w:rsidRPr="00DA5590">
        <w:rPr>
          <w:rFonts w:asciiTheme="minorHAnsi" w:hAnsiTheme="minorHAnsi" w:cstheme="minorHAnsi"/>
        </w:rPr>
        <w:t xml:space="preserve"> również, że od kilku lat praca ta staje się coraz cięższa z uwagi na bardzo negatywne opinie na temat sieci Żabka, oraz wielokrotnie zmienianie systemu rozliczeń</w:t>
      </w:r>
      <w:r w:rsidR="002C606F" w:rsidRPr="00DA5590">
        <w:rPr>
          <w:rFonts w:asciiTheme="minorHAnsi" w:hAnsiTheme="minorHAnsi" w:cstheme="minorHAnsi"/>
        </w:rPr>
        <w:br/>
      </w:r>
      <w:r w:rsidRPr="00DA5590">
        <w:rPr>
          <w:rFonts w:asciiTheme="minorHAnsi" w:hAnsiTheme="minorHAnsi" w:cstheme="minorHAnsi"/>
        </w:rPr>
        <w:t>i systemu kar. Przedsiębiorca informuje, że jako franczyzobiorca jest zobowiązany do sprzedaży produktów zgodnie z ceną jaką Żabka Polska nakłada na dany produkt, zaś cena produktu ustalana jest w systemie kasowym, której każdorazowa zmiana jest raportowana w systemie Żabka. Strona podkreśliła,</w:t>
      </w:r>
      <w:r w:rsidR="00833D9E" w:rsidRPr="00DA5590">
        <w:rPr>
          <w:rFonts w:asciiTheme="minorHAnsi" w:hAnsiTheme="minorHAnsi" w:cstheme="minorHAnsi"/>
        </w:rPr>
        <w:br/>
      </w:r>
      <w:r w:rsidRPr="00DA5590">
        <w:rPr>
          <w:rFonts w:asciiTheme="minorHAnsi" w:hAnsiTheme="minorHAnsi" w:cstheme="minorHAnsi"/>
        </w:rPr>
        <w:t xml:space="preserve">że ma możliwość zmiany ceny, jednak nie jest to dla niej w żaden sposób opłacalne bo 100% wartości takiego produktu musi wpłacić do Żabki, czyli franczyzodawcy w utargu za poprzedni dzień tj. system rozliczeń franczyzobiorcy. Przedsiębiorca poinformował, że jeżeli jakiś produkt </w:t>
      </w:r>
      <w:r w:rsidRPr="00DA5590">
        <w:rPr>
          <w:rFonts w:asciiTheme="minorHAnsi" w:hAnsiTheme="minorHAnsi" w:cstheme="minorHAnsi"/>
        </w:rPr>
        <w:lastRenderedPageBreak/>
        <w:t>sprzedałby powyżej ceny ustalonej przez Żabkę to również całą jego wartość musiałby wpłacić do franczyzodawcy, więc jedynie franczyzodawca miałby z tego korzyść. Następnie strona przekazała, że jako franczyzobiorca ma wypłacaną pensję uzależnioną przede wszystkim od marży jaka obowiązuje w systemie rozliczeń w zależności od kategorii produktu,</w:t>
      </w:r>
      <w:r w:rsidR="002C606F" w:rsidRPr="00DA5590">
        <w:rPr>
          <w:rFonts w:asciiTheme="minorHAnsi" w:hAnsiTheme="minorHAnsi" w:cstheme="minorHAnsi"/>
        </w:rPr>
        <w:br/>
      </w:r>
      <w:r w:rsidRPr="00DA5590">
        <w:rPr>
          <w:rFonts w:asciiTheme="minorHAnsi" w:hAnsiTheme="minorHAnsi" w:cstheme="minorHAnsi"/>
        </w:rPr>
        <w:t>zaś wszystkie koszty i straty pokrywa ze swojej pensji. Dodatkowo wskazała, że musi opłacić pracowników, inne koszty działalności gospodarczej i odprowadzić należne podatki, a dopiero po opłaceniu tych wszystkich kosztów zostają jej pieniądze na życie. Przedsiębiorca przekazał, że w jego sklepie jest ponad 3000 produktów, a podczas przeprowadzonej kontroli na 150 produktach z pośród tych 3000, jedynie na 12 stwierdzono nieprawidłowości, które zostały od razu poprawione podczas kontroli. Wskazał również, że w innych obszarach kontroli nie stwierdzono żadnych nieprawidłowości. Strona podkreśliła, że produkty wobec których stwierdzono przedmiotową nieprawidłowość są bardzo nisko rotujące tj. dochodzi do ich sprzedaży</w:t>
      </w:r>
      <w:r w:rsidR="002C606F" w:rsidRPr="00DA5590">
        <w:rPr>
          <w:rFonts w:asciiTheme="minorHAnsi" w:hAnsiTheme="minorHAnsi" w:cstheme="minorHAnsi"/>
        </w:rPr>
        <w:br/>
      </w:r>
      <w:r w:rsidRPr="00DA5590">
        <w:rPr>
          <w:rFonts w:asciiTheme="minorHAnsi" w:hAnsiTheme="minorHAnsi" w:cstheme="minorHAnsi"/>
        </w:rPr>
        <w:t>na poziomie 1 sztuki na tydzień, bądź są to produkty, które w ogóle się nie sprzedają i stanowią stratę</w:t>
      </w:r>
      <w:r w:rsidR="002C606F" w:rsidRPr="00DA5590">
        <w:rPr>
          <w:rFonts w:asciiTheme="minorHAnsi" w:hAnsiTheme="minorHAnsi" w:cstheme="minorHAnsi"/>
        </w:rPr>
        <w:br/>
      </w:r>
      <w:r w:rsidRPr="00DA5590">
        <w:rPr>
          <w:rFonts w:asciiTheme="minorHAnsi" w:hAnsiTheme="minorHAnsi" w:cstheme="minorHAnsi"/>
        </w:rPr>
        <w:t>w przypadku ich przeterminowania, w związku z czym są to produkty na których strona ma koszty i brak korzyści. Przedsiębiorca przekazał, że produkty te zamawia w minimalnych ilościach, ponieważ muszą być one dostępne w sklepie zgodnie z postanowieniami umowy franczyzy, nawet jeżeli ma na nich stratę, którą pokrywa z własnych pieniędzy. Przytaczając powyższe, strona argumentowała, że na tych produktach</w:t>
      </w:r>
      <w:r w:rsidR="002C606F" w:rsidRPr="00DA5590">
        <w:rPr>
          <w:rFonts w:asciiTheme="minorHAnsi" w:hAnsiTheme="minorHAnsi" w:cstheme="minorHAnsi"/>
        </w:rPr>
        <w:br/>
      </w:r>
      <w:r w:rsidRPr="00DA5590">
        <w:rPr>
          <w:rFonts w:asciiTheme="minorHAnsi" w:hAnsiTheme="minorHAnsi" w:cstheme="minorHAnsi"/>
        </w:rPr>
        <w:t>nie ma znacznych korzyści ani znaczących strat. Przedsiębiorca wyjaśnił, że ceny, które są wydrukowane</w:t>
      </w:r>
      <w:r w:rsidR="007B5937" w:rsidRPr="00DA5590">
        <w:rPr>
          <w:rFonts w:asciiTheme="minorHAnsi" w:hAnsiTheme="minorHAnsi" w:cstheme="minorHAnsi"/>
        </w:rPr>
        <w:br/>
      </w:r>
      <w:r w:rsidRPr="00DA5590">
        <w:rPr>
          <w:rFonts w:asciiTheme="minorHAnsi" w:hAnsiTheme="minorHAnsi" w:cstheme="minorHAnsi"/>
        </w:rPr>
        <w:t>do każdego produktu są cenami ustalanymi przez Żabkę, są one drukowane z systemu Żabki i dostosowywane przez</w:t>
      </w:r>
      <w:r w:rsidR="002C606F" w:rsidRPr="00DA5590">
        <w:rPr>
          <w:rFonts w:asciiTheme="minorHAnsi" w:hAnsiTheme="minorHAnsi" w:cstheme="minorHAnsi"/>
        </w:rPr>
        <w:t xml:space="preserve"> </w:t>
      </w:r>
      <w:r w:rsidRPr="00DA5590">
        <w:rPr>
          <w:rFonts w:asciiTheme="minorHAnsi" w:hAnsiTheme="minorHAnsi" w:cstheme="minorHAnsi"/>
        </w:rPr>
        <w:t>ten system także np. do promocji. Poinformował również, że nie ma możliwości wydrukowania własnych</w:t>
      </w:r>
      <w:r w:rsidR="002C606F" w:rsidRPr="00DA5590">
        <w:rPr>
          <w:rFonts w:asciiTheme="minorHAnsi" w:hAnsiTheme="minorHAnsi" w:cstheme="minorHAnsi"/>
        </w:rPr>
        <w:t xml:space="preserve"> </w:t>
      </w:r>
      <w:r w:rsidRPr="00DA5590">
        <w:rPr>
          <w:rFonts w:asciiTheme="minorHAnsi" w:hAnsiTheme="minorHAnsi" w:cstheme="minorHAnsi"/>
        </w:rPr>
        <w:t>cen bo jest to niezgodne ze standardami sieci i od razu byłaby nałożona na niego kara finansowa</w:t>
      </w:r>
      <w:r w:rsidR="002C606F" w:rsidRPr="00DA5590">
        <w:rPr>
          <w:rFonts w:asciiTheme="minorHAnsi" w:hAnsiTheme="minorHAnsi" w:cstheme="minorHAnsi"/>
        </w:rPr>
        <w:br/>
      </w:r>
      <w:r w:rsidRPr="00DA5590">
        <w:rPr>
          <w:rFonts w:asciiTheme="minorHAnsi" w:hAnsiTheme="minorHAnsi" w:cstheme="minorHAnsi"/>
        </w:rPr>
        <w:t>lub rozwiązano by z nim umowę. Strona przekazała, że zaistniała sytuacja będąca przyczyną wszczęcia przedmiotowego postępowania nie była zamierzonym działaniem w celu osiągnięcia korzyści lub wynikająca z braku poszanowania prawa, a jedynie jednorazowym, niezamierzonym uchybieniem. Przedsiębiorca poinformował, że w swojej wieloletniej działalności zawsze starał się sumiennie przestrzegać prawa i teraz pragnie zapewnić, że dołoży wszelkich starań aby taka sytuacja się nie powtórzyła. Na końcu strona wniosła</w:t>
      </w:r>
      <w:r w:rsidR="002C606F" w:rsidRPr="00DA5590">
        <w:rPr>
          <w:rFonts w:asciiTheme="minorHAnsi" w:hAnsiTheme="minorHAnsi" w:cstheme="minorHAnsi"/>
        </w:rPr>
        <w:br/>
      </w:r>
      <w:r w:rsidRPr="00DA5590">
        <w:rPr>
          <w:rFonts w:asciiTheme="minorHAnsi" w:hAnsiTheme="minorHAnsi" w:cstheme="minorHAnsi"/>
        </w:rPr>
        <w:t>i jej niekaranie lub ewentualnie o jak najłagodniejsze potraktowanie, gdyż jest jedynie franczyzobiorcą, łączy ją z Żabką skomplikowana i bardzo restrykcyjna umowa, nie ma wpływu na ceny i na całym uchybieniu</w:t>
      </w:r>
      <w:r w:rsidR="002C606F" w:rsidRPr="00DA5590">
        <w:rPr>
          <w:rFonts w:asciiTheme="minorHAnsi" w:hAnsiTheme="minorHAnsi" w:cstheme="minorHAnsi"/>
        </w:rPr>
        <w:br/>
      </w:r>
      <w:r w:rsidRPr="00DA5590">
        <w:rPr>
          <w:rFonts w:asciiTheme="minorHAnsi" w:hAnsiTheme="minorHAnsi" w:cstheme="minorHAnsi"/>
        </w:rPr>
        <w:lastRenderedPageBreak/>
        <w:t>nie odniosła żadnej korzyści ani straty. Ponadto przedsiębiorca przekazał informację o wielkości obrotów</w:t>
      </w:r>
      <w:r w:rsidR="002C606F" w:rsidRPr="00DA5590">
        <w:rPr>
          <w:rFonts w:asciiTheme="minorHAnsi" w:hAnsiTheme="minorHAnsi" w:cstheme="minorHAnsi"/>
        </w:rPr>
        <w:br/>
      </w:r>
      <w:r w:rsidRPr="00DA5590">
        <w:rPr>
          <w:rFonts w:asciiTheme="minorHAnsi" w:hAnsiTheme="minorHAnsi" w:cstheme="minorHAnsi"/>
        </w:rPr>
        <w:t>i przychodu uzyskanych za rok ubiegły.</w:t>
      </w:r>
    </w:p>
    <w:p w14:paraId="742665B8" w14:textId="1DE66C05" w:rsidR="00FF12D6" w:rsidRPr="00DA5590" w:rsidRDefault="00833D9E" w:rsidP="00DA5590">
      <w:pPr>
        <w:spacing w:before="120" w:after="120" w:line="360" w:lineRule="auto"/>
        <w:rPr>
          <w:rFonts w:asciiTheme="minorHAnsi" w:hAnsiTheme="minorHAnsi" w:cstheme="minorHAnsi"/>
        </w:rPr>
      </w:pPr>
      <w:r w:rsidRPr="00DA5590">
        <w:rPr>
          <w:rFonts w:asciiTheme="minorHAnsi" w:hAnsiTheme="minorHAnsi" w:cstheme="minorHAnsi"/>
        </w:rPr>
        <w:t>W oku postępowania o</w:t>
      </w:r>
      <w:r w:rsidR="00CF4DE0" w:rsidRPr="00DA5590">
        <w:rPr>
          <w:rFonts w:asciiTheme="minorHAnsi" w:hAnsiTheme="minorHAnsi" w:cstheme="minorHAnsi"/>
        </w:rPr>
        <w:t>rgan dostrzegł iż powyższe pismo nie zostało podpisane własnoręcznie przez stronę,</w:t>
      </w:r>
      <w:r w:rsidRPr="00DA5590">
        <w:rPr>
          <w:rFonts w:asciiTheme="minorHAnsi" w:hAnsiTheme="minorHAnsi" w:cstheme="minorHAnsi"/>
        </w:rPr>
        <w:br/>
        <w:t xml:space="preserve">a </w:t>
      </w:r>
      <w:r w:rsidR="00CF4DE0" w:rsidRPr="00DA5590">
        <w:rPr>
          <w:rFonts w:asciiTheme="minorHAnsi" w:hAnsiTheme="minorHAnsi" w:cstheme="minorHAnsi"/>
        </w:rPr>
        <w:t>zawiera jedynie komputerowo zapisane imię i nazwisko strony. W następstwie tych okoliczności pismem</w:t>
      </w:r>
      <w:r w:rsidRPr="00DA5590">
        <w:rPr>
          <w:rFonts w:asciiTheme="minorHAnsi" w:hAnsiTheme="minorHAnsi" w:cstheme="minorHAnsi"/>
        </w:rPr>
        <w:br/>
      </w:r>
      <w:r w:rsidR="00CF4DE0" w:rsidRPr="00DA5590">
        <w:rPr>
          <w:rFonts w:asciiTheme="minorHAnsi" w:hAnsiTheme="minorHAnsi" w:cstheme="minorHAnsi"/>
        </w:rPr>
        <w:t>z</w:t>
      </w:r>
      <w:r w:rsidR="00FF12D6" w:rsidRPr="00DA5590">
        <w:rPr>
          <w:rFonts w:asciiTheme="minorHAnsi" w:hAnsiTheme="minorHAnsi" w:cstheme="minorHAnsi"/>
        </w:rPr>
        <w:t xml:space="preserve"> dnia</w:t>
      </w:r>
      <w:r w:rsidR="00CF4DE0" w:rsidRPr="00DA5590">
        <w:rPr>
          <w:rFonts w:asciiTheme="minorHAnsi" w:hAnsiTheme="minorHAnsi" w:cstheme="minorHAnsi"/>
        </w:rPr>
        <w:t xml:space="preserve"> 21.02.2025 r. na podstawie art. 64 § 2 kpa wezwał stronę do usunięcia powyższego braku formalnego. Tym samym pismem Mazowiecki Wojewódzki Inspektor Inspekcji Handlowej</w:t>
      </w:r>
      <w:r w:rsidR="00FF12D6" w:rsidRPr="00DA5590">
        <w:rPr>
          <w:rFonts w:asciiTheme="minorHAnsi" w:hAnsiTheme="minorHAnsi" w:cstheme="minorHAnsi"/>
        </w:rPr>
        <w:t xml:space="preserve"> na podstawie art. 35 § 3 kpa postanowił przedłużyć postępowanie administracyjne w przedmiotowej sprawie do dnia 27.03.2025 r., mając na uwadze prawo strony do czynnego udziału w postępowaniu administracyjnym oraz konieczność dokładnego wyjaśnienia stanu faktycznego i prawnego tej sprawy.</w:t>
      </w:r>
      <w:r w:rsidR="00B73CCA" w:rsidRPr="00DA5590">
        <w:rPr>
          <w:rFonts w:asciiTheme="minorHAnsi" w:hAnsiTheme="minorHAnsi" w:cstheme="minorHAnsi"/>
        </w:rPr>
        <w:t xml:space="preserve"> </w:t>
      </w:r>
      <w:r w:rsidR="00FF12D6" w:rsidRPr="00DA5590">
        <w:rPr>
          <w:rFonts w:asciiTheme="minorHAnsi" w:hAnsiTheme="minorHAnsi" w:cstheme="minorHAnsi"/>
        </w:rPr>
        <w:t xml:space="preserve">W dniu 28.02.2025 r., do Inspektoratu wpłynęło ww. pismo podpisane </w:t>
      </w:r>
      <w:r w:rsidR="00097719" w:rsidRPr="00DA5590">
        <w:rPr>
          <w:rFonts w:asciiTheme="minorHAnsi" w:hAnsiTheme="minorHAnsi" w:cstheme="minorHAnsi"/>
        </w:rPr>
        <w:t>odręcznie przez przedsiębiorcę.</w:t>
      </w:r>
    </w:p>
    <w:p w14:paraId="3EEB35AC" w14:textId="175C6102" w:rsidR="00FF12D6" w:rsidRPr="00DA5590" w:rsidRDefault="00B47342" w:rsidP="00DA5590">
      <w:pPr>
        <w:spacing w:before="120" w:after="120" w:line="360" w:lineRule="auto"/>
        <w:rPr>
          <w:rFonts w:asciiTheme="minorHAnsi" w:hAnsiTheme="minorHAnsi" w:cstheme="minorHAnsi"/>
        </w:rPr>
      </w:pPr>
      <w:r w:rsidRPr="00DA5590">
        <w:rPr>
          <w:rFonts w:asciiTheme="minorHAnsi" w:hAnsiTheme="minorHAnsi" w:cstheme="minorHAnsi"/>
        </w:rPr>
        <w:t>Mazowiecki Wojewódzki Inspektor Inspekcji Handlowej</w:t>
      </w:r>
      <w:r w:rsidR="00097719" w:rsidRPr="00DA5590">
        <w:rPr>
          <w:rFonts w:asciiTheme="minorHAnsi" w:hAnsiTheme="minorHAnsi" w:cstheme="minorHAnsi"/>
        </w:rPr>
        <w:t xml:space="preserve"> wziął pod uwagę wyjaśnienia strony i zauważa,</w:t>
      </w:r>
      <w:r w:rsidR="00833D9E" w:rsidRPr="00DA5590">
        <w:rPr>
          <w:rFonts w:asciiTheme="minorHAnsi" w:hAnsiTheme="minorHAnsi" w:cstheme="minorHAnsi"/>
        </w:rPr>
        <w:br/>
      </w:r>
      <w:r w:rsidR="00097719" w:rsidRPr="00DA5590">
        <w:rPr>
          <w:rFonts w:asciiTheme="minorHAnsi" w:hAnsiTheme="minorHAnsi" w:cstheme="minorHAnsi"/>
        </w:rPr>
        <w:t>że odpowiedzialność wynikająca z popełnienia deliktu administracyjnego ma charakter obiektywny. Okoliczności towarzyszące naruszeniu prawa, takie jak warunki świadczenia usług w ramach umowy franczyzy, kształtowanie się relacji gospodarczej między franczyzodawcą i franczyzobiorcą, niestwierdzenie naruszenia przepisów innych niż zastosowanych w przedmiotowym postępowaniu, niezamierzone popełnienie deliktu administracyjnego, dotychczasowe przestrzeganie przez stronę prawa oraz zapewnienie</w:t>
      </w:r>
      <w:r w:rsidR="00833D9E" w:rsidRPr="00DA5590">
        <w:rPr>
          <w:rFonts w:asciiTheme="minorHAnsi" w:hAnsiTheme="minorHAnsi" w:cstheme="minorHAnsi"/>
        </w:rPr>
        <w:br/>
      </w:r>
      <w:r w:rsidR="00097719" w:rsidRPr="00DA5590">
        <w:rPr>
          <w:rFonts w:asciiTheme="minorHAnsi" w:hAnsiTheme="minorHAnsi" w:cstheme="minorHAnsi"/>
        </w:rPr>
        <w:t>co do zapobiegania powstaniu kolejnych naruszeń, okoliczność nieosiągnięcia korzyści majątkowych</w:t>
      </w:r>
      <w:r w:rsidR="00833D9E" w:rsidRPr="00DA5590">
        <w:rPr>
          <w:rFonts w:asciiTheme="minorHAnsi" w:hAnsiTheme="minorHAnsi" w:cstheme="minorHAnsi"/>
        </w:rPr>
        <w:br/>
      </w:r>
      <w:r w:rsidR="00097719" w:rsidRPr="00DA5590">
        <w:rPr>
          <w:rFonts w:asciiTheme="minorHAnsi" w:hAnsiTheme="minorHAnsi" w:cstheme="minorHAnsi"/>
        </w:rPr>
        <w:t>z przedmiotowego naruszenia, oraz potencjalnie poniesione straty w związku z towarami co do których stwierdzono nieprawidłowości, nie mają wpływu na prowadzenie postępowania administracyjnego, przypisanie odpowiedzialności za niedopełnienie obowiązku i w rezultacie nałożenie administracyjnej</w:t>
      </w:r>
      <w:r w:rsidR="00833D9E" w:rsidRPr="00DA5590">
        <w:rPr>
          <w:rFonts w:asciiTheme="minorHAnsi" w:hAnsiTheme="minorHAnsi" w:cstheme="minorHAnsi"/>
        </w:rPr>
        <w:br/>
      </w:r>
      <w:r w:rsidR="00097719" w:rsidRPr="00DA5590">
        <w:rPr>
          <w:rFonts w:asciiTheme="minorHAnsi" w:hAnsiTheme="minorHAnsi" w:cstheme="minorHAnsi"/>
        </w:rPr>
        <w:t xml:space="preserve">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w:t>
      </w:r>
      <w:r w:rsidR="00097719" w:rsidRPr="00DA5590">
        <w:rPr>
          <w:rFonts w:asciiTheme="minorHAnsi" w:hAnsiTheme="minorHAnsi" w:cstheme="minorHAnsi"/>
        </w:rPr>
        <w:lastRenderedPageBreak/>
        <w:t>pieniężnej. Niewątpliwie właściwy organ administracji, określając wysokość kary, winien uwzględnić zarówno stopień naruszenia obowiązków, o których mowa</w:t>
      </w:r>
      <w:r w:rsidR="00833D9E" w:rsidRPr="00DA5590">
        <w:rPr>
          <w:rFonts w:asciiTheme="minorHAnsi" w:hAnsiTheme="minorHAnsi" w:cstheme="minorHAnsi"/>
        </w:rPr>
        <w:br/>
      </w:r>
      <w:r w:rsidR="00097719" w:rsidRPr="00DA5590">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r w:rsidRPr="00DA5590">
        <w:rPr>
          <w:rFonts w:asciiTheme="minorHAnsi" w:hAnsiTheme="minorHAnsi" w:cstheme="minorHAnsi"/>
        </w:rPr>
        <w:t>Organ</w:t>
      </w:r>
      <w:r w:rsidR="00097719" w:rsidRPr="00DA5590">
        <w:rPr>
          <w:rFonts w:asciiTheme="minorHAnsi" w:hAnsiTheme="minorHAnsi" w:cstheme="minorHAnsi"/>
        </w:rPr>
        <w:t xml:space="preserve"> wskazuje, że przedsiębiorca</w:t>
      </w:r>
      <w:r w:rsidR="00833D9E" w:rsidRPr="00DA5590">
        <w:rPr>
          <w:rFonts w:asciiTheme="minorHAnsi" w:hAnsiTheme="minorHAnsi" w:cstheme="minorHAnsi"/>
        </w:rPr>
        <w:br/>
      </w:r>
      <w:r w:rsidR="00097719" w:rsidRPr="00DA5590">
        <w:rPr>
          <w:rFonts w:asciiTheme="minorHAnsi" w:hAnsiTheme="minorHAnsi" w:cstheme="minorHAnsi"/>
        </w:rPr>
        <w:t>jako profesjonalny uczestnik obrotu powinien mieć świadomość obowiązujących przepisów prawa w zakresie prowadzonej przez niego działalności i tak ją zorganizować, aby sprostać ich wymaganiom, niezależnie</w:t>
      </w:r>
      <w:r w:rsidR="00833D9E" w:rsidRPr="00DA5590">
        <w:rPr>
          <w:rFonts w:asciiTheme="minorHAnsi" w:hAnsiTheme="minorHAnsi" w:cstheme="minorHAnsi"/>
        </w:rPr>
        <w:br/>
      </w:r>
      <w:r w:rsidR="00097719" w:rsidRPr="00DA5590">
        <w:rPr>
          <w:rFonts w:asciiTheme="minorHAnsi" w:hAnsiTheme="minorHAnsi" w:cstheme="minorHAnsi"/>
        </w:rPr>
        <w:t>od postanowień umowy franczyzy, któ</w:t>
      </w:r>
      <w:r w:rsidR="00833D9E" w:rsidRPr="00DA5590">
        <w:rPr>
          <w:rFonts w:asciiTheme="minorHAnsi" w:hAnsiTheme="minorHAnsi" w:cstheme="minorHAnsi"/>
        </w:rPr>
        <w:t>rej jest stroną</w:t>
      </w:r>
      <w:r w:rsidR="00097719" w:rsidRPr="00DA5590">
        <w:rPr>
          <w:rFonts w:asciiTheme="minorHAnsi" w:hAnsiTheme="minorHAnsi" w:cstheme="minorHAnsi"/>
        </w:rPr>
        <w:t>. Okoliczność naprawienia nieprawidłowości, podniesione przez stronę okoliczności wykazujące, że strona nie uzyskała korzyści ani nie poniosła strat w związku</w:t>
      </w:r>
      <w:r w:rsidR="00833D9E" w:rsidRPr="00DA5590">
        <w:rPr>
          <w:rFonts w:asciiTheme="minorHAnsi" w:hAnsiTheme="minorHAnsi" w:cstheme="minorHAnsi"/>
        </w:rPr>
        <w:br/>
      </w:r>
      <w:r w:rsidR="00097719" w:rsidRPr="00DA5590">
        <w:rPr>
          <w:rFonts w:asciiTheme="minorHAnsi" w:hAnsiTheme="minorHAnsi" w:cstheme="minorHAnsi"/>
        </w:rPr>
        <w:t xml:space="preserve">z przedmiotowym naruszeniem, oraz okoliczność ilości towarów sprawdzonych w toku kontroli i ilość stwierdzonych nieprawidłowości zostały wzięte przez </w:t>
      </w:r>
      <w:r w:rsidR="00833D9E" w:rsidRPr="00DA5590">
        <w:rPr>
          <w:rFonts w:asciiTheme="minorHAnsi" w:hAnsiTheme="minorHAnsi" w:cstheme="minorHAnsi"/>
        </w:rPr>
        <w:t>o</w:t>
      </w:r>
      <w:r w:rsidRPr="00DA5590">
        <w:rPr>
          <w:rFonts w:asciiTheme="minorHAnsi" w:hAnsiTheme="minorHAnsi" w:cstheme="minorHAnsi"/>
        </w:rPr>
        <w:t>rgan</w:t>
      </w:r>
      <w:r w:rsidR="00097719" w:rsidRPr="00DA5590">
        <w:rPr>
          <w:rFonts w:asciiTheme="minorHAnsi" w:hAnsiTheme="minorHAnsi" w:cstheme="minorHAnsi"/>
        </w:rPr>
        <w:t xml:space="preserve"> pod uwagę.</w:t>
      </w:r>
    </w:p>
    <w:p w14:paraId="36EF1236" w14:textId="2FD94929"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color w:val="000000"/>
        </w:rPr>
        <w:t xml:space="preserve">Zgodnie z </w:t>
      </w:r>
      <w:bookmarkStart w:id="5" w:name="_Hlk157079998"/>
      <w:r w:rsidRPr="00DA5590">
        <w:rPr>
          <w:rFonts w:asciiTheme="minorHAnsi" w:hAnsiTheme="minorHAnsi" w:cstheme="minorHAnsi"/>
          <w:color w:val="000000"/>
        </w:rPr>
        <w:t xml:space="preserve">art. 6 ust. 3 </w:t>
      </w:r>
      <w:bookmarkEnd w:id="5"/>
      <w:r w:rsidRPr="00DA5590">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DA5590">
        <w:rPr>
          <w:rFonts w:asciiTheme="minorHAnsi" w:hAnsiTheme="minorHAnsi" w:cstheme="minorHAnsi"/>
          <w:color w:val="000000"/>
        </w:rPr>
        <w:t xml:space="preserve"> </w:t>
      </w:r>
      <w:r w:rsidR="00F625FF" w:rsidRPr="00DA5590">
        <w:rPr>
          <w:rFonts w:asciiTheme="minorHAnsi" w:hAnsiTheme="minorHAnsi" w:cstheme="minorHAnsi"/>
          <w:color w:val="000000"/>
        </w:rPr>
        <w:t>wcześniejsze naruszenia obowiązków, o których mowa w art. 4 ust. 1-5, przez tego przedsiębiorcę, oraz</w:t>
      </w:r>
      <w:r w:rsidRPr="00DA5590">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DA5590" w:rsidRDefault="00B83DC8"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DA5590">
        <w:rPr>
          <w:rFonts w:asciiTheme="minorHAnsi" w:hAnsiTheme="minorHAnsi" w:cstheme="minorHAnsi"/>
          <w:color w:val="000000"/>
        </w:rPr>
        <w:t>.</w:t>
      </w:r>
    </w:p>
    <w:p w14:paraId="1A12509F" w14:textId="77777777" w:rsidR="00B83DC8" w:rsidRPr="00DA5590" w:rsidRDefault="00B83DC8"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t>Stopień naruszenia obowiązków (charakter, waga, skala, czas trwania naruszenia):</w:t>
      </w:r>
    </w:p>
    <w:p w14:paraId="76D55D2D" w14:textId="36473255" w:rsidR="00097719" w:rsidRPr="00DA5590" w:rsidRDefault="00097719" w:rsidP="00DA5590">
      <w:pPr>
        <w:spacing w:line="360" w:lineRule="auto"/>
        <w:rPr>
          <w:rFonts w:asciiTheme="minorHAnsi" w:hAnsiTheme="minorHAnsi" w:cstheme="minorHAnsi"/>
          <w:color w:val="000000"/>
        </w:rPr>
      </w:pPr>
      <w:r w:rsidRPr="00DA5590">
        <w:rPr>
          <w:rFonts w:asciiTheme="minorHAnsi" w:hAnsiTheme="minorHAnsi" w:cstheme="minorHAnsi"/>
          <w:color w:val="000000"/>
        </w:rPr>
        <w:t>W miejscu sprzedaży detalicznej wobec zakwestionowanych 12 asortymentów towarów stwierdzono</w:t>
      </w:r>
      <w:r w:rsidR="00833D9E" w:rsidRPr="00DA5590">
        <w:rPr>
          <w:rFonts w:asciiTheme="minorHAnsi" w:hAnsiTheme="minorHAnsi" w:cstheme="minorHAnsi"/>
          <w:color w:val="000000"/>
        </w:rPr>
        <w:br/>
      </w:r>
      <w:r w:rsidRPr="00DA5590">
        <w:rPr>
          <w:rFonts w:asciiTheme="minorHAnsi" w:hAnsiTheme="minorHAnsi" w:cstheme="minorHAnsi"/>
          <w:color w:val="000000"/>
        </w:rPr>
        <w:t xml:space="preserve">brak uwidocznienia cen i cen jednostkowych </w:t>
      </w:r>
      <w:r w:rsidR="00833D9E" w:rsidRPr="00DA5590">
        <w:rPr>
          <w:rFonts w:asciiTheme="minorHAnsi" w:hAnsiTheme="minorHAnsi" w:cstheme="minorHAnsi"/>
          <w:color w:val="000000"/>
        </w:rPr>
        <w:t xml:space="preserve">8 </w:t>
      </w:r>
      <w:r w:rsidRPr="00DA5590">
        <w:rPr>
          <w:rFonts w:asciiTheme="minorHAnsi" w:hAnsiTheme="minorHAnsi" w:cstheme="minorHAnsi"/>
          <w:color w:val="000000"/>
        </w:rPr>
        <w:t>asortymentów towarów, oraz brak uwidocznienia</w:t>
      </w:r>
      <w:r w:rsidR="007B5937" w:rsidRPr="00DA5590">
        <w:rPr>
          <w:rFonts w:asciiTheme="minorHAnsi" w:hAnsiTheme="minorHAnsi" w:cstheme="minorHAnsi"/>
          <w:color w:val="000000"/>
        </w:rPr>
        <w:t xml:space="preserve"> </w:t>
      </w:r>
      <w:r w:rsidRPr="00DA5590">
        <w:rPr>
          <w:rFonts w:asciiTheme="minorHAnsi" w:hAnsiTheme="minorHAnsi" w:cstheme="minorHAnsi"/>
          <w:color w:val="000000"/>
        </w:rPr>
        <w:t xml:space="preserve">cen </w:t>
      </w:r>
      <w:r w:rsidR="00833D9E" w:rsidRPr="00DA5590">
        <w:rPr>
          <w:rFonts w:asciiTheme="minorHAnsi" w:hAnsiTheme="minorHAnsi" w:cstheme="minorHAnsi"/>
          <w:color w:val="000000"/>
        </w:rPr>
        <w:t xml:space="preserve">4 </w:t>
      </w:r>
      <w:r w:rsidRPr="00DA5590">
        <w:rPr>
          <w:rFonts w:asciiTheme="minorHAnsi" w:hAnsiTheme="minorHAnsi" w:cstheme="minorHAnsi"/>
          <w:color w:val="000000"/>
        </w:rPr>
        <w:t>asortymentów towarów</w:t>
      </w:r>
      <w:r w:rsidR="00833D9E" w:rsidRPr="00DA5590">
        <w:rPr>
          <w:rFonts w:asciiTheme="minorHAnsi" w:hAnsiTheme="minorHAnsi" w:cstheme="minorHAnsi"/>
          <w:color w:val="000000"/>
        </w:rPr>
        <w:t xml:space="preserve">. Powyższe </w:t>
      </w:r>
      <w:r w:rsidRPr="00DA5590">
        <w:rPr>
          <w:rFonts w:asciiTheme="minorHAnsi" w:hAnsiTheme="minorHAnsi" w:cstheme="minorHAnsi"/>
          <w:color w:val="000000"/>
        </w:rPr>
        <w:t>narusz</w:t>
      </w:r>
      <w:r w:rsidR="00833D9E" w:rsidRPr="00DA5590">
        <w:rPr>
          <w:rFonts w:asciiTheme="minorHAnsi" w:hAnsiTheme="minorHAnsi" w:cstheme="minorHAnsi"/>
          <w:color w:val="000000"/>
        </w:rPr>
        <w:t>a</w:t>
      </w:r>
      <w:r w:rsidRPr="00DA5590">
        <w:rPr>
          <w:rFonts w:asciiTheme="minorHAnsi" w:hAnsiTheme="minorHAnsi" w:cstheme="minorHAnsi"/>
          <w:color w:val="000000"/>
        </w:rPr>
        <w:t xml:space="preserve"> art. 4 ust. 1 ww. ustawy</w:t>
      </w:r>
      <w:r w:rsidR="00833D9E" w:rsidRPr="00DA5590">
        <w:rPr>
          <w:rFonts w:asciiTheme="minorHAnsi" w:hAnsiTheme="minorHAnsi" w:cstheme="minorHAnsi"/>
          <w:color w:val="000000"/>
        </w:rPr>
        <w:t xml:space="preserve"> oraz</w:t>
      </w:r>
      <w:r w:rsidRPr="00DA5590">
        <w:rPr>
          <w:rFonts w:asciiTheme="minorHAnsi" w:hAnsiTheme="minorHAnsi" w:cstheme="minorHAnsi"/>
          <w:color w:val="000000"/>
        </w:rPr>
        <w:t xml:space="preserve"> § 3 ust. 1 rozporządzenia Ministra Rozwoju i Technologii z dnia 19 grudnia 2022 r. w sprawie uwidaczniania cen towarów i usług.</w:t>
      </w:r>
      <w:r w:rsidR="00833D9E" w:rsidRPr="00DA5590">
        <w:rPr>
          <w:rFonts w:asciiTheme="minorHAnsi" w:hAnsiTheme="minorHAnsi" w:cstheme="minorHAnsi"/>
          <w:color w:val="000000"/>
        </w:rPr>
        <w:br/>
      </w:r>
      <w:r w:rsidRPr="00DA5590">
        <w:rPr>
          <w:rFonts w:asciiTheme="minorHAnsi" w:hAnsiTheme="minorHAnsi" w:cstheme="minorHAnsi"/>
          <w:color w:val="000000"/>
        </w:rPr>
        <w:t>Brak cen uniemożliwiał konsumentowi ich bezpośrednie poznanie i porównanie, tym samym pozbawiając</w:t>
      </w:r>
      <w:r w:rsidR="00833D9E" w:rsidRPr="00DA5590">
        <w:rPr>
          <w:rFonts w:asciiTheme="minorHAnsi" w:hAnsiTheme="minorHAnsi" w:cstheme="minorHAnsi"/>
          <w:color w:val="000000"/>
        </w:rPr>
        <w:br/>
      </w:r>
      <w:r w:rsidRPr="00DA5590">
        <w:rPr>
          <w:rFonts w:asciiTheme="minorHAnsi" w:hAnsiTheme="minorHAnsi" w:cstheme="minorHAnsi"/>
          <w:color w:val="000000"/>
        </w:rPr>
        <w:t>go ważnych informacji</w:t>
      </w:r>
      <w:r w:rsidR="00833D9E" w:rsidRPr="00DA5590">
        <w:rPr>
          <w:rFonts w:asciiTheme="minorHAnsi" w:hAnsiTheme="minorHAnsi" w:cstheme="minorHAnsi"/>
          <w:color w:val="000000"/>
        </w:rPr>
        <w:t>,</w:t>
      </w:r>
      <w:r w:rsidRPr="00DA5590">
        <w:rPr>
          <w:rFonts w:asciiTheme="minorHAnsi" w:hAnsiTheme="minorHAnsi" w:cstheme="minorHAnsi"/>
          <w:color w:val="000000"/>
        </w:rPr>
        <w:t xml:space="preserve"> na podstawie których dokonuje zakupu. Z drugiej strony należy mieć na </w:t>
      </w:r>
      <w:r w:rsidRPr="00DA5590">
        <w:rPr>
          <w:rFonts w:asciiTheme="minorHAnsi" w:hAnsiTheme="minorHAnsi" w:cstheme="minorHAnsi"/>
          <w:color w:val="000000"/>
        </w:rPr>
        <w:lastRenderedPageBreak/>
        <w:t xml:space="preserve">uwadze okoliczność, że nieprawidłowości dotyczyły </w:t>
      </w:r>
      <w:r w:rsidR="007B5937" w:rsidRPr="00DA5590">
        <w:rPr>
          <w:rFonts w:asciiTheme="minorHAnsi" w:hAnsiTheme="minorHAnsi" w:cstheme="minorHAnsi"/>
          <w:color w:val="000000"/>
        </w:rPr>
        <w:t>niewielkiej</w:t>
      </w:r>
      <w:r w:rsidRPr="00DA5590">
        <w:rPr>
          <w:rFonts w:asciiTheme="minorHAnsi" w:hAnsiTheme="minorHAnsi" w:cstheme="minorHAnsi"/>
          <w:color w:val="000000"/>
        </w:rPr>
        <w:t xml:space="preserve"> ilości towarów sprawdzonych w toku kontroli,</w:t>
      </w:r>
      <w:r w:rsidR="007B5937" w:rsidRPr="00DA5590">
        <w:rPr>
          <w:rFonts w:asciiTheme="minorHAnsi" w:hAnsiTheme="minorHAnsi" w:cstheme="minorHAnsi"/>
          <w:color w:val="000000"/>
        </w:rPr>
        <w:br/>
      </w:r>
      <w:r w:rsidRPr="00DA5590">
        <w:rPr>
          <w:rFonts w:asciiTheme="minorHAnsi" w:hAnsiTheme="minorHAnsi" w:cstheme="minorHAnsi"/>
          <w:color w:val="000000"/>
        </w:rPr>
        <w:t xml:space="preserve">gdyż na sprawdzonych 150 asortymentów towarów zakwestionowano 12 asortymentów. Naruszenie prawa zostało stwierdzone 29.07.2024 r. </w:t>
      </w:r>
      <w:r w:rsidR="00B73CCA" w:rsidRPr="00DA5590">
        <w:rPr>
          <w:rFonts w:asciiTheme="minorHAnsi" w:hAnsiTheme="minorHAnsi" w:cstheme="minorHAnsi"/>
          <w:color w:val="000000"/>
        </w:rPr>
        <w:t>N</w:t>
      </w:r>
      <w:r w:rsidRPr="00DA5590">
        <w:rPr>
          <w:rFonts w:asciiTheme="minorHAnsi" w:hAnsiTheme="minorHAnsi" w:cstheme="minorHAnsi"/>
          <w:color w:val="000000"/>
        </w:rPr>
        <w:t>ieprawidłowości zostały naprawione.</w:t>
      </w:r>
    </w:p>
    <w:p w14:paraId="15287F0B" w14:textId="7CF8FB80" w:rsidR="00B83DC8" w:rsidRPr="00DA5590" w:rsidRDefault="00B83DC8"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t xml:space="preserve">Dotychczasowa działalność podmiotu, w tym podjęte przez niego działania w celu złagodzenia </w:t>
      </w:r>
      <w:r w:rsidRPr="00DA5590">
        <w:rPr>
          <w:rFonts w:asciiTheme="minorHAnsi" w:hAnsiTheme="minorHAnsi" w:cstheme="minorHAnsi"/>
          <w:color w:val="000000"/>
        </w:rPr>
        <w:br/>
        <w:t xml:space="preserve">lub naprawienia szkody poniesionej przez konsumentów, uzyskane przez przedsiębiorcę korzyści </w:t>
      </w:r>
      <w:r w:rsidRPr="00DA5590">
        <w:rPr>
          <w:rFonts w:asciiTheme="minorHAnsi" w:hAnsiTheme="minorHAnsi" w:cstheme="minorHAnsi"/>
          <w:color w:val="000000"/>
        </w:rPr>
        <w:br/>
        <w:t>majątkowe lub straty w związku z naruszeniem tych obowiązków:</w:t>
      </w:r>
    </w:p>
    <w:p w14:paraId="3F5D0455" w14:textId="2D2C159D" w:rsidR="00215FAD" w:rsidRPr="00DA5590" w:rsidRDefault="00097719" w:rsidP="00DA5590">
      <w:pPr>
        <w:spacing w:line="360" w:lineRule="auto"/>
        <w:rPr>
          <w:rFonts w:asciiTheme="minorHAnsi" w:hAnsiTheme="minorHAnsi" w:cstheme="minorHAnsi"/>
        </w:rPr>
      </w:pPr>
      <w:r w:rsidRPr="00DA5590">
        <w:rPr>
          <w:rFonts w:asciiTheme="minorHAnsi" w:hAnsiTheme="minorHAnsi" w:cstheme="minorHAnsi"/>
        </w:rPr>
        <w:t xml:space="preserve">W oparciu Centralnej Ewidencji i Informacji o Działalności Gospodarczej, ustalono, że przedsiębiorca rozpoczął wykonywanie działalności gospodarczej 07.08.2015 r. </w:t>
      </w:r>
      <w:r w:rsidR="00B47342" w:rsidRPr="00DA5590">
        <w:rPr>
          <w:rFonts w:asciiTheme="minorHAnsi" w:hAnsiTheme="minorHAnsi" w:cstheme="minorHAnsi"/>
        </w:rPr>
        <w:t>Mazowiecki Wojewódzki Inspektor Inspekcji Handlowej</w:t>
      </w:r>
      <w:r w:rsidRPr="00DA5590">
        <w:rPr>
          <w:rFonts w:asciiTheme="minorHAnsi" w:hAnsiTheme="minorHAnsi" w:cstheme="minorHAnsi"/>
        </w:rPr>
        <w:t xml:space="preserve"> nie stwierdził wcześniejszego naruszenia przez przedsiębiorę przepisów z zakresu obowiązku informowania o cenach. Przedsiębiorca poinformował, że ze względu na okoliczność przekazywania całości utargu do franczyzodawcy, niską rotacyjność tj. niską sprzedaż zakwestionowanych towarów, z których sprzedaży ma głównie stratę, brak wpływu na ceny towarów, to na całym uchybieniu nie odniósł żadnej korzyści ani straty.</w:t>
      </w:r>
    </w:p>
    <w:p w14:paraId="57BA75DB" w14:textId="79A08978" w:rsidR="00B83DC8" w:rsidRPr="00DA5590" w:rsidRDefault="00B83DC8"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t xml:space="preserve">Wielkość obrotów i przychodu </w:t>
      </w:r>
      <w:r w:rsidR="00D857B1" w:rsidRPr="00DA5590">
        <w:rPr>
          <w:rFonts w:asciiTheme="minorHAnsi" w:hAnsiTheme="minorHAnsi" w:cstheme="minorHAnsi"/>
          <w:color w:val="000000"/>
        </w:rPr>
        <w:t>przedsiębiorcy:</w:t>
      </w:r>
    </w:p>
    <w:p w14:paraId="08975F86" w14:textId="092F28A2" w:rsidR="00DF0AD1" w:rsidRPr="00DA5590" w:rsidRDefault="00226D3B" w:rsidP="00DA5590">
      <w:pPr>
        <w:spacing w:line="360" w:lineRule="auto"/>
        <w:rPr>
          <w:rFonts w:asciiTheme="minorHAnsi" w:hAnsiTheme="minorHAnsi" w:cstheme="minorHAnsi"/>
        </w:rPr>
      </w:pPr>
      <w:r w:rsidRPr="00DA5590">
        <w:rPr>
          <w:rFonts w:asciiTheme="minorHAnsi" w:hAnsiTheme="minorHAnsi" w:cstheme="minorHAnsi"/>
        </w:rPr>
        <w:t>Przedsiębiorca przekazał informac</w:t>
      </w:r>
      <w:r w:rsidR="00097719" w:rsidRPr="00DA5590">
        <w:rPr>
          <w:rFonts w:asciiTheme="minorHAnsi" w:hAnsiTheme="minorHAnsi" w:cstheme="minorHAnsi"/>
        </w:rPr>
        <w:t>ję</w:t>
      </w:r>
      <w:r w:rsidRPr="00DA5590">
        <w:rPr>
          <w:rFonts w:asciiTheme="minorHAnsi" w:hAnsiTheme="minorHAnsi" w:cstheme="minorHAnsi"/>
        </w:rPr>
        <w:t xml:space="preserve"> o wielkości przychodu</w:t>
      </w:r>
      <w:r w:rsidR="00097719" w:rsidRPr="00DA5590">
        <w:rPr>
          <w:rFonts w:asciiTheme="minorHAnsi" w:hAnsiTheme="minorHAnsi" w:cstheme="minorHAnsi"/>
        </w:rPr>
        <w:t xml:space="preserve"> za rok 2023</w:t>
      </w:r>
      <w:r w:rsidRPr="00DA5590">
        <w:rPr>
          <w:rFonts w:asciiTheme="minorHAnsi" w:hAnsiTheme="minorHAnsi" w:cstheme="minorHAnsi"/>
        </w:rPr>
        <w:t>.</w:t>
      </w:r>
    </w:p>
    <w:p w14:paraId="18886376" w14:textId="3C374AAB" w:rsidR="00B83DC8" w:rsidRPr="00DA5590" w:rsidRDefault="00B83DC8" w:rsidP="00DA5590">
      <w:pPr>
        <w:spacing w:before="120" w:line="360" w:lineRule="auto"/>
        <w:rPr>
          <w:rFonts w:asciiTheme="minorHAnsi" w:hAnsiTheme="minorHAnsi" w:cstheme="minorHAnsi"/>
          <w:color w:val="000000"/>
        </w:rPr>
      </w:pPr>
      <w:r w:rsidRPr="00DA5590">
        <w:rPr>
          <w:rFonts w:asciiTheme="minorHAnsi" w:hAnsiTheme="minorHAnsi" w:cstheme="minorHAnsi"/>
          <w:color w:val="000000"/>
        </w:rPr>
        <w:t>Sankcje nałożone na przedsiębiorcę za to samo naruszenie w innych państwach członkowskich UE:</w:t>
      </w:r>
    </w:p>
    <w:p w14:paraId="4486A34B" w14:textId="77777777" w:rsidR="002D1221" w:rsidRPr="00DA5590" w:rsidRDefault="002D1221" w:rsidP="00DA5590">
      <w:pPr>
        <w:tabs>
          <w:tab w:val="left" w:pos="0"/>
          <w:tab w:val="left" w:pos="462"/>
        </w:tabs>
        <w:spacing w:line="360" w:lineRule="auto"/>
        <w:rPr>
          <w:rFonts w:asciiTheme="minorHAnsi" w:hAnsiTheme="minorHAnsi" w:cstheme="minorHAnsi"/>
          <w:color w:val="000000"/>
        </w:rPr>
      </w:pPr>
      <w:r w:rsidRPr="00DA5590">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51E0FA30" w:rsidR="00D81ACE" w:rsidRPr="00DA5590" w:rsidRDefault="00D81ACE" w:rsidP="00DA5590">
      <w:pPr>
        <w:tabs>
          <w:tab w:val="left" w:pos="0"/>
          <w:tab w:val="left" w:pos="462"/>
        </w:tabs>
        <w:spacing w:before="120" w:after="120" w:line="360" w:lineRule="auto"/>
        <w:rPr>
          <w:rFonts w:asciiTheme="minorHAnsi" w:hAnsiTheme="minorHAnsi" w:cstheme="minorHAnsi"/>
        </w:rPr>
      </w:pPr>
      <w:r w:rsidRPr="00DA5590">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A5590">
        <w:rPr>
          <w:rFonts w:asciiTheme="minorHAnsi" w:hAnsiTheme="minorHAnsi" w:cstheme="minorHAnsi"/>
        </w:rPr>
        <w:t>Knysiak-Sudyka</w:t>
      </w:r>
      <w:proofErr w:type="spellEnd"/>
      <w:r w:rsidRPr="00DA5590">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DA5590">
        <w:rPr>
          <w:rFonts w:asciiTheme="minorHAnsi" w:hAnsiTheme="minorHAnsi" w:cstheme="minorHAnsi"/>
        </w:rPr>
        <w:t>k</w:t>
      </w:r>
      <w:r w:rsidRPr="00DA5590">
        <w:rPr>
          <w:rFonts w:asciiTheme="minorHAnsi" w:hAnsiTheme="minorHAnsi" w:cstheme="minorHAnsi"/>
        </w:rPr>
        <w:t xml:space="preserve">pa, który stanowi, że w przypadkach </w:t>
      </w:r>
      <w:r w:rsidRPr="00DA5590">
        <w:rPr>
          <w:rFonts w:asciiTheme="minorHAnsi" w:hAnsiTheme="minorHAnsi" w:cstheme="minorHAnsi"/>
        </w:rPr>
        <w:lastRenderedPageBreak/>
        <w:t xml:space="preserve">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DA5590">
        <w:rPr>
          <w:rFonts w:asciiTheme="minorHAnsi" w:hAnsiTheme="minorHAnsi" w:cstheme="minorHAnsi"/>
        </w:rPr>
        <w:br/>
      </w:r>
      <w:r w:rsidRPr="00DA5590">
        <w:rPr>
          <w:rFonts w:asciiTheme="minorHAnsi" w:hAnsiTheme="minorHAnsi" w:cstheme="minorHAnsi"/>
        </w:rPr>
        <w:t xml:space="preserve">o stwierdzonym naruszeniu prawa, określając termin i sposób powiadomienia. Zgodnie z art. 189f § 3 </w:t>
      </w:r>
      <w:r w:rsidR="008741C7" w:rsidRPr="00DA5590">
        <w:rPr>
          <w:rFonts w:asciiTheme="minorHAnsi" w:hAnsiTheme="minorHAnsi" w:cstheme="minorHAnsi"/>
        </w:rPr>
        <w:t>k</w:t>
      </w:r>
      <w:r w:rsidRPr="00DA5590">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w:t>
      </w:r>
      <w:r w:rsidR="007B5937" w:rsidRPr="00DA5590">
        <w:rPr>
          <w:rFonts w:asciiTheme="minorHAnsi" w:hAnsiTheme="minorHAnsi" w:cstheme="minorHAnsi"/>
        </w:rPr>
        <w:br/>
      </w:r>
      <w:r w:rsidRPr="00DA5590">
        <w:rPr>
          <w:rFonts w:asciiTheme="minorHAnsi" w:hAnsiTheme="minorHAnsi" w:cstheme="minorHAnsi"/>
        </w:rPr>
        <w:t>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7B5937" w:rsidRPr="00DA5590">
        <w:rPr>
          <w:rFonts w:asciiTheme="minorHAnsi" w:hAnsiTheme="minorHAnsi" w:cstheme="minorHAnsi"/>
        </w:rPr>
        <w:br/>
      </w:r>
      <w:r w:rsidRPr="00DA5590">
        <w:rPr>
          <w:rFonts w:asciiTheme="minorHAnsi" w:hAnsiTheme="minorHAnsi" w:cstheme="minorHAnsi"/>
        </w:rPr>
        <w:t>z dnia 25.07.2019 r. Sygn. akt VI SA/</w:t>
      </w:r>
      <w:proofErr w:type="spellStart"/>
      <w:r w:rsidRPr="00DA5590">
        <w:rPr>
          <w:rFonts w:asciiTheme="minorHAnsi" w:hAnsiTheme="minorHAnsi" w:cstheme="minorHAnsi"/>
        </w:rPr>
        <w:t>Wa</w:t>
      </w:r>
      <w:proofErr w:type="spellEnd"/>
      <w:r w:rsidRPr="00DA5590">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DA5590" w:rsidRDefault="002B68EA" w:rsidP="00DA5590">
      <w:pPr>
        <w:tabs>
          <w:tab w:val="left" w:pos="0"/>
          <w:tab w:val="left" w:pos="462"/>
        </w:tabs>
        <w:spacing w:before="120" w:after="120" w:line="360" w:lineRule="auto"/>
        <w:rPr>
          <w:rFonts w:asciiTheme="minorHAnsi" w:hAnsiTheme="minorHAnsi" w:cstheme="minorHAnsi"/>
        </w:rPr>
      </w:pPr>
      <w:r w:rsidRPr="00DA5590">
        <w:rPr>
          <w:rFonts w:asciiTheme="minorHAnsi" w:eastAsia="Calibri" w:hAnsiTheme="minorHAnsi" w:cstheme="minorHAnsi"/>
          <w:lang w:eastAsia="en-US"/>
        </w:rPr>
        <w:t>Biorąc pod uwagę przesłanki określone w art. 6 ww. ustawy o informowaniu o cenach towarów i usług</w:t>
      </w:r>
      <w:r w:rsidRPr="00DA5590">
        <w:rPr>
          <w:rFonts w:asciiTheme="minorHAnsi" w:eastAsia="Calibri" w:hAnsiTheme="minorHAnsi" w:cstheme="minorHAnsi"/>
          <w:lang w:eastAsia="en-US"/>
        </w:rPr>
        <w:br/>
        <w:t xml:space="preserve">oraz wymogi określone w art. 8 dyrektywy 98/6 WE Parlamentu Europejskiego i Rady z dnia 16 lutego 1998r. </w:t>
      </w:r>
      <w:r w:rsidRPr="00DA5590">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A5590">
        <w:rPr>
          <w:rFonts w:asciiTheme="minorHAnsi" w:eastAsia="Calibri" w:hAnsiTheme="minorHAnsi" w:cstheme="minorHAnsi"/>
          <w:lang w:eastAsia="en-US"/>
        </w:rPr>
        <w:br/>
        <w:t>być skuteczne, proporcjonalne i odstraszające.</w:t>
      </w:r>
    </w:p>
    <w:p w14:paraId="677AF1F3" w14:textId="77777777" w:rsidR="00B83DC8" w:rsidRPr="00DA5590" w:rsidRDefault="00B83DC8" w:rsidP="00DA5590">
      <w:pPr>
        <w:spacing w:before="120" w:after="120" w:line="360" w:lineRule="auto"/>
        <w:rPr>
          <w:rFonts w:asciiTheme="minorHAnsi" w:hAnsiTheme="minorHAnsi" w:cstheme="minorHAnsi"/>
          <w:color w:val="000000"/>
        </w:rPr>
      </w:pPr>
      <w:r w:rsidRPr="00DA5590">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5580745B" w:rsidR="00C4686A" w:rsidRPr="00DA5590" w:rsidRDefault="00B83DC8" w:rsidP="00DA5590">
      <w:pPr>
        <w:spacing w:line="360" w:lineRule="auto"/>
        <w:rPr>
          <w:rFonts w:asciiTheme="minorHAnsi" w:hAnsiTheme="minorHAnsi" w:cstheme="minorHAnsi"/>
        </w:rPr>
      </w:pPr>
      <w:r w:rsidRPr="00DA5590">
        <w:rPr>
          <w:rFonts w:asciiTheme="minorHAnsi" w:hAnsiTheme="minorHAnsi" w:cstheme="minorHAnsi"/>
          <w:color w:val="000000"/>
        </w:rPr>
        <w:t xml:space="preserve">Mając na uwadze ww. przesłanki, Mazowiecki Wojewódzki Inspektor Inspekcji Handlowej uznał, </w:t>
      </w:r>
      <w:r w:rsidRPr="00DA5590">
        <w:rPr>
          <w:rFonts w:asciiTheme="minorHAnsi" w:hAnsiTheme="minorHAnsi" w:cstheme="minorHAnsi"/>
          <w:color w:val="000000"/>
        </w:rPr>
        <w:br/>
        <w:t>iż przedsiębiorcy</w:t>
      </w:r>
      <w:r w:rsidR="002232BE" w:rsidRPr="00DA5590">
        <w:rPr>
          <w:rFonts w:asciiTheme="minorHAnsi" w:hAnsiTheme="minorHAnsi" w:cstheme="minorHAnsi"/>
        </w:rPr>
        <w:t xml:space="preserve"> </w:t>
      </w:r>
      <w:r w:rsidR="00097719" w:rsidRPr="00DA5590">
        <w:rPr>
          <w:rFonts w:asciiTheme="minorHAnsi" w:hAnsiTheme="minorHAnsi" w:cstheme="minorHAnsi"/>
        </w:rPr>
        <w:t xml:space="preserve">Marcinowi Frydrych </w:t>
      </w:r>
      <w:r w:rsidR="0008309B" w:rsidRPr="00DA5590">
        <w:rPr>
          <w:rFonts w:asciiTheme="minorHAnsi" w:hAnsiTheme="minorHAnsi" w:cstheme="minorHAnsi"/>
        </w:rPr>
        <w:t>prowadz</w:t>
      </w:r>
      <w:r w:rsidR="00DF0AD1" w:rsidRPr="00DA5590">
        <w:rPr>
          <w:rFonts w:asciiTheme="minorHAnsi" w:hAnsiTheme="minorHAnsi" w:cstheme="minorHAnsi"/>
        </w:rPr>
        <w:t>ącemu</w:t>
      </w:r>
      <w:r w:rsidR="002232BE" w:rsidRPr="00DA5590">
        <w:rPr>
          <w:rFonts w:asciiTheme="minorHAnsi" w:hAnsiTheme="minorHAnsi" w:cstheme="minorHAnsi"/>
        </w:rPr>
        <w:t xml:space="preserve"> działalność gospodarczą pod firmą:</w:t>
      </w:r>
      <w:r w:rsidR="005A7A74" w:rsidRPr="00DA5590">
        <w:rPr>
          <w:rFonts w:asciiTheme="minorHAnsi" w:hAnsiTheme="minorHAnsi" w:cstheme="minorHAnsi"/>
        </w:rPr>
        <w:t xml:space="preserve"> </w:t>
      </w:r>
      <w:r w:rsidR="00097719" w:rsidRPr="00DA5590">
        <w:rPr>
          <w:rFonts w:asciiTheme="minorHAnsi" w:hAnsiTheme="minorHAnsi" w:cstheme="minorHAnsi"/>
        </w:rPr>
        <w:t>Marcin Frydrych</w:t>
      </w:r>
      <w:r w:rsidR="002232BE" w:rsidRPr="00DA5590">
        <w:rPr>
          <w:rFonts w:asciiTheme="minorHAnsi" w:hAnsiTheme="minorHAnsi" w:cstheme="minorHAnsi"/>
        </w:rPr>
        <w:t xml:space="preserve"> </w:t>
      </w:r>
      <w:r w:rsidRPr="00DA5590">
        <w:rPr>
          <w:rFonts w:asciiTheme="minorHAnsi" w:hAnsiTheme="minorHAnsi" w:cstheme="minorHAnsi"/>
          <w:color w:val="000000"/>
        </w:rPr>
        <w:t>za naruszenie obowiązku</w:t>
      </w:r>
      <w:r w:rsidR="00DF0AD1" w:rsidRPr="00DA5590">
        <w:rPr>
          <w:rFonts w:asciiTheme="minorHAnsi" w:hAnsiTheme="minorHAnsi" w:cstheme="minorHAnsi"/>
          <w:color w:val="000000"/>
        </w:rPr>
        <w:t xml:space="preserve"> </w:t>
      </w:r>
      <w:r w:rsidRPr="00DA5590">
        <w:rPr>
          <w:rFonts w:asciiTheme="minorHAnsi" w:hAnsiTheme="minorHAnsi" w:cstheme="minorHAnsi"/>
          <w:color w:val="000000"/>
        </w:rPr>
        <w:t xml:space="preserve">wynikającego z art. 4 ust. 1 ustawy o informowaniu o cenach </w:t>
      </w:r>
      <w:r w:rsidRPr="00DA5590">
        <w:rPr>
          <w:rFonts w:asciiTheme="minorHAnsi" w:hAnsiTheme="minorHAnsi" w:cstheme="minorHAnsi"/>
          <w:color w:val="000000"/>
        </w:rPr>
        <w:lastRenderedPageBreak/>
        <w:t xml:space="preserve">towarów i usług, należy wymierzyć karę pieniężną przewidzianą w art. 6 ust. 1 ww. ustawy w </w:t>
      </w:r>
      <w:r w:rsidRPr="00DA5590">
        <w:rPr>
          <w:rFonts w:asciiTheme="minorHAnsi" w:hAnsiTheme="minorHAnsi" w:cstheme="minorHAnsi"/>
        </w:rPr>
        <w:t>wysokości</w:t>
      </w:r>
      <w:r w:rsidR="002232BE" w:rsidRPr="00DA5590">
        <w:rPr>
          <w:rFonts w:asciiTheme="minorHAnsi" w:hAnsiTheme="minorHAnsi" w:cstheme="minorHAnsi"/>
        </w:rPr>
        <w:t xml:space="preserve"> </w:t>
      </w:r>
      <w:r w:rsidR="00B32D27" w:rsidRPr="00DA5590">
        <w:rPr>
          <w:rFonts w:asciiTheme="minorHAnsi" w:hAnsiTheme="minorHAnsi" w:cstheme="minorHAnsi"/>
        </w:rPr>
        <w:t>1</w:t>
      </w:r>
      <w:r w:rsidR="007B5937" w:rsidRPr="00DA5590">
        <w:rPr>
          <w:rFonts w:asciiTheme="minorHAnsi" w:hAnsiTheme="minorHAnsi" w:cstheme="minorHAnsi"/>
        </w:rPr>
        <w:t xml:space="preserve"> </w:t>
      </w:r>
      <w:r w:rsidR="00097719" w:rsidRPr="00DA5590">
        <w:rPr>
          <w:rFonts w:asciiTheme="minorHAnsi" w:hAnsiTheme="minorHAnsi" w:cstheme="minorHAnsi"/>
        </w:rPr>
        <w:t>3</w:t>
      </w:r>
      <w:r w:rsidR="00C947F3" w:rsidRPr="00DA5590">
        <w:rPr>
          <w:rFonts w:asciiTheme="minorHAnsi" w:hAnsiTheme="minorHAnsi" w:cstheme="minorHAnsi"/>
        </w:rPr>
        <w:t xml:space="preserve">00 </w:t>
      </w:r>
      <w:r w:rsidRPr="00DA5590">
        <w:rPr>
          <w:rFonts w:asciiTheme="minorHAnsi" w:hAnsiTheme="minorHAnsi" w:cstheme="minorHAnsi"/>
        </w:rPr>
        <w:t>zł.</w:t>
      </w:r>
    </w:p>
    <w:p w14:paraId="22041539" w14:textId="5EE7B9DA" w:rsidR="00B83DC8"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rPr>
        <w:t>W związku z powyższym Mazowiecki Wojewódzki Inspektor Inspekcji Handlowej orzekł jak w sentencji.</w:t>
      </w:r>
    </w:p>
    <w:p w14:paraId="11AEF178" w14:textId="58FF03C6" w:rsidR="00B83DC8" w:rsidRPr="00DA5590" w:rsidRDefault="00B83DC8" w:rsidP="00DA5590">
      <w:pPr>
        <w:spacing w:before="120" w:after="120" w:line="360" w:lineRule="auto"/>
        <w:rPr>
          <w:rFonts w:asciiTheme="minorHAnsi" w:hAnsiTheme="minorHAnsi" w:cstheme="minorHAnsi"/>
          <w:color w:val="000000"/>
        </w:rPr>
      </w:pPr>
      <w:r w:rsidRPr="00DA5590">
        <w:rPr>
          <w:rFonts w:asciiTheme="minorHAnsi" w:hAnsiTheme="minorHAnsi" w:cstheme="minorHAnsi"/>
        </w:rPr>
        <w:t>Na podstawie art. 7 ust. 1 i ust. 3 ustawy z dnia 9 maja 2014 r. o informowaniu o cenach towarów i usług, karę pieniężną w kwocie</w:t>
      </w:r>
      <w:r w:rsidR="002232BE" w:rsidRPr="00DA5590">
        <w:rPr>
          <w:rFonts w:asciiTheme="minorHAnsi" w:hAnsiTheme="minorHAnsi" w:cstheme="minorHAnsi"/>
        </w:rPr>
        <w:t xml:space="preserve"> </w:t>
      </w:r>
      <w:r w:rsidR="00B32D27" w:rsidRPr="00DA5590">
        <w:rPr>
          <w:rFonts w:asciiTheme="minorHAnsi" w:hAnsiTheme="minorHAnsi" w:cstheme="minorHAnsi"/>
        </w:rPr>
        <w:t>1</w:t>
      </w:r>
      <w:r w:rsidR="007B5937" w:rsidRPr="00DA5590">
        <w:rPr>
          <w:rFonts w:asciiTheme="minorHAnsi" w:hAnsiTheme="minorHAnsi" w:cstheme="minorHAnsi"/>
        </w:rPr>
        <w:t xml:space="preserve"> </w:t>
      </w:r>
      <w:r w:rsidR="00097719" w:rsidRPr="00DA5590">
        <w:rPr>
          <w:rFonts w:asciiTheme="minorHAnsi" w:hAnsiTheme="minorHAnsi" w:cstheme="minorHAnsi"/>
        </w:rPr>
        <w:t>3</w:t>
      </w:r>
      <w:r w:rsidR="00C947F3" w:rsidRPr="00DA5590">
        <w:rPr>
          <w:rFonts w:asciiTheme="minorHAnsi" w:hAnsiTheme="minorHAnsi" w:cstheme="minorHAnsi"/>
        </w:rPr>
        <w:t xml:space="preserve">00 </w:t>
      </w:r>
      <w:r w:rsidRPr="00DA5590">
        <w:rPr>
          <w:rFonts w:asciiTheme="minorHAnsi" w:hAnsiTheme="minorHAnsi" w:cstheme="minorHAnsi"/>
        </w:rPr>
        <w:t xml:space="preserve">zł stanowiącą </w:t>
      </w:r>
      <w:r w:rsidRPr="00DA5590">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2E1E0878" w14:textId="17D8084C" w:rsidR="007B5937" w:rsidRPr="00DA5590" w:rsidRDefault="00B83DC8" w:rsidP="00DA5590">
      <w:pPr>
        <w:spacing w:before="120" w:after="120" w:line="360" w:lineRule="auto"/>
        <w:rPr>
          <w:rFonts w:asciiTheme="minorHAnsi" w:hAnsiTheme="minorHAnsi" w:cstheme="minorHAnsi"/>
        </w:rPr>
      </w:pPr>
      <w:r w:rsidRPr="00DA5590">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DA5590">
        <w:rPr>
          <w:rFonts w:asciiTheme="minorHAnsi" w:hAnsiTheme="minorHAnsi" w:cstheme="minorHAnsi"/>
        </w:rPr>
        <w:t>(Dz.</w:t>
      </w:r>
      <w:r w:rsidR="007B5937" w:rsidRPr="00DA5590">
        <w:rPr>
          <w:rFonts w:asciiTheme="minorHAnsi" w:hAnsiTheme="minorHAnsi" w:cstheme="minorHAnsi"/>
        </w:rPr>
        <w:t xml:space="preserve"> </w:t>
      </w:r>
      <w:r w:rsidR="006B751B" w:rsidRPr="00DA5590">
        <w:rPr>
          <w:rFonts w:asciiTheme="minorHAnsi" w:hAnsiTheme="minorHAnsi" w:cstheme="minorHAnsi"/>
        </w:rPr>
        <w:t xml:space="preserve">U. z 2025 r. </w:t>
      </w:r>
      <w:r w:rsidR="006B751B" w:rsidRPr="00DA5590">
        <w:rPr>
          <w:rFonts w:asciiTheme="minorHAnsi" w:hAnsiTheme="minorHAnsi" w:cstheme="minorHAnsi"/>
        </w:rPr>
        <w:br/>
        <w:t xml:space="preserve">poz. 111). </w:t>
      </w:r>
    </w:p>
    <w:p w14:paraId="5D156919" w14:textId="0DBA3216" w:rsidR="00B83DC8" w:rsidRPr="00DA5590" w:rsidRDefault="00B83DC8" w:rsidP="00DA5590">
      <w:pPr>
        <w:spacing w:before="120" w:after="120" w:line="360" w:lineRule="auto"/>
        <w:rPr>
          <w:rFonts w:asciiTheme="minorHAnsi" w:hAnsiTheme="minorHAnsi" w:cstheme="minorHAnsi"/>
          <w:color w:val="000000"/>
        </w:rPr>
      </w:pPr>
      <w:r w:rsidRPr="00DA5590">
        <w:rPr>
          <w:rFonts w:asciiTheme="minorHAnsi" w:hAnsiTheme="minorHAnsi" w:cstheme="minorHAnsi"/>
          <w:color w:val="000000"/>
        </w:rPr>
        <w:t>Kara</w:t>
      </w:r>
      <w:r w:rsidR="006B751B" w:rsidRPr="00DA5590">
        <w:rPr>
          <w:rFonts w:asciiTheme="minorHAnsi" w:hAnsiTheme="minorHAnsi" w:cstheme="minorHAnsi"/>
          <w:color w:val="000000"/>
        </w:rPr>
        <w:t xml:space="preserve"> </w:t>
      </w:r>
      <w:r w:rsidRPr="00DA5590">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DA5590" w:rsidRDefault="00B83DC8" w:rsidP="00DA5590">
      <w:pPr>
        <w:spacing w:line="360" w:lineRule="auto"/>
        <w:rPr>
          <w:rFonts w:asciiTheme="minorHAnsi" w:hAnsiTheme="minorHAnsi" w:cstheme="minorHAnsi"/>
        </w:rPr>
      </w:pPr>
      <w:r w:rsidRPr="00DA5590">
        <w:rPr>
          <w:rFonts w:asciiTheme="minorHAnsi" w:hAnsiTheme="minorHAnsi" w:cstheme="minorHAnsi"/>
        </w:rPr>
        <w:t>Pouczenie:</w:t>
      </w:r>
    </w:p>
    <w:p w14:paraId="38D74694" w14:textId="44A0A083" w:rsidR="00B83DC8" w:rsidRPr="00DA5590" w:rsidRDefault="00B83DC8" w:rsidP="00DA5590">
      <w:pPr>
        <w:spacing w:line="360" w:lineRule="auto"/>
        <w:rPr>
          <w:rFonts w:asciiTheme="minorHAnsi" w:hAnsiTheme="minorHAnsi" w:cstheme="minorHAnsi"/>
        </w:rPr>
      </w:pPr>
      <w:r w:rsidRPr="00DA5590">
        <w:rPr>
          <w:rFonts w:asciiTheme="minorHAnsi" w:hAnsiTheme="minorHAnsi" w:cstheme="minorHAnsi"/>
        </w:rPr>
        <w:t>Zgodnie z art. 5 ust. 2 ustawy z dnia 15 grudnia 2000 r. o Inspekcji Handlowej</w:t>
      </w:r>
      <w:r w:rsidR="00744D14" w:rsidRPr="00DA5590">
        <w:rPr>
          <w:rFonts w:asciiTheme="minorHAnsi" w:hAnsiTheme="minorHAnsi" w:cstheme="minorHAnsi"/>
        </w:rPr>
        <w:t xml:space="preserve"> (Dz.</w:t>
      </w:r>
      <w:r w:rsidR="007B5937" w:rsidRPr="00DA5590">
        <w:rPr>
          <w:rFonts w:asciiTheme="minorHAnsi" w:hAnsiTheme="minorHAnsi" w:cstheme="minorHAnsi"/>
        </w:rPr>
        <w:t xml:space="preserve"> </w:t>
      </w:r>
      <w:r w:rsidR="00744D14" w:rsidRPr="00DA5590">
        <w:rPr>
          <w:rFonts w:asciiTheme="minorHAnsi" w:hAnsiTheme="minorHAnsi" w:cstheme="minorHAnsi"/>
        </w:rPr>
        <w:t>U. z 202</w:t>
      </w:r>
      <w:r w:rsidR="00B32D27" w:rsidRPr="00DA5590">
        <w:rPr>
          <w:rFonts w:asciiTheme="minorHAnsi" w:hAnsiTheme="minorHAnsi" w:cstheme="minorHAnsi"/>
        </w:rPr>
        <w:t>5</w:t>
      </w:r>
      <w:r w:rsidR="00744D14" w:rsidRPr="00DA5590">
        <w:rPr>
          <w:rFonts w:asciiTheme="minorHAnsi" w:hAnsiTheme="minorHAnsi" w:cstheme="minorHAnsi"/>
        </w:rPr>
        <w:t xml:space="preserve"> r. poz. </w:t>
      </w:r>
      <w:r w:rsidR="00B32D27" w:rsidRPr="00DA5590">
        <w:rPr>
          <w:rFonts w:asciiTheme="minorHAnsi" w:hAnsiTheme="minorHAnsi" w:cstheme="minorHAnsi"/>
        </w:rPr>
        <w:t>229</w:t>
      </w:r>
      <w:r w:rsidR="00744D14" w:rsidRPr="00DA5590">
        <w:rPr>
          <w:rFonts w:asciiTheme="minorHAnsi" w:hAnsiTheme="minorHAnsi" w:cstheme="minorHAnsi"/>
        </w:rPr>
        <w:t>)</w:t>
      </w:r>
      <w:r w:rsidR="00B32D27" w:rsidRPr="00DA5590">
        <w:rPr>
          <w:rFonts w:asciiTheme="minorHAnsi" w:hAnsiTheme="minorHAnsi" w:cstheme="minorHAnsi"/>
        </w:rPr>
        <w:br/>
      </w:r>
      <w:r w:rsidRPr="00DA5590">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DA5590">
        <w:rPr>
          <w:rFonts w:asciiTheme="minorHAnsi" w:hAnsiTheme="minorHAnsi" w:cstheme="minorHAnsi"/>
        </w:rPr>
        <w:t xml:space="preserve"> </w:t>
      </w:r>
      <w:r w:rsidRPr="00DA5590">
        <w:rPr>
          <w:rFonts w:asciiTheme="minorHAnsi" w:hAnsiTheme="minorHAnsi" w:cstheme="minorHAnsi"/>
        </w:rPr>
        <w:t>Odwołanie wnosi się w terminie</w:t>
      </w:r>
      <w:r w:rsidR="003B2ADA" w:rsidRPr="00DA5590">
        <w:rPr>
          <w:rFonts w:asciiTheme="minorHAnsi" w:hAnsiTheme="minorHAnsi" w:cstheme="minorHAnsi"/>
        </w:rPr>
        <w:br/>
      </w:r>
      <w:r w:rsidRPr="00DA5590">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DA5590" w:rsidRDefault="00C4686A" w:rsidP="00DA5590">
      <w:pPr>
        <w:spacing w:before="240" w:line="360" w:lineRule="auto"/>
        <w:rPr>
          <w:rFonts w:asciiTheme="minorHAnsi" w:hAnsiTheme="minorHAnsi" w:cstheme="minorHAnsi"/>
        </w:rPr>
      </w:pPr>
      <w:r w:rsidRPr="00DA5590">
        <w:rPr>
          <w:rFonts w:asciiTheme="minorHAnsi" w:hAnsiTheme="minorHAnsi" w:cstheme="minorHAnsi"/>
        </w:rPr>
        <w:t>Z up. Mazowieckiego Wojewódzkiego Inspektora Inspekcji Handlowej</w:t>
      </w:r>
    </w:p>
    <w:p w14:paraId="0CF48A48" w14:textId="77777777" w:rsidR="00C4686A" w:rsidRPr="00DA5590" w:rsidRDefault="00C4686A" w:rsidP="00DA5590">
      <w:pPr>
        <w:spacing w:line="360" w:lineRule="auto"/>
        <w:rPr>
          <w:rFonts w:asciiTheme="minorHAnsi" w:hAnsiTheme="minorHAnsi" w:cstheme="minorHAnsi"/>
        </w:rPr>
      </w:pPr>
      <w:r w:rsidRPr="00DA5590">
        <w:rPr>
          <w:rFonts w:asciiTheme="minorHAnsi" w:hAnsiTheme="minorHAnsi" w:cstheme="minorHAnsi"/>
        </w:rPr>
        <w:t>Agnieszka Cieślik</w:t>
      </w:r>
    </w:p>
    <w:p w14:paraId="1C69A57B" w14:textId="77777777" w:rsidR="00C4686A" w:rsidRPr="00DA5590" w:rsidRDefault="00C4686A" w:rsidP="00DA5590">
      <w:pPr>
        <w:spacing w:line="360" w:lineRule="auto"/>
        <w:rPr>
          <w:rFonts w:asciiTheme="minorHAnsi" w:hAnsiTheme="minorHAnsi" w:cstheme="minorHAnsi"/>
        </w:rPr>
      </w:pPr>
      <w:r w:rsidRPr="00DA5590">
        <w:rPr>
          <w:rFonts w:asciiTheme="minorHAnsi" w:hAnsiTheme="minorHAnsi" w:cstheme="minorHAnsi"/>
        </w:rPr>
        <w:t xml:space="preserve"> Z-ca Mazowieckiego Wojewódzkiego Inspektora Inspekcji Handlowej </w:t>
      </w:r>
    </w:p>
    <w:p w14:paraId="1BFE1170" w14:textId="77777777" w:rsidR="00C4686A" w:rsidRPr="00DA5590" w:rsidRDefault="00C4686A" w:rsidP="00DA5590">
      <w:pPr>
        <w:spacing w:after="720" w:line="360" w:lineRule="auto"/>
        <w:ind w:left="2126" w:firstLine="709"/>
        <w:rPr>
          <w:rFonts w:asciiTheme="minorHAnsi" w:hAnsiTheme="minorHAnsi" w:cstheme="minorHAnsi"/>
        </w:rPr>
      </w:pPr>
      <w:r w:rsidRPr="00DA5590">
        <w:rPr>
          <w:rFonts w:asciiTheme="minorHAnsi" w:hAnsiTheme="minorHAnsi" w:cstheme="minorHAnsi"/>
        </w:rPr>
        <w:t>/podpisano elektronicznie/</w:t>
      </w:r>
    </w:p>
    <w:p w14:paraId="7CEFC08A" w14:textId="77777777" w:rsidR="00C4686A" w:rsidRPr="00DA5590" w:rsidRDefault="00C4686A" w:rsidP="00DA5590">
      <w:pPr>
        <w:spacing w:after="120"/>
        <w:rPr>
          <w:rFonts w:asciiTheme="minorHAnsi" w:hAnsiTheme="minorHAnsi" w:cstheme="minorHAnsi"/>
        </w:rPr>
      </w:pPr>
      <w:r w:rsidRPr="00DA5590">
        <w:rPr>
          <w:rFonts w:asciiTheme="minorHAnsi" w:hAnsiTheme="minorHAnsi" w:cstheme="minorHAnsi"/>
        </w:rPr>
        <w:t>Otrzymują:</w:t>
      </w:r>
    </w:p>
    <w:p w14:paraId="14BA5995" w14:textId="2C9CFEF0" w:rsidR="00C4686A" w:rsidRPr="00DA5590" w:rsidRDefault="00B47342" w:rsidP="00DA5590">
      <w:pPr>
        <w:pStyle w:val="Akapitzlist"/>
        <w:numPr>
          <w:ilvl w:val="0"/>
          <w:numId w:val="15"/>
        </w:numPr>
        <w:spacing w:line="276" w:lineRule="auto"/>
        <w:ind w:left="714" w:hanging="357"/>
        <w:rPr>
          <w:rFonts w:asciiTheme="minorHAnsi" w:hAnsiTheme="minorHAnsi" w:cstheme="minorHAnsi"/>
        </w:rPr>
      </w:pPr>
      <w:r w:rsidRPr="00DA5590">
        <w:rPr>
          <w:rFonts w:asciiTheme="minorHAnsi" w:hAnsiTheme="minorHAnsi" w:cstheme="minorHAnsi"/>
        </w:rPr>
        <w:t>p.</w:t>
      </w:r>
      <w:r w:rsidR="00C4686A" w:rsidRPr="00DA5590">
        <w:rPr>
          <w:rFonts w:asciiTheme="minorHAnsi" w:hAnsiTheme="minorHAnsi" w:cstheme="minorHAnsi"/>
        </w:rPr>
        <w:t>;</w:t>
      </w:r>
    </w:p>
    <w:p w14:paraId="61F49B21" w14:textId="30C36336" w:rsidR="00763629" w:rsidRPr="00DA5590" w:rsidRDefault="00C4686A" w:rsidP="00DA5590">
      <w:pPr>
        <w:pStyle w:val="Akapitzlist"/>
        <w:numPr>
          <w:ilvl w:val="0"/>
          <w:numId w:val="15"/>
        </w:numPr>
        <w:spacing w:before="120"/>
        <w:ind w:left="714" w:hanging="357"/>
        <w:rPr>
          <w:rFonts w:asciiTheme="minorHAnsi" w:hAnsiTheme="minorHAnsi" w:cstheme="minorHAnsi"/>
        </w:rPr>
      </w:pPr>
      <w:r w:rsidRPr="00DA5590">
        <w:rPr>
          <w:rFonts w:asciiTheme="minorHAnsi" w:hAnsiTheme="minorHAnsi" w:cstheme="minorHAnsi"/>
        </w:rPr>
        <w:t>aa.</w:t>
      </w:r>
    </w:p>
    <w:sectPr w:rsidR="00763629" w:rsidRPr="00DA5590" w:rsidSect="007B5937">
      <w:footerReference w:type="even" r:id="rId7"/>
      <w:footerReference w:type="default" r:id="rId8"/>
      <w:headerReference w:type="first" r:id="rId9"/>
      <w:footerReference w:type="first" r:id="rId10"/>
      <w:type w:val="continuous"/>
      <w:pgSz w:w="11907" w:h="16840" w:code="9"/>
      <w:pgMar w:top="709" w:right="1134" w:bottom="993"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3DB2" w14:textId="77777777" w:rsidR="0028026E" w:rsidRDefault="0028026E">
      <w:r>
        <w:separator/>
      </w:r>
    </w:p>
  </w:endnote>
  <w:endnote w:type="continuationSeparator" w:id="0">
    <w:p w14:paraId="569828AB" w14:textId="77777777" w:rsidR="0028026E" w:rsidRDefault="0028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515104139" name="Obraz 51510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26A8" w14:textId="77777777" w:rsidR="0028026E" w:rsidRDefault="0028026E">
      <w:r>
        <w:separator/>
      </w:r>
    </w:p>
  </w:footnote>
  <w:footnote w:type="continuationSeparator" w:id="0">
    <w:p w14:paraId="66033FE3" w14:textId="77777777" w:rsidR="0028026E" w:rsidRDefault="0028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7"/>
  </w:num>
  <w:num w:numId="2" w16cid:durableId="241256697">
    <w:abstractNumId w:val="4"/>
  </w:num>
  <w:num w:numId="3" w16cid:durableId="1968854781">
    <w:abstractNumId w:val="13"/>
  </w:num>
  <w:num w:numId="4" w16cid:durableId="944845964">
    <w:abstractNumId w:val="16"/>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618246626">
    <w:abstractNumId w:val="12"/>
  </w:num>
  <w:num w:numId="17" w16cid:durableId="782380433">
    <w:abstractNumId w:val="15"/>
  </w:num>
  <w:num w:numId="18" w16cid:durableId="1975787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97719"/>
    <w:rsid w:val="000B503C"/>
    <w:rsid w:val="000C5CFD"/>
    <w:rsid w:val="000F696F"/>
    <w:rsid w:val="001227CF"/>
    <w:rsid w:val="00140B04"/>
    <w:rsid w:val="00151ADD"/>
    <w:rsid w:val="0019129D"/>
    <w:rsid w:val="001C0D70"/>
    <w:rsid w:val="001C47B0"/>
    <w:rsid w:val="001E6035"/>
    <w:rsid w:val="001F44EA"/>
    <w:rsid w:val="002009CD"/>
    <w:rsid w:val="00211196"/>
    <w:rsid w:val="00211326"/>
    <w:rsid w:val="00215FAD"/>
    <w:rsid w:val="002232BE"/>
    <w:rsid w:val="00223ED9"/>
    <w:rsid w:val="00226D3B"/>
    <w:rsid w:val="002535DB"/>
    <w:rsid w:val="00263ADB"/>
    <w:rsid w:val="0026604C"/>
    <w:rsid w:val="0027528B"/>
    <w:rsid w:val="00276058"/>
    <w:rsid w:val="0028026E"/>
    <w:rsid w:val="002A5EF1"/>
    <w:rsid w:val="002B68EA"/>
    <w:rsid w:val="002C10A8"/>
    <w:rsid w:val="002C18D1"/>
    <w:rsid w:val="002C606F"/>
    <w:rsid w:val="002D1221"/>
    <w:rsid w:val="002F5364"/>
    <w:rsid w:val="003304CE"/>
    <w:rsid w:val="00341CF7"/>
    <w:rsid w:val="00342B00"/>
    <w:rsid w:val="00376E4E"/>
    <w:rsid w:val="00383238"/>
    <w:rsid w:val="00383D06"/>
    <w:rsid w:val="00393A93"/>
    <w:rsid w:val="003B2ADA"/>
    <w:rsid w:val="003E7518"/>
    <w:rsid w:val="00403759"/>
    <w:rsid w:val="00410D8D"/>
    <w:rsid w:val="00451777"/>
    <w:rsid w:val="004D0CC1"/>
    <w:rsid w:val="004D1E4C"/>
    <w:rsid w:val="00511A19"/>
    <w:rsid w:val="005315DF"/>
    <w:rsid w:val="005323AC"/>
    <w:rsid w:val="0055449C"/>
    <w:rsid w:val="005806C1"/>
    <w:rsid w:val="005A0D83"/>
    <w:rsid w:val="005A7A74"/>
    <w:rsid w:val="005C0E93"/>
    <w:rsid w:val="006122D8"/>
    <w:rsid w:val="00641450"/>
    <w:rsid w:val="006439E3"/>
    <w:rsid w:val="00655B22"/>
    <w:rsid w:val="006739D7"/>
    <w:rsid w:val="006749FB"/>
    <w:rsid w:val="00680B0C"/>
    <w:rsid w:val="0069446D"/>
    <w:rsid w:val="006B751B"/>
    <w:rsid w:val="0072415A"/>
    <w:rsid w:val="00732FBA"/>
    <w:rsid w:val="00737982"/>
    <w:rsid w:val="00744D14"/>
    <w:rsid w:val="00763629"/>
    <w:rsid w:val="007B5937"/>
    <w:rsid w:val="007C068E"/>
    <w:rsid w:val="007C6355"/>
    <w:rsid w:val="007F2EFF"/>
    <w:rsid w:val="00801F8F"/>
    <w:rsid w:val="00803035"/>
    <w:rsid w:val="008031C1"/>
    <w:rsid w:val="008060E5"/>
    <w:rsid w:val="00833D9E"/>
    <w:rsid w:val="00840574"/>
    <w:rsid w:val="008741C7"/>
    <w:rsid w:val="00874344"/>
    <w:rsid w:val="00877629"/>
    <w:rsid w:val="008A2AA7"/>
    <w:rsid w:val="008B68CF"/>
    <w:rsid w:val="008C0889"/>
    <w:rsid w:val="00942431"/>
    <w:rsid w:val="00957077"/>
    <w:rsid w:val="009F7349"/>
    <w:rsid w:val="00A0275E"/>
    <w:rsid w:val="00A074BA"/>
    <w:rsid w:val="00A16060"/>
    <w:rsid w:val="00A507EB"/>
    <w:rsid w:val="00AA7BCF"/>
    <w:rsid w:val="00AC3137"/>
    <w:rsid w:val="00AD6E8B"/>
    <w:rsid w:val="00AF2E3F"/>
    <w:rsid w:val="00B32D27"/>
    <w:rsid w:val="00B4445A"/>
    <w:rsid w:val="00B47342"/>
    <w:rsid w:val="00B73CCA"/>
    <w:rsid w:val="00B83DC8"/>
    <w:rsid w:val="00C34EBE"/>
    <w:rsid w:val="00C40E4E"/>
    <w:rsid w:val="00C4686A"/>
    <w:rsid w:val="00C56337"/>
    <w:rsid w:val="00C947F3"/>
    <w:rsid w:val="00CB4EE3"/>
    <w:rsid w:val="00CC10B2"/>
    <w:rsid w:val="00CD703B"/>
    <w:rsid w:val="00CF02E4"/>
    <w:rsid w:val="00CF4DE0"/>
    <w:rsid w:val="00D10223"/>
    <w:rsid w:val="00D46857"/>
    <w:rsid w:val="00D76751"/>
    <w:rsid w:val="00D81948"/>
    <w:rsid w:val="00D81ACE"/>
    <w:rsid w:val="00D857B1"/>
    <w:rsid w:val="00D9508B"/>
    <w:rsid w:val="00DA5590"/>
    <w:rsid w:val="00DF0AD1"/>
    <w:rsid w:val="00E553FB"/>
    <w:rsid w:val="00EA7D83"/>
    <w:rsid w:val="00F15532"/>
    <w:rsid w:val="00F25A9E"/>
    <w:rsid w:val="00F625FF"/>
    <w:rsid w:val="00FB017C"/>
    <w:rsid w:val="00FB3D47"/>
    <w:rsid w:val="00FF12D6"/>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2936</Words>
  <Characters>17618</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2025-07-10T12:42:00Z</dcterms:created>
  <dcterms:modified xsi:type="dcterms:W3CDTF">2025-07-10T12:42:00Z</dcterms:modified>
</cp:coreProperties>
</file>