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41CE31D2" w:rsidR="002A0E83" w:rsidRPr="00273D8E" w:rsidRDefault="002A0E83" w:rsidP="00273D8E">
      <w:pPr>
        <w:tabs>
          <w:tab w:val="left" w:pos="5670"/>
        </w:tabs>
        <w:spacing w:line="360" w:lineRule="auto"/>
        <w:rPr>
          <w:rFonts w:asciiTheme="minorHAnsi" w:hAnsiTheme="minorHAnsi" w:cstheme="minorHAnsi"/>
        </w:rPr>
      </w:pPr>
      <w:r w:rsidRPr="00273D8E">
        <w:rPr>
          <w:rFonts w:asciiTheme="minorHAnsi" w:hAnsiTheme="minorHAnsi" w:cstheme="minorHAnsi"/>
        </w:rPr>
        <w:t xml:space="preserve">Warszawa, dnia </w:t>
      </w:r>
      <w:r w:rsidR="00D3203C" w:rsidRPr="00273D8E">
        <w:rPr>
          <w:rFonts w:asciiTheme="minorHAnsi" w:hAnsiTheme="minorHAnsi" w:cstheme="minorHAnsi"/>
        </w:rPr>
        <w:t>28 maja</w:t>
      </w:r>
      <w:r w:rsidRPr="00273D8E">
        <w:rPr>
          <w:rFonts w:asciiTheme="minorHAnsi" w:hAnsiTheme="minorHAnsi" w:cstheme="minorHAnsi"/>
        </w:rPr>
        <w:t xml:space="preserve"> 202</w:t>
      </w:r>
      <w:r w:rsidR="009465B6" w:rsidRPr="00273D8E">
        <w:rPr>
          <w:rFonts w:asciiTheme="minorHAnsi" w:hAnsiTheme="minorHAnsi" w:cstheme="minorHAnsi"/>
        </w:rPr>
        <w:t>5</w:t>
      </w:r>
      <w:r w:rsidRPr="00273D8E">
        <w:rPr>
          <w:rFonts w:asciiTheme="minorHAnsi" w:hAnsiTheme="minorHAnsi" w:cstheme="minorHAnsi"/>
        </w:rPr>
        <w:t xml:space="preserve"> r.</w:t>
      </w:r>
    </w:p>
    <w:p w14:paraId="6F4ABDE3" w14:textId="1FB4B0D9" w:rsidR="002A0E83" w:rsidRPr="00273D8E" w:rsidRDefault="002A0E83" w:rsidP="00273D8E">
      <w:pPr>
        <w:spacing w:before="120" w:line="360" w:lineRule="auto"/>
        <w:rPr>
          <w:rFonts w:asciiTheme="minorHAnsi" w:hAnsiTheme="minorHAnsi" w:cstheme="minorHAnsi"/>
        </w:rPr>
      </w:pPr>
      <w:bookmarkStart w:id="0" w:name="_Hlk168393883"/>
      <w:r w:rsidRPr="00273D8E">
        <w:rPr>
          <w:rFonts w:asciiTheme="minorHAnsi" w:hAnsiTheme="minorHAnsi" w:cstheme="minorHAnsi"/>
        </w:rPr>
        <w:t>D</w:t>
      </w:r>
      <w:r w:rsidR="00D3203C" w:rsidRPr="00273D8E">
        <w:rPr>
          <w:rFonts w:asciiTheme="minorHAnsi" w:hAnsiTheme="minorHAnsi" w:cstheme="minorHAnsi"/>
        </w:rPr>
        <w:t>S</w:t>
      </w:r>
      <w:r w:rsidRPr="00273D8E">
        <w:rPr>
          <w:rFonts w:asciiTheme="minorHAnsi" w:hAnsiTheme="minorHAnsi" w:cstheme="minorHAnsi"/>
        </w:rPr>
        <w:t>.8361.</w:t>
      </w:r>
      <w:r w:rsidR="00D3203C" w:rsidRPr="00273D8E">
        <w:rPr>
          <w:rFonts w:asciiTheme="minorHAnsi" w:hAnsiTheme="minorHAnsi" w:cstheme="minorHAnsi"/>
        </w:rPr>
        <w:t>230</w:t>
      </w:r>
      <w:r w:rsidRPr="00273D8E">
        <w:rPr>
          <w:rFonts w:asciiTheme="minorHAnsi" w:hAnsiTheme="minorHAnsi" w:cstheme="minorHAnsi"/>
        </w:rPr>
        <w:t>.2024</w:t>
      </w:r>
      <w:bookmarkEnd w:id="0"/>
    </w:p>
    <w:p w14:paraId="58A65C79" w14:textId="1FAAA2EE" w:rsidR="00B83DC8" w:rsidRPr="00273D8E" w:rsidRDefault="00B83DC8" w:rsidP="00273D8E">
      <w:pPr>
        <w:spacing w:before="120" w:line="360" w:lineRule="auto"/>
        <w:rPr>
          <w:rFonts w:asciiTheme="minorHAnsi" w:hAnsiTheme="minorHAnsi" w:cstheme="minorHAnsi"/>
        </w:rPr>
      </w:pPr>
      <w:r w:rsidRPr="00273D8E">
        <w:rPr>
          <w:rFonts w:asciiTheme="minorHAnsi" w:hAnsiTheme="minorHAnsi" w:cstheme="minorHAnsi"/>
        </w:rPr>
        <w:t xml:space="preserve">DECYZJA </w:t>
      </w:r>
      <w:r w:rsidR="000421CA" w:rsidRPr="00273D8E">
        <w:rPr>
          <w:rFonts w:asciiTheme="minorHAnsi" w:hAnsiTheme="minorHAnsi" w:cstheme="minorHAnsi"/>
          <w:spacing w:val="10"/>
        </w:rPr>
        <w:t>PO.</w:t>
      </w:r>
      <w:r w:rsidR="00B47C6A" w:rsidRPr="00273D8E">
        <w:rPr>
          <w:rFonts w:asciiTheme="minorHAnsi" w:hAnsiTheme="minorHAnsi" w:cstheme="minorHAnsi"/>
          <w:spacing w:val="10"/>
        </w:rPr>
        <w:t>184</w:t>
      </w:r>
      <w:r w:rsidR="000421CA" w:rsidRPr="00273D8E">
        <w:rPr>
          <w:rFonts w:asciiTheme="minorHAnsi" w:hAnsiTheme="minorHAnsi" w:cstheme="minorHAnsi"/>
          <w:spacing w:val="10"/>
        </w:rPr>
        <w:t>.C.</w:t>
      </w:r>
      <w:r w:rsidR="00B47C6A" w:rsidRPr="00273D8E">
        <w:rPr>
          <w:rFonts w:asciiTheme="minorHAnsi" w:hAnsiTheme="minorHAnsi" w:cstheme="minorHAnsi"/>
          <w:spacing w:val="10"/>
        </w:rPr>
        <w:t>122</w:t>
      </w:r>
      <w:r w:rsidR="000421CA" w:rsidRPr="00273D8E">
        <w:rPr>
          <w:rFonts w:asciiTheme="minorHAnsi" w:hAnsiTheme="minorHAnsi" w:cstheme="minorHAnsi"/>
          <w:spacing w:val="10"/>
        </w:rPr>
        <w:t>.202</w:t>
      </w:r>
      <w:r w:rsidR="00B47C6A" w:rsidRPr="00273D8E">
        <w:rPr>
          <w:rFonts w:asciiTheme="minorHAnsi" w:hAnsiTheme="minorHAnsi" w:cstheme="minorHAnsi"/>
          <w:spacing w:val="10"/>
        </w:rPr>
        <w:t>5</w:t>
      </w:r>
      <w:r w:rsidR="000421CA" w:rsidRPr="00273D8E">
        <w:rPr>
          <w:rFonts w:asciiTheme="minorHAnsi" w:hAnsiTheme="minorHAnsi" w:cstheme="minorHAnsi"/>
          <w:spacing w:val="10"/>
        </w:rPr>
        <w:t>.</w:t>
      </w:r>
      <w:r w:rsidR="002E5647" w:rsidRPr="00273D8E">
        <w:rPr>
          <w:rFonts w:asciiTheme="minorHAnsi" w:hAnsiTheme="minorHAnsi" w:cstheme="minorHAnsi"/>
          <w:spacing w:val="10"/>
        </w:rPr>
        <w:t>AK</w:t>
      </w:r>
    </w:p>
    <w:p w14:paraId="013682C6" w14:textId="0D15144B" w:rsidR="00B83DC8" w:rsidRPr="00273D8E" w:rsidRDefault="00B83DC8" w:rsidP="00273D8E">
      <w:pPr>
        <w:spacing w:line="360" w:lineRule="auto"/>
        <w:rPr>
          <w:rFonts w:asciiTheme="minorHAnsi" w:hAnsiTheme="minorHAnsi" w:cstheme="minorHAnsi"/>
        </w:rPr>
      </w:pPr>
      <w:r w:rsidRPr="00273D8E">
        <w:rPr>
          <w:rFonts w:asciiTheme="minorHAnsi" w:hAnsiTheme="minorHAnsi" w:cstheme="minorHAnsi"/>
        </w:rPr>
        <w:t xml:space="preserve">Na podstawie art. 6 ust. 1 ustawy z dnia 9 maja 2014 r. o informowaniu o cenach towarów i usług </w:t>
      </w:r>
      <w:r w:rsidRPr="00273D8E">
        <w:rPr>
          <w:rFonts w:asciiTheme="minorHAnsi" w:hAnsiTheme="minorHAnsi" w:cstheme="minorHAnsi"/>
        </w:rPr>
        <w:br/>
        <w:t>(Dz. U. z 2023 r. poz. 168) oraz art. 104 § 1 ustawy z dnia 14 czerwca 1960 r. Kodeks postępowania administracyjnego</w:t>
      </w:r>
      <w:r w:rsidR="00744D14" w:rsidRPr="00273D8E">
        <w:rPr>
          <w:rFonts w:asciiTheme="minorHAnsi" w:hAnsiTheme="minorHAnsi" w:cstheme="minorHAnsi"/>
        </w:rPr>
        <w:t xml:space="preserve"> (Dz.U. z 2024 r. poz. 572) </w:t>
      </w:r>
      <w:r w:rsidRPr="00273D8E">
        <w:rPr>
          <w:rFonts w:asciiTheme="minorHAnsi" w:hAnsiTheme="minorHAnsi" w:cstheme="minorHAnsi"/>
        </w:rPr>
        <w:t>po przeprowadzeniu postępowania administracyjnego,</w:t>
      </w:r>
    </w:p>
    <w:p w14:paraId="2406EC50" w14:textId="77777777" w:rsidR="007919DC" w:rsidRPr="00273D8E" w:rsidRDefault="007919DC" w:rsidP="00273D8E">
      <w:pPr>
        <w:spacing w:before="120" w:line="360" w:lineRule="auto"/>
        <w:rPr>
          <w:rFonts w:asciiTheme="minorHAnsi" w:hAnsiTheme="minorHAnsi" w:cstheme="minorHAnsi"/>
        </w:rPr>
      </w:pPr>
      <w:r w:rsidRPr="00273D8E">
        <w:rPr>
          <w:rFonts w:asciiTheme="minorHAnsi" w:hAnsiTheme="minorHAnsi" w:cstheme="minorHAnsi"/>
        </w:rPr>
        <w:t>Mazowiecki Wojewódzki Inspektor Inspekcji Handlowej</w:t>
      </w:r>
    </w:p>
    <w:p w14:paraId="38A47861" w14:textId="64E945EF" w:rsidR="007919DC" w:rsidRPr="00273D8E" w:rsidRDefault="007919DC" w:rsidP="00273D8E">
      <w:pPr>
        <w:spacing w:line="360" w:lineRule="auto"/>
        <w:rPr>
          <w:rFonts w:asciiTheme="minorHAnsi" w:hAnsiTheme="minorHAnsi" w:cstheme="minorHAnsi"/>
        </w:rPr>
      </w:pPr>
      <w:r w:rsidRPr="00273D8E">
        <w:rPr>
          <w:rFonts w:asciiTheme="minorHAnsi" w:hAnsiTheme="minorHAnsi" w:cstheme="minorHAnsi"/>
        </w:rPr>
        <w:t>wymierza przedsiębiorc</w:t>
      </w:r>
      <w:r w:rsidR="00D3203C" w:rsidRPr="00273D8E">
        <w:rPr>
          <w:rFonts w:asciiTheme="minorHAnsi" w:hAnsiTheme="minorHAnsi" w:cstheme="minorHAnsi"/>
        </w:rPr>
        <w:t>om</w:t>
      </w:r>
    </w:p>
    <w:p w14:paraId="4DBBD767" w14:textId="61FC8BAD" w:rsidR="00D3203C" w:rsidRPr="00273D8E" w:rsidRDefault="00D3203C" w:rsidP="00273D8E">
      <w:pPr>
        <w:spacing w:line="360" w:lineRule="auto"/>
        <w:rPr>
          <w:rFonts w:asciiTheme="minorHAnsi" w:hAnsiTheme="minorHAnsi" w:cstheme="minorHAnsi"/>
        </w:rPr>
      </w:pPr>
      <w:bookmarkStart w:id="1" w:name="_Hlk199249727"/>
      <w:r w:rsidRPr="00273D8E">
        <w:rPr>
          <w:rFonts w:asciiTheme="minorHAnsi" w:hAnsiTheme="minorHAnsi" w:cstheme="minorHAnsi"/>
        </w:rPr>
        <w:t>Oldze Retmańskiej</w:t>
      </w:r>
    </w:p>
    <w:p w14:paraId="3A437784" w14:textId="77777777" w:rsidR="00D3203C" w:rsidRPr="00273D8E" w:rsidRDefault="00D3203C" w:rsidP="00273D8E">
      <w:pPr>
        <w:spacing w:line="360" w:lineRule="auto"/>
        <w:rPr>
          <w:rFonts w:asciiTheme="minorHAnsi" w:hAnsiTheme="minorHAnsi" w:cstheme="minorHAnsi"/>
        </w:rPr>
      </w:pPr>
      <w:r w:rsidRPr="00273D8E">
        <w:rPr>
          <w:rFonts w:asciiTheme="minorHAnsi" w:hAnsiTheme="minorHAnsi" w:cstheme="minorHAnsi"/>
        </w:rPr>
        <w:t>prowadzącej działalność gospodarczą pod firmą:</w:t>
      </w:r>
    </w:p>
    <w:p w14:paraId="494CC869" w14:textId="35F59F81" w:rsidR="00D3203C" w:rsidRPr="00273D8E" w:rsidRDefault="00D3203C" w:rsidP="00273D8E">
      <w:pPr>
        <w:spacing w:line="360" w:lineRule="auto"/>
        <w:rPr>
          <w:rFonts w:asciiTheme="minorHAnsi" w:hAnsiTheme="minorHAnsi" w:cstheme="minorHAnsi"/>
        </w:rPr>
      </w:pPr>
      <w:r w:rsidRPr="00273D8E">
        <w:rPr>
          <w:rFonts w:asciiTheme="minorHAnsi" w:hAnsiTheme="minorHAnsi" w:cstheme="minorHAnsi"/>
        </w:rPr>
        <w:t>M&amp;S GRZEGORZ ZAJĄC, OLGA RE</w:t>
      </w:r>
      <w:r w:rsidR="00455E5C" w:rsidRPr="00273D8E">
        <w:rPr>
          <w:rFonts w:asciiTheme="minorHAnsi" w:hAnsiTheme="minorHAnsi" w:cstheme="minorHAnsi"/>
        </w:rPr>
        <w:t>TM</w:t>
      </w:r>
      <w:r w:rsidRPr="00273D8E">
        <w:rPr>
          <w:rFonts w:asciiTheme="minorHAnsi" w:hAnsiTheme="minorHAnsi" w:cstheme="minorHAnsi"/>
        </w:rPr>
        <w:t>AŃSKA SPÓŁKA CYWILNA</w:t>
      </w:r>
    </w:p>
    <w:p w14:paraId="21B14C99" w14:textId="77777777" w:rsidR="00D3203C" w:rsidRPr="00273D8E" w:rsidRDefault="00D3203C" w:rsidP="00273D8E">
      <w:pPr>
        <w:spacing w:line="360" w:lineRule="auto"/>
        <w:rPr>
          <w:rFonts w:asciiTheme="minorHAnsi" w:hAnsiTheme="minorHAnsi" w:cstheme="minorHAnsi"/>
        </w:rPr>
      </w:pPr>
      <w:r w:rsidRPr="00273D8E">
        <w:rPr>
          <w:rFonts w:asciiTheme="minorHAnsi" w:hAnsiTheme="minorHAnsi" w:cstheme="minorHAnsi"/>
        </w:rPr>
        <w:t>oraz</w:t>
      </w:r>
    </w:p>
    <w:p w14:paraId="29D44500" w14:textId="77777777" w:rsidR="00D3203C" w:rsidRPr="00273D8E" w:rsidRDefault="00D3203C" w:rsidP="00273D8E">
      <w:pPr>
        <w:spacing w:line="360" w:lineRule="auto"/>
        <w:rPr>
          <w:rFonts w:asciiTheme="minorHAnsi" w:hAnsiTheme="minorHAnsi" w:cstheme="minorHAnsi"/>
        </w:rPr>
      </w:pPr>
      <w:r w:rsidRPr="00273D8E">
        <w:rPr>
          <w:rFonts w:asciiTheme="minorHAnsi" w:hAnsiTheme="minorHAnsi" w:cstheme="minorHAnsi"/>
        </w:rPr>
        <w:t>Grzegorzowi Zając</w:t>
      </w:r>
    </w:p>
    <w:p w14:paraId="4F67EC69" w14:textId="42F6097A" w:rsidR="00D3203C" w:rsidRPr="00273D8E" w:rsidRDefault="00D3203C" w:rsidP="00273D8E">
      <w:pPr>
        <w:spacing w:line="360" w:lineRule="auto"/>
        <w:rPr>
          <w:rFonts w:asciiTheme="minorHAnsi" w:hAnsiTheme="minorHAnsi" w:cstheme="minorHAnsi"/>
        </w:rPr>
      </w:pPr>
      <w:r w:rsidRPr="00273D8E">
        <w:rPr>
          <w:rFonts w:asciiTheme="minorHAnsi" w:hAnsiTheme="minorHAnsi" w:cstheme="minorHAnsi"/>
        </w:rPr>
        <w:t>prowadzącemu działalność gospodarczą pod firmą:</w:t>
      </w:r>
    </w:p>
    <w:p w14:paraId="27BC380A" w14:textId="77777777" w:rsidR="00D3203C" w:rsidRPr="00273D8E" w:rsidRDefault="00D3203C" w:rsidP="00273D8E">
      <w:pPr>
        <w:spacing w:after="120" w:line="360" w:lineRule="auto"/>
        <w:rPr>
          <w:rFonts w:asciiTheme="minorHAnsi" w:hAnsiTheme="minorHAnsi" w:cstheme="minorHAnsi"/>
        </w:rPr>
      </w:pPr>
      <w:r w:rsidRPr="00273D8E">
        <w:rPr>
          <w:rFonts w:asciiTheme="minorHAnsi" w:hAnsiTheme="minorHAnsi" w:cstheme="minorHAnsi"/>
        </w:rPr>
        <w:t>GRZEGORZ ZAJĄC wspólnik spółek cywilnych M&amp;S i GP TRANS</w:t>
      </w:r>
    </w:p>
    <w:bookmarkEnd w:id="1"/>
    <w:p w14:paraId="02086ED9" w14:textId="57781EA8" w:rsidR="00B83DC8" w:rsidRPr="00273D8E" w:rsidRDefault="00B83DC8" w:rsidP="00273D8E">
      <w:pPr>
        <w:spacing w:after="120" w:line="360" w:lineRule="auto"/>
        <w:rPr>
          <w:rFonts w:asciiTheme="minorHAnsi" w:hAnsiTheme="minorHAnsi" w:cstheme="minorHAnsi"/>
        </w:rPr>
      </w:pPr>
      <w:r w:rsidRPr="00273D8E">
        <w:rPr>
          <w:rFonts w:asciiTheme="minorHAnsi" w:hAnsiTheme="minorHAnsi" w:cstheme="minorHAnsi"/>
        </w:rPr>
        <w:t>karę pieniężną w wysokości</w:t>
      </w:r>
      <w:r w:rsidR="008B68CF" w:rsidRPr="00273D8E">
        <w:rPr>
          <w:rFonts w:asciiTheme="minorHAnsi" w:hAnsiTheme="minorHAnsi" w:cstheme="minorHAnsi"/>
        </w:rPr>
        <w:t xml:space="preserve"> </w:t>
      </w:r>
      <w:r w:rsidR="002F020B" w:rsidRPr="00273D8E">
        <w:rPr>
          <w:rFonts w:asciiTheme="minorHAnsi" w:hAnsiTheme="minorHAnsi" w:cstheme="minorHAnsi"/>
        </w:rPr>
        <w:t>4</w:t>
      </w:r>
      <w:r w:rsidR="000415D3" w:rsidRPr="00273D8E">
        <w:rPr>
          <w:rFonts w:asciiTheme="minorHAnsi" w:hAnsiTheme="minorHAnsi" w:cstheme="minorHAnsi"/>
        </w:rPr>
        <w:t xml:space="preserve"> 0</w:t>
      </w:r>
      <w:r w:rsidRPr="00273D8E">
        <w:rPr>
          <w:rFonts w:asciiTheme="minorHAnsi" w:hAnsiTheme="minorHAnsi" w:cstheme="minorHAnsi"/>
        </w:rPr>
        <w:t>00 zł (słownie:</w:t>
      </w:r>
      <w:r w:rsidR="008B68CF" w:rsidRPr="00273D8E">
        <w:rPr>
          <w:rFonts w:asciiTheme="minorHAnsi" w:hAnsiTheme="minorHAnsi" w:cstheme="minorHAnsi"/>
        </w:rPr>
        <w:t xml:space="preserve"> </w:t>
      </w:r>
      <w:r w:rsidR="002F020B" w:rsidRPr="00273D8E">
        <w:rPr>
          <w:rFonts w:asciiTheme="minorHAnsi" w:hAnsiTheme="minorHAnsi" w:cstheme="minorHAnsi"/>
        </w:rPr>
        <w:t>cztery</w:t>
      </w:r>
      <w:r w:rsidR="00D3203C" w:rsidRPr="00273D8E">
        <w:rPr>
          <w:rFonts w:asciiTheme="minorHAnsi" w:hAnsiTheme="minorHAnsi" w:cstheme="minorHAnsi"/>
        </w:rPr>
        <w:t xml:space="preserve"> tysi</w:t>
      </w:r>
      <w:r w:rsidR="002F020B" w:rsidRPr="00273D8E">
        <w:rPr>
          <w:rFonts w:asciiTheme="minorHAnsi" w:hAnsiTheme="minorHAnsi" w:cstheme="minorHAnsi"/>
        </w:rPr>
        <w:t>ące</w:t>
      </w:r>
      <w:r w:rsidR="008B68CF" w:rsidRPr="00273D8E">
        <w:rPr>
          <w:rFonts w:asciiTheme="minorHAnsi" w:hAnsiTheme="minorHAnsi" w:cstheme="minorHAnsi"/>
        </w:rPr>
        <w:t xml:space="preserve"> </w:t>
      </w:r>
      <w:r w:rsidRPr="00273D8E">
        <w:rPr>
          <w:rFonts w:asciiTheme="minorHAnsi" w:hAnsiTheme="minorHAnsi" w:cstheme="minorHAnsi"/>
        </w:rPr>
        <w:t xml:space="preserve">złotych) z tytułu niewykonania obowiązku, </w:t>
      </w:r>
      <w:r w:rsidRPr="00273D8E">
        <w:rPr>
          <w:rFonts w:asciiTheme="minorHAnsi" w:hAnsiTheme="minorHAnsi" w:cstheme="minorHAnsi"/>
        </w:rPr>
        <w:br/>
        <w:t>o którym mowa w art. 4 ust. 1 ustawy z dnia 9 maja 2014 r. o informowaniu o cenach towarów i usług</w:t>
      </w:r>
      <w:bookmarkStart w:id="2" w:name="mip33063871"/>
      <w:bookmarkEnd w:id="2"/>
      <w:r w:rsidRPr="00273D8E">
        <w:rPr>
          <w:rFonts w:asciiTheme="minorHAnsi" w:hAnsiTheme="minorHAnsi" w:cstheme="minorHAnsi"/>
        </w:rPr>
        <w:t xml:space="preserve">. </w:t>
      </w:r>
    </w:p>
    <w:p w14:paraId="2A03365B" w14:textId="123793D8" w:rsidR="00AC3137" w:rsidRPr="00273D8E" w:rsidRDefault="00AD6E8B" w:rsidP="00273D8E">
      <w:pPr>
        <w:spacing w:line="360" w:lineRule="auto"/>
        <w:rPr>
          <w:rFonts w:asciiTheme="minorHAnsi" w:hAnsiTheme="minorHAnsi" w:cstheme="minorHAnsi"/>
        </w:rPr>
      </w:pPr>
      <w:r w:rsidRPr="00273D8E">
        <w:rPr>
          <w:rFonts w:asciiTheme="minorHAnsi" w:hAnsiTheme="minorHAnsi" w:cstheme="minorHAnsi"/>
        </w:rPr>
        <w:t xml:space="preserve">W toku kontroli </w:t>
      </w:r>
      <w:r w:rsidR="00D3203C" w:rsidRPr="00273D8E">
        <w:rPr>
          <w:rFonts w:asciiTheme="minorHAnsi" w:hAnsiTheme="minorHAnsi" w:cstheme="minorHAnsi"/>
        </w:rPr>
        <w:t>w sklepie M&amp;S GRZEGORZ ZAJĄC, OLGA RETMAŃSKA SPÓŁKA</w:t>
      </w:r>
      <w:r w:rsidR="00B318B0" w:rsidRPr="00273D8E">
        <w:rPr>
          <w:rFonts w:asciiTheme="minorHAnsi" w:hAnsiTheme="minorHAnsi" w:cstheme="minorHAnsi"/>
        </w:rPr>
        <w:t xml:space="preserve"> </w:t>
      </w:r>
      <w:r w:rsidR="00D3203C" w:rsidRPr="00273D8E">
        <w:rPr>
          <w:rFonts w:asciiTheme="minorHAnsi" w:hAnsiTheme="minorHAnsi" w:cstheme="minorHAnsi"/>
        </w:rPr>
        <w:t xml:space="preserve">CYWILNA, </w:t>
      </w:r>
      <w:r w:rsidR="00B318B0" w:rsidRPr="00273D8E">
        <w:rPr>
          <w:rFonts w:asciiTheme="minorHAnsi" w:hAnsiTheme="minorHAnsi" w:cstheme="minorHAnsi"/>
        </w:rPr>
        <w:br/>
      </w:r>
      <w:r w:rsidR="00D3203C" w:rsidRPr="00273D8E">
        <w:rPr>
          <w:rFonts w:asciiTheme="minorHAnsi" w:hAnsiTheme="minorHAnsi" w:cstheme="minorHAnsi"/>
        </w:rPr>
        <w:t>przy ul. Lubelska 32 C, 05-462 Wiązow</w:t>
      </w:r>
      <w:r w:rsidR="00B47C6A" w:rsidRPr="00273D8E">
        <w:rPr>
          <w:rFonts w:asciiTheme="minorHAnsi" w:hAnsiTheme="minorHAnsi" w:cstheme="minorHAnsi"/>
        </w:rPr>
        <w:t>n</w:t>
      </w:r>
      <w:r w:rsidR="00D3203C" w:rsidRPr="00273D8E">
        <w:rPr>
          <w:rFonts w:asciiTheme="minorHAnsi" w:hAnsiTheme="minorHAnsi" w:cstheme="minorHAnsi"/>
        </w:rPr>
        <w:t xml:space="preserve">a, </w:t>
      </w:r>
      <w:r w:rsidR="007919DC" w:rsidRPr="00273D8E">
        <w:rPr>
          <w:rFonts w:asciiTheme="minorHAnsi" w:hAnsiTheme="minorHAnsi" w:cstheme="minorHAnsi"/>
        </w:rPr>
        <w:t xml:space="preserve">stwierdzono brak cen </w:t>
      </w:r>
      <w:r w:rsidR="004245E9" w:rsidRPr="00273D8E">
        <w:rPr>
          <w:rFonts w:asciiTheme="minorHAnsi" w:hAnsiTheme="minorHAnsi" w:cstheme="minorHAnsi"/>
        </w:rPr>
        <w:t>lub</w:t>
      </w:r>
      <w:r w:rsidR="007919DC" w:rsidRPr="00273D8E">
        <w:rPr>
          <w:rFonts w:asciiTheme="minorHAnsi" w:hAnsiTheme="minorHAnsi" w:cstheme="minorHAnsi"/>
        </w:rPr>
        <w:t xml:space="preserve"> cen jednostkowych znajdujących się </w:t>
      </w:r>
      <w:r w:rsidR="00B318B0" w:rsidRPr="00273D8E">
        <w:rPr>
          <w:rFonts w:asciiTheme="minorHAnsi" w:hAnsiTheme="minorHAnsi" w:cstheme="minorHAnsi"/>
        </w:rPr>
        <w:br/>
      </w:r>
      <w:r w:rsidR="007919DC" w:rsidRPr="00273D8E">
        <w:rPr>
          <w:rFonts w:asciiTheme="minorHAnsi" w:hAnsiTheme="minorHAnsi" w:cstheme="minorHAnsi"/>
        </w:rPr>
        <w:t xml:space="preserve">w ofercie </w:t>
      </w:r>
      <w:r w:rsidR="00B318B0" w:rsidRPr="00273D8E">
        <w:rPr>
          <w:rFonts w:asciiTheme="minorHAnsi" w:hAnsiTheme="minorHAnsi" w:cstheme="minorHAnsi"/>
        </w:rPr>
        <w:t>150</w:t>
      </w:r>
      <w:r w:rsidR="007919DC" w:rsidRPr="00273D8E">
        <w:rPr>
          <w:rFonts w:asciiTheme="minorHAnsi" w:hAnsiTheme="minorHAnsi" w:cstheme="minorHAnsi"/>
        </w:rPr>
        <w:t xml:space="preserve"> </w:t>
      </w:r>
      <w:r w:rsidR="00B318B0" w:rsidRPr="00273D8E">
        <w:rPr>
          <w:rFonts w:asciiTheme="minorHAnsi" w:hAnsiTheme="minorHAnsi" w:cstheme="minorHAnsi"/>
        </w:rPr>
        <w:t>rodzajów towarów</w:t>
      </w:r>
      <w:r w:rsidR="007919DC" w:rsidRPr="00273D8E">
        <w:rPr>
          <w:rFonts w:asciiTheme="minorHAnsi" w:hAnsiTheme="minorHAnsi" w:cstheme="minorHAnsi"/>
        </w:rPr>
        <w:t xml:space="preserve"> w opakowaniach jednostkowych</w:t>
      </w:r>
      <w:r w:rsidR="009B3CFC" w:rsidRPr="00273D8E">
        <w:rPr>
          <w:rFonts w:asciiTheme="minorHAnsi" w:hAnsiTheme="minorHAnsi" w:cstheme="minorHAnsi"/>
        </w:rPr>
        <w:t xml:space="preserve">, </w:t>
      </w:r>
      <w:r w:rsidRPr="00273D8E">
        <w:rPr>
          <w:rFonts w:asciiTheme="minorHAnsi" w:hAnsiTheme="minorHAnsi" w:cstheme="minorHAnsi"/>
          <w:lang w:eastAsia="en-US"/>
        </w:rPr>
        <w:t xml:space="preserve">co </w:t>
      </w:r>
      <w:r w:rsidRPr="00273D8E">
        <w:rPr>
          <w:rFonts w:asciiTheme="minorHAnsi" w:eastAsia="Calibri" w:hAnsiTheme="minorHAnsi" w:cstheme="minorHAnsi"/>
          <w:lang w:eastAsia="en-US"/>
        </w:rPr>
        <w:t xml:space="preserve">narusza art. 4 ust. 1 ustawy </w:t>
      </w:r>
      <w:r w:rsidRPr="00273D8E">
        <w:rPr>
          <w:rFonts w:asciiTheme="minorHAnsi" w:hAnsiTheme="minorHAnsi" w:cstheme="minorHAnsi"/>
          <w:lang w:eastAsia="en-US"/>
        </w:rPr>
        <w:t>z dnia 9 maja 2014 r.</w:t>
      </w:r>
      <w:r w:rsidR="00B4445A" w:rsidRPr="00273D8E">
        <w:rPr>
          <w:rFonts w:asciiTheme="minorHAnsi" w:hAnsiTheme="minorHAnsi" w:cstheme="minorHAnsi"/>
          <w:lang w:eastAsia="en-US"/>
        </w:rPr>
        <w:t xml:space="preserve"> </w:t>
      </w:r>
      <w:r w:rsidRPr="00273D8E">
        <w:rPr>
          <w:rFonts w:asciiTheme="minorHAnsi" w:hAnsiTheme="minorHAnsi" w:cstheme="minorHAnsi"/>
          <w:lang w:eastAsia="en-US"/>
        </w:rPr>
        <w:t xml:space="preserve">o informowaniu o cenach towarów i usług. </w:t>
      </w:r>
      <w:r w:rsidRPr="00273D8E">
        <w:rPr>
          <w:rFonts w:asciiTheme="minorHAnsi" w:hAnsiTheme="minorHAnsi" w:cstheme="minorHAnsi"/>
        </w:rPr>
        <w:t xml:space="preserve">Ponadto narusza </w:t>
      </w:r>
      <w:r w:rsidRPr="00273D8E">
        <w:rPr>
          <w:rFonts w:asciiTheme="minorHAnsi" w:hAnsiTheme="minorHAnsi" w:cstheme="minorHAnsi"/>
          <w:lang w:eastAsia="en-US"/>
        </w:rPr>
        <w:t>§ 3 ust. 1</w:t>
      </w:r>
      <w:r w:rsidRPr="00273D8E">
        <w:rPr>
          <w:rFonts w:asciiTheme="minorHAnsi" w:hAnsiTheme="minorHAnsi" w:cstheme="minorHAnsi"/>
        </w:rPr>
        <w:t xml:space="preserve"> </w:t>
      </w:r>
      <w:r w:rsidRPr="00273D8E">
        <w:rPr>
          <w:rFonts w:asciiTheme="minorHAnsi" w:hAnsiTheme="minorHAnsi" w:cstheme="minorHAnsi"/>
          <w:lang w:eastAsia="en-US"/>
        </w:rPr>
        <w:t>rozporządzenia Ministra Rozwoju</w:t>
      </w:r>
      <w:r w:rsidR="008C0889" w:rsidRPr="00273D8E">
        <w:rPr>
          <w:rFonts w:asciiTheme="minorHAnsi" w:hAnsiTheme="minorHAnsi" w:cstheme="minorHAnsi"/>
          <w:lang w:eastAsia="en-US"/>
        </w:rPr>
        <w:t xml:space="preserve"> </w:t>
      </w:r>
      <w:r w:rsidRPr="00273D8E">
        <w:rPr>
          <w:rFonts w:asciiTheme="minorHAnsi" w:hAnsiTheme="minorHAnsi" w:cstheme="minorHAnsi"/>
          <w:lang w:eastAsia="en-US"/>
        </w:rPr>
        <w:t>i Technologii</w:t>
      </w:r>
      <w:r w:rsidR="007B57BE" w:rsidRPr="00273D8E">
        <w:rPr>
          <w:rFonts w:asciiTheme="minorHAnsi" w:hAnsiTheme="minorHAnsi" w:cstheme="minorHAnsi"/>
          <w:lang w:eastAsia="en-US"/>
        </w:rPr>
        <w:t xml:space="preserve"> </w:t>
      </w:r>
      <w:r w:rsidRPr="00273D8E">
        <w:rPr>
          <w:rFonts w:asciiTheme="minorHAnsi" w:hAnsiTheme="minorHAnsi" w:cstheme="minorHAnsi"/>
          <w:lang w:eastAsia="en-US"/>
        </w:rPr>
        <w:t xml:space="preserve">z dnia 19 grudnia 2022 r. w sprawie uwidaczniania cen towarów i usług </w:t>
      </w:r>
      <w:r w:rsidR="00AC3137" w:rsidRPr="00273D8E">
        <w:rPr>
          <w:rFonts w:asciiTheme="minorHAnsi" w:hAnsiTheme="minorHAnsi" w:cstheme="minorHAnsi"/>
        </w:rPr>
        <w:t>(Dz. U. z 2022 r.</w:t>
      </w:r>
      <w:r w:rsidR="008C0889" w:rsidRPr="00273D8E">
        <w:rPr>
          <w:rFonts w:asciiTheme="minorHAnsi" w:hAnsiTheme="minorHAnsi" w:cstheme="minorHAnsi"/>
        </w:rPr>
        <w:t xml:space="preserve"> </w:t>
      </w:r>
      <w:r w:rsidR="00AC3137" w:rsidRPr="00273D8E">
        <w:rPr>
          <w:rFonts w:asciiTheme="minorHAnsi" w:hAnsiTheme="minorHAnsi" w:cstheme="minorHAnsi"/>
        </w:rPr>
        <w:t>poz. 2776)</w:t>
      </w:r>
      <w:r w:rsidR="007B57BE" w:rsidRPr="00273D8E">
        <w:rPr>
          <w:rFonts w:asciiTheme="minorHAnsi" w:hAnsiTheme="minorHAnsi" w:cstheme="minorHAnsi"/>
        </w:rPr>
        <w:t xml:space="preserve"> </w:t>
      </w:r>
      <w:r w:rsidRPr="00273D8E">
        <w:rPr>
          <w:rFonts w:asciiTheme="minorHAnsi" w:hAnsiTheme="minorHAnsi" w:cstheme="minorHAnsi"/>
        </w:rPr>
        <w:t xml:space="preserve">– szczegóły w uzasadnieniu. </w:t>
      </w:r>
    </w:p>
    <w:p w14:paraId="1206DCC5" w14:textId="77777777" w:rsidR="00B83DC8" w:rsidRPr="00273D8E" w:rsidRDefault="00B83DC8" w:rsidP="00273D8E">
      <w:pPr>
        <w:spacing w:before="120" w:line="360" w:lineRule="auto"/>
        <w:rPr>
          <w:rFonts w:asciiTheme="minorHAnsi" w:hAnsiTheme="minorHAnsi" w:cstheme="minorHAnsi"/>
        </w:rPr>
      </w:pPr>
      <w:r w:rsidRPr="00273D8E">
        <w:rPr>
          <w:rFonts w:asciiTheme="minorHAnsi" w:hAnsiTheme="minorHAnsi" w:cstheme="minorHAnsi"/>
        </w:rPr>
        <w:t>U Z A S A D N I E N I E</w:t>
      </w:r>
    </w:p>
    <w:p w14:paraId="6F821CFB" w14:textId="47457A8C" w:rsidR="00B47C6A" w:rsidRPr="00273D8E" w:rsidRDefault="00A976D8" w:rsidP="00273D8E">
      <w:pPr>
        <w:spacing w:line="360" w:lineRule="auto"/>
        <w:rPr>
          <w:rFonts w:asciiTheme="minorHAnsi" w:hAnsiTheme="minorHAnsi" w:cstheme="minorHAnsi"/>
        </w:rPr>
      </w:pPr>
      <w:r w:rsidRPr="00273D8E">
        <w:rPr>
          <w:rFonts w:asciiTheme="minorHAnsi" w:hAnsiTheme="minorHAnsi" w:cstheme="minorHAnsi"/>
        </w:rPr>
        <w:lastRenderedPageBreak/>
        <w:t xml:space="preserve">W dniach </w:t>
      </w:r>
      <w:r w:rsidR="007767DA" w:rsidRPr="00273D8E">
        <w:rPr>
          <w:rFonts w:asciiTheme="minorHAnsi" w:hAnsiTheme="minorHAnsi" w:cstheme="minorHAnsi"/>
        </w:rPr>
        <w:t>18</w:t>
      </w:r>
      <w:r w:rsidRPr="00273D8E">
        <w:rPr>
          <w:rFonts w:asciiTheme="minorHAnsi" w:hAnsiTheme="minorHAnsi" w:cstheme="minorHAnsi"/>
        </w:rPr>
        <w:t>.</w:t>
      </w:r>
      <w:r w:rsidR="007767DA" w:rsidRPr="00273D8E">
        <w:rPr>
          <w:rFonts w:asciiTheme="minorHAnsi" w:hAnsiTheme="minorHAnsi" w:cstheme="minorHAnsi"/>
        </w:rPr>
        <w:t>10</w:t>
      </w:r>
      <w:r w:rsidRPr="00273D8E">
        <w:rPr>
          <w:rFonts w:asciiTheme="minorHAnsi" w:hAnsiTheme="minorHAnsi" w:cstheme="minorHAnsi"/>
        </w:rPr>
        <w:t xml:space="preserve">.2024 r. - </w:t>
      </w:r>
      <w:r w:rsidR="007767DA" w:rsidRPr="00273D8E">
        <w:rPr>
          <w:rFonts w:asciiTheme="minorHAnsi" w:hAnsiTheme="minorHAnsi" w:cstheme="minorHAnsi"/>
        </w:rPr>
        <w:t>28</w:t>
      </w:r>
      <w:r w:rsidRPr="00273D8E">
        <w:rPr>
          <w:rFonts w:asciiTheme="minorHAnsi" w:hAnsiTheme="minorHAnsi" w:cstheme="minorHAnsi"/>
        </w:rPr>
        <w:t>.</w:t>
      </w:r>
      <w:r w:rsidR="007767DA" w:rsidRPr="00273D8E">
        <w:rPr>
          <w:rFonts w:asciiTheme="minorHAnsi" w:hAnsiTheme="minorHAnsi" w:cstheme="minorHAnsi"/>
        </w:rPr>
        <w:t>10</w:t>
      </w:r>
      <w:r w:rsidRPr="00273D8E">
        <w:rPr>
          <w:rFonts w:asciiTheme="minorHAnsi" w:hAnsiTheme="minorHAnsi" w:cstheme="minorHAnsi"/>
        </w:rPr>
        <w:t>.2024 r. inspektorzy Wojewódzkiego Inspektoratu Inspekcji Handlowej</w:t>
      </w:r>
      <w:r w:rsidRPr="00273D8E">
        <w:rPr>
          <w:rFonts w:asciiTheme="minorHAnsi" w:hAnsiTheme="minorHAnsi" w:cstheme="minorHAnsi"/>
        </w:rPr>
        <w:br/>
        <w:t xml:space="preserve">w Warszawie Delegatura w </w:t>
      </w:r>
      <w:r w:rsidR="00B47C6A" w:rsidRPr="00273D8E">
        <w:rPr>
          <w:rFonts w:asciiTheme="minorHAnsi" w:hAnsiTheme="minorHAnsi" w:cstheme="minorHAnsi"/>
        </w:rPr>
        <w:t xml:space="preserve">Siedlcach </w:t>
      </w:r>
      <w:r w:rsidRPr="00273D8E">
        <w:rPr>
          <w:rFonts w:asciiTheme="minorHAnsi" w:hAnsiTheme="minorHAnsi" w:cstheme="minorHAnsi"/>
        </w:rPr>
        <w:t>przeprowadzili kontrolę przedsiębiorc</w:t>
      </w:r>
      <w:r w:rsidR="00B47C6A" w:rsidRPr="00273D8E">
        <w:rPr>
          <w:rFonts w:asciiTheme="minorHAnsi" w:hAnsiTheme="minorHAnsi" w:cstheme="minorHAnsi"/>
        </w:rPr>
        <w:t>ów Olgi Retmańskiej prowadzącej działalność gospodarczą pod firmą: M&amp;S GRZEGORZ ZAJĄC, OLGA RE</w:t>
      </w:r>
      <w:r w:rsidR="007767DA" w:rsidRPr="00273D8E">
        <w:rPr>
          <w:rFonts w:asciiTheme="minorHAnsi" w:hAnsiTheme="minorHAnsi" w:cstheme="minorHAnsi"/>
        </w:rPr>
        <w:t>TM</w:t>
      </w:r>
      <w:r w:rsidR="00B47C6A" w:rsidRPr="00273D8E">
        <w:rPr>
          <w:rFonts w:asciiTheme="minorHAnsi" w:hAnsiTheme="minorHAnsi" w:cstheme="minorHAnsi"/>
        </w:rPr>
        <w:t>AŃSKA SPÓŁKA CYWILNA oraz Grzegorza Zająca prowadzącego działalność gospodarczą pod firmą: GRZEGORZ ZAJĄC wspólnik spółek cywilnych M&amp;S i GP TRANS.</w:t>
      </w:r>
    </w:p>
    <w:p w14:paraId="4CDC401A" w14:textId="5D612267" w:rsidR="00B47C6A" w:rsidRPr="00273D8E" w:rsidRDefault="00B075FB" w:rsidP="00273D8E">
      <w:pPr>
        <w:spacing w:before="120" w:after="120" w:line="360" w:lineRule="auto"/>
        <w:rPr>
          <w:rFonts w:asciiTheme="minorHAnsi" w:eastAsiaTheme="minorHAnsi" w:hAnsiTheme="minorHAnsi" w:cstheme="minorHAnsi"/>
          <w:lang w:eastAsia="en-US"/>
          <w14:ligatures w14:val="standardContextual"/>
        </w:rPr>
      </w:pPr>
      <w:r w:rsidRPr="00273D8E">
        <w:rPr>
          <w:rFonts w:asciiTheme="minorHAnsi" w:hAnsiTheme="minorHAnsi" w:cstheme="minorHAnsi"/>
        </w:rPr>
        <w:t xml:space="preserve">W toku kontroli ww. przedsiębiorcy </w:t>
      </w:r>
      <w:r w:rsidR="00B47C6A" w:rsidRPr="00273D8E">
        <w:rPr>
          <w:rFonts w:asciiTheme="minorHAnsi" w:hAnsiTheme="minorHAnsi" w:cstheme="minorHAnsi"/>
        </w:rPr>
        <w:t>w sklepie M&amp;S GRZEGORZ ZAJĄC, OLGA RETMAŃSKA SPÓŁKA CYWILNA, przy ul. Lubelskiej 32 C, 05-462 Wiązowna,</w:t>
      </w:r>
      <w:r w:rsidR="00BB13A8" w:rsidRPr="00273D8E">
        <w:rPr>
          <w:rFonts w:asciiTheme="minorHAnsi" w:hAnsiTheme="minorHAnsi" w:cstheme="minorHAnsi"/>
        </w:rPr>
        <w:t xml:space="preserve"> </w:t>
      </w:r>
      <w:r w:rsidRPr="00273D8E">
        <w:rPr>
          <w:rFonts w:asciiTheme="minorHAnsi" w:hAnsiTheme="minorHAnsi" w:cstheme="minorHAnsi"/>
        </w:rPr>
        <w:t>zakwestionowan</w:t>
      </w:r>
      <w:r w:rsidR="00B47C6A" w:rsidRPr="00273D8E">
        <w:rPr>
          <w:rFonts w:asciiTheme="minorHAnsi" w:hAnsiTheme="minorHAnsi" w:cstheme="minorHAnsi"/>
        </w:rPr>
        <w:t>o</w:t>
      </w:r>
      <w:r w:rsidR="00B47C6A" w:rsidRPr="00273D8E">
        <w:rPr>
          <w:rFonts w:asciiTheme="minorHAnsi" w:eastAsiaTheme="minorHAnsi" w:hAnsiTheme="minorHAnsi" w:cstheme="minorHAnsi"/>
          <w:lang w:eastAsia="en-US"/>
          <w14:ligatures w14:val="standardContextual"/>
        </w:rPr>
        <w:t xml:space="preserve"> 150 rodzajów towarów:</w:t>
      </w:r>
    </w:p>
    <w:p w14:paraId="65C9DBC5" w14:textId="77777777" w:rsidR="00004597" w:rsidRPr="00273D8E" w:rsidRDefault="00004597" w:rsidP="00273D8E">
      <w:pPr>
        <w:pStyle w:val="Akapitzlist"/>
        <w:numPr>
          <w:ilvl w:val="0"/>
          <w:numId w:val="13"/>
        </w:numPr>
        <w:spacing w:line="312" w:lineRule="auto"/>
        <w:rPr>
          <w:rFonts w:asciiTheme="minorHAnsi" w:eastAsiaTheme="minorHAnsi" w:hAnsiTheme="minorHAnsi" w:cstheme="minorHAnsi"/>
          <w14:ligatures w14:val="standardContextual"/>
        </w:rPr>
        <w:sectPr w:rsidR="00004597" w:rsidRPr="00273D8E" w:rsidSect="00B47C6A">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pPr>
    </w:p>
    <w:p w14:paraId="20B56532" w14:textId="46964D2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królik </w:t>
      </w:r>
      <w:proofErr w:type="spellStart"/>
      <w:r w:rsidRPr="00273D8E">
        <w:rPr>
          <w:rFonts w:asciiTheme="minorHAnsi" w:eastAsiaTheme="minorHAnsi" w:hAnsiTheme="minorHAnsi" w:cstheme="minorHAnsi"/>
          <w14:ligatures w14:val="standardContextual"/>
        </w:rPr>
        <w:t>Flips</w:t>
      </w:r>
      <w:proofErr w:type="spellEnd"/>
      <w:r w:rsidRPr="00273D8E">
        <w:rPr>
          <w:rFonts w:asciiTheme="minorHAnsi" w:eastAsiaTheme="minorHAnsi" w:hAnsiTheme="minorHAnsi" w:cstheme="minorHAnsi"/>
          <w14:ligatures w14:val="standardContextual"/>
        </w:rPr>
        <w:t xml:space="preserve"> chrupki kukurydziane o smaku</w:t>
      </w:r>
      <w:r w:rsidR="00B62CDF" w:rsidRPr="00273D8E">
        <w:rPr>
          <w:rFonts w:asciiTheme="minorHAnsi" w:eastAsiaTheme="minorHAnsi" w:hAnsiTheme="minorHAnsi" w:cstheme="minorHAnsi"/>
          <w14:ligatures w14:val="standardContextual"/>
        </w:rPr>
        <w:t xml:space="preserve"> </w:t>
      </w:r>
      <w:r w:rsidRPr="00273D8E">
        <w:rPr>
          <w:rFonts w:asciiTheme="minorHAnsi" w:eastAsiaTheme="minorHAnsi" w:hAnsiTheme="minorHAnsi" w:cstheme="minorHAnsi"/>
          <w14:ligatures w14:val="standardContextual"/>
        </w:rPr>
        <w:t>truskawki 70 g,</w:t>
      </w:r>
    </w:p>
    <w:p w14:paraId="65AD4006" w14:textId="12F7F25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królik </w:t>
      </w:r>
      <w:proofErr w:type="spellStart"/>
      <w:r w:rsidRPr="00273D8E">
        <w:rPr>
          <w:rFonts w:asciiTheme="minorHAnsi" w:eastAsiaTheme="minorHAnsi" w:hAnsiTheme="minorHAnsi" w:cstheme="minorHAnsi"/>
          <w14:ligatures w14:val="standardContextual"/>
        </w:rPr>
        <w:t>Flips</w:t>
      </w:r>
      <w:proofErr w:type="spellEnd"/>
      <w:r w:rsidRPr="00273D8E">
        <w:rPr>
          <w:rFonts w:asciiTheme="minorHAnsi" w:eastAsiaTheme="minorHAnsi" w:hAnsiTheme="minorHAnsi" w:cstheme="minorHAnsi"/>
          <w14:ligatures w14:val="standardContextual"/>
        </w:rPr>
        <w:t xml:space="preserve"> chrupki kukurydziane o smaku</w:t>
      </w:r>
      <w:r w:rsidR="00B62CDF" w:rsidRPr="00273D8E">
        <w:rPr>
          <w:rFonts w:asciiTheme="minorHAnsi" w:eastAsiaTheme="minorHAnsi" w:hAnsiTheme="minorHAnsi" w:cstheme="minorHAnsi"/>
          <w14:ligatures w14:val="standardContextual"/>
        </w:rPr>
        <w:t xml:space="preserve"> </w:t>
      </w:r>
      <w:r w:rsidRPr="00273D8E">
        <w:rPr>
          <w:rFonts w:asciiTheme="minorHAnsi" w:eastAsiaTheme="minorHAnsi" w:hAnsiTheme="minorHAnsi" w:cstheme="minorHAnsi"/>
          <w14:ligatures w14:val="standardContextual"/>
        </w:rPr>
        <w:t>czekolady 70 g,</w:t>
      </w:r>
    </w:p>
    <w:p w14:paraId="427E184C" w14:textId="1FB92FAB"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Salted</w:t>
      </w:r>
      <w:proofErr w:type="spellEnd"/>
      <w:r w:rsidRPr="00273D8E">
        <w:rPr>
          <w:rFonts w:asciiTheme="minorHAnsi" w:eastAsiaTheme="minorHAnsi" w:hAnsiTheme="minorHAnsi" w:cstheme="minorHAnsi"/>
          <w14:ligatures w14:val="standardContextual"/>
        </w:rPr>
        <w:t xml:space="preserve"> 163 g,</w:t>
      </w:r>
    </w:p>
    <w:p w14:paraId="7A76E795" w14:textId="1BEB70F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Max </w:t>
      </w:r>
      <w:proofErr w:type="spellStart"/>
      <w:r w:rsidRPr="00273D8E">
        <w:rPr>
          <w:rFonts w:asciiTheme="minorHAnsi" w:eastAsiaTheme="minorHAnsi" w:hAnsiTheme="minorHAnsi" w:cstheme="minorHAnsi"/>
          <w14:ligatures w14:val="standardContextual"/>
        </w:rPr>
        <w:t>Strong</w:t>
      </w:r>
      <w:proofErr w:type="spellEnd"/>
      <w:r w:rsidRPr="00273D8E">
        <w:rPr>
          <w:rFonts w:asciiTheme="minorHAnsi" w:eastAsiaTheme="minorHAnsi" w:hAnsiTheme="minorHAnsi" w:cstheme="minorHAnsi"/>
          <w14:ligatures w14:val="standardContextual"/>
        </w:rPr>
        <w:t xml:space="preserve"> 120 g,</w:t>
      </w:r>
    </w:p>
    <w:p w14:paraId="3E9F4660" w14:textId="7E27389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Max </w:t>
      </w:r>
      <w:proofErr w:type="spellStart"/>
      <w:r w:rsidRPr="00273D8E">
        <w:rPr>
          <w:rFonts w:asciiTheme="minorHAnsi" w:eastAsiaTheme="minorHAnsi" w:hAnsiTheme="minorHAnsi" w:cstheme="minorHAnsi"/>
          <w14:ligatures w14:val="standardContextual"/>
        </w:rPr>
        <w:t>Deep-Cut</w:t>
      </w:r>
      <w:proofErr w:type="spellEnd"/>
      <w:r w:rsidRPr="00273D8E">
        <w:rPr>
          <w:rFonts w:asciiTheme="minorHAnsi" w:eastAsiaTheme="minorHAnsi" w:hAnsiTheme="minorHAnsi" w:cstheme="minorHAnsi"/>
          <w14:ligatures w14:val="standardContextual"/>
        </w:rPr>
        <w:t xml:space="preserve"> 120 g,</w:t>
      </w:r>
    </w:p>
    <w:p w14:paraId="7F5BA577" w14:textId="3E41265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Paprika</w:t>
      </w:r>
      <w:proofErr w:type="spellEnd"/>
      <w:r w:rsidRPr="00273D8E">
        <w:rPr>
          <w:rFonts w:asciiTheme="minorHAnsi" w:eastAsiaTheme="minorHAnsi" w:hAnsiTheme="minorHAnsi" w:cstheme="minorHAnsi"/>
          <w14:ligatures w14:val="standardContextual"/>
        </w:rPr>
        <w:t xml:space="preserve"> 163 g,</w:t>
      </w:r>
    </w:p>
    <w:p w14:paraId="79E7C934" w14:textId="7F9A03C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Green </w:t>
      </w:r>
      <w:proofErr w:type="spellStart"/>
      <w:r w:rsidRPr="00273D8E">
        <w:rPr>
          <w:rFonts w:asciiTheme="minorHAnsi" w:eastAsiaTheme="minorHAnsi" w:hAnsiTheme="minorHAnsi" w:cstheme="minorHAnsi"/>
          <w14:ligatures w14:val="standardContextual"/>
        </w:rPr>
        <w:t>Onion</w:t>
      </w:r>
      <w:proofErr w:type="spellEnd"/>
      <w:r w:rsidRPr="00273D8E">
        <w:rPr>
          <w:rFonts w:asciiTheme="minorHAnsi" w:eastAsiaTheme="minorHAnsi" w:hAnsiTheme="minorHAnsi" w:cstheme="minorHAnsi"/>
          <w14:ligatures w14:val="standardContextual"/>
        </w:rPr>
        <w:t xml:space="preserve"> 163 g,</w:t>
      </w:r>
    </w:p>
    <w:p w14:paraId="4C1EBD36" w14:textId="6123D36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Spicy</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Paprika</w:t>
      </w:r>
      <w:proofErr w:type="spellEnd"/>
      <w:r w:rsidRPr="00273D8E">
        <w:rPr>
          <w:rFonts w:asciiTheme="minorHAnsi" w:eastAsiaTheme="minorHAnsi" w:hAnsiTheme="minorHAnsi" w:cstheme="minorHAnsi"/>
          <w14:ligatures w14:val="standardContextual"/>
        </w:rPr>
        <w:t xml:space="preserve"> 130 g,</w:t>
      </w:r>
    </w:p>
    <w:p w14:paraId="524D9B0E" w14:textId="22D633B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Fromage 163 g</w:t>
      </w:r>
    </w:p>
    <w:p w14:paraId="06424B25" w14:textId="64E2FD6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Lay's</w:t>
      </w:r>
      <w:proofErr w:type="spellEnd"/>
      <w:r w:rsidRPr="00273D8E">
        <w:rPr>
          <w:rFonts w:asciiTheme="minorHAnsi" w:eastAsiaTheme="minorHAnsi" w:hAnsiTheme="minorHAnsi" w:cstheme="minorHAnsi"/>
          <w14:ligatures w14:val="standardContextual"/>
        </w:rPr>
        <w:t xml:space="preserve"> Green </w:t>
      </w:r>
      <w:proofErr w:type="spellStart"/>
      <w:r w:rsidRPr="00273D8E">
        <w:rPr>
          <w:rFonts w:asciiTheme="minorHAnsi" w:eastAsiaTheme="minorHAnsi" w:hAnsiTheme="minorHAnsi" w:cstheme="minorHAnsi"/>
          <w14:ligatures w14:val="standardContextual"/>
        </w:rPr>
        <w:t>Onion</w:t>
      </w:r>
      <w:proofErr w:type="spellEnd"/>
      <w:r w:rsidRPr="00273D8E">
        <w:rPr>
          <w:rFonts w:asciiTheme="minorHAnsi" w:eastAsiaTheme="minorHAnsi" w:hAnsiTheme="minorHAnsi" w:cstheme="minorHAnsi"/>
          <w14:ligatures w14:val="standardContextual"/>
        </w:rPr>
        <w:t xml:space="preserve"> 40 g,</w:t>
      </w:r>
    </w:p>
    <w:p w14:paraId="384982DD" w14:textId="7389153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Cheetos</w:t>
      </w:r>
      <w:proofErr w:type="spellEnd"/>
      <w:r w:rsidRPr="00273D8E">
        <w:rPr>
          <w:rFonts w:asciiTheme="minorHAnsi" w:eastAsiaTheme="minorHAnsi" w:hAnsiTheme="minorHAnsi" w:cstheme="minorHAnsi"/>
          <w14:ligatures w14:val="standardContextual"/>
        </w:rPr>
        <w:t xml:space="preserve"> Pizza 85 g,</w:t>
      </w:r>
    </w:p>
    <w:p w14:paraId="772E2981" w14:textId="462A6AA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Cheetos</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Cheese</w:t>
      </w:r>
      <w:proofErr w:type="spellEnd"/>
      <w:r w:rsidRPr="00273D8E">
        <w:rPr>
          <w:rFonts w:asciiTheme="minorHAnsi" w:eastAsiaTheme="minorHAnsi" w:hAnsiTheme="minorHAnsi" w:cstheme="minorHAnsi"/>
          <w14:ligatures w14:val="standardContextual"/>
        </w:rPr>
        <w:t xml:space="preserve"> 85 g,,</w:t>
      </w:r>
    </w:p>
    <w:p w14:paraId="40FB362B" w14:textId="0BE5361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Tymbark jabłko Wiśnia 250 ml</w:t>
      </w:r>
    </w:p>
    <w:p w14:paraId="0059F6A7" w14:textId="32243C16"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Tymbark jabłko Mięta 250 ml,</w:t>
      </w:r>
    </w:p>
    <w:p w14:paraId="4B3BC548" w14:textId="45DABCD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Tymbark Brzoskwinia-Pomarańcza</w:t>
      </w:r>
      <w:r w:rsidR="00B62CDF" w:rsidRPr="00273D8E">
        <w:rPr>
          <w:rFonts w:asciiTheme="minorHAnsi" w:eastAsiaTheme="minorHAnsi" w:hAnsiTheme="minorHAnsi" w:cstheme="minorHAnsi"/>
          <w14:ligatures w14:val="standardContextual"/>
        </w:rPr>
        <w:t xml:space="preserve"> </w:t>
      </w:r>
      <w:r w:rsidRPr="00273D8E">
        <w:rPr>
          <w:rFonts w:asciiTheme="minorHAnsi" w:eastAsiaTheme="minorHAnsi" w:hAnsiTheme="minorHAnsi" w:cstheme="minorHAnsi"/>
          <w14:ligatures w14:val="standardContextual"/>
        </w:rPr>
        <w:t>250 ml,</w:t>
      </w:r>
    </w:p>
    <w:p w14:paraId="4F0C2CF5" w14:textId="50C2A0EB"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Tymbark Jabłko-Brzoskwinia 250 ml,</w:t>
      </w:r>
    </w:p>
    <w:p w14:paraId="2125A233" w14:textId="621DA7D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Majeranek 7 g,</w:t>
      </w:r>
    </w:p>
    <w:p w14:paraId="3BCC4749" w14:textId="7C6A729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Rozmaryn 15 g,</w:t>
      </w:r>
    </w:p>
    <w:p w14:paraId="26D77D4F" w14:textId="56402B2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Lubczyk 8 g,</w:t>
      </w:r>
    </w:p>
    <w:p w14:paraId="33EF059C" w14:textId="474C4A1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Zioła do drobiu 15 g,</w:t>
      </w:r>
    </w:p>
    <w:p w14:paraId="73B6F734" w14:textId="1E46ABE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Kminek Cały 15 g,</w:t>
      </w:r>
    </w:p>
    <w:p w14:paraId="4D36754F" w14:textId="773729C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Kolendra Nasiona 15 g,</w:t>
      </w:r>
    </w:p>
    <w:p w14:paraId="3D3F356F" w14:textId="583F438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Imbir Mielony 15 g,,</w:t>
      </w:r>
    </w:p>
    <w:p w14:paraId="3CF1C615" w14:textId="675BC38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Czarnuszka Nasiona 16 g</w:t>
      </w:r>
    </w:p>
    <w:p w14:paraId="2248D68B" w14:textId="7C16348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Goździki Całe 8 g,</w:t>
      </w:r>
    </w:p>
    <w:p w14:paraId="5F5B4DD6" w14:textId="16B09EE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Koperek 6 g,</w:t>
      </w:r>
    </w:p>
    <w:p w14:paraId="4CC6058D" w14:textId="239220A6"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Czosnek Płatki 15 g ,</w:t>
      </w:r>
    </w:p>
    <w:p w14:paraId="63CFC0E5" w14:textId="54C1D48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Papryka Ostra 20 g,</w:t>
      </w:r>
    </w:p>
    <w:p w14:paraId="342806C1" w14:textId="12DF642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Milka Całym Sercem 110 g,</w:t>
      </w:r>
    </w:p>
    <w:p w14:paraId="266E09B4" w14:textId="779329A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Baryłki Whisky 200 g ,</w:t>
      </w:r>
    </w:p>
    <w:p w14:paraId="6676FDDA" w14:textId="4BD1551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Torcik Wedlowski 250 g,</w:t>
      </w:r>
    </w:p>
    <w:p w14:paraId="7DF58EA0" w14:textId="382B351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Kardynałki 180 g,</w:t>
      </w:r>
    </w:p>
    <w:p w14:paraId="506D88AF" w14:textId="61142C2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Ptasie Mleczko 380 g,</w:t>
      </w:r>
    </w:p>
    <w:p w14:paraId="15218575" w14:textId="651A0EEB"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Kawa Fort 250 g ,</w:t>
      </w:r>
    </w:p>
    <w:p w14:paraId="420991DA" w14:textId="3731CC9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Maxwell House 250 g,</w:t>
      </w:r>
    </w:p>
    <w:p w14:paraId="042D2274" w14:textId="7FB9356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Kawa </w:t>
      </w:r>
      <w:proofErr w:type="spellStart"/>
      <w:r w:rsidRPr="00273D8E">
        <w:rPr>
          <w:rFonts w:asciiTheme="minorHAnsi" w:eastAsiaTheme="minorHAnsi" w:hAnsiTheme="minorHAnsi" w:cstheme="minorHAnsi"/>
          <w14:ligatures w14:val="standardContextual"/>
        </w:rPr>
        <w:t>Exclusive</w:t>
      </w:r>
      <w:proofErr w:type="spellEnd"/>
      <w:r w:rsidRPr="00273D8E">
        <w:rPr>
          <w:rFonts w:asciiTheme="minorHAnsi" w:eastAsiaTheme="minorHAnsi" w:hAnsiTheme="minorHAnsi" w:cstheme="minorHAnsi"/>
          <w14:ligatures w14:val="standardContextual"/>
        </w:rPr>
        <w:t xml:space="preserve"> 250 g,</w:t>
      </w:r>
    </w:p>
    <w:p w14:paraId="528F6FD7" w14:textId="5E86520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Saga herbata owocowa 34 g,</w:t>
      </w:r>
    </w:p>
    <w:p w14:paraId="63C271AE" w14:textId="1FBB044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Saga herbata czarna 56 g,</w:t>
      </w:r>
    </w:p>
    <w:p w14:paraId="3590139A" w14:textId="74B3C44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Lipton </w:t>
      </w:r>
      <w:proofErr w:type="spellStart"/>
      <w:r w:rsidRPr="00273D8E">
        <w:rPr>
          <w:rFonts w:asciiTheme="minorHAnsi" w:eastAsiaTheme="minorHAnsi" w:hAnsiTheme="minorHAnsi" w:cstheme="minorHAnsi"/>
          <w14:ligatures w14:val="standardContextual"/>
        </w:rPr>
        <w:t>Lemon</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Ice</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Tea</w:t>
      </w:r>
      <w:proofErr w:type="spellEnd"/>
      <w:r w:rsidRPr="00273D8E">
        <w:rPr>
          <w:rFonts w:asciiTheme="minorHAnsi" w:eastAsiaTheme="minorHAnsi" w:hAnsiTheme="minorHAnsi" w:cstheme="minorHAnsi"/>
          <w14:ligatures w14:val="standardContextual"/>
        </w:rPr>
        <w:t xml:space="preserve"> 1,5 l,</w:t>
      </w:r>
    </w:p>
    <w:p w14:paraId="734CCA4B" w14:textId="6F96D86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Lipton Green </w:t>
      </w:r>
      <w:proofErr w:type="spellStart"/>
      <w:r w:rsidRPr="00273D8E">
        <w:rPr>
          <w:rFonts w:asciiTheme="minorHAnsi" w:eastAsiaTheme="minorHAnsi" w:hAnsiTheme="minorHAnsi" w:cstheme="minorHAnsi"/>
          <w14:ligatures w14:val="standardContextual"/>
        </w:rPr>
        <w:t>Ice</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Tea</w:t>
      </w:r>
      <w:proofErr w:type="spellEnd"/>
      <w:r w:rsidRPr="00273D8E">
        <w:rPr>
          <w:rFonts w:asciiTheme="minorHAnsi" w:eastAsiaTheme="minorHAnsi" w:hAnsiTheme="minorHAnsi" w:cstheme="minorHAnsi"/>
          <w14:ligatures w14:val="standardContextual"/>
        </w:rPr>
        <w:t xml:space="preserve"> 1,5 l,</w:t>
      </w:r>
    </w:p>
    <w:p w14:paraId="63F986CC" w14:textId="1FC4F53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Lipton </w:t>
      </w:r>
      <w:proofErr w:type="spellStart"/>
      <w:r w:rsidRPr="00273D8E">
        <w:rPr>
          <w:rFonts w:asciiTheme="minorHAnsi" w:eastAsiaTheme="minorHAnsi" w:hAnsiTheme="minorHAnsi" w:cstheme="minorHAnsi"/>
          <w14:ligatures w14:val="standardContextual"/>
        </w:rPr>
        <w:t>Peach</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Ice</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Tea</w:t>
      </w:r>
      <w:proofErr w:type="spellEnd"/>
      <w:r w:rsidRPr="00273D8E">
        <w:rPr>
          <w:rFonts w:asciiTheme="minorHAnsi" w:eastAsiaTheme="minorHAnsi" w:hAnsiTheme="minorHAnsi" w:cstheme="minorHAnsi"/>
          <w14:ligatures w14:val="standardContextual"/>
        </w:rPr>
        <w:t xml:space="preserve"> 1,5 l,</w:t>
      </w:r>
    </w:p>
    <w:p w14:paraId="76B51B25" w14:textId="6BBCA09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Lipton Green </w:t>
      </w:r>
      <w:proofErr w:type="spellStart"/>
      <w:r w:rsidRPr="00273D8E">
        <w:rPr>
          <w:rFonts w:asciiTheme="minorHAnsi" w:eastAsiaTheme="minorHAnsi" w:hAnsiTheme="minorHAnsi" w:cstheme="minorHAnsi"/>
          <w14:ligatures w14:val="standardContextual"/>
        </w:rPr>
        <w:t>Ice</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Tea</w:t>
      </w:r>
      <w:proofErr w:type="spellEnd"/>
      <w:r w:rsidRPr="00273D8E">
        <w:rPr>
          <w:rFonts w:asciiTheme="minorHAnsi" w:eastAsiaTheme="minorHAnsi" w:hAnsiTheme="minorHAnsi" w:cstheme="minorHAnsi"/>
          <w14:ligatures w14:val="standardContextual"/>
        </w:rPr>
        <w:t xml:space="preserve"> 500 ml,</w:t>
      </w:r>
    </w:p>
    <w:p w14:paraId="1CDF4EE2" w14:textId="3E56EB7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Napój OSHEE 750 ml,</w:t>
      </w:r>
    </w:p>
    <w:p w14:paraId="3DE1F211" w14:textId="67D3FBA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Fanta</w:t>
      </w:r>
      <w:proofErr w:type="spellEnd"/>
      <w:r w:rsidRPr="00273D8E">
        <w:rPr>
          <w:rFonts w:asciiTheme="minorHAnsi" w:eastAsiaTheme="minorHAnsi" w:hAnsiTheme="minorHAnsi" w:cstheme="minorHAnsi"/>
          <w14:ligatures w14:val="standardContextual"/>
        </w:rPr>
        <w:t xml:space="preserve"> 500 ml,</w:t>
      </w:r>
    </w:p>
    <w:p w14:paraId="20105856" w14:textId="76E002B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Coca-Cola 500 ml,</w:t>
      </w:r>
    </w:p>
    <w:p w14:paraId="2E198CC5" w14:textId="75EC51A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Caprio</w:t>
      </w:r>
      <w:proofErr w:type="spellEnd"/>
      <w:r w:rsidRPr="00273D8E">
        <w:rPr>
          <w:rFonts w:asciiTheme="minorHAnsi" w:eastAsiaTheme="minorHAnsi" w:hAnsiTheme="minorHAnsi" w:cstheme="minorHAnsi"/>
          <w14:ligatures w14:val="standardContextual"/>
        </w:rPr>
        <w:t xml:space="preserve"> Pomarańcza 2 l,</w:t>
      </w:r>
    </w:p>
    <w:p w14:paraId="253A3DE1" w14:textId="3083CF3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Sprite</w:t>
      </w:r>
      <w:proofErr w:type="spellEnd"/>
      <w:r w:rsidRPr="00273D8E">
        <w:rPr>
          <w:rFonts w:asciiTheme="minorHAnsi" w:eastAsiaTheme="minorHAnsi" w:hAnsiTheme="minorHAnsi" w:cstheme="minorHAnsi"/>
          <w14:ligatures w14:val="standardContextual"/>
        </w:rPr>
        <w:t xml:space="preserve"> 500 ml,</w:t>
      </w:r>
    </w:p>
    <w:p w14:paraId="4664B22F" w14:textId="369B4BE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Caprio</w:t>
      </w:r>
      <w:proofErr w:type="spellEnd"/>
      <w:r w:rsidRPr="00273D8E">
        <w:rPr>
          <w:rFonts w:asciiTheme="minorHAnsi" w:eastAsiaTheme="minorHAnsi" w:hAnsiTheme="minorHAnsi" w:cstheme="minorHAnsi"/>
          <w14:ligatures w14:val="standardContextual"/>
        </w:rPr>
        <w:t xml:space="preserve"> Czarna Porzeczka 2 l,</w:t>
      </w:r>
    </w:p>
    <w:p w14:paraId="20149FED" w14:textId="20E679E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Caprio</w:t>
      </w:r>
      <w:proofErr w:type="spellEnd"/>
      <w:r w:rsidRPr="00273D8E">
        <w:rPr>
          <w:rFonts w:asciiTheme="minorHAnsi" w:eastAsiaTheme="minorHAnsi" w:hAnsiTheme="minorHAnsi" w:cstheme="minorHAnsi"/>
          <w14:ligatures w14:val="standardContextual"/>
        </w:rPr>
        <w:t xml:space="preserve"> Jabłko 2 l,</w:t>
      </w:r>
    </w:p>
    <w:p w14:paraId="5247FB52" w14:textId="567E61B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Hellena Oranżada 400 ml,</w:t>
      </w:r>
    </w:p>
    <w:p w14:paraId="35C3F433" w14:textId="6557136B"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Kubuś 100% Jabłko Marchew Pomarańcza</w:t>
      </w:r>
      <w:r w:rsidR="00B62CDF" w:rsidRPr="00273D8E">
        <w:rPr>
          <w:rFonts w:asciiTheme="minorHAnsi" w:eastAsiaTheme="minorHAnsi" w:hAnsiTheme="minorHAnsi" w:cstheme="minorHAnsi"/>
          <w14:ligatures w14:val="standardContextual"/>
        </w:rPr>
        <w:t xml:space="preserve"> </w:t>
      </w:r>
      <w:r w:rsidRPr="00273D8E">
        <w:rPr>
          <w:rFonts w:asciiTheme="minorHAnsi" w:eastAsiaTheme="minorHAnsi" w:hAnsiTheme="minorHAnsi" w:cstheme="minorHAnsi"/>
          <w14:ligatures w14:val="standardContextual"/>
        </w:rPr>
        <w:t>850 ml,</w:t>
      </w:r>
    </w:p>
    <w:p w14:paraId="397C1A80" w14:textId="09E46D1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Appetita</w:t>
      </w:r>
      <w:proofErr w:type="spellEnd"/>
      <w:r w:rsidRPr="00273D8E">
        <w:rPr>
          <w:rFonts w:asciiTheme="minorHAnsi" w:eastAsiaTheme="minorHAnsi" w:hAnsiTheme="minorHAnsi" w:cstheme="minorHAnsi"/>
          <w14:ligatures w14:val="standardContextual"/>
        </w:rPr>
        <w:t xml:space="preserve"> Gorczyca biała 30 g,</w:t>
      </w:r>
    </w:p>
    <w:p w14:paraId="69116F66" w14:textId="365296CB"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Appetita</w:t>
      </w:r>
      <w:proofErr w:type="spellEnd"/>
      <w:r w:rsidRPr="00273D8E">
        <w:rPr>
          <w:rFonts w:asciiTheme="minorHAnsi" w:eastAsiaTheme="minorHAnsi" w:hAnsiTheme="minorHAnsi" w:cstheme="minorHAnsi"/>
          <w14:ligatures w14:val="standardContextual"/>
        </w:rPr>
        <w:t xml:space="preserve"> Ziele angielskie 15 g,</w:t>
      </w:r>
    </w:p>
    <w:p w14:paraId="5CEB8028" w14:textId="65E753A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Appetita</w:t>
      </w:r>
      <w:proofErr w:type="spellEnd"/>
      <w:r w:rsidRPr="00273D8E">
        <w:rPr>
          <w:rFonts w:asciiTheme="minorHAnsi" w:eastAsiaTheme="minorHAnsi" w:hAnsiTheme="minorHAnsi" w:cstheme="minorHAnsi"/>
          <w14:ligatures w14:val="standardContextual"/>
        </w:rPr>
        <w:t xml:space="preserve"> Majeranek 8 g,</w:t>
      </w:r>
    </w:p>
    <w:p w14:paraId="51A07225" w14:textId="051067F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Appetita</w:t>
      </w:r>
      <w:proofErr w:type="spellEnd"/>
      <w:r w:rsidRPr="00273D8E">
        <w:rPr>
          <w:rFonts w:asciiTheme="minorHAnsi" w:eastAsiaTheme="minorHAnsi" w:hAnsiTheme="minorHAnsi" w:cstheme="minorHAnsi"/>
          <w14:ligatures w14:val="standardContextual"/>
        </w:rPr>
        <w:t xml:space="preserve"> Liść Laurowy 6 g,</w:t>
      </w:r>
    </w:p>
    <w:p w14:paraId="1347D9B3" w14:textId="5D3860A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Mlekovita Masło Klarowane 200 g,</w:t>
      </w:r>
    </w:p>
    <w:p w14:paraId="46775CDA" w14:textId="5AD4BF5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lastRenderedPageBreak/>
        <w:t>Piątnica Twaróg Wiejski 250 g,</w:t>
      </w:r>
    </w:p>
    <w:p w14:paraId="6C31F334" w14:textId="6FABDFD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Zott</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Jogobella</w:t>
      </w:r>
      <w:proofErr w:type="spellEnd"/>
      <w:r w:rsidRPr="00273D8E">
        <w:rPr>
          <w:rFonts w:asciiTheme="minorHAnsi" w:eastAsiaTheme="minorHAnsi" w:hAnsiTheme="minorHAnsi" w:cstheme="minorHAnsi"/>
          <w14:ligatures w14:val="standardContextual"/>
        </w:rPr>
        <w:t xml:space="preserve"> 8 zbóż 200 g,</w:t>
      </w:r>
    </w:p>
    <w:p w14:paraId="534C1431" w14:textId="0ABDA5C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Zott</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Jogobella</w:t>
      </w:r>
      <w:proofErr w:type="spellEnd"/>
      <w:r w:rsidRPr="00273D8E">
        <w:rPr>
          <w:rFonts w:asciiTheme="minorHAnsi" w:eastAsiaTheme="minorHAnsi" w:hAnsiTheme="minorHAnsi" w:cstheme="minorHAnsi"/>
          <w14:ligatures w14:val="standardContextual"/>
        </w:rPr>
        <w:t xml:space="preserve"> owoce leśne 400 g,</w:t>
      </w:r>
    </w:p>
    <w:p w14:paraId="28AF70D9" w14:textId="68A3770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Piątnica Śmietana 18% 400g,</w:t>
      </w:r>
    </w:p>
    <w:p w14:paraId="6D88EE86" w14:textId="2CC205A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Bakoma </w:t>
      </w:r>
      <w:proofErr w:type="spellStart"/>
      <w:r w:rsidRPr="00273D8E">
        <w:rPr>
          <w:rFonts w:asciiTheme="minorHAnsi" w:eastAsiaTheme="minorHAnsi" w:hAnsiTheme="minorHAnsi" w:cstheme="minorHAnsi"/>
          <w14:ligatures w14:val="standardContextual"/>
        </w:rPr>
        <w:t>Satino</w:t>
      </w:r>
      <w:proofErr w:type="spellEnd"/>
      <w:r w:rsidRPr="00273D8E">
        <w:rPr>
          <w:rFonts w:asciiTheme="minorHAnsi" w:eastAsiaTheme="minorHAnsi" w:hAnsiTheme="minorHAnsi" w:cstheme="minorHAnsi"/>
          <w14:ligatures w14:val="standardContextual"/>
        </w:rPr>
        <w:t xml:space="preserve"> 145 g,</w:t>
      </w:r>
    </w:p>
    <w:p w14:paraId="393385A3" w14:textId="3A02CCB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Piątnica Twarożek Domowy 150 g,</w:t>
      </w:r>
    </w:p>
    <w:p w14:paraId="089A9AE8" w14:textId="0A77D5A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maluta</w:t>
      </w:r>
      <w:proofErr w:type="spellEnd"/>
      <w:r w:rsidRPr="00273D8E">
        <w:rPr>
          <w:rFonts w:asciiTheme="minorHAnsi" w:eastAsiaTheme="minorHAnsi" w:hAnsiTheme="minorHAnsi" w:cstheme="minorHAnsi"/>
          <w14:ligatures w14:val="standardContextual"/>
        </w:rPr>
        <w:t xml:space="preserve"> Jogurt śmietankowy 220 g,</w:t>
      </w:r>
    </w:p>
    <w:p w14:paraId="505DFDB6" w14:textId="4794E8D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Piątnica Serek wiejski z malinami i</w:t>
      </w:r>
      <w:r w:rsidR="00B62CDF" w:rsidRPr="00273D8E">
        <w:rPr>
          <w:rFonts w:asciiTheme="minorHAnsi" w:eastAsiaTheme="minorHAnsi" w:hAnsiTheme="minorHAnsi" w:cstheme="minorHAnsi"/>
          <w14:ligatures w14:val="standardContextual"/>
        </w:rPr>
        <w:t xml:space="preserve"> </w:t>
      </w:r>
      <w:r w:rsidRPr="00273D8E">
        <w:rPr>
          <w:rFonts w:asciiTheme="minorHAnsi" w:eastAsiaTheme="minorHAnsi" w:hAnsiTheme="minorHAnsi" w:cstheme="minorHAnsi"/>
          <w14:ligatures w14:val="standardContextual"/>
        </w:rPr>
        <w:t>żurawiną 150 g,</w:t>
      </w:r>
    </w:p>
    <w:p w14:paraId="40DB0B94" w14:textId="0F14AB0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Jovi</w:t>
      </w:r>
      <w:proofErr w:type="spellEnd"/>
      <w:r w:rsidRPr="00273D8E">
        <w:rPr>
          <w:rFonts w:asciiTheme="minorHAnsi" w:eastAsiaTheme="minorHAnsi" w:hAnsiTheme="minorHAnsi" w:cstheme="minorHAnsi"/>
          <w14:ligatures w14:val="standardContextual"/>
        </w:rPr>
        <w:t xml:space="preserve"> Duet </w:t>
      </w:r>
      <w:proofErr w:type="spellStart"/>
      <w:r w:rsidRPr="00273D8E">
        <w:rPr>
          <w:rFonts w:asciiTheme="minorHAnsi" w:eastAsiaTheme="minorHAnsi" w:hAnsiTheme="minorHAnsi" w:cstheme="minorHAnsi"/>
          <w14:ligatures w14:val="standardContextual"/>
        </w:rPr>
        <w:t>strawberry</w:t>
      </w:r>
      <w:proofErr w:type="spellEnd"/>
      <w:r w:rsidRPr="00273D8E">
        <w:rPr>
          <w:rFonts w:asciiTheme="minorHAnsi" w:eastAsiaTheme="minorHAnsi" w:hAnsiTheme="minorHAnsi" w:cstheme="minorHAnsi"/>
          <w14:ligatures w14:val="standardContextual"/>
        </w:rPr>
        <w:t>-kiwi 350 g,</w:t>
      </w:r>
    </w:p>
    <w:p w14:paraId="2E580C27" w14:textId="3C9CFE0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Danone</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Activia</w:t>
      </w:r>
      <w:proofErr w:type="spellEnd"/>
      <w:r w:rsidRPr="00273D8E">
        <w:rPr>
          <w:rFonts w:asciiTheme="minorHAnsi" w:eastAsiaTheme="minorHAnsi" w:hAnsiTheme="minorHAnsi" w:cstheme="minorHAnsi"/>
          <w14:ligatures w14:val="standardContextual"/>
        </w:rPr>
        <w:t xml:space="preserve"> Jogurt 280 g,</w:t>
      </w:r>
    </w:p>
    <w:p w14:paraId="02D6F06A" w14:textId="0386E4B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Kasia Margaryna 250 g,</w:t>
      </w:r>
    </w:p>
    <w:p w14:paraId="0AD1C77C" w14:textId="4B490FA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Masmix</w:t>
      </w:r>
      <w:proofErr w:type="spellEnd"/>
      <w:r w:rsidRPr="00273D8E">
        <w:rPr>
          <w:rFonts w:asciiTheme="minorHAnsi" w:eastAsiaTheme="minorHAnsi" w:hAnsiTheme="minorHAnsi" w:cstheme="minorHAnsi"/>
          <w14:ligatures w14:val="standardContextual"/>
        </w:rPr>
        <w:t xml:space="preserve"> 400 g,</w:t>
      </w:r>
    </w:p>
    <w:p w14:paraId="2CDEA3A3" w14:textId="20FFB73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Rama Classic 400 g,</w:t>
      </w:r>
    </w:p>
    <w:p w14:paraId="7438688A" w14:textId="77F1ED6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Benecol</w:t>
      </w:r>
      <w:proofErr w:type="spellEnd"/>
      <w:r w:rsidRPr="00273D8E">
        <w:rPr>
          <w:rFonts w:asciiTheme="minorHAnsi" w:eastAsiaTheme="minorHAnsi" w:hAnsiTheme="minorHAnsi" w:cstheme="minorHAnsi"/>
          <w14:ligatures w14:val="standardContextual"/>
        </w:rPr>
        <w:t xml:space="preserve"> 225 g,</w:t>
      </w:r>
    </w:p>
    <w:p w14:paraId="330F59E7" w14:textId="582F09B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OSM Garwolin Serek waniliowy 200 g,</w:t>
      </w:r>
    </w:p>
    <w:p w14:paraId="6EF8B407" w14:textId="1FC36BF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OSM Garwolin Serek czekoladowy 125 g,</w:t>
      </w:r>
    </w:p>
    <w:p w14:paraId="561F6AD3" w14:textId="39C61D4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Bobo-</w:t>
      </w:r>
      <w:proofErr w:type="spellStart"/>
      <w:r w:rsidRPr="00273D8E">
        <w:rPr>
          <w:rFonts w:asciiTheme="minorHAnsi" w:eastAsiaTheme="minorHAnsi" w:hAnsiTheme="minorHAnsi" w:cstheme="minorHAnsi"/>
          <w14:ligatures w14:val="standardContextual"/>
        </w:rPr>
        <w:t>Jelly</w:t>
      </w:r>
      <w:proofErr w:type="spellEnd"/>
      <w:r w:rsidRPr="00273D8E">
        <w:rPr>
          <w:rFonts w:asciiTheme="minorHAnsi" w:eastAsiaTheme="minorHAnsi" w:hAnsiTheme="minorHAnsi" w:cstheme="minorHAnsi"/>
          <w14:ligatures w14:val="standardContextual"/>
        </w:rPr>
        <w:t xml:space="preserve"> żelki 280 g,</w:t>
      </w:r>
    </w:p>
    <w:p w14:paraId="0E520B47" w14:textId="24295AD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FERRERO COLLECTION 172 g,</w:t>
      </w:r>
    </w:p>
    <w:p w14:paraId="7C876879" w14:textId="7CD40B9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RAFFAELLO 150 g,</w:t>
      </w:r>
    </w:p>
    <w:p w14:paraId="71BFE74F" w14:textId="4056F29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merci</w:t>
      </w:r>
      <w:proofErr w:type="spellEnd"/>
      <w:r w:rsidRPr="00273D8E">
        <w:rPr>
          <w:rFonts w:asciiTheme="minorHAnsi" w:eastAsiaTheme="minorHAnsi" w:hAnsiTheme="minorHAnsi" w:cstheme="minorHAnsi"/>
          <w14:ligatures w14:val="standardContextual"/>
        </w:rPr>
        <w:t xml:space="preserve"> 250 g,</w:t>
      </w:r>
    </w:p>
    <w:p w14:paraId="6A19BD8E" w14:textId="19939F0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TAGO Piernik Duet 190 g,</w:t>
      </w:r>
    </w:p>
    <w:p w14:paraId="7889D42A" w14:textId="36B43B0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Wafle bez cukru 110 g,</w:t>
      </w:r>
    </w:p>
    <w:p w14:paraId="5A9D3875" w14:textId="35D6461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Ciastka Jeżyki 140 g,</w:t>
      </w:r>
    </w:p>
    <w:p w14:paraId="5C8BBB3E" w14:textId="539E01E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Krakuski Paluszki 168 g,</w:t>
      </w:r>
    </w:p>
    <w:p w14:paraId="779B1216" w14:textId="6583813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Tago</w:t>
      </w:r>
      <w:proofErr w:type="spellEnd"/>
      <w:r w:rsidRPr="00273D8E">
        <w:rPr>
          <w:rFonts w:asciiTheme="minorHAnsi" w:eastAsiaTheme="minorHAnsi" w:hAnsiTheme="minorHAnsi" w:cstheme="minorHAnsi"/>
          <w14:ligatures w14:val="standardContextual"/>
        </w:rPr>
        <w:t xml:space="preserve"> Ciastka owsiane 210 g,</w:t>
      </w:r>
    </w:p>
    <w:p w14:paraId="1311CAA9" w14:textId="1E06326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Oskroba Ciasteczka 220 g,</w:t>
      </w:r>
    </w:p>
    <w:p w14:paraId="2C9861D4" w14:textId="4139DC9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Słomka Ptysiowa 220 g,</w:t>
      </w:r>
    </w:p>
    <w:p w14:paraId="6CEDD0D6" w14:textId="230F431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MK </w:t>
      </w:r>
      <w:proofErr w:type="spellStart"/>
      <w:r w:rsidRPr="00273D8E">
        <w:rPr>
          <w:rFonts w:asciiTheme="minorHAnsi" w:eastAsiaTheme="minorHAnsi" w:hAnsiTheme="minorHAnsi" w:cstheme="minorHAnsi"/>
          <w14:ligatures w14:val="standardContextual"/>
        </w:rPr>
        <w:t>Cafe</w:t>
      </w:r>
      <w:proofErr w:type="spellEnd"/>
      <w:r w:rsidRPr="00273D8E">
        <w:rPr>
          <w:rFonts w:asciiTheme="minorHAnsi" w:eastAsiaTheme="minorHAnsi" w:hAnsiTheme="minorHAnsi" w:cstheme="minorHAnsi"/>
          <w14:ligatures w14:val="standardContextual"/>
        </w:rPr>
        <w:t xml:space="preserve"> 250 g,</w:t>
      </w:r>
    </w:p>
    <w:p w14:paraId="7A71A53D" w14:textId="0322B38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Kawa </w:t>
      </w:r>
      <w:proofErr w:type="spellStart"/>
      <w:r w:rsidRPr="00273D8E">
        <w:rPr>
          <w:rFonts w:asciiTheme="minorHAnsi" w:eastAsiaTheme="minorHAnsi" w:hAnsiTheme="minorHAnsi" w:cstheme="minorHAnsi"/>
          <w14:ligatures w14:val="standardContextual"/>
        </w:rPr>
        <w:t>Pedros</w:t>
      </w:r>
      <w:proofErr w:type="spellEnd"/>
      <w:r w:rsidRPr="00273D8E">
        <w:rPr>
          <w:rFonts w:asciiTheme="minorHAnsi" w:eastAsiaTheme="minorHAnsi" w:hAnsiTheme="minorHAnsi" w:cstheme="minorHAnsi"/>
          <w14:ligatures w14:val="standardContextual"/>
        </w:rPr>
        <w:t xml:space="preserve"> 500 g,</w:t>
      </w:r>
    </w:p>
    <w:p w14:paraId="74DD0CF8" w14:textId="548F55A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Kawa </w:t>
      </w:r>
      <w:proofErr w:type="spellStart"/>
      <w:r w:rsidRPr="00273D8E">
        <w:rPr>
          <w:rFonts w:asciiTheme="minorHAnsi" w:eastAsiaTheme="minorHAnsi" w:hAnsiTheme="minorHAnsi" w:cstheme="minorHAnsi"/>
          <w14:ligatures w14:val="standardContextual"/>
        </w:rPr>
        <w:t>Lavazza</w:t>
      </w:r>
      <w:proofErr w:type="spellEnd"/>
      <w:r w:rsidRPr="00273D8E">
        <w:rPr>
          <w:rFonts w:asciiTheme="minorHAnsi" w:eastAsiaTheme="minorHAnsi" w:hAnsiTheme="minorHAnsi" w:cstheme="minorHAnsi"/>
          <w14:ligatures w14:val="standardContextual"/>
        </w:rPr>
        <w:t xml:space="preserve"> 250 g,</w:t>
      </w:r>
    </w:p>
    <w:p w14:paraId="5F477104" w14:textId="7AE5F38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Ekoland</w:t>
      </w:r>
      <w:proofErr w:type="spellEnd"/>
      <w:r w:rsidRPr="00273D8E">
        <w:rPr>
          <w:rFonts w:asciiTheme="minorHAnsi" w:eastAsiaTheme="minorHAnsi" w:hAnsiTheme="minorHAnsi" w:cstheme="minorHAnsi"/>
          <w14:ligatures w14:val="standardContextual"/>
        </w:rPr>
        <w:t xml:space="preserve"> o smaku cytrynowym 300 g,</w:t>
      </w:r>
    </w:p>
    <w:p w14:paraId="52C78815" w14:textId="73228336"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Nescafe</w:t>
      </w:r>
      <w:proofErr w:type="spellEnd"/>
      <w:r w:rsidRPr="00273D8E">
        <w:rPr>
          <w:rFonts w:asciiTheme="minorHAnsi" w:eastAsiaTheme="minorHAnsi" w:hAnsiTheme="minorHAnsi" w:cstheme="minorHAnsi"/>
          <w14:ligatures w14:val="standardContextual"/>
        </w:rPr>
        <w:t xml:space="preserve"> Classic 80 g,</w:t>
      </w:r>
    </w:p>
    <w:p w14:paraId="4BBC8178" w14:textId="6F5FFA9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Tchibo Family 250 g,</w:t>
      </w:r>
    </w:p>
    <w:p w14:paraId="691EEA27" w14:textId="1419643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Winiary Galaretka smak truskawkowy</w:t>
      </w:r>
      <w:r w:rsidR="00B62CDF" w:rsidRPr="00273D8E">
        <w:rPr>
          <w:rFonts w:asciiTheme="minorHAnsi" w:eastAsiaTheme="minorHAnsi" w:hAnsiTheme="minorHAnsi" w:cstheme="minorHAnsi"/>
          <w14:ligatures w14:val="standardContextual"/>
        </w:rPr>
        <w:t xml:space="preserve"> </w:t>
      </w:r>
      <w:r w:rsidRPr="00273D8E">
        <w:rPr>
          <w:rFonts w:asciiTheme="minorHAnsi" w:eastAsiaTheme="minorHAnsi" w:hAnsiTheme="minorHAnsi" w:cstheme="minorHAnsi"/>
          <w14:ligatures w14:val="standardContextual"/>
        </w:rPr>
        <w:t>79 g,</w:t>
      </w:r>
    </w:p>
    <w:p w14:paraId="6209B74D" w14:textId="4DDE3BE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Winiary Galaretka smak </w:t>
      </w:r>
      <w:proofErr w:type="spellStart"/>
      <w:r w:rsidRPr="00273D8E">
        <w:rPr>
          <w:rFonts w:asciiTheme="minorHAnsi" w:eastAsiaTheme="minorHAnsi" w:hAnsiTheme="minorHAnsi" w:cstheme="minorHAnsi"/>
          <w14:ligatures w14:val="standardContextual"/>
        </w:rPr>
        <w:t>cytynowy</w:t>
      </w:r>
      <w:proofErr w:type="spellEnd"/>
      <w:r w:rsidRPr="00273D8E">
        <w:rPr>
          <w:rFonts w:asciiTheme="minorHAnsi" w:eastAsiaTheme="minorHAnsi" w:hAnsiTheme="minorHAnsi" w:cstheme="minorHAnsi"/>
          <w14:ligatures w14:val="standardContextual"/>
        </w:rPr>
        <w:t xml:space="preserve"> 79 g,</w:t>
      </w:r>
    </w:p>
    <w:p w14:paraId="29C9FCB6" w14:textId="38427B5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Kwas cytrynowy 50 g,</w:t>
      </w:r>
    </w:p>
    <w:p w14:paraId="44F08FA2" w14:textId="3D1D942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Winiary Budyń waniliowy 60 g,</w:t>
      </w:r>
    </w:p>
    <w:p w14:paraId="5BC3188F" w14:textId="3391B7D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Kisiel Winiary żurawinowy 80 g,</w:t>
      </w:r>
    </w:p>
    <w:p w14:paraId="66921690" w14:textId="4B4B3A9B"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Żelatyna 20 g,</w:t>
      </w:r>
    </w:p>
    <w:p w14:paraId="0D7892BE" w14:textId="6A250D0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Appetita</w:t>
      </w:r>
      <w:proofErr w:type="spellEnd"/>
      <w:r w:rsidRPr="00273D8E">
        <w:rPr>
          <w:rFonts w:asciiTheme="minorHAnsi" w:eastAsiaTheme="minorHAnsi" w:hAnsiTheme="minorHAnsi" w:cstheme="minorHAnsi"/>
          <w14:ligatures w14:val="standardContextual"/>
        </w:rPr>
        <w:t xml:space="preserve"> Proszek do pieczenia 15 g,</w:t>
      </w:r>
    </w:p>
    <w:p w14:paraId="65A2433C" w14:textId="6D3C03D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Dżem brzoskwiniowy 450 g,</w:t>
      </w:r>
    </w:p>
    <w:p w14:paraId="1CFA4830" w14:textId="6D6B2F7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Dżem truskawkowy 450 g,</w:t>
      </w:r>
    </w:p>
    <w:p w14:paraId="48B028C9" w14:textId="62F6478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Dżem czarna porzeczka 450 g,</w:t>
      </w:r>
    </w:p>
    <w:p w14:paraId="29198E92" w14:textId="2999A0D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Dżem malinowy 280 g,</w:t>
      </w:r>
    </w:p>
    <w:p w14:paraId="547F51ED" w14:textId="01BAFF5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Dżem owoce leśne 280 g,</w:t>
      </w:r>
    </w:p>
    <w:p w14:paraId="3376D79A" w14:textId="299AB0A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Fortuna 100% pomidor 300 ml,</w:t>
      </w:r>
    </w:p>
    <w:p w14:paraId="7139F500" w14:textId="10FA861A"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Urbanek Przecier Ogórkowy 350 g,</w:t>
      </w:r>
    </w:p>
    <w:p w14:paraId="5778FAD5" w14:textId="7C244C8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Szczaw konserwowy 300 ml,</w:t>
      </w:r>
    </w:p>
    <w:p w14:paraId="262A79BD" w14:textId="27355AD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MOSSO Buraczki wiórki 475 ml,</w:t>
      </w:r>
    </w:p>
    <w:p w14:paraId="468D1429" w14:textId="05D9666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Rybak Barszcz czerwony 360 g,</w:t>
      </w:r>
    </w:p>
    <w:p w14:paraId="2D4B5431" w14:textId="43453E6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Krakus koncentrat barszczu 0,3 l,</w:t>
      </w:r>
    </w:p>
    <w:p w14:paraId="3DE9B9D6" w14:textId="19FBA576"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Krakus barszcz czerwony 1,5 l,</w:t>
      </w:r>
    </w:p>
    <w:p w14:paraId="4A8B1F02" w14:textId="2515DEB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MK Koncentrat pomidorowy 180 g,</w:t>
      </w:r>
    </w:p>
    <w:p w14:paraId="56316884" w14:textId="6203928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MK Pomidory Krojone 400 g,</w:t>
      </w:r>
    </w:p>
    <w:p w14:paraId="40837329" w14:textId="0F0B253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Dawtona</w:t>
      </w:r>
      <w:proofErr w:type="spellEnd"/>
      <w:r w:rsidRPr="00273D8E">
        <w:rPr>
          <w:rFonts w:asciiTheme="minorHAnsi" w:eastAsiaTheme="minorHAnsi" w:hAnsiTheme="minorHAnsi" w:cstheme="minorHAnsi"/>
          <w14:ligatures w14:val="standardContextual"/>
        </w:rPr>
        <w:t xml:space="preserve"> Koncentrat Pomidorowy 180 g,</w:t>
      </w:r>
    </w:p>
    <w:p w14:paraId="0DE5B241" w14:textId="5D56534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Pudliszki Koncentrat Pomidorowy 190 g,</w:t>
      </w:r>
    </w:p>
    <w:p w14:paraId="3FF43098" w14:textId="1BD3840C"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Musztarda Sarepska 180 g,</w:t>
      </w:r>
    </w:p>
    <w:p w14:paraId="15F90DEA" w14:textId="58517636"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Musztarda Miodowa 185 g,</w:t>
      </w:r>
    </w:p>
    <w:p w14:paraId="0E97838E" w14:textId="4C571B8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Winiary bulion Wołowy 160 g,</w:t>
      </w:r>
    </w:p>
    <w:p w14:paraId="659EA53E" w14:textId="7074774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Winiary Rosół Wołowy 120 g,</w:t>
      </w:r>
    </w:p>
    <w:p w14:paraId="12362061" w14:textId="5B5FC85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Knorr</w:t>
      </w:r>
      <w:proofErr w:type="spellEnd"/>
      <w:r w:rsidRPr="00273D8E">
        <w:rPr>
          <w:rFonts w:asciiTheme="minorHAnsi" w:eastAsiaTheme="minorHAnsi" w:hAnsiTheme="minorHAnsi" w:cstheme="minorHAnsi"/>
          <w14:ligatures w14:val="standardContextual"/>
        </w:rPr>
        <w:t xml:space="preserve"> Rosół Wołowy 60 g,</w:t>
      </w:r>
    </w:p>
    <w:p w14:paraId="4184EF72" w14:textId="2D85F38D"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Knorr</w:t>
      </w:r>
      <w:proofErr w:type="spellEnd"/>
      <w:r w:rsidRPr="00273D8E">
        <w:rPr>
          <w:rFonts w:asciiTheme="minorHAnsi" w:eastAsiaTheme="minorHAnsi" w:hAnsiTheme="minorHAnsi" w:cstheme="minorHAnsi"/>
          <w14:ligatures w14:val="standardContextual"/>
        </w:rPr>
        <w:t xml:space="preserve"> Rosół z kury 60 g,</w:t>
      </w:r>
    </w:p>
    <w:p w14:paraId="23E2C9D3" w14:textId="1CFDCD0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Winiary bulion grzybowy 60 g,</w:t>
      </w:r>
    </w:p>
    <w:p w14:paraId="4E655C39" w14:textId="4907C1A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Knorr</w:t>
      </w:r>
      <w:proofErr w:type="spellEnd"/>
      <w:r w:rsidRPr="00273D8E">
        <w:rPr>
          <w:rFonts w:asciiTheme="minorHAnsi" w:eastAsiaTheme="minorHAnsi" w:hAnsiTheme="minorHAnsi" w:cstheme="minorHAnsi"/>
          <w14:ligatures w14:val="standardContextual"/>
        </w:rPr>
        <w:t xml:space="preserve"> do mięs 200 g,</w:t>
      </w:r>
    </w:p>
    <w:p w14:paraId="218FD5DE" w14:textId="7D0206A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Knorr</w:t>
      </w:r>
      <w:proofErr w:type="spellEnd"/>
      <w:r w:rsidRPr="00273D8E">
        <w:rPr>
          <w:rFonts w:asciiTheme="minorHAnsi" w:eastAsiaTheme="minorHAnsi" w:hAnsiTheme="minorHAnsi" w:cstheme="minorHAnsi"/>
          <w14:ligatures w14:val="standardContextual"/>
        </w:rPr>
        <w:t xml:space="preserve"> </w:t>
      </w:r>
      <w:proofErr w:type="spellStart"/>
      <w:r w:rsidRPr="00273D8E">
        <w:rPr>
          <w:rFonts w:asciiTheme="minorHAnsi" w:eastAsiaTheme="minorHAnsi" w:hAnsiTheme="minorHAnsi" w:cstheme="minorHAnsi"/>
          <w14:ligatures w14:val="standardContextual"/>
        </w:rPr>
        <w:t>Fix</w:t>
      </w:r>
      <w:proofErr w:type="spellEnd"/>
      <w:r w:rsidRPr="00273D8E">
        <w:rPr>
          <w:rFonts w:asciiTheme="minorHAnsi" w:eastAsiaTheme="minorHAnsi" w:hAnsiTheme="minorHAnsi" w:cstheme="minorHAnsi"/>
          <w14:ligatures w14:val="standardContextual"/>
        </w:rPr>
        <w:t xml:space="preserve"> Gulasz 51 g,</w:t>
      </w:r>
    </w:p>
    <w:p w14:paraId="260C735A" w14:textId="1ECB63A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Przyprawa Vegeta 70 g,</w:t>
      </w:r>
    </w:p>
    <w:p w14:paraId="46B20508" w14:textId="46FBCC1E"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Winiary maggi 200 g,</w:t>
      </w:r>
    </w:p>
    <w:p w14:paraId="3677ECBB" w14:textId="25D90EC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Pudliszek Ketchup 275 g,</w:t>
      </w:r>
    </w:p>
    <w:p w14:paraId="31C1A032" w14:textId="4CADE44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lastRenderedPageBreak/>
        <w:t>Pudliszki Ketchup bez cukru 440 g,</w:t>
      </w:r>
    </w:p>
    <w:p w14:paraId="6C2B64F8" w14:textId="264D043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Fanex</w:t>
      </w:r>
      <w:proofErr w:type="spellEnd"/>
      <w:r w:rsidRPr="00273D8E">
        <w:rPr>
          <w:rFonts w:asciiTheme="minorHAnsi" w:eastAsiaTheme="minorHAnsi" w:hAnsiTheme="minorHAnsi" w:cstheme="minorHAnsi"/>
          <w14:ligatures w14:val="standardContextual"/>
        </w:rPr>
        <w:t xml:space="preserve"> ketchup 580 g,</w:t>
      </w:r>
    </w:p>
    <w:p w14:paraId="57CD70E2" w14:textId="062AA99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Pudliszki Ketchup ognisty 480 g,</w:t>
      </w:r>
    </w:p>
    <w:p w14:paraId="7F70726D" w14:textId="39E080F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Kotlin Ketchup łagodny 480 g,</w:t>
      </w:r>
    </w:p>
    <w:p w14:paraId="17E2C81F" w14:textId="2BB0737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Kotlin Ketchup pikantny 450 g,</w:t>
      </w:r>
    </w:p>
    <w:p w14:paraId="7223FEF0" w14:textId="72491726"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Tortex</w:t>
      </w:r>
      <w:proofErr w:type="spellEnd"/>
      <w:r w:rsidRPr="00273D8E">
        <w:rPr>
          <w:rFonts w:asciiTheme="minorHAnsi" w:eastAsiaTheme="minorHAnsi" w:hAnsiTheme="minorHAnsi" w:cstheme="minorHAnsi"/>
          <w14:ligatures w14:val="standardContextual"/>
        </w:rPr>
        <w:t xml:space="preserve"> łagodny 470 g,</w:t>
      </w:r>
    </w:p>
    <w:p w14:paraId="69F8276F" w14:textId="31CA71C2"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Passata 550 g,</w:t>
      </w:r>
    </w:p>
    <w:p w14:paraId="700DBD0A" w14:textId="667B8516"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MK Passata bazylia 680 g,</w:t>
      </w:r>
    </w:p>
    <w:p w14:paraId="5A1A222A" w14:textId="0F6DBD24"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Sos Spaghetti 350 g,</w:t>
      </w:r>
    </w:p>
    <w:p w14:paraId="379D9713" w14:textId="793BC99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Sos Boloński 300 g,</w:t>
      </w:r>
    </w:p>
    <w:p w14:paraId="33B98A5F" w14:textId="535AB414"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Sos słodko-kwaśny 520 g,</w:t>
      </w:r>
    </w:p>
    <w:p w14:paraId="6FFE2983" w14:textId="0147131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Knorr</w:t>
      </w:r>
      <w:proofErr w:type="spellEnd"/>
      <w:r w:rsidRPr="00273D8E">
        <w:rPr>
          <w:rFonts w:asciiTheme="minorHAnsi" w:eastAsiaTheme="minorHAnsi" w:hAnsiTheme="minorHAnsi" w:cstheme="minorHAnsi"/>
          <w14:ligatures w14:val="standardContextual"/>
        </w:rPr>
        <w:t xml:space="preserve"> Gorący Kubek 21 g Pomidorowa,</w:t>
      </w:r>
    </w:p>
    <w:p w14:paraId="048B7FFA" w14:textId="6D2C434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Knorr</w:t>
      </w:r>
      <w:proofErr w:type="spellEnd"/>
      <w:r w:rsidRPr="00273D8E">
        <w:rPr>
          <w:rFonts w:asciiTheme="minorHAnsi" w:eastAsiaTheme="minorHAnsi" w:hAnsiTheme="minorHAnsi" w:cstheme="minorHAnsi"/>
          <w14:ligatures w14:val="standardContextual"/>
        </w:rPr>
        <w:t xml:space="preserve"> Zupa Serowa12 g,</w:t>
      </w:r>
    </w:p>
    <w:p w14:paraId="76B9572F" w14:textId="70A38B04"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Przecier Pomidorowy </w:t>
      </w:r>
      <w:proofErr w:type="spellStart"/>
      <w:r w:rsidRPr="00273D8E">
        <w:rPr>
          <w:rFonts w:asciiTheme="minorHAnsi" w:eastAsiaTheme="minorHAnsi" w:hAnsiTheme="minorHAnsi" w:cstheme="minorHAnsi"/>
          <w14:ligatures w14:val="standardContextual"/>
        </w:rPr>
        <w:t>Dawtona</w:t>
      </w:r>
      <w:proofErr w:type="spellEnd"/>
      <w:r w:rsidRPr="00273D8E">
        <w:rPr>
          <w:rFonts w:asciiTheme="minorHAnsi" w:eastAsiaTheme="minorHAnsi" w:hAnsiTheme="minorHAnsi" w:cstheme="minorHAnsi"/>
          <w14:ligatures w14:val="standardContextual"/>
        </w:rPr>
        <w:t xml:space="preserve"> 500g,</w:t>
      </w:r>
    </w:p>
    <w:p w14:paraId="3F529D36" w14:textId="0C508898"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Łowicz Przecier Pomidorowy 500 g,</w:t>
      </w:r>
    </w:p>
    <w:p w14:paraId="5F65F343" w14:textId="5E8A618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Primo </w:t>
      </w:r>
      <w:proofErr w:type="spellStart"/>
      <w:r w:rsidRPr="00273D8E">
        <w:rPr>
          <w:rFonts w:asciiTheme="minorHAnsi" w:eastAsiaTheme="minorHAnsi" w:hAnsiTheme="minorHAnsi" w:cstheme="minorHAnsi"/>
          <w14:ligatures w14:val="standardContextual"/>
        </w:rPr>
        <w:t>Gusto</w:t>
      </w:r>
      <w:proofErr w:type="spellEnd"/>
      <w:r w:rsidRPr="00273D8E">
        <w:rPr>
          <w:rFonts w:asciiTheme="minorHAnsi" w:eastAsiaTheme="minorHAnsi" w:hAnsiTheme="minorHAnsi" w:cstheme="minorHAnsi"/>
          <w14:ligatures w14:val="standardContextual"/>
        </w:rPr>
        <w:t xml:space="preserve"> Przecier Pomidorowy 400g,</w:t>
      </w:r>
    </w:p>
    <w:p w14:paraId="65323897" w14:textId="2DCF6DB5"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Zott</w:t>
      </w:r>
      <w:proofErr w:type="spellEnd"/>
      <w:r w:rsidRPr="00273D8E">
        <w:rPr>
          <w:rFonts w:asciiTheme="minorHAnsi" w:eastAsiaTheme="minorHAnsi" w:hAnsiTheme="minorHAnsi" w:cstheme="minorHAnsi"/>
          <w14:ligatures w14:val="standardContextual"/>
        </w:rPr>
        <w:t xml:space="preserve"> Monte 150 g,</w:t>
      </w:r>
    </w:p>
    <w:p w14:paraId="52B1DE3C" w14:textId="75E0F843"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Piątnica Serek Wiejski lekki 150 g,</w:t>
      </w:r>
    </w:p>
    <w:p w14:paraId="0CA7746C" w14:textId="7895555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Kamis</w:t>
      </w:r>
      <w:proofErr w:type="spellEnd"/>
      <w:r w:rsidRPr="00273D8E">
        <w:rPr>
          <w:rFonts w:asciiTheme="minorHAnsi" w:eastAsiaTheme="minorHAnsi" w:hAnsiTheme="minorHAnsi" w:cstheme="minorHAnsi"/>
          <w14:ligatures w14:val="standardContextual"/>
        </w:rPr>
        <w:t xml:space="preserve"> Pieprz Biały 15 g,</w:t>
      </w:r>
    </w:p>
    <w:p w14:paraId="0F2A17CC" w14:textId="242B772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proofErr w:type="spellStart"/>
      <w:r w:rsidRPr="00273D8E">
        <w:rPr>
          <w:rFonts w:asciiTheme="minorHAnsi" w:eastAsiaTheme="minorHAnsi" w:hAnsiTheme="minorHAnsi" w:cstheme="minorHAnsi"/>
          <w14:ligatures w14:val="standardContextual"/>
        </w:rPr>
        <w:t>dega</w:t>
      </w:r>
      <w:proofErr w:type="spellEnd"/>
      <w:r w:rsidRPr="00273D8E">
        <w:rPr>
          <w:rFonts w:asciiTheme="minorHAnsi" w:eastAsiaTheme="minorHAnsi" w:hAnsiTheme="minorHAnsi" w:cstheme="minorHAnsi"/>
          <w14:ligatures w14:val="standardContextual"/>
        </w:rPr>
        <w:t xml:space="preserve"> Sałatka Rybna 135 g,</w:t>
      </w:r>
    </w:p>
    <w:p w14:paraId="5CDFA84D" w14:textId="167728E1"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Hortex Sok Leon 200 ml,</w:t>
      </w:r>
    </w:p>
    <w:p w14:paraId="0B487ED9" w14:textId="7937F93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Tarczyn Czarna Porzeczka 330 ml,</w:t>
      </w:r>
    </w:p>
    <w:p w14:paraId="7736FB62" w14:textId="271213DF"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 xml:space="preserve">Żurek </w:t>
      </w:r>
      <w:proofErr w:type="spellStart"/>
      <w:r w:rsidRPr="00273D8E">
        <w:rPr>
          <w:rFonts w:asciiTheme="minorHAnsi" w:eastAsiaTheme="minorHAnsi" w:hAnsiTheme="minorHAnsi" w:cstheme="minorHAnsi"/>
          <w14:ligatures w14:val="standardContextual"/>
        </w:rPr>
        <w:t>Knorr</w:t>
      </w:r>
      <w:proofErr w:type="spellEnd"/>
      <w:r w:rsidRPr="00273D8E">
        <w:rPr>
          <w:rFonts w:asciiTheme="minorHAnsi" w:eastAsiaTheme="minorHAnsi" w:hAnsiTheme="minorHAnsi" w:cstheme="minorHAnsi"/>
          <w14:ligatures w14:val="standardContextual"/>
        </w:rPr>
        <w:t xml:space="preserve"> 50 g,</w:t>
      </w:r>
    </w:p>
    <w:p w14:paraId="1356D36B" w14:textId="7F794150"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Winiary Barszcz biały 65 g,</w:t>
      </w:r>
    </w:p>
    <w:p w14:paraId="04F96A3F" w14:textId="79B31F37"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Woda Nałęczowianka 0,5 l,</w:t>
      </w:r>
    </w:p>
    <w:p w14:paraId="6F6D931A" w14:textId="6291E5F9" w:rsidR="00B47C6A" w:rsidRPr="00273D8E" w:rsidRDefault="00B47C6A" w:rsidP="00273D8E">
      <w:pPr>
        <w:pStyle w:val="Akapitzlist"/>
        <w:numPr>
          <w:ilvl w:val="0"/>
          <w:numId w:val="13"/>
        </w:numPr>
        <w:spacing w:line="312" w:lineRule="auto"/>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Tymbark Sok 200 ml.</w:t>
      </w:r>
    </w:p>
    <w:p w14:paraId="0C010E54" w14:textId="77777777" w:rsidR="00004597" w:rsidRPr="00273D8E" w:rsidRDefault="00004597" w:rsidP="00273D8E">
      <w:pPr>
        <w:spacing w:before="120" w:after="120" w:line="360" w:lineRule="auto"/>
        <w:rPr>
          <w:rFonts w:asciiTheme="minorHAnsi" w:eastAsiaTheme="minorHAnsi" w:hAnsiTheme="minorHAnsi" w:cstheme="minorHAnsi"/>
          <w:lang w:eastAsia="en-US"/>
          <w14:ligatures w14:val="standardContextual"/>
        </w:rPr>
        <w:sectPr w:rsidR="00004597" w:rsidRPr="00273D8E" w:rsidSect="00004597">
          <w:type w:val="continuous"/>
          <w:pgSz w:w="11907" w:h="16840" w:code="9"/>
          <w:pgMar w:top="709" w:right="1134" w:bottom="851" w:left="1134" w:header="284" w:footer="340" w:gutter="0"/>
          <w:cols w:num="2" w:space="708"/>
          <w:titlePg/>
          <w:docGrid w:linePitch="326"/>
        </w:sectPr>
      </w:pPr>
    </w:p>
    <w:p w14:paraId="088756CA" w14:textId="6C66F8AB" w:rsidR="00B47C6A" w:rsidRPr="00273D8E" w:rsidRDefault="00B47C6A" w:rsidP="00273D8E">
      <w:pPr>
        <w:spacing w:before="120" w:after="120" w:line="360" w:lineRule="auto"/>
        <w:rPr>
          <w:rFonts w:asciiTheme="minorHAnsi" w:eastAsiaTheme="minorHAnsi" w:hAnsiTheme="minorHAnsi" w:cstheme="minorHAnsi"/>
          <w:lang w:eastAsia="en-US"/>
          <w14:ligatures w14:val="standardContextual"/>
        </w:rPr>
      </w:pPr>
      <w:r w:rsidRPr="00273D8E">
        <w:rPr>
          <w:rFonts w:asciiTheme="minorHAnsi" w:eastAsiaTheme="minorHAnsi" w:hAnsiTheme="minorHAnsi" w:cstheme="minorHAnsi"/>
          <w:lang w:eastAsia="en-US"/>
          <w14:ligatures w14:val="standardContextual"/>
        </w:rPr>
        <w:t xml:space="preserve">W miejscu sprzedaży stwierdzono brak uwidocznienia cen </w:t>
      </w:r>
      <w:r w:rsidR="004245E9" w:rsidRPr="00273D8E">
        <w:rPr>
          <w:rFonts w:asciiTheme="minorHAnsi" w:eastAsiaTheme="minorHAnsi" w:hAnsiTheme="minorHAnsi" w:cstheme="minorHAnsi"/>
          <w:lang w:eastAsia="en-US"/>
          <w14:ligatures w14:val="standardContextual"/>
        </w:rPr>
        <w:t>i</w:t>
      </w:r>
      <w:r w:rsidRPr="00273D8E">
        <w:rPr>
          <w:rFonts w:asciiTheme="minorHAnsi" w:eastAsiaTheme="minorHAnsi" w:hAnsiTheme="minorHAnsi" w:cstheme="minorHAnsi"/>
          <w:lang w:eastAsia="en-US"/>
          <w14:ligatures w14:val="standardContextual"/>
        </w:rPr>
        <w:t xml:space="preserve"> cen jednostkowych (poz. 1-38) oraz brak uwidocznienia cen jednostkowych (poz. 39-150). Powyższe narusza art. 4 ust. 1 ustawy z dnia 9 maja 2014 r. o informowaniu o cenach towarów i usług. Ponadto narusza § 3 ust. 1 rozporządzenia Ministra Rozwoju </w:t>
      </w:r>
      <w:r w:rsidRPr="00273D8E">
        <w:rPr>
          <w:rFonts w:asciiTheme="minorHAnsi" w:eastAsiaTheme="minorHAnsi" w:hAnsiTheme="minorHAnsi" w:cstheme="minorHAnsi"/>
          <w:lang w:eastAsia="en-US"/>
          <w14:ligatures w14:val="standardContextual"/>
        </w:rPr>
        <w:br/>
        <w:t>i Technologii z dnia 19 grudnia 2022 r. w sprawie uwidaczniania cen towarów i usług</w:t>
      </w:r>
      <w:r w:rsidR="004245E9" w:rsidRPr="00273D8E">
        <w:rPr>
          <w:rFonts w:asciiTheme="minorHAnsi" w:eastAsiaTheme="minorHAnsi" w:hAnsiTheme="minorHAnsi" w:cstheme="minorHAnsi"/>
          <w:lang w:eastAsia="en-US"/>
          <w14:ligatures w14:val="standardContextual"/>
        </w:rPr>
        <w:t>.</w:t>
      </w:r>
    </w:p>
    <w:p w14:paraId="73335E28" w14:textId="4545241D" w:rsidR="00B83DC8" w:rsidRPr="00273D8E" w:rsidRDefault="00B83DC8" w:rsidP="00273D8E">
      <w:pPr>
        <w:spacing w:before="120" w:line="360" w:lineRule="auto"/>
        <w:rPr>
          <w:rFonts w:asciiTheme="minorHAnsi" w:hAnsiTheme="minorHAnsi" w:cstheme="minorHAnsi"/>
        </w:rPr>
      </w:pPr>
      <w:r w:rsidRPr="00273D8E">
        <w:rPr>
          <w:rFonts w:asciiTheme="minorHAnsi" w:hAnsiTheme="minorHAnsi" w:cstheme="minorHAnsi"/>
        </w:rPr>
        <w:t>Mazowiecki Wojewódzki Inspektor Inspekcji Handlowej ustalił i stwierdził</w:t>
      </w:r>
      <w:r w:rsidR="00A976D8" w:rsidRPr="00273D8E">
        <w:rPr>
          <w:rFonts w:asciiTheme="minorHAnsi" w:hAnsiTheme="minorHAnsi" w:cstheme="minorHAnsi"/>
        </w:rPr>
        <w:t>,</w:t>
      </w:r>
      <w:r w:rsidR="00BB13A8" w:rsidRPr="00273D8E">
        <w:rPr>
          <w:rFonts w:asciiTheme="minorHAnsi" w:hAnsiTheme="minorHAnsi" w:cstheme="minorHAnsi"/>
        </w:rPr>
        <w:t xml:space="preserve"> co </w:t>
      </w:r>
      <w:r w:rsidR="00291290" w:rsidRPr="00273D8E">
        <w:rPr>
          <w:rFonts w:asciiTheme="minorHAnsi" w:hAnsiTheme="minorHAnsi" w:cstheme="minorHAnsi"/>
        </w:rPr>
        <w:t>następuje</w:t>
      </w:r>
      <w:r w:rsidR="00BB13A8" w:rsidRPr="00273D8E">
        <w:rPr>
          <w:rFonts w:asciiTheme="minorHAnsi" w:hAnsiTheme="minorHAnsi" w:cstheme="minorHAnsi"/>
        </w:rPr>
        <w:t>.</w:t>
      </w:r>
    </w:p>
    <w:p w14:paraId="7CF46454" w14:textId="6F728C78" w:rsidR="00124DB8" w:rsidRPr="00273D8E" w:rsidRDefault="00B83DC8" w:rsidP="00273D8E">
      <w:pPr>
        <w:spacing w:before="120" w:after="120" w:line="360" w:lineRule="auto"/>
        <w:rPr>
          <w:rFonts w:asciiTheme="minorHAnsi" w:hAnsiTheme="minorHAnsi" w:cstheme="minorHAnsi"/>
        </w:rPr>
      </w:pPr>
      <w:r w:rsidRPr="00273D8E">
        <w:rPr>
          <w:rFonts w:asciiTheme="minorHAnsi" w:hAnsiTheme="minorHAnsi" w:cstheme="minorHAnsi"/>
        </w:rPr>
        <w:t xml:space="preserve">W myśl art. 4 ust. 1 </w:t>
      </w:r>
      <w:bookmarkStart w:id="3" w:name="_Hlk157080017"/>
      <w:r w:rsidRPr="00273D8E">
        <w:rPr>
          <w:rFonts w:asciiTheme="minorHAnsi" w:hAnsiTheme="minorHAnsi" w:cstheme="minorHAnsi"/>
        </w:rPr>
        <w:t>ustawy z dnia 9 maja 2014 r. o informowaniu o cenach towarów i usług</w:t>
      </w:r>
      <w:bookmarkEnd w:id="3"/>
      <w:r w:rsidRPr="00273D8E">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737D7F" w:rsidRPr="00273D8E">
        <w:rPr>
          <w:rFonts w:asciiTheme="minorHAnsi" w:hAnsiTheme="minorHAnsi" w:cstheme="minorHAnsi"/>
        </w:rPr>
        <w:t xml:space="preserve"> </w:t>
      </w:r>
      <w:r w:rsidRPr="00273D8E">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737D7F" w:rsidRPr="00273D8E">
        <w:rPr>
          <w:rFonts w:asciiTheme="minorHAnsi" w:hAnsiTheme="minorHAnsi" w:cstheme="minorHAnsi"/>
        </w:rPr>
        <w:t xml:space="preserve"> </w:t>
      </w:r>
      <w:r w:rsidRPr="00273D8E">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bookmarkStart w:id="4" w:name="_Hlk104212107"/>
      <w:r w:rsidR="0071746F" w:rsidRPr="00273D8E">
        <w:rPr>
          <w:rFonts w:asciiTheme="minorHAnsi" w:hAnsiTheme="minorHAnsi" w:cstheme="minorHAnsi"/>
        </w:rPr>
        <w:t xml:space="preserve"> </w:t>
      </w:r>
      <w:bookmarkEnd w:id="4"/>
      <w:r w:rsidR="00124DB8" w:rsidRPr="00273D8E">
        <w:rPr>
          <w:rFonts w:asciiTheme="minorHAnsi" w:hAnsiTheme="minorHAnsi" w:cstheme="minorHAnsi"/>
          <w:color w:val="000000"/>
        </w:rPr>
        <w:t xml:space="preserve">W myśl przepisu § 4 ust. 1 pkt 1 </w:t>
      </w:r>
      <w:r w:rsidR="00124DB8" w:rsidRPr="00273D8E">
        <w:rPr>
          <w:rFonts w:asciiTheme="minorHAnsi" w:hAnsiTheme="minorHAnsi" w:cstheme="minorHAnsi"/>
          <w:color w:val="000000"/>
        </w:rPr>
        <w:lastRenderedPageBreak/>
        <w:t>oraz pkt 2 ww. rozporządzenia, cena jednostkowa dotyczy odpowiednio ceny za: litr lub metr sześcienny - dla towaru przeznaczonego do sprzedaży według objętości; kilogram lub tonę - dla towaru przeznaczonego do sprzedaży według masy.</w:t>
      </w:r>
    </w:p>
    <w:p w14:paraId="58C0FEE7" w14:textId="77777777" w:rsidR="00B83DC8" w:rsidRPr="00273D8E" w:rsidRDefault="00B83DC8" w:rsidP="00273D8E">
      <w:pPr>
        <w:spacing w:before="120" w:after="120" w:line="360" w:lineRule="auto"/>
        <w:rPr>
          <w:rFonts w:asciiTheme="minorHAnsi" w:hAnsiTheme="minorHAnsi" w:cstheme="minorHAnsi"/>
        </w:rPr>
      </w:pPr>
      <w:r w:rsidRPr="00273D8E">
        <w:rPr>
          <w:rFonts w:asciiTheme="minorHAnsi" w:hAnsiTheme="minorHAnsi" w:cstheme="minorHAnsi"/>
        </w:rPr>
        <w:t>Zgodnie z art. 6 ust. 1 ww. ustawy, do przestrzegania obowiązków wynikających z art. 4 ust. 1-5 zobowiązany jest przedsiębiorca.</w:t>
      </w:r>
    </w:p>
    <w:p w14:paraId="0D2CF37E" w14:textId="798C554D" w:rsidR="00501116" w:rsidRPr="00273D8E" w:rsidRDefault="00B83DC8" w:rsidP="00273D8E">
      <w:pPr>
        <w:spacing w:line="360" w:lineRule="auto"/>
        <w:rPr>
          <w:rFonts w:asciiTheme="minorHAnsi" w:hAnsiTheme="minorHAnsi" w:cstheme="minorHAnsi"/>
        </w:rPr>
      </w:pPr>
      <w:r w:rsidRPr="00273D8E">
        <w:rPr>
          <w:rFonts w:asciiTheme="minorHAnsi" w:hAnsiTheme="minorHAnsi" w:cstheme="minorHAnsi"/>
        </w:rPr>
        <w:t>Mając powyższe na uwadze należy uznać, iż przedsiębiorc</w:t>
      </w:r>
      <w:r w:rsidR="00124DB8" w:rsidRPr="00273D8E">
        <w:rPr>
          <w:rFonts w:asciiTheme="minorHAnsi" w:hAnsiTheme="minorHAnsi" w:cstheme="minorHAnsi"/>
        </w:rPr>
        <w:t>y</w:t>
      </w:r>
      <w:r w:rsidR="00405E54" w:rsidRPr="00273D8E">
        <w:rPr>
          <w:rFonts w:asciiTheme="minorHAnsi" w:hAnsiTheme="minorHAnsi" w:cstheme="minorHAnsi"/>
        </w:rPr>
        <w:t xml:space="preserve"> </w:t>
      </w:r>
      <w:r w:rsidR="00124DB8" w:rsidRPr="00273D8E">
        <w:rPr>
          <w:rFonts w:asciiTheme="minorHAnsi" w:hAnsiTheme="minorHAnsi" w:cstheme="minorHAnsi"/>
        </w:rPr>
        <w:t xml:space="preserve">Olga Retmańska prowadząca działalność gospodarczą pod firmą: M&amp;S GRZEGORZ ZAJĄC, OLGA REMTAŃSKA SPÓŁKA CYWILNA </w:t>
      </w:r>
      <w:r w:rsidR="001B2449" w:rsidRPr="00273D8E">
        <w:rPr>
          <w:rFonts w:asciiTheme="minorHAnsi" w:hAnsiTheme="minorHAnsi" w:cstheme="minorHAnsi"/>
        </w:rPr>
        <w:br/>
      </w:r>
      <w:r w:rsidR="00124DB8" w:rsidRPr="00273D8E">
        <w:rPr>
          <w:rFonts w:asciiTheme="minorHAnsi" w:hAnsiTheme="minorHAnsi" w:cstheme="minorHAnsi"/>
        </w:rPr>
        <w:t xml:space="preserve">oraz Grzegorz Zając prowadzącego działalność gospodarczą pod firmą: GRZEGORZ ZAJĄC wspólnik spółek cywilnych M&amp;S i GP TRANS </w:t>
      </w:r>
      <w:r w:rsidRPr="00273D8E">
        <w:rPr>
          <w:rFonts w:asciiTheme="minorHAnsi" w:hAnsiTheme="minorHAnsi" w:cstheme="minorHAnsi"/>
        </w:rPr>
        <w:t>poprzez</w:t>
      </w:r>
      <w:r w:rsidR="000A1464" w:rsidRPr="00273D8E">
        <w:rPr>
          <w:rFonts w:asciiTheme="minorHAnsi" w:hAnsiTheme="minorHAnsi" w:cstheme="minorHAnsi"/>
        </w:rPr>
        <w:t xml:space="preserve"> nieuwidocznienie cen </w:t>
      </w:r>
      <w:r w:rsidR="004245E9" w:rsidRPr="00273D8E">
        <w:rPr>
          <w:rFonts w:asciiTheme="minorHAnsi" w:hAnsiTheme="minorHAnsi" w:cstheme="minorHAnsi"/>
        </w:rPr>
        <w:t>lub</w:t>
      </w:r>
      <w:r w:rsidRPr="00273D8E">
        <w:rPr>
          <w:rFonts w:asciiTheme="minorHAnsi" w:hAnsiTheme="minorHAnsi" w:cstheme="minorHAnsi"/>
        </w:rPr>
        <w:t xml:space="preserve"> </w:t>
      </w:r>
      <w:r w:rsidR="00921629" w:rsidRPr="00273D8E">
        <w:rPr>
          <w:rFonts w:asciiTheme="minorHAnsi" w:hAnsiTheme="minorHAnsi" w:cstheme="minorHAnsi"/>
        </w:rPr>
        <w:t>cen jednostkow</w:t>
      </w:r>
      <w:r w:rsidR="004557E0" w:rsidRPr="00273D8E">
        <w:rPr>
          <w:rFonts w:asciiTheme="minorHAnsi" w:hAnsiTheme="minorHAnsi" w:cstheme="minorHAnsi"/>
        </w:rPr>
        <w:t>ych</w:t>
      </w:r>
      <w:r w:rsidR="00921629" w:rsidRPr="00273D8E">
        <w:rPr>
          <w:rFonts w:asciiTheme="minorHAnsi" w:hAnsiTheme="minorHAnsi" w:cstheme="minorHAnsi"/>
        </w:rPr>
        <w:t xml:space="preserve"> </w:t>
      </w:r>
      <w:r w:rsidR="00124DB8" w:rsidRPr="00273D8E">
        <w:rPr>
          <w:rFonts w:asciiTheme="minorHAnsi" w:eastAsiaTheme="minorHAnsi" w:hAnsiTheme="minorHAnsi" w:cstheme="minorHAnsi"/>
          <w:lang w:eastAsia="en-US"/>
          <w14:ligatures w14:val="standardContextual"/>
        </w:rPr>
        <w:t>150 rodzajów towarów</w:t>
      </w:r>
      <w:r w:rsidR="00BC767B" w:rsidRPr="00273D8E">
        <w:rPr>
          <w:rFonts w:asciiTheme="minorHAnsi" w:eastAsiaTheme="minorHAnsi" w:hAnsiTheme="minorHAnsi" w:cstheme="minorHAnsi"/>
          <w:lang w:eastAsia="en-US"/>
          <w14:ligatures w14:val="standardContextual"/>
        </w:rPr>
        <w:t xml:space="preserve"> </w:t>
      </w:r>
      <w:r w:rsidR="00124DB8" w:rsidRPr="00273D8E">
        <w:rPr>
          <w:rFonts w:asciiTheme="minorHAnsi" w:eastAsiaTheme="minorHAnsi" w:hAnsiTheme="minorHAnsi" w:cstheme="minorHAnsi"/>
          <w:lang w:eastAsia="en-US"/>
          <w14:ligatures w14:val="standardContextual"/>
        </w:rPr>
        <w:br/>
      </w:r>
      <w:r w:rsidR="00BC767B" w:rsidRPr="00273D8E">
        <w:rPr>
          <w:rFonts w:asciiTheme="minorHAnsi" w:eastAsiaTheme="minorHAnsi" w:hAnsiTheme="minorHAnsi" w:cstheme="minorHAnsi"/>
          <w:lang w:eastAsia="en-US"/>
          <w14:ligatures w14:val="standardContextual"/>
        </w:rPr>
        <w:t>w opakowaniach jednostkowych</w:t>
      </w:r>
      <w:r w:rsidR="00BC767B" w:rsidRPr="00273D8E">
        <w:rPr>
          <w:rFonts w:asciiTheme="minorHAnsi" w:hAnsiTheme="minorHAnsi" w:cstheme="minorHAnsi"/>
        </w:rPr>
        <w:t xml:space="preserve"> </w:t>
      </w:r>
      <w:r w:rsidR="000A1464" w:rsidRPr="00273D8E">
        <w:rPr>
          <w:rFonts w:asciiTheme="minorHAnsi" w:hAnsiTheme="minorHAnsi" w:cstheme="minorHAnsi"/>
        </w:rPr>
        <w:t xml:space="preserve">w </w:t>
      </w:r>
      <w:r w:rsidR="00A976D8" w:rsidRPr="00273D8E">
        <w:rPr>
          <w:rFonts w:asciiTheme="minorHAnsi" w:hAnsiTheme="minorHAnsi" w:cstheme="minorHAnsi"/>
        </w:rPr>
        <w:t xml:space="preserve">ww. </w:t>
      </w:r>
      <w:r w:rsidR="000A1464" w:rsidRPr="00273D8E">
        <w:rPr>
          <w:rFonts w:asciiTheme="minorHAnsi" w:hAnsiTheme="minorHAnsi" w:cstheme="minorHAnsi"/>
        </w:rPr>
        <w:t xml:space="preserve">sklepie </w:t>
      </w:r>
      <w:r w:rsidRPr="00273D8E">
        <w:rPr>
          <w:rFonts w:asciiTheme="minorHAnsi" w:hAnsiTheme="minorHAnsi" w:cstheme="minorHAnsi"/>
        </w:rPr>
        <w:t>nie wykonał</w:t>
      </w:r>
      <w:r w:rsidR="00921629" w:rsidRPr="00273D8E">
        <w:rPr>
          <w:rFonts w:asciiTheme="minorHAnsi" w:hAnsiTheme="minorHAnsi" w:cstheme="minorHAnsi"/>
        </w:rPr>
        <w:t xml:space="preserve"> </w:t>
      </w:r>
      <w:r w:rsidRPr="00273D8E">
        <w:rPr>
          <w:rFonts w:asciiTheme="minorHAnsi" w:hAnsiTheme="minorHAnsi" w:cstheme="minorHAnsi"/>
        </w:rPr>
        <w:t xml:space="preserve">obowiązku wynikającego z art. 4 ust. 1 ustawy </w:t>
      </w:r>
      <w:r w:rsidR="00BC767B" w:rsidRPr="00273D8E">
        <w:rPr>
          <w:rFonts w:asciiTheme="minorHAnsi" w:hAnsiTheme="minorHAnsi" w:cstheme="minorHAnsi"/>
        </w:rPr>
        <w:br/>
      </w:r>
      <w:r w:rsidRPr="00273D8E">
        <w:rPr>
          <w:rFonts w:asciiTheme="minorHAnsi" w:hAnsiTheme="minorHAnsi" w:cstheme="minorHAnsi"/>
        </w:rPr>
        <w:t>z dnia 9 maja 2014 r. o informowaniu o cenach towarów</w:t>
      </w:r>
      <w:r w:rsidR="0095126A" w:rsidRPr="00273D8E">
        <w:rPr>
          <w:rFonts w:asciiTheme="minorHAnsi" w:hAnsiTheme="minorHAnsi" w:cstheme="minorHAnsi"/>
        </w:rPr>
        <w:t xml:space="preserve"> </w:t>
      </w:r>
      <w:r w:rsidRPr="00273D8E">
        <w:rPr>
          <w:rFonts w:asciiTheme="minorHAnsi" w:hAnsiTheme="minorHAnsi" w:cstheme="minorHAnsi"/>
        </w:rPr>
        <w:t xml:space="preserve">i usług, tj. uwidocznienia </w:t>
      </w:r>
      <w:r w:rsidR="00AC3137" w:rsidRPr="00273D8E">
        <w:rPr>
          <w:rFonts w:asciiTheme="minorHAnsi" w:hAnsiTheme="minorHAnsi" w:cstheme="minorHAnsi"/>
        </w:rPr>
        <w:t xml:space="preserve">cen </w:t>
      </w:r>
      <w:r w:rsidR="00BC767B" w:rsidRPr="00273D8E">
        <w:rPr>
          <w:rFonts w:asciiTheme="minorHAnsi" w:hAnsiTheme="minorHAnsi" w:cstheme="minorHAnsi"/>
        </w:rPr>
        <w:t xml:space="preserve">i cen </w:t>
      </w:r>
      <w:r w:rsidRPr="00273D8E">
        <w:rPr>
          <w:rFonts w:asciiTheme="minorHAnsi" w:hAnsiTheme="minorHAnsi" w:cstheme="minorHAnsi"/>
        </w:rPr>
        <w:t xml:space="preserve">jednostkowych </w:t>
      </w:r>
      <w:r w:rsidR="00BC767B" w:rsidRPr="00273D8E">
        <w:rPr>
          <w:rFonts w:asciiTheme="minorHAnsi" w:hAnsiTheme="minorHAnsi" w:cstheme="minorHAnsi"/>
        </w:rPr>
        <w:br/>
      </w:r>
      <w:r w:rsidRPr="00273D8E">
        <w:rPr>
          <w:rFonts w:asciiTheme="minorHAnsi" w:hAnsiTheme="minorHAnsi" w:cstheme="minorHAnsi"/>
        </w:rPr>
        <w:t>w sposób jednoznaczny,</w:t>
      </w:r>
      <w:r w:rsidR="00737982" w:rsidRPr="00273D8E">
        <w:rPr>
          <w:rFonts w:asciiTheme="minorHAnsi" w:hAnsiTheme="minorHAnsi" w:cstheme="minorHAnsi"/>
        </w:rPr>
        <w:t xml:space="preserve"> </w:t>
      </w:r>
      <w:r w:rsidRPr="00273D8E">
        <w:rPr>
          <w:rFonts w:asciiTheme="minorHAnsi" w:hAnsiTheme="minorHAnsi" w:cstheme="minorHAnsi"/>
        </w:rPr>
        <w:t xml:space="preserve">niebudzący wątpliwości oraz umożliwiający porównanie cen. </w:t>
      </w:r>
    </w:p>
    <w:p w14:paraId="2A44364A" w14:textId="77777777" w:rsidR="00501116" w:rsidRPr="00273D8E" w:rsidRDefault="00501116" w:rsidP="00273D8E">
      <w:pPr>
        <w:spacing w:before="120" w:after="120" w:line="360" w:lineRule="auto"/>
        <w:rPr>
          <w:rFonts w:asciiTheme="minorHAnsi" w:hAnsiTheme="minorHAnsi" w:cstheme="minorHAnsi"/>
        </w:rPr>
      </w:pPr>
      <w:r w:rsidRPr="00273D8E">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273D8E">
        <w:rPr>
          <w:rFonts w:asciiTheme="minorHAnsi" w:hAnsiTheme="minorHAnsi" w:cstheme="minorHAnsi"/>
          <w:color w:val="000000"/>
        </w:rPr>
        <w:t>ust. 1-5</w:t>
      </w:r>
      <w:r w:rsidRPr="00273D8E">
        <w:rPr>
          <w:rFonts w:asciiTheme="minorHAnsi" w:hAnsiTheme="minorHAnsi" w:cstheme="minorHAnsi"/>
        </w:rPr>
        <w:t xml:space="preserve">, wojewódzki inspektor Inspekcji Handlowej nakłada na niego, w drodze decyzji, karę pieniężną do wysokości 20 000 zł. </w:t>
      </w:r>
    </w:p>
    <w:p w14:paraId="15E38A3B" w14:textId="17B16662" w:rsidR="00501116" w:rsidRPr="00273D8E" w:rsidRDefault="00501116" w:rsidP="00273D8E">
      <w:pPr>
        <w:spacing w:before="120" w:after="120" w:line="360" w:lineRule="auto"/>
        <w:rPr>
          <w:rFonts w:asciiTheme="minorHAnsi" w:hAnsiTheme="minorHAnsi" w:cstheme="minorHAnsi"/>
        </w:rPr>
      </w:pPr>
      <w:r w:rsidRPr="00273D8E">
        <w:rPr>
          <w:rFonts w:asciiTheme="minorHAnsi" w:hAnsiTheme="minorHAnsi" w:cstheme="minorHAnsi"/>
        </w:rPr>
        <w:t>W związku z powyższym, pismem z 2</w:t>
      </w:r>
      <w:r w:rsidR="00B77769" w:rsidRPr="00273D8E">
        <w:rPr>
          <w:rFonts w:asciiTheme="minorHAnsi" w:hAnsiTheme="minorHAnsi" w:cstheme="minorHAnsi"/>
        </w:rPr>
        <w:t>8</w:t>
      </w:r>
      <w:r w:rsidRPr="00273D8E">
        <w:rPr>
          <w:rFonts w:asciiTheme="minorHAnsi" w:hAnsiTheme="minorHAnsi" w:cstheme="minorHAnsi"/>
        </w:rPr>
        <w:t>.0</w:t>
      </w:r>
      <w:r w:rsidR="00B77769" w:rsidRPr="00273D8E">
        <w:rPr>
          <w:rFonts w:asciiTheme="minorHAnsi" w:hAnsiTheme="minorHAnsi" w:cstheme="minorHAnsi"/>
        </w:rPr>
        <w:t>4</w:t>
      </w:r>
      <w:r w:rsidRPr="00273D8E">
        <w:rPr>
          <w:rFonts w:asciiTheme="minorHAnsi" w:hAnsiTheme="minorHAnsi" w:cstheme="minorHAnsi"/>
        </w:rPr>
        <w:t>.2025 r. Mazowiecki Wojewódzki Inspektor Inspekcji Handlowej działając na podstawie art. 61 § 1 i § 4 kpa, zawiadomił przedsiębiorc</w:t>
      </w:r>
      <w:r w:rsidR="00B77769" w:rsidRPr="00273D8E">
        <w:rPr>
          <w:rFonts w:asciiTheme="minorHAnsi" w:hAnsiTheme="minorHAnsi" w:cstheme="minorHAnsi"/>
        </w:rPr>
        <w:t>ów</w:t>
      </w:r>
      <w:r w:rsidRPr="00273D8E">
        <w:rPr>
          <w:rFonts w:asciiTheme="minorHAnsi" w:hAnsiTheme="minorHAnsi" w:cstheme="minorHAnsi"/>
        </w:rPr>
        <w:t xml:space="preserve"> o wszczęciu z urzędu postępowania administracyjnego w przedmiocie wymierzenia kary pieniężnej z art. 6 ust. 1 </w:t>
      </w:r>
      <w:bookmarkStart w:id="5" w:name="_Hlk137456347"/>
      <w:r w:rsidRPr="00273D8E">
        <w:rPr>
          <w:rFonts w:asciiTheme="minorHAnsi" w:hAnsiTheme="minorHAnsi" w:cstheme="minorHAnsi"/>
        </w:rPr>
        <w:t>ustawy z dnia 9 maja 2014 r. o informowaniu o cenach towarów i usług</w:t>
      </w:r>
      <w:bookmarkEnd w:id="5"/>
      <w:r w:rsidRPr="00273D8E">
        <w:rPr>
          <w:rFonts w:asciiTheme="minorHAnsi" w:hAnsiTheme="minorHAnsi" w:cstheme="minorHAnsi"/>
        </w:rPr>
        <w:t xml:space="preserve">, z tytułu niewykonania obowiązku wynikającego </w:t>
      </w:r>
      <w:r w:rsidRPr="00273D8E">
        <w:rPr>
          <w:rFonts w:asciiTheme="minorHAnsi" w:hAnsiTheme="minorHAnsi" w:cstheme="minorHAnsi"/>
        </w:rPr>
        <w:br/>
        <w:t>z art. 4 ust. 1 ww. ustawy. W zawiadomieniu stron</w:t>
      </w:r>
      <w:r w:rsidR="00B77769" w:rsidRPr="00273D8E">
        <w:rPr>
          <w:rFonts w:asciiTheme="minorHAnsi" w:hAnsiTheme="minorHAnsi" w:cstheme="minorHAnsi"/>
        </w:rPr>
        <w:t>y</w:t>
      </w:r>
      <w:r w:rsidRPr="00273D8E">
        <w:rPr>
          <w:rFonts w:asciiTheme="minorHAnsi" w:hAnsiTheme="minorHAnsi" w:cstheme="minorHAnsi"/>
        </w:rPr>
        <w:t xml:space="preserve"> pouczono o przysługującym </w:t>
      </w:r>
      <w:r w:rsidR="00B77769" w:rsidRPr="00273D8E">
        <w:rPr>
          <w:rFonts w:asciiTheme="minorHAnsi" w:hAnsiTheme="minorHAnsi" w:cstheme="minorHAnsi"/>
        </w:rPr>
        <w:t>im</w:t>
      </w:r>
      <w:r w:rsidRPr="00273D8E">
        <w:rPr>
          <w:rFonts w:asciiTheme="minorHAnsi" w:hAnsiTheme="minorHAnsi" w:cstheme="minorHAnsi"/>
        </w:rPr>
        <w:t xml:space="preserve"> prawie wypowiedzenia się, co do zebranych dowodów i materiałów.</w:t>
      </w:r>
    </w:p>
    <w:p w14:paraId="11A4C28A" w14:textId="747539E0"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Strony przesłały pismem z dnia 07.05.2025 r. (data wpływu 14.05.2025 r.) wyjaśnienia</w:t>
      </w:r>
      <w:r w:rsidR="003307D6" w:rsidRPr="00273D8E">
        <w:rPr>
          <w:rFonts w:asciiTheme="minorHAnsi" w:hAnsiTheme="minorHAnsi" w:cstheme="minorHAnsi"/>
        </w:rPr>
        <w:t xml:space="preserve"> informując na wstępie</w:t>
      </w:r>
      <w:r w:rsidRPr="00273D8E">
        <w:rPr>
          <w:rFonts w:asciiTheme="minorHAnsi" w:hAnsiTheme="minorHAnsi" w:cstheme="minorHAnsi"/>
        </w:rPr>
        <w:t xml:space="preserve">, że sklep „Delikatesy M&amp;S” jak i Spółka Cywilna Grzegorz Zając, Olga Retmańska zostały rozwiązane, działalność zakończona, a stwierdzone w toku kontroli uchybienia nie wynikały z celowego działania tylko </w:t>
      </w:r>
      <w:r w:rsidR="003307D6" w:rsidRPr="00273D8E">
        <w:rPr>
          <w:rFonts w:asciiTheme="minorHAnsi" w:hAnsiTheme="minorHAnsi" w:cstheme="minorHAnsi"/>
        </w:rPr>
        <w:br/>
      </w:r>
      <w:r w:rsidRPr="00273D8E">
        <w:rPr>
          <w:rFonts w:asciiTheme="minorHAnsi" w:hAnsiTheme="minorHAnsi" w:cstheme="minorHAnsi"/>
        </w:rPr>
        <w:t xml:space="preserve">z sytuacji gwałtownego przyrostu klientów, co spowodowało przeciążenie organizacyjne. Ponadto były problemy kadrowe, a pracownik </w:t>
      </w:r>
      <w:r w:rsidR="003307D6" w:rsidRPr="00273D8E">
        <w:rPr>
          <w:rFonts w:asciiTheme="minorHAnsi" w:hAnsiTheme="minorHAnsi" w:cstheme="minorHAnsi"/>
        </w:rPr>
        <w:t>odpowiedzialny za</w:t>
      </w:r>
      <w:r w:rsidRPr="00273D8E">
        <w:rPr>
          <w:rFonts w:asciiTheme="minorHAnsi" w:hAnsiTheme="minorHAnsi" w:cstheme="minorHAnsi"/>
        </w:rPr>
        <w:t xml:space="preserve"> aktualizację cen nie zdążył dotrzeć po dostawie </w:t>
      </w:r>
      <w:r w:rsidR="003307D6" w:rsidRPr="00273D8E">
        <w:rPr>
          <w:rFonts w:asciiTheme="minorHAnsi" w:hAnsiTheme="minorHAnsi" w:cstheme="minorHAnsi"/>
        </w:rPr>
        <w:br/>
      </w:r>
      <w:r w:rsidRPr="00273D8E">
        <w:rPr>
          <w:rFonts w:asciiTheme="minorHAnsi" w:hAnsiTheme="minorHAnsi" w:cstheme="minorHAnsi"/>
        </w:rPr>
        <w:lastRenderedPageBreak/>
        <w:t>do wszystkich działów sklepu, które zostały objęte kontrolą. Z powodu „ogromnego” zapotrzebowania klientów, ich domagania się natychmiastowego wystawiania towarów na półki sklepowe, strony podjęły decyzje, aby mimo braku „oznaczenia cenowego” wystawić je do sprzedaży - „towary te można było sprawdzać za pomocą sprawdzarki cen, która była dostępna na sali sprzedaży i funkcjonowała prawidłowo”. Strony podkreśliły, że kontrola miała miejsce w okresie znacznej inflacji, co powodowało zmiany cen „praktycznie z każdą dostawą”</w:t>
      </w:r>
      <w:r w:rsidR="003307D6" w:rsidRPr="00273D8E">
        <w:rPr>
          <w:rFonts w:asciiTheme="minorHAnsi" w:hAnsiTheme="minorHAnsi" w:cstheme="minorHAnsi"/>
        </w:rPr>
        <w:t xml:space="preserve"> </w:t>
      </w:r>
      <w:r w:rsidRPr="00273D8E">
        <w:rPr>
          <w:rFonts w:asciiTheme="minorHAnsi" w:hAnsiTheme="minorHAnsi" w:cstheme="minorHAnsi"/>
        </w:rPr>
        <w:t>i przy ograniczeniach kadrowych oraz zwiększonym zapotrzebowaniu okazało się „zadaniem nie</w:t>
      </w:r>
      <w:r w:rsidR="003307D6" w:rsidRPr="00273D8E">
        <w:rPr>
          <w:rFonts w:asciiTheme="minorHAnsi" w:hAnsiTheme="minorHAnsi" w:cstheme="minorHAnsi"/>
        </w:rPr>
        <w:t xml:space="preserve"> </w:t>
      </w:r>
      <w:r w:rsidRPr="00273D8E">
        <w:rPr>
          <w:rFonts w:asciiTheme="minorHAnsi" w:hAnsiTheme="minorHAnsi" w:cstheme="minorHAnsi"/>
        </w:rPr>
        <w:t xml:space="preserve">do udźwignięcia”. Strony przytoczyły dane inflacji za okres od czerwca do października 2024 r. </w:t>
      </w:r>
      <w:r w:rsidR="003307D6" w:rsidRPr="00273D8E">
        <w:rPr>
          <w:rFonts w:asciiTheme="minorHAnsi" w:hAnsiTheme="minorHAnsi" w:cstheme="minorHAnsi"/>
        </w:rPr>
        <w:t xml:space="preserve"> </w:t>
      </w:r>
      <w:r w:rsidRPr="00273D8E">
        <w:rPr>
          <w:rFonts w:asciiTheme="minorHAnsi" w:hAnsiTheme="minorHAnsi" w:cstheme="minorHAnsi"/>
        </w:rPr>
        <w:t>oraz zaznaczyły, że zmiany cen na rynku przy niewielkim sklepie i nierozbudowanej gospodarce magazynowej przyczyniało się do częstych i czasochłonnych aktualizacji cen na półkach.</w:t>
      </w:r>
      <w:r w:rsidR="003307D6" w:rsidRPr="00273D8E">
        <w:rPr>
          <w:rFonts w:asciiTheme="minorHAnsi" w:hAnsiTheme="minorHAnsi" w:cstheme="minorHAnsi"/>
        </w:rPr>
        <w:t xml:space="preserve"> </w:t>
      </w:r>
      <w:r w:rsidRPr="00273D8E">
        <w:rPr>
          <w:rFonts w:asciiTheme="minorHAnsi" w:hAnsiTheme="minorHAnsi" w:cstheme="minorHAnsi"/>
        </w:rPr>
        <w:t xml:space="preserve">Strony zaznaczyły, że nie ukrywały rzeczywistych cen i nie wprowadzały w błąd, a Delikatesy M&amp;S były lokalnym sklepem, gdzie klienci byli znani z imienia i nazwiska, często </w:t>
      </w:r>
      <w:r w:rsidR="003307D6" w:rsidRPr="00273D8E">
        <w:rPr>
          <w:rFonts w:asciiTheme="minorHAnsi" w:hAnsiTheme="minorHAnsi" w:cstheme="minorHAnsi"/>
        </w:rPr>
        <w:t>obsługiwani przez</w:t>
      </w:r>
      <w:r w:rsidRPr="00273D8E">
        <w:rPr>
          <w:rFonts w:asciiTheme="minorHAnsi" w:hAnsiTheme="minorHAnsi" w:cstheme="minorHAnsi"/>
        </w:rPr>
        <w:t xml:space="preserve"> „właścicieli”. Celem stron było „zapewnienie klientom nieprzerwanego dostępu do potrzebnych towarów”, „a nie ukrywanie jakichkolwiek informacji o cenach”.</w:t>
      </w:r>
      <w:r w:rsidR="003307D6" w:rsidRPr="00273D8E">
        <w:rPr>
          <w:rFonts w:asciiTheme="minorHAnsi" w:hAnsiTheme="minorHAnsi" w:cstheme="minorHAnsi"/>
        </w:rPr>
        <w:t xml:space="preserve"> </w:t>
      </w:r>
      <w:r w:rsidRPr="00273D8E">
        <w:rPr>
          <w:rFonts w:asciiTheme="minorHAnsi" w:hAnsiTheme="minorHAnsi" w:cstheme="minorHAnsi"/>
        </w:rPr>
        <w:t xml:space="preserve">Strony podnoszą, że kontrola nie wykazała przypadków błędnego oznaczenia cen, </w:t>
      </w:r>
      <w:r w:rsidR="003307D6" w:rsidRPr="00273D8E">
        <w:rPr>
          <w:rFonts w:asciiTheme="minorHAnsi" w:hAnsiTheme="minorHAnsi" w:cstheme="minorHAnsi"/>
        </w:rPr>
        <w:br/>
      </w:r>
      <w:r w:rsidRPr="00273D8E">
        <w:rPr>
          <w:rFonts w:asciiTheme="minorHAnsi" w:hAnsiTheme="minorHAnsi" w:cstheme="minorHAnsi"/>
        </w:rPr>
        <w:t xml:space="preserve">a uchybienie dotyczyło wyłącznie braku fizycznego oznaczenia ceny. Brak ceny nie był zamierzony i nie było to spowodowane osiągnięciem jakiejkolwiek korzyści majątkowej. Strony nie uzyskały żadnych korzyści majątkowych w wyniku braku oznaczenia cen towarów ani w żadnym stopniu nie zwiększył się ani nie zmniejszył obrót tymi towarami. Zdaniem stron brak cen towarów nie miał także wpływu na decyzje zakupowe klientów, ponieważ nie był to zabieg marketingowy, lecz wynik </w:t>
      </w:r>
      <w:r w:rsidR="003307D6" w:rsidRPr="00273D8E">
        <w:rPr>
          <w:rFonts w:asciiTheme="minorHAnsi" w:hAnsiTheme="minorHAnsi" w:cstheme="minorHAnsi"/>
        </w:rPr>
        <w:t>wyjątkowych i</w:t>
      </w:r>
      <w:r w:rsidRPr="00273D8E">
        <w:rPr>
          <w:rFonts w:asciiTheme="minorHAnsi" w:hAnsiTheme="minorHAnsi" w:cstheme="minorHAnsi"/>
        </w:rPr>
        <w:t xml:space="preserve"> przejściowych okoliczności (likwidacja głównego sklepu w regionie, wzmożony ruch klientów, inflacja, brak pracowników). </w:t>
      </w:r>
    </w:p>
    <w:p w14:paraId="78C7DC21" w14:textId="64D7A849"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 xml:space="preserve">W dalszej części pisma strony podkreśliły rotujący charakter produktów, po które klienci sięgali niezależnie od widoczności cen przy nich. Dodatkowo wszystkie produkty można był </w:t>
      </w:r>
      <w:r w:rsidR="003307D6" w:rsidRPr="00273D8E">
        <w:rPr>
          <w:rFonts w:asciiTheme="minorHAnsi" w:hAnsiTheme="minorHAnsi" w:cstheme="minorHAnsi"/>
        </w:rPr>
        <w:t>sprawdzić w</w:t>
      </w:r>
      <w:r w:rsidRPr="00273D8E">
        <w:rPr>
          <w:rFonts w:asciiTheme="minorHAnsi" w:hAnsiTheme="minorHAnsi" w:cstheme="minorHAnsi"/>
        </w:rPr>
        <w:t xml:space="preserve"> systemie kasowym </w:t>
      </w:r>
      <w:r w:rsidR="003307D6" w:rsidRPr="00273D8E">
        <w:rPr>
          <w:rFonts w:asciiTheme="minorHAnsi" w:hAnsiTheme="minorHAnsi" w:cstheme="minorHAnsi"/>
        </w:rPr>
        <w:br/>
      </w:r>
      <w:r w:rsidRPr="00273D8E">
        <w:rPr>
          <w:rFonts w:asciiTheme="minorHAnsi" w:hAnsiTheme="minorHAnsi" w:cstheme="minorHAnsi"/>
        </w:rPr>
        <w:t>i na sali sprzedażowej w sprawdzarce cen – co zdaniem strony nie stanowiło bariery informacyjnej w zakresie uwidaczniania cen przy towarach.</w:t>
      </w:r>
    </w:p>
    <w:p w14:paraId="2654E071" w14:textId="69826205"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 xml:space="preserve">Strony poinformowały, że nie prowadziły żadnych działań promocyjnych czy ekspozycyjnych, które mogłyby sugerować zaniżoną cenę lub wprowadzać klientów w błąd. Ceny towarów były </w:t>
      </w:r>
      <w:r w:rsidR="003307D6" w:rsidRPr="00273D8E">
        <w:rPr>
          <w:rFonts w:asciiTheme="minorHAnsi" w:hAnsiTheme="minorHAnsi" w:cstheme="minorHAnsi"/>
        </w:rPr>
        <w:t>zgodne z</w:t>
      </w:r>
      <w:r w:rsidRPr="00273D8E">
        <w:rPr>
          <w:rFonts w:asciiTheme="minorHAnsi" w:hAnsiTheme="minorHAnsi" w:cstheme="minorHAnsi"/>
        </w:rPr>
        <w:t xml:space="preserve"> obowiązującymi stawkami rynkowymi i nie odbiegały od przeciętnych poziomów w regionie. Celem stron poprzez niepełne oznaczenie produktów nie było zwiększenie sprzedaży, lecz „utrzymanie płynności operacyjnej w wyjątkowo trudnych warunkach”. Strony podkreślają, że nie odnotowa</w:t>
      </w:r>
      <w:r w:rsidR="004245E9" w:rsidRPr="00273D8E">
        <w:rPr>
          <w:rFonts w:asciiTheme="minorHAnsi" w:hAnsiTheme="minorHAnsi" w:cstheme="minorHAnsi"/>
        </w:rPr>
        <w:t>no</w:t>
      </w:r>
      <w:r w:rsidRPr="00273D8E">
        <w:rPr>
          <w:rFonts w:asciiTheme="minorHAnsi" w:hAnsiTheme="minorHAnsi" w:cstheme="minorHAnsi"/>
        </w:rPr>
        <w:t xml:space="preserve"> żadnych reklamacji, zwrotów ani skarg ze strony klientów dotyczących niejasnych lub niezmienionych cen, co ma potwierdzać „że konsumenci nie czuli się wprowadzeni w błąd ani nie doświadczyli żadnej szkody ekonomicznej”.</w:t>
      </w:r>
    </w:p>
    <w:p w14:paraId="3E5376F0" w14:textId="3E96D992"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lastRenderedPageBreak/>
        <w:t xml:space="preserve">Odnośnie zwiększonych przychodów strony wyjaśniają, że było to wyłącznie rezultatem </w:t>
      </w:r>
      <w:r w:rsidR="003307D6" w:rsidRPr="00273D8E">
        <w:rPr>
          <w:rFonts w:asciiTheme="minorHAnsi" w:hAnsiTheme="minorHAnsi" w:cstheme="minorHAnsi"/>
        </w:rPr>
        <w:t>nagłego i</w:t>
      </w:r>
      <w:r w:rsidRPr="00273D8E">
        <w:rPr>
          <w:rFonts w:asciiTheme="minorHAnsi" w:hAnsiTheme="minorHAnsi" w:cstheme="minorHAnsi"/>
        </w:rPr>
        <w:t xml:space="preserve"> masowego napływu klientów po likwidacji wielkopowierzchniowego sklepu </w:t>
      </w:r>
      <w:proofErr w:type="spellStart"/>
      <w:r w:rsidRPr="00273D8E">
        <w:rPr>
          <w:rFonts w:asciiTheme="minorHAnsi" w:hAnsiTheme="minorHAnsi" w:cstheme="minorHAnsi"/>
        </w:rPr>
        <w:t>Jarton</w:t>
      </w:r>
      <w:proofErr w:type="spellEnd"/>
      <w:r w:rsidRPr="00273D8E">
        <w:rPr>
          <w:rFonts w:asciiTheme="minorHAnsi" w:hAnsiTheme="minorHAnsi" w:cstheme="minorHAnsi"/>
        </w:rPr>
        <w:t xml:space="preserve"> i ograniczonej alternatywy zakupowej w okolicy, nie zaś braku oznaczeń cenowych.</w:t>
      </w:r>
      <w:r w:rsidR="003307D6" w:rsidRPr="00273D8E">
        <w:rPr>
          <w:rFonts w:asciiTheme="minorHAnsi" w:hAnsiTheme="minorHAnsi" w:cstheme="minorHAnsi"/>
        </w:rPr>
        <w:t xml:space="preserve"> </w:t>
      </w:r>
      <w:r w:rsidRPr="00273D8E">
        <w:rPr>
          <w:rFonts w:asciiTheme="minorHAnsi" w:hAnsiTheme="minorHAnsi" w:cstheme="minorHAnsi"/>
        </w:rPr>
        <w:t>Strony podkreślają również, że po zakończeniu kontroli przystąpiono do działań naprawczych polegających na bezzwłocznym uzupełnieniu oznaczeń cenowych, wzmocnieniu zespołu zajmującego się oznaczeniami cen o kolejną osobę celem wyeliminowania ewentualnego powtórzenia się podobnych uchybień.  Strony informują, że podjęcie działań naprawczych świadczy o ich zaangażowaniu</w:t>
      </w:r>
      <w:r w:rsidR="003307D6" w:rsidRPr="00273D8E">
        <w:rPr>
          <w:rFonts w:asciiTheme="minorHAnsi" w:hAnsiTheme="minorHAnsi" w:cstheme="minorHAnsi"/>
        </w:rPr>
        <w:t xml:space="preserve"> </w:t>
      </w:r>
      <w:r w:rsidRPr="00273D8E">
        <w:rPr>
          <w:rFonts w:asciiTheme="minorHAnsi" w:hAnsiTheme="minorHAnsi" w:cstheme="minorHAnsi"/>
        </w:rPr>
        <w:t>i odpowiedzialnym podejściu do obowiązków przedsiębiorcy; jest to wyrazem ich dobrej woli i chęci przestrzegania obowiązujących przepisów.</w:t>
      </w:r>
    </w:p>
    <w:p w14:paraId="2306AA88" w14:textId="77777777"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Strony poinformowały także, że w związku z zakończeniem działalności „zarówno sklepu „Delikatesy M&amp;S”, jak i Spółki Cywilnej Grzegorz Zając, Olga Retmańska zastosowanie sankcji nie mogłoby już spełnić swojego zasadniczego celu jakim jest mobilizowanie przedsiębiorcy do przestrzegania obowiązków w przyszłości. W obecnym stanie faktycznym nie ma już podmiotu, wobec którego można byłoby egzekwować jakiekolwiek działania naprawcze. Nałożenie kary miałoby charakter symboliczny, nieproporcjonalny i uderzałoby w byłych przedsiębiorców, którzy wykazali dobra wolę, współpracowali z organem oraz podjęli natychmiastowe działania naprawcze. W kontekście likwidacji sklepu, ewentualne sankcje nałożone przez Mazowieckiego Wojewódzkiego Inspektora Inspekcji Handlowej nie przyniosłoby żadnego efektu wychowawczego, prewencyjnego ani naprawczego. W tej sytuacji kara miałaby jedynie charakter represyjny, nie mając wpływu na poprawę funkcjonowania rynku ani ochronę interesów konsumentów.”</w:t>
      </w:r>
    </w:p>
    <w:p w14:paraId="51C8F8F9" w14:textId="77777777"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 xml:space="preserve">Na koniec strony zwróciły się z prośbą o odstąpienie od wymierzenia kary administracyjnej </w:t>
      </w:r>
      <w:r w:rsidRPr="00273D8E">
        <w:rPr>
          <w:rFonts w:asciiTheme="minorHAnsi" w:hAnsiTheme="minorHAnsi" w:cstheme="minorHAnsi"/>
        </w:rPr>
        <w:br/>
        <w:t>na podstawie art. 189f§1 kpa argumentując:</w:t>
      </w:r>
    </w:p>
    <w:p w14:paraId="260452EF" w14:textId="77777777"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-incydentalnym i niezawinionym charakterem naruszenia,</w:t>
      </w:r>
    </w:p>
    <w:p w14:paraId="0EEE5293" w14:textId="77777777"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-podjętymi działaniami naprawczymi i organizacyjnymi,</w:t>
      </w:r>
    </w:p>
    <w:p w14:paraId="67E28A45" w14:textId="77777777"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-okolicznościami nadzwyczajnymi: likwidacją głównego sklepu w regionie, inflacją brakiem pracowników i wzmożonym ruchem klientów;</w:t>
      </w:r>
    </w:p>
    <w:p w14:paraId="78DF7418" w14:textId="77777777"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 brakiem szkody po stronie klientów oraz brakiem zamiaru wprowadzenia w błąd,</w:t>
      </w:r>
    </w:p>
    <w:p w14:paraId="54532AAB" w14:textId="04DE9790"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 xml:space="preserve">- faktem zakończenia działalności przez przedsiębiorcę. </w:t>
      </w:r>
    </w:p>
    <w:p w14:paraId="209D7076" w14:textId="311EE598" w:rsidR="007767DA" w:rsidRPr="00273D8E" w:rsidRDefault="007767DA" w:rsidP="00273D8E">
      <w:pPr>
        <w:spacing w:line="360" w:lineRule="auto"/>
        <w:rPr>
          <w:rFonts w:asciiTheme="minorHAnsi" w:hAnsiTheme="minorHAnsi" w:cstheme="minorHAnsi"/>
        </w:rPr>
      </w:pPr>
      <w:r w:rsidRPr="00273D8E">
        <w:rPr>
          <w:rFonts w:asciiTheme="minorHAnsi" w:hAnsiTheme="minorHAnsi" w:cstheme="minorHAnsi"/>
        </w:rPr>
        <w:t xml:space="preserve">Do powyższego pisma strony dołączyły wydruk ze strony Głównego Urzędu Statystycznego  </w:t>
      </w:r>
      <w:r w:rsidRPr="00273D8E">
        <w:rPr>
          <w:rFonts w:asciiTheme="minorHAnsi" w:hAnsiTheme="minorHAnsi" w:cstheme="minorHAnsi"/>
        </w:rPr>
        <w:br/>
        <w:t>i Podatkową Księgę Przychodów i rozchodów za rok 2024.</w:t>
      </w:r>
    </w:p>
    <w:p w14:paraId="52F02D8B" w14:textId="0DA93477" w:rsidR="007767DA" w:rsidRPr="00273D8E" w:rsidRDefault="001B2449" w:rsidP="00273D8E">
      <w:pPr>
        <w:spacing w:before="120" w:after="120" w:line="360" w:lineRule="auto"/>
        <w:rPr>
          <w:rFonts w:asciiTheme="minorHAnsi" w:hAnsiTheme="minorHAnsi" w:cstheme="minorHAnsi"/>
        </w:rPr>
      </w:pPr>
      <w:r w:rsidRPr="00273D8E">
        <w:rPr>
          <w:rFonts w:asciiTheme="minorHAnsi" w:hAnsiTheme="minorHAnsi" w:cstheme="minorHAnsi"/>
        </w:rPr>
        <w:t>Organ</w:t>
      </w:r>
      <w:r w:rsidR="007767DA" w:rsidRPr="00273D8E">
        <w:rPr>
          <w:rFonts w:asciiTheme="minorHAnsi" w:hAnsiTheme="minorHAnsi" w:cstheme="minorHAnsi"/>
        </w:rPr>
        <w:t xml:space="preserve"> wyjaśnienia strony uwzględnił i zaznacza, że odpowiedzialność z tytułu popełnienia deliktu administracyjnego ma charakter obiektywny. Okoliczności towarzyszące naruszeniu prawa, takie jak trudności w prowadzeniu handlu (wzmożony ruch, braki kadrowe, inflacja, likwidacja głównego sklepu w regionie), czy nieumyślność uchybienia przepisom nie mają wpływu na prowadzenie </w:t>
      </w:r>
      <w:r w:rsidR="007767DA" w:rsidRPr="00273D8E">
        <w:rPr>
          <w:rFonts w:asciiTheme="minorHAnsi" w:hAnsiTheme="minorHAnsi" w:cstheme="minorHAnsi"/>
        </w:rPr>
        <w:lastRenderedPageBreak/>
        <w:t xml:space="preserve">postępowania administracyjnego, tym samym przyczyna powstania nieprawidłowości 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W toku kontroli jednoznacznie stwierdzono stan naruszający przepisy prawa, co jest wystarczającą przesłanką do nałożenia kary. Podkreślenia wymaga kwestia, iż przedsiębiorcy jako profesjonaliści, powinni mieć świadomość obowiązujących przepisów prawa w zakresie prowadzonej przez siebie działalności i tak ją zorganizować, aby sprostać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jaki dotychczasową działalność przedsiębiorcy oraz wielkość jego obrotów i przychodu (art. 6 ust. 3 tej ustawy)”. </w:t>
      </w:r>
    </w:p>
    <w:p w14:paraId="57CDD808" w14:textId="3CE2C4DD" w:rsidR="007568EB" w:rsidRPr="00273D8E" w:rsidRDefault="001B2449" w:rsidP="00273D8E">
      <w:pPr>
        <w:spacing w:before="120" w:after="120" w:line="360" w:lineRule="auto"/>
        <w:rPr>
          <w:rFonts w:asciiTheme="minorHAnsi" w:hAnsiTheme="minorHAnsi" w:cstheme="minorHAnsi"/>
          <w:color w:val="5B9BD5" w:themeColor="accent5"/>
        </w:rPr>
      </w:pPr>
      <w:r w:rsidRPr="00273D8E">
        <w:rPr>
          <w:rFonts w:asciiTheme="minorHAnsi" w:hAnsiTheme="minorHAnsi" w:cstheme="minorHAnsi"/>
        </w:rPr>
        <w:t>Organ</w:t>
      </w:r>
      <w:r w:rsidR="007767DA" w:rsidRPr="00273D8E">
        <w:rPr>
          <w:rFonts w:asciiTheme="minorHAnsi" w:hAnsiTheme="minorHAnsi" w:cstheme="minorHAnsi"/>
        </w:rPr>
        <w:t xml:space="preserve"> pragnie zauważyć, że stronami postępowania są przedsiębiorcy, a nie przez nich zawarta spółka cywilna w celu prowadzenia ww. sklepu. Ponadto</w:t>
      </w:r>
      <w:r w:rsidR="004D1A14" w:rsidRPr="00273D8E">
        <w:rPr>
          <w:rFonts w:asciiTheme="minorHAnsi" w:hAnsiTheme="minorHAnsi" w:cstheme="minorHAnsi"/>
        </w:rPr>
        <w:t xml:space="preserve"> należy zauważyć, iż </w:t>
      </w:r>
      <w:r w:rsidR="007767DA" w:rsidRPr="00273D8E">
        <w:rPr>
          <w:rFonts w:asciiTheme="minorHAnsi" w:hAnsiTheme="minorHAnsi" w:cstheme="minorHAnsi"/>
        </w:rPr>
        <w:t xml:space="preserve">zgodnie z wpisem do Centralnej Ewidencji i Informacji o Działalności Gospodarczej na dzień wydania decyzji przedsiębiorcy nie zakończyli wykonywania swej działalności gospodarczej, natomiast przedsiębiorca Grzegorz Zając prowadzący działalność gospodarczą pod firmą: GRZEGORZ ZAJĄC wspólnik spółek cywilnych M&amp;S i GP TRANS </w:t>
      </w:r>
      <w:r w:rsidRPr="00273D8E">
        <w:rPr>
          <w:rFonts w:asciiTheme="minorHAnsi" w:hAnsiTheme="minorHAnsi" w:cstheme="minorHAnsi"/>
        </w:rPr>
        <w:t xml:space="preserve">zmienił nazwę firmy, pod którą wykonuje działalność gospodarczą i z </w:t>
      </w:r>
      <w:r w:rsidR="007767DA" w:rsidRPr="00273D8E">
        <w:rPr>
          <w:rFonts w:asciiTheme="minorHAnsi" w:hAnsiTheme="minorHAnsi" w:cstheme="minorHAnsi"/>
        </w:rPr>
        <w:t xml:space="preserve">dniem 01.05.2025 r. zawiesił </w:t>
      </w:r>
      <w:r w:rsidRPr="00273D8E">
        <w:rPr>
          <w:rFonts w:asciiTheme="minorHAnsi" w:hAnsiTheme="minorHAnsi" w:cstheme="minorHAnsi"/>
        </w:rPr>
        <w:t xml:space="preserve">jej </w:t>
      </w:r>
      <w:r w:rsidR="007767DA" w:rsidRPr="00273D8E">
        <w:rPr>
          <w:rFonts w:asciiTheme="minorHAnsi" w:hAnsiTheme="minorHAnsi" w:cstheme="minorHAnsi"/>
        </w:rPr>
        <w:t>wykonywanie</w:t>
      </w:r>
      <w:r w:rsidRPr="00273D8E">
        <w:rPr>
          <w:rFonts w:asciiTheme="minorHAnsi" w:hAnsiTheme="minorHAnsi" w:cstheme="minorHAnsi"/>
        </w:rPr>
        <w:t xml:space="preserve">. </w:t>
      </w:r>
      <w:r w:rsidR="002555AB" w:rsidRPr="00273D8E">
        <w:rPr>
          <w:rFonts w:asciiTheme="minorHAnsi" w:hAnsiTheme="minorHAnsi" w:cstheme="minorHAnsi"/>
        </w:rPr>
        <w:t xml:space="preserve"> Zakończenie, czy też zawieszenie działalności gospodarczej prowadzonej przez osobę fizyczną po ustaleniach kontrolnych nie zwalnia z odpowiedzialności za stwierdzone w toku kontroli nieprawidłowości. Podstawą prawną </w:t>
      </w:r>
      <w:r w:rsidR="002555AB" w:rsidRPr="00273D8E">
        <w:rPr>
          <w:rFonts w:asciiTheme="minorHAnsi" w:hAnsiTheme="minorHAnsi" w:cstheme="minorHAnsi"/>
        </w:rPr>
        <w:br/>
        <w:t xml:space="preserve">do wydania decyzji administracyjnej są ustalenia poczynione w toku kontroli, </w:t>
      </w:r>
      <w:r w:rsidR="00C92D76" w:rsidRPr="00273D8E">
        <w:rPr>
          <w:rFonts w:asciiTheme="minorHAnsi" w:hAnsiTheme="minorHAnsi" w:cstheme="minorHAnsi"/>
        </w:rPr>
        <w:t xml:space="preserve">w </w:t>
      </w:r>
      <w:r w:rsidR="0066764A" w:rsidRPr="00273D8E">
        <w:rPr>
          <w:rFonts w:asciiTheme="minorHAnsi" w:hAnsiTheme="minorHAnsi" w:cstheme="minorHAnsi"/>
        </w:rPr>
        <w:t>czasie,</w:t>
      </w:r>
      <w:r w:rsidR="00C92D76" w:rsidRPr="00273D8E">
        <w:rPr>
          <w:rFonts w:asciiTheme="minorHAnsi" w:hAnsiTheme="minorHAnsi" w:cstheme="minorHAnsi"/>
        </w:rPr>
        <w:t xml:space="preserve"> </w:t>
      </w:r>
      <w:r w:rsidR="002555AB" w:rsidRPr="00273D8E">
        <w:rPr>
          <w:rFonts w:asciiTheme="minorHAnsi" w:hAnsiTheme="minorHAnsi" w:cstheme="minorHAnsi"/>
        </w:rPr>
        <w:t>kiedy ww. przedsiębiorcy prowadzili działalność gospodarczą polegającą na sprzedaży towarów w ww. sklepie.</w:t>
      </w:r>
    </w:p>
    <w:p w14:paraId="74C42449" w14:textId="674BEF25" w:rsidR="007568EB" w:rsidRPr="00273D8E" w:rsidRDefault="004D1A14" w:rsidP="00273D8E">
      <w:pPr>
        <w:spacing w:before="120" w:after="120" w:line="360" w:lineRule="auto"/>
        <w:rPr>
          <w:rFonts w:asciiTheme="minorHAnsi" w:hAnsiTheme="minorHAnsi" w:cstheme="minorHAnsi"/>
          <w:color w:val="5B9BD5" w:themeColor="accent5"/>
        </w:rPr>
      </w:pPr>
      <w:r w:rsidRPr="00273D8E">
        <w:rPr>
          <w:rFonts w:asciiTheme="minorHAnsi" w:hAnsiTheme="minorHAnsi" w:cstheme="minorHAnsi"/>
        </w:rPr>
        <w:t>P</w:t>
      </w:r>
      <w:r w:rsidR="001B2449" w:rsidRPr="00273D8E">
        <w:rPr>
          <w:rFonts w:asciiTheme="minorHAnsi" w:hAnsiTheme="minorHAnsi" w:cstheme="minorHAnsi"/>
        </w:rPr>
        <w:t>onadto z</w:t>
      </w:r>
      <w:r w:rsidR="007767DA" w:rsidRPr="00273D8E">
        <w:rPr>
          <w:rFonts w:asciiTheme="minorHAnsi" w:hAnsiTheme="minorHAnsi" w:cstheme="minorHAnsi"/>
        </w:rPr>
        <w:t xml:space="preserve">godnie z wymogami określonymi w art. 8 dyrektywy 98/6 WE Parlamentu Europejskiego i Rady </w:t>
      </w:r>
      <w:r w:rsidR="002555AB" w:rsidRPr="00273D8E">
        <w:rPr>
          <w:rFonts w:asciiTheme="minorHAnsi" w:hAnsiTheme="minorHAnsi" w:cstheme="minorHAnsi"/>
        </w:rPr>
        <w:br/>
      </w:r>
      <w:r w:rsidR="007767DA" w:rsidRPr="00273D8E">
        <w:rPr>
          <w:rFonts w:asciiTheme="minorHAnsi" w:hAnsiTheme="minorHAnsi" w:cstheme="minorHAnsi"/>
        </w:rPr>
        <w:t xml:space="preserve">z dnia 16 lutego 1998 r. w sprawie ochrony konsumenta przez podawanie cen produktów oferowanych konsumentom (Dz.U.UE.L.1998.80.27), kary za naruszenie przepisów ustawy o informowaniu o cenach towarów i usług muszą być skuteczne, proporcjonalne i odstraszające. </w:t>
      </w:r>
      <w:r w:rsidR="002555AB" w:rsidRPr="00273D8E">
        <w:rPr>
          <w:rFonts w:asciiTheme="minorHAnsi" w:hAnsiTheme="minorHAnsi" w:cstheme="minorHAnsi"/>
        </w:rPr>
        <w:t xml:space="preserve">Z </w:t>
      </w:r>
      <w:r w:rsidR="002555AB" w:rsidRPr="00273D8E">
        <w:rPr>
          <w:rFonts w:asciiTheme="minorHAnsi" w:hAnsiTheme="minorHAnsi" w:cstheme="minorHAnsi"/>
        </w:rPr>
        <w:lastRenderedPageBreak/>
        <w:t>przepisów prawa materialnego obowiązującego przedsiębiorców prowadzących sprzedaż towarów</w:t>
      </w:r>
      <w:r w:rsidR="00113FA7" w:rsidRPr="00273D8E">
        <w:rPr>
          <w:rFonts w:asciiTheme="minorHAnsi" w:hAnsiTheme="minorHAnsi" w:cstheme="minorHAnsi"/>
        </w:rPr>
        <w:t xml:space="preserve">, a więc z art. 4 ust. 1 ustawy z dnia 9 maja 2014 r. o informowaniu o cenach towarów i usług oraz § 3 ust. 1 rozporządzenia Ministra Rozwoju </w:t>
      </w:r>
      <w:r w:rsidR="00113FA7" w:rsidRPr="00273D8E">
        <w:rPr>
          <w:rFonts w:asciiTheme="minorHAnsi" w:hAnsiTheme="minorHAnsi" w:cstheme="minorHAnsi"/>
        </w:rPr>
        <w:br/>
        <w:t xml:space="preserve">i Technologii z dnia 19 grudnia 2022 r. w sprawie uwidaczniania cen towarów i usług wynika, że w miejscu sprzedaży detalicznej uwidacznia się cenę oraz cenę jednostkową towaru w sposób jednoznaczny, niebudzący wątpliwości oraz umożliwiający porównanie. Cenę oraz cenę jednostkową uwidacznia się na danym towarze, bezpośrednio przy towarze lub w bliskości towaru, którego dotyczy cena oraz cena jednostkowa, w miejscu ogólnodostępnym i dobrze widocznym dla konsumentów. Nie wystarczy zapewnić </w:t>
      </w:r>
      <w:r w:rsidR="0066764A" w:rsidRPr="00273D8E">
        <w:rPr>
          <w:rFonts w:asciiTheme="minorHAnsi" w:hAnsiTheme="minorHAnsi" w:cstheme="minorHAnsi"/>
        </w:rPr>
        <w:t xml:space="preserve">tylko </w:t>
      </w:r>
      <w:r w:rsidR="00113FA7" w:rsidRPr="00273D8E">
        <w:rPr>
          <w:rFonts w:asciiTheme="minorHAnsi" w:hAnsiTheme="minorHAnsi" w:cstheme="minorHAnsi"/>
        </w:rPr>
        <w:t xml:space="preserve">możliwość sprawdzania cen i cen jednostkowych towarów za pośrednictwem czytników lub poprzez </w:t>
      </w:r>
      <w:r w:rsidR="00C92D76" w:rsidRPr="00273D8E">
        <w:rPr>
          <w:rFonts w:asciiTheme="minorHAnsi" w:hAnsiTheme="minorHAnsi" w:cstheme="minorHAnsi"/>
        </w:rPr>
        <w:t xml:space="preserve">ustnie </w:t>
      </w:r>
      <w:r w:rsidR="00113FA7" w:rsidRPr="00273D8E">
        <w:rPr>
          <w:rFonts w:asciiTheme="minorHAnsi" w:hAnsiTheme="minorHAnsi" w:cstheme="minorHAnsi"/>
        </w:rPr>
        <w:t>informowanie o tym klientów</w:t>
      </w:r>
      <w:r w:rsidR="0066764A" w:rsidRPr="00273D8E">
        <w:rPr>
          <w:rFonts w:asciiTheme="minorHAnsi" w:hAnsiTheme="minorHAnsi" w:cstheme="minorHAnsi"/>
        </w:rPr>
        <w:t>, ponieważ to nie jest uwidocznienie cen.</w:t>
      </w:r>
      <w:r w:rsidR="00C92D76" w:rsidRPr="00273D8E">
        <w:rPr>
          <w:rFonts w:asciiTheme="minorHAnsi" w:hAnsiTheme="minorHAnsi" w:cstheme="minorHAnsi"/>
        </w:rPr>
        <w:t xml:space="preserve"> Nieistotnym jest, czy sprzedawca ma do czynienia ze stałymi klientami</w:t>
      </w:r>
      <w:r w:rsidR="0066764A" w:rsidRPr="00273D8E">
        <w:rPr>
          <w:rFonts w:asciiTheme="minorHAnsi" w:hAnsiTheme="minorHAnsi" w:cstheme="minorHAnsi"/>
        </w:rPr>
        <w:t xml:space="preserve"> (</w:t>
      </w:r>
      <w:r w:rsidR="00C92D76" w:rsidRPr="00273D8E">
        <w:rPr>
          <w:rFonts w:asciiTheme="minorHAnsi" w:hAnsiTheme="minorHAnsi" w:cstheme="minorHAnsi"/>
        </w:rPr>
        <w:t>tym bardziej jak strony zaznaczyły ww. piśmie ceny ulegały częstym zmianom</w:t>
      </w:r>
      <w:r w:rsidR="0066764A" w:rsidRPr="00273D8E">
        <w:rPr>
          <w:rFonts w:asciiTheme="minorHAnsi" w:hAnsiTheme="minorHAnsi" w:cstheme="minorHAnsi"/>
        </w:rPr>
        <w:t xml:space="preserve">), ponieważ ww. przytoczone przepisy jednoznacznie wskazują na </w:t>
      </w:r>
      <w:r w:rsidR="001B18C7" w:rsidRPr="00273D8E">
        <w:rPr>
          <w:rFonts w:asciiTheme="minorHAnsi" w:hAnsiTheme="minorHAnsi" w:cstheme="minorHAnsi"/>
        </w:rPr>
        <w:t xml:space="preserve">obowiązek </w:t>
      </w:r>
      <w:r w:rsidR="0066764A" w:rsidRPr="00273D8E">
        <w:rPr>
          <w:rFonts w:asciiTheme="minorHAnsi" w:hAnsiTheme="minorHAnsi" w:cstheme="minorHAnsi"/>
        </w:rPr>
        <w:t>uwidaczniani</w:t>
      </w:r>
      <w:r w:rsidR="001B18C7" w:rsidRPr="00273D8E">
        <w:rPr>
          <w:rFonts w:asciiTheme="minorHAnsi" w:hAnsiTheme="minorHAnsi" w:cstheme="minorHAnsi"/>
        </w:rPr>
        <w:t>a</w:t>
      </w:r>
      <w:r w:rsidR="0066764A" w:rsidRPr="00273D8E">
        <w:rPr>
          <w:rFonts w:asciiTheme="minorHAnsi" w:hAnsiTheme="minorHAnsi" w:cstheme="minorHAnsi"/>
        </w:rPr>
        <w:t xml:space="preserve"> cen i cen jednostkowych</w:t>
      </w:r>
      <w:r w:rsidR="0066764A" w:rsidRPr="00273D8E">
        <w:rPr>
          <w:rFonts w:asciiTheme="minorHAnsi" w:hAnsiTheme="minorHAnsi" w:cstheme="minorHAnsi"/>
          <w:color w:val="5B9BD5" w:themeColor="accent5"/>
        </w:rPr>
        <w:t>.</w:t>
      </w:r>
    </w:p>
    <w:p w14:paraId="3D382E4E" w14:textId="62E25246" w:rsidR="007767DA" w:rsidRPr="00273D8E" w:rsidRDefault="007767DA" w:rsidP="00273D8E">
      <w:pPr>
        <w:spacing w:before="120" w:after="120" w:line="360" w:lineRule="auto"/>
        <w:rPr>
          <w:rFonts w:asciiTheme="minorHAnsi" w:hAnsiTheme="minorHAnsi" w:cstheme="minorHAnsi"/>
        </w:rPr>
      </w:pPr>
      <w:r w:rsidRPr="00273D8E">
        <w:rPr>
          <w:rFonts w:asciiTheme="minorHAnsi" w:hAnsiTheme="minorHAnsi" w:cstheme="minorHAnsi"/>
        </w:rPr>
        <w:t xml:space="preserve">Odnośnie odstąpienia od wymierzenia kary </w:t>
      </w:r>
      <w:r w:rsidR="001B2449" w:rsidRPr="00273D8E">
        <w:rPr>
          <w:rFonts w:asciiTheme="minorHAnsi" w:hAnsiTheme="minorHAnsi" w:cstheme="minorHAnsi"/>
        </w:rPr>
        <w:t>Mazowiecki Wojewódzki Inspektor Inspekcji Handlowej</w:t>
      </w:r>
      <w:r w:rsidRPr="00273D8E">
        <w:rPr>
          <w:rFonts w:asciiTheme="minorHAnsi" w:hAnsiTheme="minorHAnsi" w:cstheme="minorHAnsi"/>
        </w:rPr>
        <w:t xml:space="preserve"> informuje, że 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73D8E">
        <w:rPr>
          <w:rFonts w:asciiTheme="minorHAnsi" w:hAnsiTheme="minorHAnsi" w:cstheme="minorHAnsi"/>
        </w:rPr>
        <w:t>Knysiak-Sudyka</w:t>
      </w:r>
      <w:proofErr w:type="spellEnd"/>
      <w:r w:rsidRPr="00273D8E">
        <w:rPr>
          <w:rFonts w:asciiTheme="minorHAnsi" w:hAnsiTheme="minorHAnsi" w:cstheme="minorHAnsi"/>
        </w:rPr>
        <w:t xml:space="preserve">, Warszawa 2019). Pomimo zaprzestania naruszania prawa, w ocenie </w:t>
      </w:r>
      <w:r w:rsidR="001B2449" w:rsidRPr="00273D8E">
        <w:rPr>
          <w:rFonts w:asciiTheme="minorHAnsi" w:hAnsiTheme="minorHAnsi" w:cstheme="minorHAnsi"/>
        </w:rPr>
        <w:t>organu</w:t>
      </w:r>
      <w:r w:rsidRPr="00273D8E">
        <w:rPr>
          <w:rFonts w:asciiTheme="minorHAnsi" w:hAnsiTheme="minorHAnsi" w:cstheme="minorHAnsi"/>
        </w:rPr>
        <w:t xml:space="preserve"> nie ma podstaw 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t>
      </w:r>
      <w:r w:rsidR="001B2449" w:rsidRPr="00273D8E">
        <w:rPr>
          <w:rFonts w:asciiTheme="minorHAnsi" w:hAnsiTheme="minorHAnsi" w:cstheme="minorHAnsi"/>
        </w:rPr>
        <w:t xml:space="preserve"> </w:t>
      </w:r>
      <w:r w:rsidRPr="00273D8E">
        <w:rPr>
          <w:rFonts w:asciiTheme="minorHAnsi" w:hAnsiTheme="minorHAnsi" w:cstheme="minorHAnsi"/>
        </w:rPr>
        <w:t xml:space="preserve">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w:t>
      </w:r>
      <w:r w:rsidRPr="00273D8E">
        <w:rPr>
          <w:rFonts w:asciiTheme="minorHAnsi" w:hAnsiTheme="minorHAnsi" w:cstheme="minorHAnsi"/>
        </w:rPr>
        <w:lastRenderedPageBreak/>
        <w:t xml:space="preserve">dowody, potwierdzające wykonanie postanowienia. </w:t>
      </w:r>
      <w:r w:rsidR="008F046B" w:rsidRPr="00273D8E">
        <w:rPr>
          <w:rFonts w:asciiTheme="minorHAnsi" w:hAnsiTheme="minorHAnsi" w:cstheme="minorHAnsi"/>
        </w:rPr>
        <w:t>Organ</w:t>
      </w:r>
      <w:r w:rsidRPr="00273D8E">
        <w:rPr>
          <w:rFonts w:asciiTheme="minorHAnsi" w:hAnsiTheme="minorHAnsi" w:cstheme="minorHAnsi"/>
        </w:rPr>
        <w:t xml:space="preserve">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73D8E">
        <w:rPr>
          <w:rFonts w:asciiTheme="minorHAnsi" w:hAnsiTheme="minorHAnsi" w:cstheme="minorHAnsi"/>
        </w:rPr>
        <w:t>Wa</w:t>
      </w:r>
      <w:proofErr w:type="spellEnd"/>
      <w:r w:rsidRPr="00273D8E">
        <w:rPr>
          <w:rFonts w:asciiTheme="minorHAnsi" w:hAnsiTheme="minorHAnsi" w:cstheme="minorHAnsi"/>
        </w:rPr>
        <w:t xml:space="preserve"> 991/19). W przedmiotowej sprawie, przedsiębiorcy zaprzestali naruszenia, jednakże nie usunęli skutków naruszenia prawa, albowiem zaistniałe naruszenie prawa, stwierdzone w dniu kontroli nieodwracalnie pozbawiło pewną grupę konsumentów prawa do uzyskania przysługujących im istotnych informacji</w:t>
      </w:r>
      <w:r w:rsidR="001B2449" w:rsidRPr="00273D8E">
        <w:rPr>
          <w:rFonts w:asciiTheme="minorHAnsi" w:hAnsiTheme="minorHAnsi" w:cstheme="minorHAnsi"/>
        </w:rPr>
        <w:t>.</w:t>
      </w:r>
    </w:p>
    <w:p w14:paraId="45178BCE" w14:textId="77777777" w:rsidR="00B77769" w:rsidRPr="00273D8E" w:rsidRDefault="00501116" w:rsidP="00273D8E">
      <w:pPr>
        <w:spacing w:before="120" w:line="360" w:lineRule="auto"/>
        <w:rPr>
          <w:rFonts w:asciiTheme="minorHAnsi" w:hAnsiTheme="minorHAnsi" w:cstheme="minorHAnsi"/>
        </w:rPr>
      </w:pPr>
      <w:r w:rsidRPr="00273D8E">
        <w:rPr>
          <w:rFonts w:asciiTheme="minorHAnsi" w:hAnsiTheme="minorHAnsi" w:cstheme="minorHAnsi"/>
        </w:rPr>
        <w:t xml:space="preserve">Zgodnie z </w:t>
      </w:r>
      <w:bookmarkStart w:id="6" w:name="_Hlk157079998"/>
      <w:r w:rsidRPr="00273D8E">
        <w:rPr>
          <w:rFonts w:asciiTheme="minorHAnsi" w:hAnsiTheme="minorHAnsi" w:cstheme="minorHAnsi"/>
        </w:rPr>
        <w:t xml:space="preserve">art. 6 ust. 3 </w:t>
      </w:r>
      <w:bookmarkEnd w:id="6"/>
      <w:r w:rsidRPr="00273D8E">
        <w:rPr>
          <w:rFonts w:asciiTheme="minorHAnsi" w:hAnsiTheme="minorHAnsi" w:cstheme="minorHAnsi"/>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oraz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3AE31DC7" w14:textId="558F37E8" w:rsidR="001B2449" w:rsidRPr="00273D8E" w:rsidRDefault="00501116" w:rsidP="00273D8E">
      <w:pPr>
        <w:spacing w:line="360" w:lineRule="auto"/>
        <w:rPr>
          <w:rFonts w:asciiTheme="minorHAnsi" w:hAnsiTheme="minorHAnsi" w:cstheme="minorHAnsi"/>
        </w:rPr>
      </w:pPr>
      <w:r w:rsidRPr="00273D8E">
        <w:rPr>
          <w:rFonts w:asciiTheme="minorHAnsi" w:hAnsiTheme="minorHAnsi" w:cstheme="minorHAnsi"/>
        </w:rPr>
        <w:t>Mazowiecki Wojewódzki Inspektor Inspekcji Handlowej ustalając wysokość kary wziął pod uwagę przesłanki zawarte w art. 6 ust. 3 ww. ustawy i zważył, co następuje.</w:t>
      </w:r>
    </w:p>
    <w:p w14:paraId="409D43E3" w14:textId="3E3CBB1D" w:rsidR="00501116" w:rsidRPr="00273D8E" w:rsidRDefault="00501116" w:rsidP="00273D8E">
      <w:pPr>
        <w:spacing w:before="120" w:line="360" w:lineRule="auto"/>
        <w:rPr>
          <w:rFonts w:asciiTheme="minorHAnsi" w:hAnsiTheme="minorHAnsi" w:cstheme="minorHAnsi"/>
        </w:rPr>
      </w:pPr>
      <w:r w:rsidRPr="00273D8E">
        <w:rPr>
          <w:rFonts w:asciiTheme="minorHAnsi" w:hAnsiTheme="minorHAnsi" w:cstheme="minorHAnsi"/>
        </w:rPr>
        <w:t>Stopień naruszenia obowiązków (charakter, waga, skala, czas trwania naruszenia):</w:t>
      </w:r>
    </w:p>
    <w:p w14:paraId="5E81572F" w14:textId="1F1D73E1" w:rsidR="00CE3433" w:rsidRPr="00273D8E" w:rsidRDefault="00B77769" w:rsidP="00273D8E">
      <w:pPr>
        <w:suppressAutoHyphens/>
        <w:spacing w:line="360" w:lineRule="auto"/>
        <w:contextualSpacing/>
        <w:rPr>
          <w:rFonts w:asciiTheme="minorHAnsi" w:hAnsiTheme="minorHAnsi" w:cstheme="minorHAnsi"/>
        </w:rPr>
      </w:pPr>
      <w:r w:rsidRPr="00273D8E">
        <w:rPr>
          <w:rFonts w:asciiTheme="minorHAnsi" w:hAnsiTheme="minorHAnsi" w:cstheme="minorHAnsi"/>
        </w:rPr>
        <w:t xml:space="preserve">W miejscu sprzedaży detalicznej wobec zakwestionowanych 38 </w:t>
      </w:r>
      <w:r w:rsidR="00CE3433" w:rsidRPr="00273D8E">
        <w:rPr>
          <w:rFonts w:asciiTheme="minorHAnsi" w:hAnsiTheme="minorHAnsi" w:cstheme="minorHAnsi"/>
        </w:rPr>
        <w:t>rodzajów</w:t>
      </w:r>
      <w:r w:rsidRPr="00273D8E">
        <w:rPr>
          <w:rFonts w:asciiTheme="minorHAnsi" w:hAnsiTheme="minorHAnsi" w:cstheme="minorHAnsi"/>
        </w:rPr>
        <w:t xml:space="preserve"> towarów stwierdzono brak uwidocznienia cen i cen jednostkowych</w:t>
      </w:r>
      <w:r w:rsidR="00CE3433" w:rsidRPr="00273D8E">
        <w:rPr>
          <w:rFonts w:asciiTheme="minorHAnsi" w:hAnsiTheme="minorHAnsi" w:cstheme="minorHAnsi"/>
          <w:color w:val="FF0000"/>
        </w:rPr>
        <w:t xml:space="preserve"> </w:t>
      </w:r>
      <w:r w:rsidR="00CE3433" w:rsidRPr="00273D8E">
        <w:rPr>
          <w:rFonts w:asciiTheme="minorHAnsi" w:hAnsiTheme="minorHAnsi" w:cstheme="minorHAnsi"/>
        </w:rPr>
        <w:t xml:space="preserve">oraz brak uwidocznienia cen jednostkowych 112 rodzajów towarów, </w:t>
      </w:r>
      <w:r w:rsidRPr="00273D8E">
        <w:rPr>
          <w:rFonts w:asciiTheme="minorHAnsi" w:hAnsiTheme="minorHAnsi" w:cstheme="minorHAnsi"/>
        </w:rPr>
        <w:t xml:space="preserve">co </w:t>
      </w:r>
      <w:r w:rsidRPr="00273D8E">
        <w:rPr>
          <w:rFonts w:asciiTheme="minorHAnsi" w:eastAsia="Calibri" w:hAnsiTheme="minorHAnsi" w:cstheme="minorHAnsi"/>
        </w:rPr>
        <w:t xml:space="preserve">narusza art. 4 ust. 1 ustawy </w:t>
      </w:r>
      <w:r w:rsidRPr="00273D8E">
        <w:rPr>
          <w:rFonts w:asciiTheme="minorHAnsi" w:hAnsiTheme="minorHAnsi" w:cstheme="minorHAnsi"/>
        </w:rPr>
        <w:t xml:space="preserve">z dnia 9 maja 2014 r. o informowaniu o cenach towarów i usług. Ponadto narusza § 3 ust.1 rozporządzenia Ministra Rozwoju i Technologii z dnia 19 grudnia 2022 r. w sprawie uwidaczniania cen towarów i usług. </w:t>
      </w:r>
    </w:p>
    <w:p w14:paraId="31FD98FC" w14:textId="3728B6AB" w:rsidR="00B77769" w:rsidRPr="00273D8E" w:rsidRDefault="00B77769" w:rsidP="00273D8E">
      <w:pPr>
        <w:suppressAutoHyphens/>
        <w:spacing w:line="360" w:lineRule="auto"/>
        <w:contextualSpacing/>
        <w:rPr>
          <w:rFonts w:asciiTheme="minorHAnsi" w:hAnsiTheme="minorHAnsi" w:cstheme="minorHAnsi"/>
        </w:rPr>
      </w:pPr>
      <w:r w:rsidRPr="00273D8E">
        <w:rPr>
          <w:rFonts w:asciiTheme="minorHAnsi" w:hAnsiTheme="minorHAnsi" w:cstheme="minorHAnsi"/>
        </w:rPr>
        <w:t xml:space="preserve">Mimo, że nieprawidłowość dotyczyła nieprzeważającej ilości towarów (150 na 500 sprawdzanych) to </w:t>
      </w:r>
      <w:r w:rsidR="001B18C7" w:rsidRPr="00273D8E">
        <w:rPr>
          <w:rFonts w:asciiTheme="minorHAnsi" w:hAnsiTheme="minorHAnsi" w:cstheme="minorHAnsi"/>
        </w:rPr>
        <w:t>była ona znaczna. B</w:t>
      </w:r>
      <w:r w:rsidRPr="00273D8E">
        <w:rPr>
          <w:rFonts w:asciiTheme="minorHAnsi" w:hAnsiTheme="minorHAnsi" w:cstheme="minorHAnsi"/>
        </w:rPr>
        <w:t>rak uwidocznienia ceny uniemożliwiał jej bezpośrednie poznanie konsumentowi, a brak uwidocznienia ceny jednostkowej utrudniał konsumentowi porównanie cen.</w:t>
      </w:r>
      <w:r w:rsidR="00CE3433" w:rsidRPr="00273D8E">
        <w:rPr>
          <w:rFonts w:asciiTheme="minorHAnsi" w:hAnsiTheme="minorHAnsi" w:cstheme="minorHAnsi"/>
        </w:rPr>
        <w:t xml:space="preserve"> </w:t>
      </w:r>
      <w:r w:rsidRPr="00273D8E">
        <w:rPr>
          <w:rFonts w:asciiTheme="minorHAnsi" w:hAnsiTheme="minorHAnsi" w:cstheme="minorHAnsi"/>
        </w:rPr>
        <w:t>Tym samym konsument pozbawiony został istotnych informacji, na podstawie których dokonuje zakupu. Naruszenia prawa stwierdzono 18.10.2024 r. W toku kontroli ceny i ceny jednostkowe zostały uzupełnione.</w:t>
      </w:r>
    </w:p>
    <w:p w14:paraId="44797232" w14:textId="77777777" w:rsidR="00501116" w:rsidRPr="00273D8E" w:rsidRDefault="00501116" w:rsidP="00273D8E">
      <w:pPr>
        <w:spacing w:before="120" w:line="360" w:lineRule="auto"/>
        <w:rPr>
          <w:rFonts w:asciiTheme="minorHAnsi" w:hAnsiTheme="minorHAnsi" w:cstheme="minorHAnsi"/>
        </w:rPr>
      </w:pPr>
      <w:r w:rsidRPr="00273D8E">
        <w:rPr>
          <w:rFonts w:asciiTheme="minorHAnsi" w:hAnsiTheme="minorHAnsi" w:cstheme="minorHAnsi"/>
        </w:rPr>
        <w:lastRenderedPageBreak/>
        <w:t xml:space="preserve">Dotychczasowa działalność podmiotu, w tym podjęte przez niego działania w celu złagodzenia </w:t>
      </w:r>
      <w:r w:rsidRPr="00273D8E">
        <w:rPr>
          <w:rFonts w:asciiTheme="minorHAnsi" w:hAnsiTheme="minorHAnsi" w:cstheme="minorHAnsi"/>
        </w:rPr>
        <w:br/>
        <w:t xml:space="preserve">lub naprawienia szkody poniesionej przez konsumentów, uzyskane przez przedsiębiorcę korzyści </w:t>
      </w:r>
      <w:r w:rsidRPr="00273D8E">
        <w:rPr>
          <w:rFonts w:asciiTheme="minorHAnsi" w:hAnsiTheme="minorHAnsi" w:cstheme="minorHAnsi"/>
        </w:rPr>
        <w:br/>
        <w:t>majątkowe lub straty w związku z naruszeniem tych obowiązków:</w:t>
      </w:r>
    </w:p>
    <w:p w14:paraId="2A9E01FA" w14:textId="4551364A" w:rsidR="00CE3433" w:rsidRPr="00273D8E" w:rsidRDefault="00CE3433" w:rsidP="00273D8E">
      <w:pPr>
        <w:tabs>
          <w:tab w:val="left" w:pos="3261"/>
        </w:tabs>
        <w:spacing w:line="360" w:lineRule="auto"/>
        <w:rPr>
          <w:rFonts w:asciiTheme="minorHAnsi" w:hAnsiTheme="minorHAnsi" w:cstheme="minorHAnsi"/>
        </w:rPr>
      </w:pPr>
      <w:r w:rsidRPr="00273D8E">
        <w:rPr>
          <w:rFonts w:asciiTheme="minorHAnsi" w:hAnsiTheme="minorHAnsi" w:cstheme="minorHAnsi"/>
        </w:rPr>
        <w:t xml:space="preserve">W oparciu o wpis do Centralnej Ewidencji i Informacji o Działalności Gospodarczej ustalono, że przedsiębiorcy: Olga Retmańska prowadząca działalność gospodarczą pod firmą: M&amp;S GRZEGORZ ZAJĄC, OLGA REMTAŃSKA SPÓŁKA CYWILNA rozpoczęła wykonywanie działalności gospodarczej od 01.03.2019 roku, natomiast Grzegorz Zając prowadzący działalność gospodarczą pod firmą: GRZEGORZ ZAJĄC wspólnik spółek cywilnych M&amp;S i GP TRANS rozpoczął wykonywanie działalności gospodarczej </w:t>
      </w:r>
      <w:r w:rsidR="00A52C94" w:rsidRPr="00273D8E">
        <w:rPr>
          <w:rFonts w:asciiTheme="minorHAnsi" w:hAnsiTheme="minorHAnsi" w:cstheme="minorHAnsi"/>
        </w:rPr>
        <w:br/>
      </w:r>
      <w:r w:rsidRPr="00273D8E">
        <w:rPr>
          <w:rFonts w:asciiTheme="minorHAnsi" w:hAnsiTheme="minorHAnsi" w:cstheme="minorHAnsi"/>
        </w:rPr>
        <w:t>od 15.02.2006 roku i z dniem 01.05.2025 r. zawiesił wykonywanie indywidualnej działalności.</w:t>
      </w:r>
    </w:p>
    <w:p w14:paraId="7780ADD6" w14:textId="6FC816F7" w:rsidR="00727D4A" w:rsidRPr="00273D8E" w:rsidRDefault="00CE3433" w:rsidP="00273D8E">
      <w:pPr>
        <w:tabs>
          <w:tab w:val="left" w:pos="3261"/>
        </w:tabs>
        <w:spacing w:line="360" w:lineRule="auto"/>
        <w:rPr>
          <w:rFonts w:asciiTheme="minorHAnsi" w:hAnsiTheme="minorHAnsi" w:cstheme="minorHAnsi"/>
        </w:rPr>
      </w:pPr>
      <w:r w:rsidRPr="00273D8E">
        <w:rPr>
          <w:rFonts w:asciiTheme="minorHAnsi" w:hAnsiTheme="minorHAnsi" w:cstheme="minorHAnsi"/>
        </w:rPr>
        <w:t xml:space="preserve">Mazowiecki Wojewódzki Inspektor Inspekcji Handlowej nie nałożył wcześniej kary administracyjnej </w:t>
      </w:r>
      <w:r w:rsidRPr="00273D8E">
        <w:rPr>
          <w:rFonts w:asciiTheme="minorHAnsi" w:hAnsiTheme="minorHAnsi" w:cstheme="minorHAnsi"/>
        </w:rPr>
        <w:br/>
        <w:t>na przedsiębiorców z tytułu naruszenia przepisów o informowaniu o cenach towarów i usług</w:t>
      </w:r>
      <w:r w:rsidR="001B2449" w:rsidRPr="00273D8E">
        <w:rPr>
          <w:rFonts w:asciiTheme="minorHAnsi" w:hAnsiTheme="minorHAnsi" w:cstheme="minorHAnsi"/>
        </w:rPr>
        <w:t>.</w:t>
      </w:r>
      <w:r w:rsidR="001B2449" w:rsidRPr="00273D8E">
        <w:rPr>
          <w:rFonts w:asciiTheme="minorHAnsi" w:hAnsiTheme="minorHAnsi" w:cstheme="minorHAnsi"/>
        </w:rPr>
        <w:br/>
      </w:r>
      <w:r w:rsidRPr="00273D8E">
        <w:rPr>
          <w:rFonts w:asciiTheme="minorHAnsi" w:hAnsiTheme="minorHAnsi" w:cstheme="minorHAnsi"/>
        </w:rPr>
        <w:t xml:space="preserve">Przedsiębiorcy poinformowali, że nie uzyskali korzyści majątkowe oraz nie ponieśli strat w związku </w:t>
      </w:r>
      <w:r w:rsidRPr="00273D8E">
        <w:rPr>
          <w:rFonts w:asciiTheme="minorHAnsi" w:hAnsiTheme="minorHAnsi" w:cstheme="minorHAnsi"/>
        </w:rPr>
        <w:br/>
        <w:t xml:space="preserve">z naruszeniem obowiązków, o których mowa powyżej. </w:t>
      </w:r>
    </w:p>
    <w:p w14:paraId="7127F07B" w14:textId="5985A7BC" w:rsidR="00501116" w:rsidRPr="00273D8E" w:rsidRDefault="00501116" w:rsidP="00273D8E">
      <w:pPr>
        <w:spacing w:line="360" w:lineRule="auto"/>
        <w:rPr>
          <w:rFonts w:asciiTheme="minorHAnsi" w:hAnsiTheme="minorHAnsi" w:cstheme="minorHAnsi"/>
        </w:rPr>
      </w:pPr>
      <w:r w:rsidRPr="00273D8E">
        <w:rPr>
          <w:rFonts w:asciiTheme="minorHAnsi" w:hAnsiTheme="minorHAnsi" w:cstheme="minorHAnsi"/>
        </w:rPr>
        <w:t>Wielkość obrotów i przychodu przedsiębiorcy:</w:t>
      </w:r>
    </w:p>
    <w:p w14:paraId="35B764CD" w14:textId="44B45D79" w:rsidR="00CE3433" w:rsidRPr="00273D8E" w:rsidRDefault="00CE3433" w:rsidP="00273D8E">
      <w:pPr>
        <w:spacing w:after="120"/>
        <w:rPr>
          <w:rFonts w:asciiTheme="minorHAnsi" w:hAnsiTheme="minorHAnsi" w:cstheme="minorHAnsi"/>
        </w:rPr>
      </w:pPr>
      <w:r w:rsidRPr="00273D8E">
        <w:rPr>
          <w:rFonts w:asciiTheme="minorHAnsi" w:hAnsiTheme="minorHAnsi" w:cstheme="minorHAnsi"/>
        </w:rPr>
        <w:t>Strony przekazały wielkość przychodu za rok ubiegły</w:t>
      </w:r>
      <w:r w:rsidR="001B2449" w:rsidRPr="00273D8E">
        <w:rPr>
          <w:rFonts w:asciiTheme="minorHAnsi" w:hAnsiTheme="minorHAnsi" w:cstheme="minorHAnsi"/>
        </w:rPr>
        <w:t>.</w:t>
      </w:r>
    </w:p>
    <w:p w14:paraId="02BEA70F" w14:textId="29D20049" w:rsidR="00501116" w:rsidRPr="00273D8E" w:rsidRDefault="00501116" w:rsidP="00273D8E">
      <w:pPr>
        <w:spacing w:before="120" w:line="360" w:lineRule="auto"/>
        <w:rPr>
          <w:rFonts w:asciiTheme="minorHAnsi" w:hAnsiTheme="minorHAnsi" w:cstheme="minorHAnsi"/>
        </w:rPr>
      </w:pPr>
      <w:r w:rsidRPr="00273D8E">
        <w:rPr>
          <w:rFonts w:asciiTheme="minorHAnsi" w:hAnsiTheme="minorHAnsi" w:cstheme="minorHAnsi"/>
        </w:rPr>
        <w:t>Sankcje nałożone na przedsiębiorcę za to samo naruszenie w innych państwach członkowskich UE:</w:t>
      </w:r>
    </w:p>
    <w:p w14:paraId="671BA93D" w14:textId="77777777" w:rsidR="00501116" w:rsidRPr="00273D8E" w:rsidRDefault="00501116" w:rsidP="00273D8E">
      <w:pPr>
        <w:tabs>
          <w:tab w:val="left" w:pos="0"/>
          <w:tab w:val="left" w:pos="462"/>
        </w:tabs>
        <w:spacing w:line="360" w:lineRule="auto"/>
        <w:rPr>
          <w:rFonts w:asciiTheme="minorHAnsi" w:hAnsiTheme="minorHAnsi" w:cstheme="minorHAnsi"/>
        </w:rPr>
      </w:pPr>
      <w:r w:rsidRPr="00273D8E">
        <w:rPr>
          <w:rFonts w:asciiTheme="minorHAnsi" w:hAnsiTheme="minorHAnsi" w:cstheme="minorHAnsi"/>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E771173" w14:textId="77777777" w:rsidR="00501116" w:rsidRPr="00273D8E" w:rsidRDefault="00501116" w:rsidP="00273D8E">
      <w:pPr>
        <w:tabs>
          <w:tab w:val="left" w:pos="0"/>
          <w:tab w:val="left" w:pos="462"/>
        </w:tabs>
        <w:spacing w:before="120" w:after="120" w:line="360" w:lineRule="auto"/>
        <w:rPr>
          <w:rFonts w:asciiTheme="minorHAnsi" w:hAnsiTheme="minorHAnsi" w:cstheme="minorHAnsi"/>
        </w:rPr>
      </w:pPr>
      <w:r w:rsidRPr="00273D8E">
        <w:rPr>
          <w:rFonts w:asciiTheme="minorHAnsi" w:eastAsia="Calibri" w:hAnsiTheme="minorHAnsi" w:cstheme="minorHAnsi"/>
          <w:lang w:eastAsia="en-US"/>
        </w:rPr>
        <w:t>Biorąc pod uwagę przesłanki określone w art. 6 ww. ustawy o informowaniu o cenach towarów i usług</w:t>
      </w:r>
      <w:r w:rsidRPr="00273D8E">
        <w:rPr>
          <w:rFonts w:asciiTheme="minorHAnsi" w:eastAsia="Calibri" w:hAnsiTheme="minorHAnsi" w:cstheme="minorHAnsi"/>
          <w:lang w:eastAsia="en-US"/>
        </w:rPr>
        <w:br/>
        <w:t xml:space="preserve">oraz wymogi określone w art. 8 dyrektywy 98/6 WE Parlamentu Europejskiego i Rady z dnia 16 lutego 1998r. </w:t>
      </w:r>
      <w:r w:rsidRPr="00273D8E">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273D8E">
        <w:rPr>
          <w:rFonts w:asciiTheme="minorHAnsi" w:eastAsia="Calibri" w:hAnsiTheme="minorHAnsi" w:cstheme="minorHAnsi"/>
          <w:lang w:eastAsia="en-US"/>
        </w:rPr>
        <w:br/>
        <w:t>być skuteczne, proporcjonalne i odstraszające.</w:t>
      </w:r>
    </w:p>
    <w:p w14:paraId="28E54025" w14:textId="77777777" w:rsidR="00501116" w:rsidRPr="00273D8E" w:rsidRDefault="00501116" w:rsidP="00273D8E">
      <w:pPr>
        <w:spacing w:before="120" w:after="120" w:line="360" w:lineRule="auto"/>
        <w:rPr>
          <w:rFonts w:asciiTheme="minorHAnsi" w:hAnsiTheme="minorHAnsi" w:cstheme="minorHAnsi"/>
          <w:color w:val="000000"/>
        </w:rPr>
      </w:pPr>
      <w:r w:rsidRPr="00273D8E">
        <w:rPr>
          <w:rFonts w:asciiTheme="minorHAnsi" w:hAnsiTheme="minorHAnsi" w:cstheme="minorHAnsi"/>
          <w:color w:val="000000"/>
        </w:rPr>
        <w:t>Zgodnie z art. 6 ust. 1 ustawy z dnia 9 maja 2014 r. o informowaniu o cenach towarów i usług, kara pieniężna może być wymierzona do wysokości 20 000 zł.</w:t>
      </w:r>
    </w:p>
    <w:p w14:paraId="7DDA9D56" w14:textId="72B037A4" w:rsidR="00501116" w:rsidRPr="00273D8E" w:rsidRDefault="00501116" w:rsidP="00273D8E">
      <w:pPr>
        <w:spacing w:line="360" w:lineRule="auto"/>
        <w:rPr>
          <w:rFonts w:asciiTheme="minorHAnsi" w:hAnsiTheme="minorHAnsi" w:cstheme="minorHAnsi"/>
        </w:rPr>
      </w:pPr>
      <w:r w:rsidRPr="00273D8E">
        <w:rPr>
          <w:rFonts w:asciiTheme="minorHAnsi" w:hAnsiTheme="minorHAnsi" w:cstheme="minorHAnsi"/>
          <w:color w:val="000000"/>
        </w:rPr>
        <w:t xml:space="preserve">Mając na uwadze ww. przesłanki, Mazowiecki Wojewódzki Inspektor Inspekcji Handlowej uznał, </w:t>
      </w:r>
      <w:r w:rsidRPr="00273D8E">
        <w:rPr>
          <w:rFonts w:asciiTheme="minorHAnsi" w:hAnsiTheme="minorHAnsi" w:cstheme="minorHAnsi"/>
          <w:color w:val="000000"/>
        </w:rPr>
        <w:br/>
        <w:t>iż przedsiębiorc</w:t>
      </w:r>
      <w:r w:rsidR="001E7F72" w:rsidRPr="00273D8E">
        <w:rPr>
          <w:rFonts w:asciiTheme="minorHAnsi" w:hAnsiTheme="minorHAnsi" w:cstheme="minorHAnsi"/>
          <w:color w:val="000000"/>
        </w:rPr>
        <w:t>om</w:t>
      </w:r>
      <w:r w:rsidRPr="00273D8E">
        <w:rPr>
          <w:rFonts w:asciiTheme="minorHAnsi" w:hAnsiTheme="minorHAnsi" w:cstheme="minorHAnsi"/>
        </w:rPr>
        <w:t xml:space="preserve"> </w:t>
      </w:r>
      <w:r w:rsidR="001E7F72" w:rsidRPr="00273D8E">
        <w:rPr>
          <w:rFonts w:asciiTheme="minorHAnsi" w:hAnsiTheme="minorHAnsi" w:cstheme="minorHAnsi"/>
        </w:rPr>
        <w:t xml:space="preserve">Oldze Retmańskiej prowadzącej działalność gospodarczą pod firmą: M&amp;S GRZEGORZ ZAJĄC, OLGA REMTAŃSKA SPÓŁKA CYWILNA oraz Grzegorzowi Zającowi prowadzącemu działalność gospodarczą pod firmą: GRZEGORZ ZAJĄC wspólnik spółek cywilnych </w:t>
      </w:r>
      <w:r w:rsidR="001E7F72" w:rsidRPr="00273D8E">
        <w:rPr>
          <w:rFonts w:asciiTheme="minorHAnsi" w:hAnsiTheme="minorHAnsi" w:cstheme="minorHAnsi"/>
        </w:rPr>
        <w:lastRenderedPageBreak/>
        <w:t xml:space="preserve">M&amp;S i GP TRANS </w:t>
      </w:r>
      <w:r w:rsidR="001E7F72" w:rsidRPr="00273D8E">
        <w:rPr>
          <w:rFonts w:asciiTheme="minorHAnsi" w:hAnsiTheme="minorHAnsi" w:cstheme="minorHAnsi"/>
        </w:rPr>
        <w:br/>
      </w:r>
      <w:r w:rsidRPr="00273D8E">
        <w:rPr>
          <w:rFonts w:asciiTheme="minorHAnsi" w:hAnsiTheme="minorHAnsi" w:cstheme="minorHAnsi"/>
          <w:color w:val="000000"/>
        </w:rPr>
        <w:t xml:space="preserve">za naruszenie obowiązku wynikającego z art. 4 ust. 1 ustawy o informowaniu o cenach towarów i usług, należy wymierzyć karę pieniężną przewidzianą w art. 6 ust. 1 ww. ustawy w </w:t>
      </w:r>
      <w:r w:rsidRPr="00273D8E">
        <w:rPr>
          <w:rFonts w:asciiTheme="minorHAnsi" w:hAnsiTheme="minorHAnsi" w:cstheme="minorHAnsi"/>
        </w:rPr>
        <w:t xml:space="preserve">wysokości </w:t>
      </w:r>
      <w:r w:rsidR="002F020B" w:rsidRPr="00273D8E">
        <w:rPr>
          <w:rFonts w:asciiTheme="minorHAnsi" w:hAnsiTheme="minorHAnsi" w:cstheme="minorHAnsi"/>
        </w:rPr>
        <w:t>4</w:t>
      </w:r>
      <w:r w:rsidRPr="00273D8E">
        <w:rPr>
          <w:rFonts w:asciiTheme="minorHAnsi" w:hAnsiTheme="minorHAnsi" w:cstheme="minorHAnsi"/>
        </w:rPr>
        <w:t xml:space="preserve"> 000 zł.</w:t>
      </w:r>
    </w:p>
    <w:p w14:paraId="46D2DA89" w14:textId="77777777" w:rsidR="00501116" w:rsidRPr="00273D8E" w:rsidRDefault="00501116" w:rsidP="00273D8E">
      <w:pPr>
        <w:spacing w:before="120" w:after="120" w:line="360" w:lineRule="auto"/>
        <w:rPr>
          <w:rFonts w:asciiTheme="minorHAnsi" w:hAnsiTheme="minorHAnsi" w:cstheme="minorHAnsi"/>
        </w:rPr>
      </w:pPr>
      <w:r w:rsidRPr="00273D8E">
        <w:rPr>
          <w:rFonts w:asciiTheme="minorHAnsi" w:hAnsiTheme="minorHAnsi" w:cstheme="minorHAnsi"/>
        </w:rPr>
        <w:t>W związku z powyższym Mazowiecki Wojewódzki Inspektor Inspekcji Handlowej orzekł jak w sentencji.</w:t>
      </w:r>
    </w:p>
    <w:p w14:paraId="2216A1FF" w14:textId="5C51E1EC" w:rsidR="00501116" w:rsidRPr="00273D8E" w:rsidRDefault="00501116" w:rsidP="00273D8E">
      <w:pPr>
        <w:spacing w:before="120" w:after="120" w:line="360" w:lineRule="auto"/>
        <w:rPr>
          <w:rFonts w:asciiTheme="minorHAnsi" w:hAnsiTheme="minorHAnsi" w:cstheme="minorHAnsi"/>
          <w:color w:val="000000"/>
        </w:rPr>
      </w:pPr>
      <w:r w:rsidRPr="00273D8E">
        <w:rPr>
          <w:rFonts w:asciiTheme="minorHAnsi" w:hAnsiTheme="minorHAnsi" w:cstheme="minorHAnsi"/>
        </w:rPr>
        <w:t xml:space="preserve">Na podstawie art. 7 ust. 1 i ust. 3 ustawy z dnia 9 maja 2014 r. o informowaniu o cenach towarów i usług, karę pieniężną w kwocie </w:t>
      </w:r>
      <w:r w:rsidR="002F020B" w:rsidRPr="00273D8E">
        <w:rPr>
          <w:rFonts w:asciiTheme="minorHAnsi" w:hAnsiTheme="minorHAnsi" w:cstheme="minorHAnsi"/>
        </w:rPr>
        <w:t>4</w:t>
      </w:r>
      <w:r w:rsidRPr="00273D8E">
        <w:rPr>
          <w:rFonts w:asciiTheme="minorHAnsi" w:hAnsiTheme="minorHAnsi" w:cstheme="minorHAnsi"/>
        </w:rPr>
        <w:t xml:space="preserve"> 000 zł stanowiącą </w:t>
      </w:r>
      <w:r w:rsidRPr="00273D8E">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9518083" w14:textId="1D3E839D" w:rsidR="00501116" w:rsidRPr="00273D8E" w:rsidRDefault="00501116" w:rsidP="00273D8E">
      <w:pPr>
        <w:spacing w:before="120" w:after="120" w:line="360" w:lineRule="auto"/>
        <w:rPr>
          <w:rFonts w:asciiTheme="minorHAnsi" w:hAnsiTheme="minorHAnsi" w:cstheme="minorHAnsi"/>
        </w:rPr>
      </w:pPr>
      <w:r w:rsidRPr="00273D8E">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Pr="00273D8E">
        <w:rPr>
          <w:rFonts w:asciiTheme="minorHAnsi" w:hAnsiTheme="minorHAnsi" w:cstheme="minorHAnsi"/>
        </w:rPr>
        <w:t xml:space="preserve">(Dz. U. z 2025 r. </w:t>
      </w:r>
      <w:r w:rsidRPr="00273D8E">
        <w:rPr>
          <w:rFonts w:asciiTheme="minorHAnsi" w:hAnsiTheme="minorHAnsi" w:cstheme="minorHAnsi"/>
        </w:rPr>
        <w:br/>
        <w:t>poz. 111</w:t>
      </w:r>
      <w:r w:rsidR="00B77769" w:rsidRPr="00273D8E">
        <w:rPr>
          <w:rFonts w:asciiTheme="minorHAnsi" w:hAnsiTheme="minorHAnsi" w:cstheme="minorHAnsi"/>
        </w:rPr>
        <w:t>, ze zm.</w:t>
      </w:r>
      <w:r w:rsidRPr="00273D8E">
        <w:rPr>
          <w:rFonts w:asciiTheme="minorHAnsi" w:hAnsiTheme="minorHAnsi" w:cstheme="minorHAnsi"/>
        </w:rPr>
        <w:t xml:space="preserve">). </w:t>
      </w:r>
    </w:p>
    <w:p w14:paraId="26BC095E" w14:textId="77777777" w:rsidR="00501116" w:rsidRPr="00273D8E" w:rsidRDefault="00501116" w:rsidP="00273D8E">
      <w:pPr>
        <w:spacing w:before="120" w:after="120" w:line="360" w:lineRule="auto"/>
        <w:rPr>
          <w:rFonts w:asciiTheme="minorHAnsi" w:hAnsiTheme="minorHAnsi" w:cstheme="minorHAnsi"/>
          <w:color w:val="000000"/>
        </w:rPr>
      </w:pPr>
      <w:r w:rsidRPr="00273D8E">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6C02495" w14:textId="77777777" w:rsidR="00501116" w:rsidRPr="00273D8E" w:rsidRDefault="00501116" w:rsidP="00273D8E">
      <w:pPr>
        <w:spacing w:line="360" w:lineRule="auto"/>
        <w:rPr>
          <w:rFonts w:asciiTheme="minorHAnsi" w:hAnsiTheme="minorHAnsi" w:cstheme="minorHAnsi"/>
        </w:rPr>
      </w:pPr>
      <w:r w:rsidRPr="00273D8E">
        <w:rPr>
          <w:rFonts w:asciiTheme="minorHAnsi" w:hAnsiTheme="minorHAnsi" w:cstheme="minorHAnsi"/>
        </w:rPr>
        <w:t>Pouczenie:</w:t>
      </w:r>
    </w:p>
    <w:p w14:paraId="2716491B" w14:textId="69403379" w:rsidR="001E7F72" w:rsidRPr="00273D8E" w:rsidRDefault="00501116" w:rsidP="00273D8E">
      <w:pPr>
        <w:spacing w:line="360" w:lineRule="auto"/>
        <w:rPr>
          <w:rFonts w:asciiTheme="minorHAnsi" w:hAnsiTheme="minorHAnsi" w:cstheme="minorHAnsi"/>
        </w:rPr>
      </w:pPr>
      <w:r w:rsidRPr="00273D8E">
        <w:rPr>
          <w:rFonts w:asciiTheme="minorHAnsi" w:hAnsiTheme="minorHAnsi" w:cstheme="minorHAnsi"/>
        </w:rPr>
        <w:t>Zgodnie z art. 5 ust. 2 ustawy z dnia 15 grudnia 2000 r. o Inspekcji Handlowej (Dz. U. z 2025 r. poz. 229)</w:t>
      </w:r>
      <w:r w:rsidRPr="00273D8E">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273D8E">
        <w:rPr>
          <w:rFonts w:asciiTheme="minorHAnsi" w:hAnsiTheme="minorHAnsi" w:cstheme="minorHAnsi"/>
        </w:rPr>
        <w:br/>
        <w:t>14 dni od dnia doręczenia decyzji, za pośrednictwem Mazowieckiego Wojewódzkiego Inspektora Inspekcji Handlowej, ul. Sienkiewicza 3, 00-015 Warszawa.</w:t>
      </w:r>
      <w:r w:rsidR="001E7F72" w:rsidRPr="00273D8E">
        <w:rPr>
          <w:rFonts w:asciiTheme="minorHAnsi" w:hAnsiTheme="minorHAnsi" w:cstheme="minorHAnsi"/>
        </w:rPr>
        <w:t xml:space="preserve"> Zgodnie z art. 63 § 1 kpa odwołanie należy wnieść </w:t>
      </w:r>
      <w:r w:rsidR="001B2449" w:rsidRPr="00273D8E">
        <w:rPr>
          <w:rFonts w:asciiTheme="minorHAnsi" w:hAnsiTheme="minorHAnsi" w:cstheme="minorHAnsi"/>
        </w:rPr>
        <w:br/>
      </w:r>
      <w:r w:rsidR="001E7F72" w:rsidRPr="00273D8E">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E7F72" w:rsidRPr="00273D8E">
        <w:rPr>
          <w:rFonts w:asciiTheme="minorHAnsi" w:hAnsiTheme="minorHAnsi" w:cstheme="minorHAnsi"/>
        </w:rPr>
        <w:t>ePUAP</w:t>
      </w:r>
      <w:proofErr w:type="spellEnd"/>
      <w:r w:rsidR="001E7F72" w:rsidRPr="00273D8E">
        <w:rPr>
          <w:rFonts w:asciiTheme="minorHAnsi" w:hAnsiTheme="minorHAnsi" w:cstheme="minorHAnsi"/>
        </w:rPr>
        <w:t>) Wojewódzkiego Inspektoratu Inspekcji Handlowej. Odwołanie wniesione na adres poczty elektronicznej organu (email) pozostawia się bez rozpoznania.</w:t>
      </w:r>
    </w:p>
    <w:p w14:paraId="3D635A77" w14:textId="77777777" w:rsidR="00501116" w:rsidRPr="00273D8E" w:rsidRDefault="00501116" w:rsidP="00273D8E">
      <w:pPr>
        <w:spacing w:before="480" w:line="360" w:lineRule="auto"/>
        <w:rPr>
          <w:rFonts w:asciiTheme="minorHAnsi" w:hAnsiTheme="minorHAnsi" w:cstheme="minorHAnsi"/>
        </w:rPr>
      </w:pPr>
      <w:r w:rsidRPr="00273D8E">
        <w:rPr>
          <w:rFonts w:asciiTheme="minorHAnsi" w:hAnsiTheme="minorHAnsi" w:cstheme="minorHAnsi"/>
        </w:rPr>
        <w:t>Z up. Mazowieckiego Wojewódzkiego Inspektora Inspekcji Handlowej</w:t>
      </w:r>
    </w:p>
    <w:p w14:paraId="27925023" w14:textId="77777777" w:rsidR="00501116" w:rsidRPr="00273D8E" w:rsidRDefault="00501116" w:rsidP="00273D8E">
      <w:pPr>
        <w:spacing w:line="360" w:lineRule="auto"/>
        <w:rPr>
          <w:rFonts w:asciiTheme="minorHAnsi" w:hAnsiTheme="minorHAnsi" w:cstheme="minorHAnsi"/>
        </w:rPr>
      </w:pPr>
      <w:r w:rsidRPr="00273D8E">
        <w:rPr>
          <w:rFonts w:asciiTheme="minorHAnsi" w:hAnsiTheme="minorHAnsi" w:cstheme="minorHAnsi"/>
        </w:rPr>
        <w:lastRenderedPageBreak/>
        <w:t>Agnieszka Cieślik</w:t>
      </w:r>
    </w:p>
    <w:p w14:paraId="33191E71" w14:textId="77777777" w:rsidR="00501116" w:rsidRPr="00273D8E" w:rsidRDefault="00501116" w:rsidP="00273D8E">
      <w:pPr>
        <w:spacing w:line="360" w:lineRule="auto"/>
        <w:rPr>
          <w:rFonts w:asciiTheme="minorHAnsi" w:hAnsiTheme="minorHAnsi" w:cstheme="minorHAnsi"/>
        </w:rPr>
      </w:pPr>
      <w:r w:rsidRPr="00273D8E">
        <w:rPr>
          <w:rFonts w:asciiTheme="minorHAnsi" w:hAnsiTheme="minorHAnsi" w:cstheme="minorHAnsi"/>
        </w:rPr>
        <w:t xml:space="preserve"> Z-ca Mazowieckiego Wojewódzkiego Inspektora Inspekcji Handlowej </w:t>
      </w:r>
    </w:p>
    <w:p w14:paraId="65B192B7" w14:textId="77777777" w:rsidR="00501116" w:rsidRPr="00273D8E" w:rsidRDefault="00501116" w:rsidP="00273D8E">
      <w:pPr>
        <w:spacing w:after="480" w:line="360" w:lineRule="auto"/>
        <w:ind w:left="2126" w:firstLine="709"/>
        <w:rPr>
          <w:rFonts w:asciiTheme="minorHAnsi" w:hAnsiTheme="minorHAnsi" w:cstheme="minorHAnsi"/>
        </w:rPr>
      </w:pPr>
      <w:r w:rsidRPr="00273D8E">
        <w:rPr>
          <w:rFonts w:asciiTheme="minorHAnsi" w:hAnsiTheme="minorHAnsi" w:cstheme="minorHAnsi"/>
        </w:rPr>
        <w:t>/podpisano elektronicznie/</w:t>
      </w:r>
    </w:p>
    <w:p w14:paraId="68566320" w14:textId="77777777" w:rsidR="00501116" w:rsidRPr="00273D8E" w:rsidRDefault="00501116" w:rsidP="00273D8E">
      <w:pPr>
        <w:spacing w:after="120"/>
        <w:rPr>
          <w:rFonts w:asciiTheme="minorHAnsi" w:hAnsiTheme="minorHAnsi" w:cstheme="minorHAnsi"/>
        </w:rPr>
      </w:pPr>
      <w:r w:rsidRPr="00273D8E">
        <w:rPr>
          <w:rFonts w:asciiTheme="minorHAnsi" w:hAnsiTheme="minorHAnsi" w:cstheme="minorHAnsi"/>
        </w:rPr>
        <w:t>Otrzymują:</w:t>
      </w:r>
    </w:p>
    <w:p w14:paraId="008E908A" w14:textId="7C584E09" w:rsidR="00273D8E" w:rsidRPr="00273D8E" w:rsidRDefault="001E7F72" w:rsidP="00273D8E">
      <w:pPr>
        <w:pStyle w:val="Akapitzlist"/>
        <w:numPr>
          <w:ilvl w:val="0"/>
          <w:numId w:val="11"/>
        </w:numPr>
        <w:spacing w:line="276" w:lineRule="auto"/>
        <w:ind w:left="714" w:hanging="357"/>
        <w:rPr>
          <w:rFonts w:asciiTheme="minorHAnsi" w:eastAsiaTheme="minorHAnsi" w:hAnsiTheme="minorHAnsi" w:cstheme="minorHAnsi"/>
          <w14:ligatures w14:val="standardContextual"/>
        </w:rPr>
      </w:pPr>
      <w:r w:rsidRPr="00273D8E">
        <w:rPr>
          <w:rFonts w:asciiTheme="minorHAnsi" w:eastAsiaTheme="minorHAnsi" w:hAnsiTheme="minorHAnsi" w:cstheme="minorHAnsi"/>
          <w14:ligatures w14:val="standardContextual"/>
        </w:rPr>
        <w:t>p.</w:t>
      </w:r>
    </w:p>
    <w:p w14:paraId="127D82A1" w14:textId="5C724EC7" w:rsidR="001E7F72" w:rsidRPr="00273D8E" w:rsidRDefault="001E7F72" w:rsidP="00273D8E">
      <w:pPr>
        <w:pStyle w:val="Akapitzlist"/>
        <w:numPr>
          <w:ilvl w:val="0"/>
          <w:numId w:val="11"/>
        </w:numPr>
        <w:spacing w:line="276" w:lineRule="auto"/>
        <w:rPr>
          <w:rFonts w:asciiTheme="minorHAnsi" w:hAnsiTheme="minorHAnsi" w:cstheme="minorHAnsi"/>
        </w:rPr>
      </w:pPr>
      <w:r w:rsidRPr="00273D8E">
        <w:rPr>
          <w:rFonts w:asciiTheme="minorHAnsi" w:eastAsiaTheme="minorHAnsi" w:hAnsiTheme="minorHAnsi" w:cstheme="minorHAnsi"/>
          <w14:ligatures w14:val="standardContextual"/>
        </w:rPr>
        <w:t>;</w:t>
      </w:r>
    </w:p>
    <w:p w14:paraId="211DF9D1" w14:textId="77777777" w:rsidR="00501116" w:rsidRPr="00273D8E" w:rsidRDefault="00501116" w:rsidP="00273D8E">
      <w:pPr>
        <w:pStyle w:val="Akapitzlist"/>
        <w:numPr>
          <w:ilvl w:val="0"/>
          <w:numId w:val="11"/>
        </w:numPr>
        <w:spacing w:before="120"/>
        <w:ind w:left="714" w:hanging="357"/>
        <w:rPr>
          <w:rFonts w:asciiTheme="minorHAnsi" w:hAnsiTheme="minorHAnsi" w:cstheme="minorHAnsi"/>
        </w:rPr>
      </w:pPr>
      <w:r w:rsidRPr="00273D8E">
        <w:rPr>
          <w:rFonts w:asciiTheme="minorHAnsi" w:hAnsiTheme="minorHAnsi" w:cstheme="minorHAnsi"/>
        </w:rPr>
        <w:t>aa.</w:t>
      </w:r>
    </w:p>
    <w:p w14:paraId="7CC9591D" w14:textId="77777777" w:rsidR="00501116" w:rsidRPr="00273D8E" w:rsidRDefault="00501116" w:rsidP="00273D8E">
      <w:pPr>
        <w:spacing w:line="360" w:lineRule="auto"/>
        <w:rPr>
          <w:rFonts w:asciiTheme="minorHAnsi" w:hAnsiTheme="minorHAnsi" w:cstheme="minorHAnsi"/>
          <w:lang w:val="en-US"/>
        </w:rPr>
      </w:pPr>
    </w:p>
    <w:p w14:paraId="61F49B21" w14:textId="4C3EBF6E" w:rsidR="00763629" w:rsidRPr="00273D8E" w:rsidRDefault="00763629" w:rsidP="00273D8E">
      <w:pPr>
        <w:autoSpaceDE w:val="0"/>
        <w:autoSpaceDN w:val="0"/>
        <w:adjustRightInd w:val="0"/>
        <w:spacing w:before="120" w:line="360" w:lineRule="auto"/>
        <w:ind w:left="2832"/>
        <w:rPr>
          <w:rFonts w:asciiTheme="minorHAnsi" w:hAnsiTheme="minorHAnsi" w:cstheme="minorHAnsi"/>
        </w:rPr>
      </w:pPr>
    </w:p>
    <w:sectPr w:rsidR="00763629" w:rsidRPr="00273D8E" w:rsidSect="00004597">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BDF6" w14:textId="77777777" w:rsidR="0012263F" w:rsidRDefault="0012263F">
      <w:r>
        <w:separator/>
      </w:r>
    </w:p>
  </w:endnote>
  <w:endnote w:type="continuationSeparator" w:id="0">
    <w:p w14:paraId="430FFE33" w14:textId="77777777" w:rsidR="0012263F" w:rsidRDefault="0012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751902654" name="Obraz 175190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8B83" w14:textId="77777777" w:rsidR="0012263F" w:rsidRDefault="0012263F">
      <w:r>
        <w:separator/>
      </w:r>
    </w:p>
  </w:footnote>
  <w:footnote w:type="continuationSeparator" w:id="0">
    <w:p w14:paraId="02E86C5E" w14:textId="77777777" w:rsidR="0012263F" w:rsidRDefault="0012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90C"/>
    <w:multiLevelType w:val="hybridMultilevel"/>
    <w:tmpl w:val="971ECA82"/>
    <w:lvl w:ilvl="0" w:tplc="0415000B">
      <w:start w:val="1"/>
      <w:numFmt w:val="bullet"/>
      <w:lvlText w:val=""/>
      <w:lvlJc w:val="left"/>
      <w:pPr>
        <w:ind w:left="1494" w:hanging="360"/>
      </w:pPr>
      <w:rPr>
        <w:rFonts w:ascii="Wingdings" w:hAnsi="Wingdings" w:hint="default"/>
      </w:rPr>
    </w:lvl>
    <w:lvl w:ilvl="1" w:tplc="7AA446A0">
      <w:start w:val="1"/>
      <w:numFmt w:val="decimal"/>
      <w:lvlText w:val="%2."/>
      <w:lvlJc w:val="left"/>
      <w:pPr>
        <w:ind w:left="360" w:hanging="360"/>
      </w:pPr>
      <w:rPr>
        <w:i w:val="0"/>
        <w:iCs/>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7803EB"/>
    <w:multiLevelType w:val="hybridMultilevel"/>
    <w:tmpl w:val="24264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5636B9"/>
    <w:multiLevelType w:val="hybridMultilevel"/>
    <w:tmpl w:val="3D147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2"/>
  </w:num>
  <w:num w:numId="2" w16cid:durableId="241256697">
    <w:abstractNumId w:val="3"/>
  </w:num>
  <w:num w:numId="3" w16cid:durableId="1968854781">
    <w:abstractNumId w:val="10"/>
  </w:num>
  <w:num w:numId="4" w16cid:durableId="944845964">
    <w:abstractNumId w:val="11"/>
  </w:num>
  <w:num w:numId="5" w16cid:durableId="696464388">
    <w:abstractNumId w:val="8"/>
  </w:num>
  <w:num w:numId="6" w16cid:durableId="43141425">
    <w:abstractNumId w:val="2"/>
  </w:num>
  <w:num w:numId="7" w16cid:durableId="2072800205">
    <w:abstractNumId w:val="1"/>
  </w:num>
  <w:num w:numId="8" w16cid:durableId="126705630">
    <w:abstractNumId w:val="6"/>
  </w:num>
  <w:num w:numId="9" w16cid:durableId="1845700275">
    <w:abstractNumId w:val="9"/>
  </w:num>
  <w:num w:numId="10" w16cid:durableId="2093698528">
    <w:abstractNumId w:val="0"/>
  </w:num>
  <w:num w:numId="11" w16cid:durableId="2098356705">
    <w:abstractNumId w:val="4"/>
  </w:num>
  <w:num w:numId="12" w16cid:durableId="964040967">
    <w:abstractNumId w:val="7"/>
  </w:num>
  <w:num w:numId="13" w16cid:durableId="157885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30C8"/>
    <w:rsid w:val="00004597"/>
    <w:rsid w:val="0001563D"/>
    <w:rsid w:val="00020B0C"/>
    <w:rsid w:val="00026049"/>
    <w:rsid w:val="000415D3"/>
    <w:rsid w:val="000421CA"/>
    <w:rsid w:val="00052845"/>
    <w:rsid w:val="00064660"/>
    <w:rsid w:val="00077EB2"/>
    <w:rsid w:val="000A1464"/>
    <w:rsid w:val="000C5CFD"/>
    <w:rsid w:val="000C60EE"/>
    <w:rsid w:val="00113FA7"/>
    <w:rsid w:val="0012263F"/>
    <w:rsid w:val="00124DB8"/>
    <w:rsid w:val="00136788"/>
    <w:rsid w:val="00141D49"/>
    <w:rsid w:val="00151ADD"/>
    <w:rsid w:val="00180B66"/>
    <w:rsid w:val="001819FA"/>
    <w:rsid w:val="001A7D85"/>
    <w:rsid w:val="001B18C7"/>
    <w:rsid w:val="001B2449"/>
    <w:rsid w:val="001E626C"/>
    <w:rsid w:val="001E7F72"/>
    <w:rsid w:val="001F44EA"/>
    <w:rsid w:val="00211326"/>
    <w:rsid w:val="00217C49"/>
    <w:rsid w:val="00223ED9"/>
    <w:rsid w:val="002555AB"/>
    <w:rsid w:val="00263ADB"/>
    <w:rsid w:val="00273D8E"/>
    <w:rsid w:val="00291290"/>
    <w:rsid w:val="002A0E83"/>
    <w:rsid w:val="002B2B3F"/>
    <w:rsid w:val="002C10A8"/>
    <w:rsid w:val="002C48D6"/>
    <w:rsid w:val="002E5647"/>
    <w:rsid w:val="002F020B"/>
    <w:rsid w:val="002F5779"/>
    <w:rsid w:val="00300D21"/>
    <w:rsid w:val="003307D6"/>
    <w:rsid w:val="0036494B"/>
    <w:rsid w:val="00380C7E"/>
    <w:rsid w:val="00393FE2"/>
    <w:rsid w:val="003B2ADA"/>
    <w:rsid w:val="00405E54"/>
    <w:rsid w:val="00410D8D"/>
    <w:rsid w:val="004213F7"/>
    <w:rsid w:val="004245E9"/>
    <w:rsid w:val="004270F9"/>
    <w:rsid w:val="004557E0"/>
    <w:rsid w:val="00455E5C"/>
    <w:rsid w:val="004843BB"/>
    <w:rsid w:val="004A169E"/>
    <w:rsid w:val="004D1A14"/>
    <w:rsid w:val="004E14C9"/>
    <w:rsid w:val="004E349F"/>
    <w:rsid w:val="004F083E"/>
    <w:rsid w:val="004F7053"/>
    <w:rsid w:val="00501116"/>
    <w:rsid w:val="005323AC"/>
    <w:rsid w:val="00547DAE"/>
    <w:rsid w:val="005806C1"/>
    <w:rsid w:val="005A0D83"/>
    <w:rsid w:val="005F258A"/>
    <w:rsid w:val="0062123F"/>
    <w:rsid w:val="006439E3"/>
    <w:rsid w:val="00667325"/>
    <w:rsid w:val="0066764A"/>
    <w:rsid w:val="00680B0C"/>
    <w:rsid w:val="006872EA"/>
    <w:rsid w:val="0069446D"/>
    <w:rsid w:val="0070130C"/>
    <w:rsid w:val="00705EC5"/>
    <w:rsid w:val="00707ECD"/>
    <w:rsid w:val="0071746F"/>
    <w:rsid w:val="00727D4A"/>
    <w:rsid w:val="00732FBA"/>
    <w:rsid w:val="00737982"/>
    <w:rsid w:val="00737D7F"/>
    <w:rsid w:val="00744D14"/>
    <w:rsid w:val="007568EB"/>
    <w:rsid w:val="00763629"/>
    <w:rsid w:val="0077032B"/>
    <w:rsid w:val="007767DA"/>
    <w:rsid w:val="007919DC"/>
    <w:rsid w:val="007A7C55"/>
    <w:rsid w:val="007B3CA6"/>
    <w:rsid w:val="007B57BE"/>
    <w:rsid w:val="007C068E"/>
    <w:rsid w:val="00801F8F"/>
    <w:rsid w:val="00803035"/>
    <w:rsid w:val="00804F31"/>
    <w:rsid w:val="00840574"/>
    <w:rsid w:val="00866ABA"/>
    <w:rsid w:val="00873409"/>
    <w:rsid w:val="00877629"/>
    <w:rsid w:val="008B68CF"/>
    <w:rsid w:val="008C0889"/>
    <w:rsid w:val="008F046B"/>
    <w:rsid w:val="009131B5"/>
    <w:rsid w:val="00921629"/>
    <w:rsid w:val="00942431"/>
    <w:rsid w:val="009465B6"/>
    <w:rsid w:val="0095126A"/>
    <w:rsid w:val="009A3631"/>
    <w:rsid w:val="009B3CFC"/>
    <w:rsid w:val="009D247E"/>
    <w:rsid w:val="009E3CFD"/>
    <w:rsid w:val="00A0275E"/>
    <w:rsid w:val="00A52C94"/>
    <w:rsid w:val="00A608CD"/>
    <w:rsid w:val="00A655C3"/>
    <w:rsid w:val="00A717D8"/>
    <w:rsid w:val="00A71E4E"/>
    <w:rsid w:val="00A7505E"/>
    <w:rsid w:val="00A976D8"/>
    <w:rsid w:val="00AA7BCF"/>
    <w:rsid w:val="00AC3137"/>
    <w:rsid w:val="00AC6AE6"/>
    <w:rsid w:val="00AD527D"/>
    <w:rsid w:val="00AD6E8B"/>
    <w:rsid w:val="00AE7692"/>
    <w:rsid w:val="00B075FB"/>
    <w:rsid w:val="00B318B0"/>
    <w:rsid w:val="00B4445A"/>
    <w:rsid w:val="00B45A41"/>
    <w:rsid w:val="00B47C6A"/>
    <w:rsid w:val="00B62CDF"/>
    <w:rsid w:val="00B77769"/>
    <w:rsid w:val="00B83DC8"/>
    <w:rsid w:val="00BA785E"/>
    <w:rsid w:val="00BB13A8"/>
    <w:rsid w:val="00BB700E"/>
    <w:rsid w:val="00BC767B"/>
    <w:rsid w:val="00BC7DBB"/>
    <w:rsid w:val="00C16307"/>
    <w:rsid w:val="00C34EBE"/>
    <w:rsid w:val="00C628A9"/>
    <w:rsid w:val="00C92D76"/>
    <w:rsid w:val="00CE3433"/>
    <w:rsid w:val="00D164CA"/>
    <w:rsid w:val="00D3203C"/>
    <w:rsid w:val="00D57624"/>
    <w:rsid w:val="00D70B6E"/>
    <w:rsid w:val="00D76751"/>
    <w:rsid w:val="00D81258"/>
    <w:rsid w:val="00D857B1"/>
    <w:rsid w:val="00D9508B"/>
    <w:rsid w:val="00DA04C5"/>
    <w:rsid w:val="00DB66DE"/>
    <w:rsid w:val="00DF3A09"/>
    <w:rsid w:val="00DF60B4"/>
    <w:rsid w:val="00E36B6B"/>
    <w:rsid w:val="00E553FB"/>
    <w:rsid w:val="00EA7D83"/>
    <w:rsid w:val="00EB35BF"/>
    <w:rsid w:val="00ED53A5"/>
    <w:rsid w:val="00ED76E6"/>
    <w:rsid w:val="00F80C33"/>
    <w:rsid w:val="00F836CD"/>
    <w:rsid w:val="00F9180B"/>
    <w:rsid w:val="00FA46DC"/>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7C6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5D6E4-BB14-485E-834B-D6DBFCB2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4182</Words>
  <Characters>25093</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2025-08-22T10:10:00Z</dcterms:created>
  <dcterms:modified xsi:type="dcterms:W3CDTF">2025-08-22T10:10:00Z</dcterms:modified>
</cp:coreProperties>
</file>