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34A61EB3" w:rsidR="000C186B" w:rsidRPr="00632CDC" w:rsidRDefault="00D92FD1" w:rsidP="00632CDC">
      <w:pPr>
        <w:tabs>
          <w:tab w:val="left" w:pos="5670"/>
        </w:tabs>
        <w:spacing w:line="360" w:lineRule="auto"/>
        <w:rPr>
          <w:rFonts w:asciiTheme="minorHAnsi" w:hAnsiTheme="minorHAnsi" w:cstheme="minorHAnsi"/>
        </w:rPr>
      </w:pPr>
      <w:r w:rsidRPr="00632CDC">
        <w:rPr>
          <w:rFonts w:asciiTheme="minorHAnsi" w:hAnsiTheme="minorHAnsi" w:cstheme="minorHAnsi"/>
        </w:rPr>
        <w:t xml:space="preserve">Warszawa, dnia </w:t>
      </w:r>
      <w:r w:rsidR="005D7767" w:rsidRPr="00632CDC">
        <w:rPr>
          <w:rFonts w:asciiTheme="minorHAnsi" w:hAnsiTheme="minorHAnsi" w:cstheme="minorHAnsi"/>
        </w:rPr>
        <w:t>2</w:t>
      </w:r>
      <w:r w:rsidR="001D61B9" w:rsidRPr="00632CDC">
        <w:rPr>
          <w:rFonts w:asciiTheme="minorHAnsi" w:hAnsiTheme="minorHAnsi" w:cstheme="minorHAnsi"/>
        </w:rPr>
        <w:t>6</w:t>
      </w:r>
      <w:r w:rsidR="005671CB" w:rsidRPr="00632CDC">
        <w:rPr>
          <w:rFonts w:asciiTheme="minorHAnsi" w:hAnsiTheme="minorHAnsi" w:cstheme="minorHAnsi"/>
        </w:rPr>
        <w:t xml:space="preserve"> </w:t>
      </w:r>
      <w:r w:rsidR="009535F4" w:rsidRPr="00632CDC">
        <w:rPr>
          <w:rFonts w:asciiTheme="minorHAnsi" w:hAnsiTheme="minorHAnsi" w:cstheme="minorHAnsi"/>
        </w:rPr>
        <w:t>czerwca</w:t>
      </w:r>
      <w:r w:rsidRPr="00632CDC">
        <w:rPr>
          <w:rFonts w:asciiTheme="minorHAnsi" w:hAnsiTheme="minorHAnsi" w:cstheme="minorHAnsi"/>
        </w:rPr>
        <w:t xml:space="preserve"> 2025 r.</w:t>
      </w:r>
    </w:p>
    <w:p w14:paraId="78509FF4" w14:textId="40B47B5A" w:rsidR="00DA2186" w:rsidRPr="00632CDC" w:rsidRDefault="0056554C" w:rsidP="00632CDC">
      <w:pPr>
        <w:spacing w:line="360" w:lineRule="auto"/>
        <w:rPr>
          <w:rFonts w:asciiTheme="minorHAnsi" w:hAnsiTheme="minorHAnsi" w:cstheme="minorHAnsi"/>
        </w:rPr>
      </w:pPr>
      <w:r w:rsidRPr="00632CDC">
        <w:rPr>
          <w:rFonts w:asciiTheme="minorHAnsi" w:hAnsiTheme="minorHAnsi" w:cstheme="minorHAnsi"/>
        </w:rPr>
        <w:t>DS.8361.238.2024</w:t>
      </w:r>
    </w:p>
    <w:p w14:paraId="10F33C30" w14:textId="77777777" w:rsidR="00CA356F" w:rsidRPr="00632CDC" w:rsidRDefault="00CA356F" w:rsidP="00632CDC">
      <w:pPr>
        <w:spacing w:before="120" w:line="360" w:lineRule="auto"/>
        <w:rPr>
          <w:rFonts w:asciiTheme="minorHAnsi" w:hAnsiTheme="minorHAnsi" w:cstheme="minorHAnsi"/>
        </w:rPr>
      </w:pPr>
    </w:p>
    <w:p w14:paraId="241F1AA8" w14:textId="36986F51" w:rsidR="000C186B" w:rsidRPr="00632CDC" w:rsidRDefault="000C186B" w:rsidP="00632CDC">
      <w:pPr>
        <w:spacing w:before="120" w:line="360" w:lineRule="auto"/>
        <w:rPr>
          <w:rFonts w:asciiTheme="minorHAnsi" w:hAnsiTheme="minorHAnsi" w:cstheme="minorHAnsi"/>
          <w:spacing w:val="40"/>
        </w:rPr>
      </w:pPr>
      <w:r w:rsidRPr="00632CDC">
        <w:rPr>
          <w:rFonts w:asciiTheme="minorHAnsi" w:hAnsiTheme="minorHAnsi" w:cstheme="minorHAnsi"/>
        </w:rPr>
        <w:t xml:space="preserve">DECYZJA </w:t>
      </w:r>
      <w:r w:rsidR="0056554C" w:rsidRPr="00632CDC">
        <w:rPr>
          <w:rFonts w:asciiTheme="minorHAnsi" w:hAnsiTheme="minorHAnsi" w:cstheme="minorHAnsi"/>
        </w:rPr>
        <w:t>PO.218.GO.37.2025.PK</w:t>
      </w:r>
    </w:p>
    <w:p w14:paraId="584E6F47" w14:textId="135FE190" w:rsidR="000C186B" w:rsidRPr="00632CDC" w:rsidRDefault="000C186B" w:rsidP="00632CDC">
      <w:pPr>
        <w:spacing w:after="120" w:line="360" w:lineRule="auto"/>
        <w:rPr>
          <w:rFonts w:asciiTheme="minorHAnsi" w:hAnsiTheme="minorHAnsi" w:cstheme="minorHAnsi"/>
        </w:rPr>
      </w:pPr>
      <w:r w:rsidRPr="00632CDC">
        <w:rPr>
          <w:rFonts w:asciiTheme="minorHAnsi" w:hAnsiTheme="minorHAnsi" w:cstheme="minorHAnsi"/>
        </w:rPr>
        <w:t xml:space="preserve">Na podstawie art. </w:t>
      </w:r>
      <w:bookmarkStart w:id="0" w:name="_Hlk188520499"/>
      <w:r w:rsidRPr="00632CDC">
        <w:rPr>
          <w:rFonts w:asciiTheme="minorHAnsi" w:hAnsiTheme="minorHAnsi" w:cstheme="minorHAnsi"/>
        </w:rPr>
        <w:t xml:space="preserve">56 ust. 1 </w:t>
      </w:r>
      <w:r w:rsidR="00664ECB" w:rsidRPr="00632CDC">
        <w:rPr>
          <w:rFonts w:asciiTheme="minorHAnsi" w:hAnsiTheme="minorHAnsi" w:cstheme="minorHAnsi"/>
        </w:rPr>
        <w:t>pkt 10c</w:t>
      </w:r>
      <w:r w:rsidRPr="00632CDC">
        <w:rPr>
          <w:rFonts w:asciiTheme="minorHAnsi" w:hAnsiTheme="minorHAnsi" w:cstheme="minorHAnsi"/>
        </w:rPr>
        <w:t xml:space="preserve">, </w:t>
      </w:r>
      <w:bookmarkEnd w:id="0"/>
      <w:r w:rsidRPr="00632CDC">
        <w:rPr>
          <w:rFonts w:asciiTheme="minorHAnsi" w:hAnsiTheme="minorHAnsi" w:cstheme="minorHAnsi"/>
        </w:rPr>
        <w:t xml:space="preserve">art. 57 pkt 4 oraz art. 58 ust. 2 ustawy z dnia 13 czerwca </w:t>
      </w:r>
      <w:r w:rsidR="00664ECB" w:rsidRPr="00632CDC">
        <w:rPr>
          <w:rFonts w:asciiTheme="minorHAnsi" w:hAnsiTheme="minorHAnsi" w:cstheme="minorHAnsi"/>
        </w:rPr>
        <w:br/>
      </w:r>
      <w:r w:rsidRPr="00632CDC">
        <w:rPr>
          <w:rFonts w:asciiTheme="minorHAnsi" w:hAnsiTheme="minorHAnsi" w:cstheme="minorHAnsi"/>
        </w:rPr>
        <w:t>2013 r. o gospodarce opakowaniami i odpadami opakowaniowymi</w:t>
      </w:r>
      <w:r w:rsidR="008F29C2" w:rsidRPr="00632CDC">
        <w:rPr>
          <w:rFonts w:asciiTheme="minorHAnsi" w:hAnsiTheme="minorHAnsi" w:cstheme="minorHAnsi"/>
        </w:rPr>
        <w:t xml:space="preserve"> (Dz.U. z 2024 r. poz. 927</w:t>
      </w:r>
      <w:r w:rsidR="00993A8C" w:rsidRPr="00632CDC">
        <w:rPr>
          <w:rFonts w:asciiTheme="minorHAnsi" w:hAnsiTheme="minorHAnsi" w:cstheme="minorHAnsi"/>
        </w:rPr>
        <w:t xml:space="preserve"> ze zm.</w:t>
      </w:r>
      <w:r w:rsidR="008F29C2" w:rsidRPr="00632CDC">
        <w:rPr>
          <w:rFonts w:asciiTheme="minorHAnsi" w:hAnsiTheme="minorHAnsi" w:cstheme="minorHAnsi"/>
        </w:rPr>
        <w:t>)</w:t>
      </w:r>
      <w:r w:rsidR="00255F3B" w:rsidRPr="00632CDC">
        <w:rPr>
          <w:rFonts w:asciiTheme="minorHAnsi" w:hAnsiTheme="minorHAnsi" w:cstheme="minorHAnsi"/>
        </w:rPr>
        <w:br/>
      </w:r>
      <w:r w:rsidRPr="00632CDC">
        <w:rPr>
          <w:rFonts w:asciiTheme="minorHAnsi" w:hAnsiTheme="minorHAnsi" w:cstheme="minorHAnsi"/>
        </w:rPr>
        <w:t>oraz art. 104 § 1 ustawy z dnia 14 czerwca 1960 r. Kodeks postępowania administracyjnego</w:t>
      </w:r>
      <w:r w:rsidR="008F29C2" w:rsidRPr="00632CDC">
        <w:rPr>
          <w:rFonts w:asciiTheme="minorHAnsi" w:hAnsiTheme="minorHAnsi" w:cstheme="minorHAnsi"/>
        </w:rPr>
        <w:t xml:space="preserve"> (Dz.U. </w:t>
      </w:r>
      <w:r w:rsidR="000B1CE9" w:rsidRPr="00632CDC">
        <w:rPr>
          <w:rFonts w:asciiTheme="minorHAnsi" w:hAnsiTheme="minorHAnsi" w:cstheme="minorHAnsi"/>
        </w:rPr>
        <w:br/>
      </w:r>
      <w:r w:rsidR="008F29C2" w:rsidRPr="00632CDC">
        <w:rPr>
          <w:rFonts w:asciiTheme="minorHAnsi" w:hAnsiTheme="minorHAnsi" w:cstheme="minorHAnsi"/>
        </w:rPr>
        <w:t xml:space="preserve">z 2024 r. poz. 572) </w:t>
      </w:r>
      <w:r w:rsidRPr="00632CDC">
        <w:rPr>
          <w:rFonts w:asciiTheme="minorHAnsi" w:hAnsiTheme="minorHAnsi" w:cstheme="minorHAnsi"/>
        </w:rPr>
        <w:t>po przeprowadzeniu postępowania administracyjnego</w:t>
      </w:r>
      <w:r w:rsidR="003E3E2C" w:rsidRPr="00632CDC">
        <w:rPr>
          <w:rFonts w:asciiTheme="minorHAnsi" w:hAnsiTheme="minorHAnsi" w:cstheme="minorHAnsi"/>
        </w:rPr>
        <w:t>,</w:t>
      </w:r>
    </w:p>
    <w:p w14:paraId="29A8A608" w14:textId="77777777" w:rsidR="00234A3D" w:rsidRPr="00632CDC" w:rsidRDefault="00234A3D" w:rsidP="00632CDC">
      <w:pPr>
        <w:spacing w:line="360" w:lineRule="auto"/>
        <w:rPr>
          <w:rFonts w:asciiTheme="minorHAnsi" w:hAnsiTheme="minorHAnsi" w:cstheme="minorHAnsi"/>
        </w:rPr>
      </w:pPr>
      <w:r w:rsidRPr="00632CDC">
        <w:rPr>
          <w:rFonts w:asciiTheme="minorHAnsi" w:hAnsiTheme="minorHAnsi" w:cstheme="minorHAnsi"/>
        </w:rPr>
        <w:t>Mazowiecki Wojewódzki Inspektor Inspekcji Handlowej</w:t>
      </w:r>
    </w:p>
    <w:p w14:paraId="2EC07DD8" w14:textId="63DCE626" w:rsidR="00234A3D" w:rsidRPr="00632CDC" w:rsidRDefault="00234A3D" w:rsidP="00632CDC">
      <w:pPr>
        <w:spacing w:line="360" w:lineRule="auto"/>
        <w:rPr>
          <w:rFonts w:asciiTheme="minorHAnsi" w:hAnsiTheme="minorHAnsi" w:cstheme="minorHAnsi"/>
        </w:rPr>
      </w:pPr>
      <w:r w:rsidRPr="00632CDC">
        <w:rPr>
          <w:rFonts w:asciiTheme="minorHAnsi" w:hAnsiTheme="minorHAnsi" w:cstheme="minorHAnsi"/>
        </w:rPr>
        <w:t>wymierza przedsiębiorcy</w:t>
      </w:r>
    </w:p>
    <w:p w14:paraId="00A98E71" w14:textId="7707A8C7" w:rsidR="008C7260" w:rsidRPr="00632CDC" w:rsidRDefault="0056554C" w:rsidP="00632CDC">
      <w:pPr>
        <w:autoSpaceDE w:val="0"/>
        <w:autoSpaceDN w:val="0"/>
        <w:adjustRightInd w:val="0"/>
        <w:spacing w:line="360" w:lineRule="auto"/>
        <w:rPr>
          <w:rFonts w:asciiTheme="minorHAnsi" w:eastAsiaTheme="minorHAnsi" w:hAnsiTheme="minorHAnsi" w:cstheme="minorHAnsi"/>
          <w:lang w:eastAsia="en-US"/>
          <w14:ligatures w14:val="standardContextual"/>
        </w:rPr>
      </w:pPr>
      <w:bookmarkStart w:id="1" w:name="_Hlk192488347"/>
      <w:r w:rsidRPr="00632CDC">
        <w:rPr>
          <w:rFonts w:asciiTheme="minorHAnsi" w:eastAsiaTheme="minorHAnsi" w:hAnsiTheme="minorHAnsi" w:cstheme="minorHAnsi"/>
          <w:lang w:eastAsia="en-US"/>
          <w14:ligatures w14:val="standardContextual"/>
        </w:rPr>
        <w:t>Dorocie Biernat</w:t>
      </w:r>
    </w:p>
    <w:p w14:paraId="03CA4545" w14:textId="457B71B8" w:rsidR="008C7260" w:rsidRPr="00632CDC" w:rsidRDefault="008C7260" w:rsidP="00632CD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632CDC">
        <w:rPr>
          <w:rFonts w:asciiTheme="minorHAnsi" w:eastAsiaTheme="minorHAnsi" w:hAnsiTheme="minorHAnsi" w:cstheme="minorHAnsi"/>
          <w:lang w:eastAsia="en-US"/>
          <w14:ligatures w14:val="standardContextual"/>
        </w:rPr>
        <w:t>prowadząc</w:t>
      </w:r>
      <w:r w:rsidR="005671CB" w:rsidRPr="00632CDC">
        <w:rPr>
          <w:rFonts w:asciiTheme="minorHAnsi" w:eastAsiaTheme="minorHAnsi" w:hAnsiTheme="minorHAnsi" w:cstheme="minorHAnsi"/>
          <w:lang w:eastAsia="en-US"/>
          <w14:ligatures w14:val="standardContextual"/>
        </w:rPr>
        <w:t>e</w:t>
      </w:r>
      <w:r w:rsidR="005D7767" w:rsidRPr="00632CDC">
        <w:rPr>
          <w:rFonts w:asciiTheme="minorHAnsi" w:eastAsiaTheme="minorHAnsi" w:hAnsiTheme="minorHAnsi" w:cstheme="minorHAnsi"/>
          <w:lang w:eastAsia="en-US"/>
          <w14:ligatures w14:val="standardContextual"/>
        </w:rPr>
        <w:t>j</w:t>
      </w:r>
      <w:r w:rsidRPr="00632CDC">
        <w:rPr>
          <w:rFonts w:asciiTheme="minorHAnsi" w:eastAsiaTheme="minorHAnsi" w:hAnsiTheme="minorHAnsi" w:cstheme="minorHAnsi"/>
          <w:lang w:eastAsia="en-US"/>
          <w14:ligatures w14:val="standardContextual"/>
        </w:rPr>
        <w:t xml:space="preserve"> działalność gospodarczą pod firmą:</w:t>
      </w:r>
    </w:p>
    <w:p w14:paraId="322F1023" w14:textId="40880415" w:rsidR="008C7260" w:rsidRPr="00632CDC" w:rsidRDefault="0056554C" w:rsidP="00632CDC">
      <w:pPr>
        <w:spacing w:line="360" w:lineRule="auto"/>
        <w:rPr>
          <w:rFonts w:asciiTheme="minorHAnsi" w:hAnsiTheme="minorHAnsi" w:cstheme="minorHAnsi"/>
        </w:rPr>
      </w:pPr>
      <w:r w:rsidRPr="00632CDC">
        <w:rPr>
          <w:rFonts w:asciiTheme="minorHAnsi" w:eastAsiaTheme="minorHAnsi" w:hAnsiTheme="minorHAnsi" w:cstheme="minorHAnsi"/>
          <w14:ligatures w14:val="standardContextual"/>
        </w:rPr>
        <w:t>SKLEP SPOŻYWCZO-PRZEMYSŁOWY Dorota Biernat SPRZEDAŻ OPAŁU I MAT. BUDOWLANYCH</w:t>
      </w:r>
    </w:p>
    <w:bookmarkEnd w:id="1"/>
    <w:p w14:paraId="3A8858BF" w14:textId="2907901B" w:rsidR="00B52889" w:rsidRPr="00632CDC" w:rsidRDefault="00B52889" w:rsidP="00632CDC">
      <w:pPr>
        <w:spacing w:before="120" w:line="360" w:lineRule="auto"/>
        <w:rPr>
          <w:rFonts w:asciiTheme="minorHAnsi" w:hAnsiTheme="minorHAnsi" w:cstheme="minorHAnsi"/>
        </w:rPr>
      </w:pPr>
      <w:r w:rsidRPr="00632CDC">
        <w:rPr>
          <w:rFonts w:asciiTheme="minorHAnsi" w:hAnsiTheme="minorHAnsi" w:cstheme="minorHAnsi"/>
        </w:rPr>
        <w:t xml:space="preserve">karę pieniężną w wysokości </w:t>
      </w:r>
      <w:r w:rsidR="0056554C" w:rsidRPr="00632CDC">
        <w:rPr>
          <w:rFonts w:asciiTheme="minorHAnsi" w:hAnsiTheme="minorHAnsi" w:cstheme="minorHAnsi"/>
        </w:rPr>
        <w:t>6</w:t>
      </w:r>
      <w:r w:rsidRPr="00632CDC">
        <w:rPr>
          <w:rFonts w:asciiTheme="minorHAnsi" w:hAnsiTheme="minorHAnsi" w:cstheme="minorHAnsi"/>
        </w:rPr>
        <w:t xml:space="preserve">00 zł (słownie: </w:t>
      </w:r>
      <w:r w:rsidR="0056554C" w:rsidRPr="00632CDC">
        <w:rPr>
          <w:rFonts w:asciiTheme="minorHAnsi" w:hAnsiTheme="minorHAnsi" w:cstheme="minorHAnsi"/>
        </w:rPr>
        <w:t>sześćset</w:t>
      </w:r>
      <w:r w:rsidRPr="00632CDC">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632CDC">
        <w:rPr>
          <w:rFonts w:asciiTheme="minorHAnsi" w:hAnsiTheme="minorHAnsi" w:cstheme="minorHAnsi"/>
        </w:rPr>
        <w:t>iow</w:t>
      </w:r>
      <w:r w:rsidRPr="00632CDC">
        <w:rPr>
          <w:rFonts w:asciiTheme="minorHAnsi" w:hAnsiTheme="minorHAnsi" w:cstheme="minorHAnsi"/>
        </w:rPr>
        <w:t xml:space="preserve">ymi. </w:t>
      </w:r>
    </w:p>
    <w:p w14:paraId="2B22DA09" w14:textId="6A1CF2E5" w:rsidR="0056554C" w:rsidRPr="00632CDC" w:rsidRDefault="0056554C" w:rsidP="00632CDC">
      <w:pPr>
        <w:spacing w:before="120" w:line="360" w:lineRule="auto"/>
        <w:rPr>
          <w:rFonts w:asciiTheme="minorHAnsi" w:hAnsiTheme="minorHAnsi" w:cstheme="minorHAnsi"/>
        </w:rPr>
      </w:pPr>
      <w:r w:rsidRPr="00632CDC">
        <w:rPr>
          <w:rFonts w:asciiTheme="minorHAnsi" w:hAnsiTheme="minorHAnsi" w:cstheme="minorHAnsi"/>
        </w:rPr>
        <w:t>W toku kontroli ww. przedsiębiorcy, w prowadzonej przez niego jednostce handlu detalicznego, tj. w sklepie spożywczo-przemysłowym Dorota Biernat ul. Graniczna 13, 05-320 Mrozy stwierdzono, że są oferowane torby na zakupy z tworzywa sztucznego przeznaczone do pakowania produktów oferowanych w tej jednostce i ww. przedsiębiorca nie pobierał opłaty recyklingowej od nabywającego torbę na zakupy z tworzywa sztucznego, co narusza art. 40a ust. 1 ww. ustawy – szczegóły w uzasadnieniu.</w:t>
      </w:r>
    </w:p>
    <w:p w14:paraId="7C4F5A95" w14:textId="77777777" w:rsidR="000C186B" w:rsidRPr="00632CDC" w:rsidRDefault="000C186B" w:rsidP="00632CDC">
      <w:pPr>
        <w:spacing w:before="120" w:line="360" w:lineRule="auto"/>
        <w:ind w:left="2829" w:firstLine="709"/>
        <w:rPr>
          <w:rFonts w:asciiTheme="minorHAnsi" w:hAnsiTheme="minorHAnsi" w:cstheme="minorHAnsi"/>
        </w:rPr>
      </w:pPr>
      <w:r w:rsidRPr="00632CDC">
        <w:rPr>
          <w:rFonts w:asciiTheme="minorHAnsi" w:hAnsiTheme="minorHAnsi" w:cstheme="minorHAnsi"/>
        </w:rPr>
        <w:t>U Z A S A D N I E N I E</w:t>
      </w:r>
    </w:p>
    <w:p w14:paraId="5B82D952" w14:textId="24A8F907" w:rsidR="0056554C" w:rsidRPr="00632CDC" w:rsidRDefault="005D7767" w:rsidP="00632CDC">
      <w:pPr>
        <w:spacing w:line="360" w:lineRule="auto"/>
        <w:rPr>
          <w:rFonts w:asciiTheme="minorHAnsi" w:hAnsiTheme="minorHAnsi" w:cstheme="minorHAnsi"/>
        </w:rPr>
      </w:pPr>
      <w:r w:rsidRPr="00632CDC">
        <w:rPr>
          <w:rFonts w:asciiTheme="minorHAnsi" w:hAnsiTheme="minorHAnsi" w:cstheme="minorHAnsi"/>
        </w:rPr>
        <w:t xml:space="preserve">W dniach </w:t>
      </w:r>
      <w:r w:rsidR="0056554C" w:rsidRPr="00632CDC">
        <w:rPr>
          <w:rFonts w:asciiTheme="minorHAnsi" w:hAnsiTheme="minorHAnsi" w:cstheme="minorHAnsi"/>
        </w:rPr>
        <w:t>29.10.2024 r. – 05.11.2024 r.</w:t>
      </w:r>
      <w:r w:rsidR="001750A0" w:rsidRPr="00632CDC">
        <w:rPr>
          <w:rFonts w:asciiTheme="minorHAnsi" w:hAnsiTheme="minorHAnsi" w:cstheme="minorHAnsi"/>
        </w:rPr>
        <w:t xml:space="preserve"> inspektorzy Wojewódzkiego Inspektoratu Inspekcji Handlowej</w:t>
      </w:r>
      <w:r w:rsidR="00A24B1A" w:rsidRPr="00632CDC">
        <w:rPr>
          <w:rFonts w:asciiTheme="minorHAnsi" w:hAnsiTheme="minorHAnsi" w:cstheme="minorHAnsi"/>
        </w:rPr>
        <w:t xml:space="preserve"> </w:t>
      </w:r>
      <w:r w:rsidR="001D61B9" w:rsidRPr="00632CDC">
        <w:rPr>
          <w:rFonts w:asciiTheme="minorHAnsi" w:hAnsiTheme="minorHAnsi" w:cstheme="minorHAnsi"/>
        </w:rPr>
        <w:br/>
      </w:r>
      <w:r w:rsidR="001750A0" w:rsidRPr="00632CDC">
        <w:rPr>
          <w:rFonts w:asciiTheme="minorHAnsi" w:hAnsiTheme="minorHAnsi" w:cstheme="minorHAnsi"/>
        </w:rPr>
        <w:t xml:space="preserve">w Warszawie, Delegatura w </w:t>
      </w:r>
      <w:r w:rsidRPr="00632CDC">
        <w:rPr>
          <w:rFonts w:asciiTheme="minorHAnsi" w:hAnsiTheme="minorHAnsi" w:cstheme="minorHAnsi"/>
        </w:rPr>
        <w:t>Siedlcach</w:t>
      </w:r>
      <w:r w:rsidR="001750A0" w:rsidRPr="00632CDC">
        <w:rPr>
          <w:rFonts w:asciiTheme="minorHAnsi" w:hAnsiTheme="minorHAnsi" w:cstheme="minorHAnsi"/>
        </w:rPr>
        <w:t xml:space="preserve"> przeprowadzili kontrolę przedsiębiorcy</w:t>
      </w:r>
      <w:r w:rsidR="0056554C" w:rsidRPr="00632CDC">
        <w:rPr>
          <w:rFonts w:asciiTheme="minorHAnsi" w:hAnsiTheme="minorHAnsi" w:cstheme="minorHAnsi"/>
        </w:rPr>
        <w:t xml:space="preserve"> Doroty Biernat prowadzącej działalność gospodarczą pod firmą: SKLEP SPOŻYWCZO-PRZEMYSŁOWY Dorota Biernat SPRZEDAŻ OPAŁU I MAT. BUDOWLANYCH.</w:t>
      </w:r>
    </w:p>
    <w:p w14:paraId="0CB72424" w14:textId="6735810A" w:rsidR="0056554C" w:rsidRPr="00632CDC" w:rsidRDefault="0056554C" w:rsidP="00632CDC">
      <w:pPr>
        <w:spacing w:line="360" w:lineRule="auto"/>
        <w:rPr>
          <w:rFonts w:asciiTheme="minorHAnsi" w:hAnsiTheme="minorHAnsi" w:cstheme="minorHAnsi"/>
        </w:rPr>
      </w:pPr>
      <w:r w:rsidRPr="00632CDC">
        <w:rPr>
          <w:rFonts w:asciiTheme="minorHAnsi" w:hAnsiTheme="minorHAnsi" w:cstheme="minorHAnsi"/>
        </w:rPr>
        <w:lastRenderedPageBreak/>
        <w:t>W toku kontroli ww. przedsiębiorcy, w prowadzonej przez niego jednostce handlu detalicznego, tj. w sklepie spożywczo-przemysłowym Dorota Biernat ul. Graniczna 13, 05-320 Mrozy stwierdzono, że są oferowane torby na zakupy z tworzywa sztucznego przeznaczone do pakowania produktów oferowanych w tej jednostce i ww. przedsiębiorca nie pobierał opłaty recyklingowej od nabywającego torbę na zakupy z tworzywa sztucznego, co narusza art. 40a ust. 1 ww. ustawy.</w:t>
      </w:r>
    </w:p>
    <w:p w14:paraId="44D96BE9" w14:textId="6CB31648" w:rsidR="00AE3B36" w:rsidRPr="00632CDC" w:rsidRDefault="000C186B" w:rsidP="00632CDC">
      <w:pPr>
        <w:spacing w:before="120" w:after="120" w:line="360" w:lineRule="auto"/>
        <w:rPr>
          <w:rFonts w:asciiTheme="minorHAnsi" w:hAnsiTheme="minorHAnsi" w:cstheme="minorHAnsi"/>
        </w:rPr>
      </w:pPr>
      <w:r w:rsidRPr="00632CDC">
        <w:rPr>
          <w:rFonts w:asciiTheme="minorHAnsi" w:hAnsiTheme="minorHAnsi" w:cstheme="minorHAnsi"/>
        </w:rPr>
        <w:t>Mazowiecki Wojewódzki Inspektor Inspekcji Handlowej ustalił i stwierdził</w:t>
      </w:r>
      <w:r w:rsidR="008820DE" w:rsidRPr="00632CDC">
        <w:rPr>
          <w:rFonts w:asciiTheme="minorHAnsi" w:hAnsiTheme="minorHAnsi" w:cstheme="minorHAnsi"/>
        </w:rPr>
        <w:t xml:space="preserve"> co następuje.</w:t>
      </w:r>
    </w:p>
    <w:p w14:paraId="7BB476F1" w14:textId="1BF81001" w:rsidR="00263741" w:rsidRPr="00632CDC" w:rsidRDefault="00263741" w:rsidP="00632CDC">
      <w:pPr>
        <w:spacing w:line="360" w:lineRule="auto"/>
        <w:rPr>
          <w:rFonts w:asciiTheme="minorHAnsi" w:hAnsiTheme="minorHAnsi" w:cstheme="minorHAnsi"/>
        </w:rPr>
      </w:pPr>
      <w:r w:rsidRPr="00632CDC">
        <w:rPr>
          <w:rFonts w:asciiTheme="minorHAnsi" w:hAnsiTheme="minorHAnsi" w:cstheme="minorHAnsi"/>
        </w:rPr>
        <w:t>Zgodnie z art. 8 pkt 15a ww. ustawy, przez torbę na zakupy z tworzywa sztucznego rozumie się</w:t>
      </w:r>
      <w:bookmarkStart w:id="2" w:name="mip69452129"/>
      <w:bookmarkEnd w:id="2"/>
      <w:r w:rsidRPr="00632CDC">
        <w:rPr>
          <w:rFonts w:asciiTheme="minorHAnsi" w:hAnsiTheme="minorHAnsi" w:cstheme="minorHAnsi"/>
        </w:rPr>
        <w:t xml:space="preserve"> torby </w:t>
      </w:r>
      <w:r w:rsidR="00096C75" w:rsidRPr="00632CDC">
        <w:rPr>
          <w:rFonts w:asciiTheme="minorHAnsi" w:hAnsiTheme="minorHAnsi" w:cstheme="minorHAnsi"/>
        </w:rPr>
        <w:br/>
      </w:r>
      <w:r w:rsidRPr="00632CDC">
        <w:rPr>
          <w:rFonts w:asciiTheme="minorHAnsi" w:hAnsiTheme="minorHAnsi" w:cstheme="minorHAnsi"/>
        </w:rPr>
        <w:t xml:space="preserve">na zakupy, z uchwytami lub bez uchwytów, wykonane z tworzywa sztucznego, które są oferowane </w:t>
      </w:r>
      <w:r w:rsidR="00096C75" w:rsidRPr="00632CDC">
        <w:rPr>
          <w:rFonts w:asciiTheme="minorHAnsi" w:hAnsiTheme="minorHAnsi" w:cstheme="minorHAnsi"/>
        </w:rPr>
        <w:br/>
      </w:r>
      <w:r w:rsidRPr="00632CDC">
        <w:rPr>
          <w:rFonts w:asciiTheme="minorHAnsi" w:hAnsiTheme="minorHAnsi" w:cstheme="minorHAnsi"/>
        </w:rPr>
        <w:t xml:space="preserve">w jednostkach handlu detalicznego lub hurtowego, do których zalicza się: </w:t>
      </w:r>
    </w:p>
    <w:p w14:paraId="5543ED84" w14:textId="77777777" w:rsidR="00263741" w:rsidRPr="00632CDC" w:rsidRDefault="00263741" w:rsidP="00632CDC">
      <w:pPr>
        <w:pStyle w:val="Akapitzlist"/>
        <w:numPr>
          <w:ilvl w:val="0"/>
          <w:numId w:val="11"/>
        </w:numPr>
        <w:spacing w:after="120" w:line="360" w:lineRule="auto"/>
        <w:ind w:left="567"/>
        <w:rPr>
          <w:rFonts w:asciiTheme="minorHAnsi" w:hAnsiTheme="minorHAnsi" w:cstheme="minorHAnsi"/>
        </w:rPr>
      </w:pPr>
      <w:r w:rsidRPr="00632CDC">
        <w:rPr>
          <w:rFonts w:asciiTheme="minorHAnsi" w:hAnsiTheme="minorHAnsi" w:cstheme="minorHAnsi"/>
        </w:rPr>
        <w:t xml:space="preserve">lekkie torby na zakupy z tworzywa sztucznego o grubości materiału poniżej 50 mikrometrów; </w:t>
      </w:r>
    </w:p>
    <w:p w14:paraId="29FBC56F" w14:textId="0465C06B" w:rsidR="00263741" w:rsidRPr="00632CDC" w:rsidRDefault="00263741" w:rsidP="00632CDC">
      <w:pPr>
        <w:pStyle w:val="Akapitzlist"/>
        <w:numPr>
          <w:ilvl w:val="0"/>
          <w:numId w:val="11"/>
        </w:numPr>
        <w:spacing w:after="120" w:line="360" w:lineRule="auto"/>
        <w:ind w:left="567"/>
        <w:rPr>
          <w:rFonts w:asciiTheme="minorHAnsi" w:hAnsiTheme="minorHAnsi" w:cstheme="minorHAnsi"/>
        </w:rPr>
      </w:pPr>
      <w:r w:rsidRPr="00632CDC">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632CDC" w:rsidRDefault="00263741" w:rsidP="00632CDC">
      <w:pPr>
        <w:pStyle w:val="Akapitzlist"/>
        <w:numPr>
          <w:ilvl w:val="0"/>
          <w:numId w:val="11"/>
        </w:numPr>
        <w:spacing w:after="120" w:line="360" w:lineRule="auto"/>
        <w:ind w:left="567"/>
        <w:rPr>
          <w:rFonts w:asciiTheme="minorHAnsi" w:hAnsiTheme="minorHAnsi" w:cstheme="minorHAnsi"/>
        </w:rPr>
      </w:pPr>
      <w:r w:rsidRPr="00632CDC">
        <w:rPr>
          <w:rFonts w:asciiTheme="minorHAnsi" w:hAnsiTheme="minorHAnsi" w:cstheme="minorHAnsi"/>
        </w:rPr>
        <w:t xml:space="preserve">pozostałe torby na zakupy z tworzywa sztucznego o grubości materiału równej 50 mikrometrów </w:t>
      </w:r>
      <w:r w:rsidRPr="00632CDC">
        <w:rPr>
          <w:rFonts w:asciiTheme="minorHAnsi" w:hAnsiTheme="minorHAnsi" w:cstheme="minorHAnsi"/>
        </w:rPr>
        <w:br/>
        <w:t xml:space="preserve">i większej. </w:t>
      </w:r>
    </w:p>
    <w:p w14:paraId="24E5D1BD" w14:textId="77777777" w:rsidR="00263741" w:rsidRPr="00632CDC" w:rsidRDefault="00263741" w:rsidP="00632CDC">
      <w:pPr>
        <w:spacing w:after="120" w:line="360" w:lineRule="auto"/>
        <w:rPr>
          <w:rFonts w:asciiTheme="minorHAnsi" w:hAnsiTheme="minorHAnsi" w:cstheme="minorHAnsi"/>
        </w:rPr>
      </w:pPr>
      <w:r w:rsidRPr="00632CDC">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632CDC">
        <w:rPr>
          <w:rFonts w:asciiTheme="minorHAnsi" w:hAnsiTheme="minorHAnsi" w:cstheme="minorHAnsi"/>
        </w:rPr>
        <w:br/>
        <w:t>z tworzywa sztucznego przeznaczone do pakowania produktów oferowanych w tej jednostce,</w:t>
      </w:r>
      <w:r w:rsidRPr="00632CDC">
        <w:rPr>
          <w:rFonts w:asciiTheme="minorHAnsi" w:hAnsiTheme="minorHAnsi" w:cstheme="minorHAnsi"/>
        </w:rPr>
        <w:br/>
        <w:t>jest obowiązany pobrać opłatę recyklingową od nabywającego torbę na zakupy z tworzywa sztucznego.</w:t>
      </w:r>
      <w:r w:rsidRPr="00632CDC">
        <w:rPr>
          <w:rFonts w:asciiTheme="minorHAnsi" w:hAnsiTheme="minorHAnsi" w:cstheme="minorHAnsi"/>
        </w:rPr>
        <w:br/>
        <w:t>Z kolei ust. 2 ww. przepisu stanowi, że opłaty recyklingowej nie pobiera się od nabywającego bardzo lekką torbę na zakupy z tworzywa sztucznego.</w:t>
      </w:r>
    </w:p>
    <w:p w14:paraId="35D26717" w14:textId="76E5861A" w:rsidR="00263741" w:rsidRPr="00632CDC" w:rsidRDefault="00EC1540" w:rsidP="00632CDC">
      <w:pPr>
        <w:spacing w:line="360" w:lineRule="auto"/>
        <w:rPr>
          <w:rFonts w:asciiTheme="minorHAnsi" w:hAnsiTheme="minorHAnsi" w:cstheme="minorHAnsi"/>
        </w:rPr>
      </w:pPr>
      <w:r w:rsidRPr="00632CDC">
        <w:rPr>
          <w:rFonts w:asciiTheme="minorHAnsi" w:hAnsiTheme="minorHAnsi" w:cstheme="minorHAnsi"/>
        </w:rPr>
        <w:t xml:space="preserve">Mając na uwadze powyższe należy stwierdzić, iż kontrolowany </w:t>
      </w:r>
      <w:r w:rsidR="001E7AAE" w:rsidRPr="00632CDC">
        <w:rPr>
          <w:rFonts w:asciiTheme="minorHAnsi" w:hAnsiTheme="minorHAnsi" w:cstheme="minorHAnsi"/>
        </w:rPr>
        <w:t xml:space="preserve">przedsiębiorca </w:t>
      </w:r>
      <w:r w:rsidR="002E7914" w:rsidRPr="00632CDC">
        <w:rPr>
          <w:rFonts w:asciiTheme="minorHAnsi" w:hAnsiTheme="minorHAnsi" w:cstheme="minorHAnsi"/>
        </w:rPr>
        <w:t xml:space="preserve">Dorota Biernat prowadząca działalność gospodarczą pod firmą: SKLEP SPOŻYWCZO-PRZEMYSŁOWY Dorota Biernat SPRZEDAŻ OPAŁU I MAT. BUDOWLANYCH </w:t>
      </w:r>
      <w:r w:rsidR="00263741" w:rsidRPr="00632CDC">
        <w:rPr>
          <w:rFonts w:asciiTheme="minorHAnsi" w:hAnsiTheme="minorHAnsi" w:cstheme="minorHAnsi"/>
        </w:rPr>
        <w:t xml:space="preserve">poprzez </w:t>
      </w:r>
      <w:r w:rsidR="003262E7" w:rsidRPr="00632CDC">
        <w:rPr>
          <w:rFonts w:asciiTheme="minorHAnsi" w:hAnsiTheme="minorHAnsi" w:cstheme="minorHAnsi"/>
        </w:rPr>
        <w:t xml:space="preserve">niepobieranie opłaty recyklingowej od nabywającego torby na zakupy z tworzywa sztucznego, które nie były wymagane ze </w:t>
      </w:r>
      <w:r w:rsidR="003262E7" w:rsidRPr="00632CDC">
        <w:rPr>
          <w:rFonts w:asciiTheme="minorHAnsi" w:hAnsiTheme="minorHAnsi" w:cstheme="minorHAnsi"/>
        </w:rPr>
        <w:lastRenderedPageBreak/>
        <w:t>względów higienicznych, ani oferowane jako podstawowe opakowanie żywności luzem, naruszył wymagania art. 40a ust. 1 ustawy z dnia 13 czerwca 2013 r. o gospodarce opakowaniami i odpadami opakowaniowymi.</w:t>
      </w:r>
    </w:p>
    <w:p w14:paraId="619A4D10" w14:textId="737FEA96" w:rsidR="003262E7" w:rsidRPr="00632CDC" w:rsidRDefault="003262E7" w:rsidP="00632CDC">
      <w:pPr>
        <w:spacing w:before="120" w:after="120" w:line="360" w:lineRule="auto"/>
        <w:rPr>
          <w:rFonts w:asciiTheme="minorHAnsi" w:hAnsiTheme="minorHAnsi" w:cstheme="minorHAnsi"/>
        </w:rPr>
      </w:pPr>
      <w:r w:rsidRPr="00632CDC">
        <w:rPr>
          <w:rFonts w:asciiTheme="minorHAnsi" w:hAnsiTheme="minorHAnsi" w:cstheme="minorHAnsi"/>
        </w:rPr>
        <w:t xml:space="preserve">Zgodnie z art. 56 ust. 1 pkt 10c ww. ustawy, administracyjnej karze pieniężnej, podlega ten, </w:t>
      </w:r>
      <w:r w:rsidRPr="00632CDC">
        <w:rPr>
          <w:rFonts w:asciiTheme="minorHAnsi" w:hAnsiTheme="minorHAnsi" w:cstheme="minorHAnsi"/>
        </w:rPr>
        <w:br/>
        <w:t xml:space="preserve">kto wbrew przepisowi art. 40a ust 1 nie pobiera opłaty recyklingowej od nabywającego torbę na zakupy </w:t>
      </w:r>
      <w:r w:rsidRPr="00632CDC">
        <w:rPr>
          <w:rFonts w:asciiTheme="minorHAnsi" w:hAnsiTheme="minorHAnsi" w:cstheme="minorHAnsi"/>
        </w:rPr>
        <w:br/>
        <w:t>z tworzywa sztucznego.</w:t>
      </w:r>
      <w:r w:rsidR="00096C75" w:rsidRPr="00632CDC">
        <w:rPr>
          <w:rFonts w:asciiTheme="minorHAnsi" w:hAnsiTheme="minorHAnsi" w:cstheme="minorHAnsi"/>
        </w:rPr>
        <w:t xml:space="preserve"> </w:t>
      </w:r>
    </w:p>
    <w:p w14:paraId="58CBCF7C" w14:textId="2FE6D1C2" w:rsidR="00D3259C" w:rsidRPr="00632CDC" w:rsidRDefault="00255FB2" w:rsidP="00632CDC">
      <w:pPr>
        <w:autoSpaceDE w:val="0"/>
        <w:autoSpaceDN w:val="0"/>
        <w:adjustRightInd w:val="0"/>
        <w:spacing w:line="360" w:lineRule="auto"/>
        <w:rPr>
          <w:rFonts w:asciiTheme="minorHAnsi" w:hAnsiTheme="minorHAnsi" w:cstheme="minorHAnsi"/>
        </w:rPr>
      </w:pPr>
      <w:r w:rsidRPr="00632CDC">
        <w:rPr>
          <w:rFonts w:asciiTheme="minorHAnsi" w:hAnsiTheme="minorHAnsi" w:cstheme="minorHAnsi"/>
        </w:rPr>
        <w:t xml:space="preserve">Na podstawie </w:t>
      </w:r>
      <w:r w:rsidRPr="00632CDC">
        <w:rPr>
          <w:rStyle w:val="articletitle"/>
          <w:rFonts w:asciiTheme="minorHAnsi" w:hAnsiTheme="minorHAnsi" w:cstheme="minorHAnsi"/>
        </w:rPr>
        <w:t>art. 58 ust. 2</w:t>
      </w:r>
      <w:r w:rsidRPr="00632CDC">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632CDC">
        <w:rPr>
          <w:rFonts w:asciiTheme="minorHAnsi" w:hAnsiTheme="minorHAnsi" w:cstheme="minorHAnsi"/>
        </w:rPr>
        <w:t xml:space="preserve"> </w:t>
      </w:r>
      <w:r w:rsidRPr="00632CDC">
        <w:rPr>
          <w:rFonts w:asciiTheme="minorHAnsi" w:hAnsiTheme="minorHAnsi" w:cstheme="minorHAnsi"/>
        </w:rPr>
        <w:t>11 i 12 ww. ustawy, wymierza, w drodze decyzji, właściwy wojewódzki inspektor Inspekcji Handlowej.</w:t>
      </w:r>
    </w:p>
    <w:p w14:paraId="44683D01" w14:textId="398F76CF" w:rsidR="00365B17" w:rsidRPr="00632CDC" w:rsidRDefault="00EC1540" w:rsidP="00632CDC">
      <w:pPr>
        <w:spacing w:before="120" w:after="120" w:line="360" w:lineRule="auto"/>
        <w:rPr>
          <w:rFonts w:asciiTheme="minorHAnsi" w:hAnsiTheme="minorHAnsi" w:cstheme="minorHAnsi"/>
        </w:rPr>
      </w:pPr>
      <w:r w:rsidRPr="00632CDC">
        <w:rPr>
          <w:rFonts w:asciiTheme="minorHAnsi" w:hAnsiTheme="minorHAnsi" w:cstheme="minorHAnsi"/>
        </w:rPr>
        <w:t>W związku z powyższym</w:t>
      </w:r>
      <w:r w:rsidR="00DA2186" w:rsidRPr="00632CDC">
        <w:rPr>
          <w:rFonts w:asciiTheme="minorHAnsi" w:hAnsiTheme="minorHAnsi" w:cstheme="minorHAnsi"/>
        </w:rPr>
        <w:t xml:space="preserve"> </w:t>
      </w:r>
      <w:r w:rsidR="00DE6917" w:rsidRPr="00632CDC">
        <w:rPr>
          <w:rFonts w:asciiTheme="minorHAnsi" w:hAnsiTheme="minorHAnsi" w:cstheme="minorHAnsi"/>
        </w:rPr>
        <w:t xml:space="preserve">pismem </w:t>
      </w:r>
      <w:r w:rsidR="00F36666" w:rsidRPr="00632CDC">
        <w:rPr>
          <w:rFonts w:asciiTheme="minorHAnsi" w:hAnsiTheme="minorHAnsi" w:cstheme="minorHAnsi"/>
        </w:rPr>
        <w:t xml:space="preserve">z </w:t>
      </w:r>
      <w:r w:rsidR="007E12C2" w:rsidRPr="00632CDC">
        <w:rPr>
          <w:rFonts w:asciiTheme="minorHAnsi" w:hAnsiTheme="minorHAnsi" w:cstheme="minorHAnsi"/>
        </w:rPr>
        <w:t xml:space="preserve">dnia </w:t>
      </w:r>
      <w:r w:rsidR="00296F6A" w:rsidRPr="00632CDC">
        <w:rPr>
          <w:rFonts w:asciiTheme="minorHAnsi" w:hAnsiTheme="minorHAnsi" w:cstheme="minorHAnsi"/>
        </w:rPr>
        <w:t>2</w:t>
      </w:r>
      <w:r w:rsidR="002E7914" w:rsidRPr="00632CDC">
        <w:rPr>
          <w:rFonts w:asciiTheme="minorHAnsi" w:hAnsiTheme="minorHAnsi" w:cstheme="minorHAnsi"/>
        </w:rPr>
        <w:t>9</w:t>
      </w:r>
      <w:r w:rsidR="00DA2186" w:rsidRPr="00632CDC">
        <w:rPr>
          <w:rFonts w:asciiTheme="minorHAnsi" w:hAnsiTheme="minorHAnsi" w:cstheme="minorHAnsi"/>
        </w:rPr>
        <w:t>.</w:t>
      </w:r>
      <w:r w:rsidR="00514FA7" w:rsidRPr="00632CDC">
        <w:rPr>
          <w:rFonts w:asciiTheme="minorHAnsi" w:hAnsiTheme="minorHAnsi" w:cstheme="minorHAnsi"/>
        </w:rPr>
        <w:t>0</w:t>
      </w:r>
      <w:r w:rsidR="002E7914" w:rsidRPr="00632CDC">
        <w:rPr>
          <w:rFonts w:asciiTheme="minorHAnsi" w:hAnsiTheme="minorHAnsi" w:cstheme="minorHAnsi"/>
        </w:rPr>
        <w:t>5</w:t>
      </w:r>
      <w:r w:rsidR="00DA2186" w:rsidRPr="00632CDC">
        <w:rPr>
          <w:rFonts w:asciiTheme="minorHAnsi" w:hAnsiTheme="minorHAnsi" w:cstheme="minorHAnsi"/>
        </w:rPr>
        <w:t>.202</w:t>
      </w:r>
      <w:r w:rsidR="00296F6A" w:rsidRPr="00632CDC">
        <w:rPr>
          <w:rFonts w:asciiTheme="minorHAnsi" w:hAnsiTheme="minorHAnsi" w:cstheme="minorHAnsi"/>
        </w:rPr>
        <w:t>5</w:t>
      </w:r>
      <w:r w:rsidR="00DA2186" w:rsidRPr="00632CDC">
        <w:rPr>
          <w:rFonts w:asciiTheme="minorHAnsi" w:hAnsiTheme="minorHAnsi" w:cstheme="minorHAnsi"/>
        </w:rPr>
        <w:t xml:space="preserve"> </w:t>
      </w:r>
      <w:r w:rsidRPr="00632CDC">
        <w:rPr>
          <w:rFonts w:asciiTheme="minorHAnsi" w:hAnsiTheme="minorHAnsi" w:cstheme="minorHAnsi"/>
        </w:rPr>
        <w:t xml:space="preserve">r. Mazowiecki Wojewódzki Inspektor Inspekcji Handlowej działając na podstawie art. 61 § 1 i § 4 kpa, zawiadomił kontrolowanego przedsiębiorcę </w:t>
      </w:r>
      <w:r w:rsidR="00DE6917" w:rsidRPr="00632CDC">
        <w:rPr>
          <w:rFonts w:asciiTheme="minorHAnsi" w:hAnsiTheme="minorHAnsi" w:cstheme="minorHAnsi"/>
        </w:rPr>
        <w:br/>
      </w:r>
      <w:r w:rsidRPr="00632CDC">
        <w:rPr>
          <w:rFonts w:asciiTheme="minorHAnsi" w:hAnsiTheme="minorHAnsi" w:cstheme="minorHAnsi"/>
        </w:rPr>
        <w:t>o wszczęciu z urzędu postępowania administracyjnego w przedmiocie wymierzenia kar</w:t>
      </w:r>
      <w:r w:rsidR="002E7914" w:rsidRPr="00632CDC">
        <w:rPr>
          <w:rFonts w:asciiTheme="minorHAnsi" w:hAnsiTheme="minorHAnsi" w:cstheme="minorHAnsi"/>
        </w:rPr>
        <w:t>y</w:t>
      </w:r>
      <w:r w:rsidRPr="00632CDC">
        <w:rPr>
          <w:rFonts w:asciiTheme="minorHAnsi" w:hAnsiTheme="minorHAnsi" w:cstheme="minorHAnsi"/>
        </w:rPr>
        <w:t xml:space="preserve"> pieniężn</w:t>
      </w:r>
      <w:r w:rsidR="002E7914" w:rsidRPr="00632CDC">
        <w:rPr>
          <w:rFonts w:asciiTheme="minorHAnsi" w:hAnsiTheme="minorHAnsi" w:cstheme="minorHAnsi"/>
        </w:rPr>
        <w:t>ej</w:t>
      </w:r>
      <w:r w:rsidRPr="00632CDC">
        <w:rPr>
          <w:rFonts w:asciiTheme="minorHAnsi" w:hAnsiTheme="minorHAnsi" w:cstheme="minorHAnsi"/>
        </w:rPr>
        <w:t xml:space="preserve"> </w:t>
      </w:r>
      <w:r w:rsidR="00306EB9" w:rsidRPr="00632CDC">
        <w:rPr>
          <w:rFonts w:asciiTheme="minorHAnsi" w:hAnsiTheme="minorHAnsi" w:cstheme="minorHAnsi"/>
        </w:rPr>
        <w:br/>
      </w:r>
      <w:r w:rsidRPr="00632CDC">
        <w:rPr>
          <w:rFonts w:asciiTheme="minorHAnsi" w:hAnsiTheme="minorHAnsi" w:cstheme="minorHAnsi"/>
        </w:rPr>
        <w:t xml:space="preserve">z art. 56 ust. 1 pkt </w:t>
      </w:r>
      <w:r w:rsidR="00841A8D" w:rsidRPr="00632CDC">
        <w:rPr>
          <w:rFonts w:asciiTheme="minorHAnsi" w:hAnsiTheme="minorHAnsi" w:cstheme="minorHAnsi"/>
        </w:rPr>
        <w:t>10c</w:t>
      </w:r>
      <w:r w:rsidR="00242C96" w:rsidRPr="00632CDC">
        <w:rPr>
          <w:rFonts w:asciiTheme="minorHAnsi" w:hAnsiTheme="minorHAnsi" w:cstheme="minorHAnsi"/>
        </w:rPr>
        <w:t xml:space="preserve"> </w:t>
      </w:r>
      <w:r w:rsidRPr="00632CDC">
        <w:rPr>
          <w:rFonts w:asciiTheme="minorHAnsi" w:hAnsiTheme="minorHAnsi" w:cstheme="minorHAnsi"/>
        </w:rPr>
        <w:t>ustawy z dnia 13 czerwca 2013 r. o gospodarce opakowaniami i odpadami opakowaniowymi.</w:t>
      </w:r>
      <w:r w:rsidR="00DE6917" w:rsidRPr="00632CDC">
        <w:rPr>
          <w:rFonts w:asciiTheme="minorHAnsi" w:hAnsiTheme="minorHAnsi" w:cstheme="minorHAnsi"/>
        </w:rPr>
        <w:t xml:space="preserve"> </w:t>
      </w:r>
      <w:r w:rsidRPr="00632CDC">
        <w:rPr>
          <w:rFonts w:asciiTheme="minorHAnsi" w:hAnsiTheme="minorHAnsi" w:cstheme="minorHAnsi"/>
        </w:rPr>
        <w:t>W zawiadomieniu stronę pouczono o przysługującym jej prawie wypowiedzenia się, co do zebranych dowodów i materiałów.</w:t>
      </w:r>
    </w:p>
    <w:p w14:paraId="219DC888" w14:textId="7634B853" w:rsidR="002E7914" w:rsidRPr="00632CDC" w:rsidRDefault="002E7914" w:rsidP="00632CDC">
      <w:pPr>
        <w:spacing w:before="120" w:after="120" w:line="360" w:lineRule="auto"/>
        <w:rPr>
          <w:rFonts w:asciiTheme="minorHAnsi" w:hAnsiTheme="minorHAnsi" w:cstheme="minorHAnsi"/>
        </w:rPr>
      </w:pPr>
      <w:r w:rsidRPr="00632CDC">
        <w:rPr>
          <w:rFonts w:asciiTheme="minorHAnsi" w:hAnsiTheme="minorHAnsi" w:cstheme="minorHAnsi"/>
        </w:rPr>
        <w:t>Strona przekazała wyjaśnienia w sprawie wnosząc o odstąpienie od nałożenia kary administracyjnej, uzasadniając to istotnymi problemami zdrowotnymi, które znacząco utrudniały prawidłowe wykonywanie obowiązków związanych z prowadzeniem działalności, oraz poważnymi stratami, które strona poniosła z powodu dużej konkurencji, wzrostu kosztów i ogólnej sytuacji rynkowej. Przedsiębiorca przekazał wysokość straty, argumentując przy tym, że wysoka kara mogłaby zagrozić dalszemu funkcjonowaniu jego działalności. Następnie poinformował, że po przeprowadzonej kontroli dobrowolnie zrezygnował całkowicie ze sprzedaży plastikowych toreb na zakupy, wnosząc o uznanie tego za istotną okoliczność łagodzącą, świadczącą o dobrej woli przedsiębiorcy i jego zaangażowaniu w ochronę środowiska. Strona podkreśliła, że dotychczas przestrzegała przepisów środowiskowych i prowadzona przez nią działalność nie była karana za podobne naruszenia. Przywołując art. 189d pkt 7 wniosła o uznanie powyższych argumentów za istotne i odstąpienie od nałożenia kary pieniężnej.</w:t>
      </w:r>
    </w:p>
    <w:p w14:paraId="3988A705" w14:textId="4CC8EE1D" w:rsidR="002E7914" w:rsidRPr="00632CDC" w:rsidRDefault="002E7914" w:rsidP="00632CDC">
      <w:pPr>
        <w:spacing w:before="120" w:after="120" w:line="360" w:lineRule="auto"/>
        <w:rPr>
          <w:rFonts w:asciiTheme="minorHAnsi" w:hAnsiTheme="minorHAnsi" w:cstheme="minorHAnsi"/>
        </w:rPr>
      </w:pPr>
      <w:r w:rsidRPr="00632CDC">
        <w:rPr>
          <w:rFonts w:asciiTheme="minorHAnsi" w:hAnsiTheme="minorHAnsi" w:cstheme="minorHAnsi"/>
        </w:rPr>
        <w:lastRenderedPageBreak/>
        <w:t>Mazowiecki Wojewódzki Inspektor Inspekcji Handlowej wziął pod uwagę wyjaśnienia strony i zauważa, że przywołany przez stronę art. 189d pkt 7 kpa jest jedną z okoliczności, które organ administracji publicznej bierze pod uwagę wymierzając administracyjną karę pieniężną i nie może stanowić podstawy do odstąpienia od wymierzenia tej kary. Niemniej przywołane przez stronę w wyjaśnieniach okoliczności zostały przez organ wzięte pod uwagę przy wymiarze kary. Organ informuje również, że przesłanki odstąpienia od wymierzenia administracyjnej kary pieniężnej, uregulowane w art. 189f kpa, zostały rozpatrzone.</w:t>
      </w:r>
    </w:p>
    <w:p w14:paraId="78B89226" w14:textId="1B05178D" w:rsidR="00EC1540" w:rsidRPr="00632CDC" w:rsidRDefault="00066026" w:rsidP="00632CDC">
      <w:pPr>
        <w:spacing w:before="120" w:after="120" w:line="360" w:lineRule="auto"/>
        <w:rPr>
          <w:rFonts w:asciiTheme="minorHAnsi" w:hAnsiTheme="minorHAnsi" w:cstheme="minorHAnsi"/>
        </w:rPr>
      </w:pPr>
      <w:r w:rsidRPr="00632CDC">
        <w:rPr>
          <w:rFonts w:asciiTheme="minorHAnsi" w:hAnsiTheme="minorHAnsi" w:cstheme="minorHAnsi"/>
        </w:rPr>
        <w:t>Na podstawie</w:t>
      </w:r>
      <w:r w:rsidR="00EC1540" w:rsidRPr="00632CDC">
        <w:rPr>
          <w:rFonts w:asciiTheme="minorHAnsi" w:hAnsiTheme="minorHAnsi" w:cstheme="minorHAnsi"/>
        </w:rPr>
        <w:t xml:space="preserve"> art. 189a § 1 kpa, w sprawach nakładania lub wymierzania administracyjnej kary pieniężnej lub udzielania ulg w jej wykonaniu stosuje się przepisy </w:t>
      </w:r>
      <w:r w:rsidRPr="00632CDC">
        <w:rPr>
          <w:rFonts w:asciiTheme="minorHAnsi" w:hAnsiTheme="minorHAnsi" w:cstheme="minorHAnsi"/>
        </w:rPr>
        <w:t>działu IVA Administracyjne kary pieniężne.</w:t>
      </w:r>
    </w:p>
    <w:p w14:paraId="5BCBAAC6" w14:textId="77777777" w:rsidR="00EC1540" w:rsidRPr="00632CDC" w:rsidRDefault="00EC1540" w:rsidP="00632CDC">
      <w:pPr>
        <w:spacing w:line="360" w:lineRule="auto"/>
        <w:rPr>
          <w:rFonts w:asciiTheme="minorHAnsi" w:hAnsiTheme="minorHAnsi" w:cstheme="minorHAnsi"/>
        </w:rPr>
      </w:pPr>
      <w:r w:rsidRPr="00632CDC">
        <w:rPr>
          <w:rFonts w:asciiTheme="minorHAnsi" w:hAnsiTheme="minorHAnsi" w:cstheme="minorHAnsi"/>
        </w:rPr>
        <w:t>W myśl art. 189d kpa wymierzając administracyjną karę pieniężną, organ administracji publicznej bierze pod uwagę:</w:t>
      </w:r>
    </w:p>
    <w:p w14:paraId="2F634838" w14:textId="0B6DAFD1" w:rsidR="00EC1540" w:rsidRPr="00632CDC" w:rsidRDefault="00EC1540" w:rsidP="00632CDC">
      <w:pPr>
        <w:pStyle w:val="Akapitzlist"/>
        <w:numPr>
          <w:ilvl w:val="0"/>
          <w:numId w:val="15"/>
        </w:numPr>
        <w:spacing w:line="360" w:lineRule="auto"/>
        <w:ind w:left="426"/>
        <w:rPr>
          <w:rFonts w:asciiTheme="minorHAnsi" w:hAnsiTheme="minorHAnsi" w:cstheme="minorHAnsi"/>
        </w:rPr>
      </w:pPr>
      <w:r w:rsidRPr="00632CDC">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632CDC" w:rsidRDefault="00EC1540" w:rsidP="00632CDC">
      <w:pPr>
        <w:pStyle w:val="Akapitzlist"/>
        <w:numPr>
          <w:ilvl w:val="0"/>
          <w:numId w:val="15"/>
        </w:numPr>
        <w:spacing w:line="360" w:lineRule="auto"/>
        <w:ind w:left="426"/>
        <w:rPr>
          <w:rFonts w:asciiTheme="minorHAnsi" w:hAnsiTheme="minorHAnsi" w:cstheme="minorHAnsi"/>
        </w:rPr>
      </w:pPr>
      <w:r w:rsidRPr="00632CDC">
        <w:rPr>
          <w:rFonts w:asciiTheme="minorHAnsi" w:hAnsiTheme="minorHAnsi" w:cstheme="minorHAnsi"/>
        </w:rPr>
        <w:t>częstotliwość niedopełniania w przeszłości obowiązku albo naruszania zakazu tego samego rodzaju</w:t>
      </w:r>
      <w:r w:rsidR="007348B3" w:rsidRPr="00632CDC">
        <w:rPr>
          <w:rFonts w:asciiTheme="minorHAnsi" w:hAnsiTheme="minorHAnsi" w:cstheme="minorHAnsi"/>
        </w:rPr>
        <w:br/>
      </w:r>
      <w:r w:rsidRPr="00632CDC">
        <w:rPr>
          <w:rFonts w:asciiTheme="minorHAnsi" w:hAnsiTheme="minorHAnsi" w:cstheme="minorHAnsi"/>
        </w:rPr>
        <w:t>co niedopełnienie obowiązku albo naruszenie zakazu, w następstwie którego ma być nałożona kara;</w:t>
      </w:r>
    </w:p>
    <w:p w14:paraId="5165D2E5" w14:textId="23EB0003" w:rsidR="00EC1540" w:rsidRPr="00632CDC" w:rsidRDefault="00EC1540" w:rsidP="00632CDC">
      <w:pPr>
        <w:pStyle w:val="Akapitzlist"/>
        <w:numPr>
          <w:ilvl w:val="0"/>
          <w:numId w:val="15"/>
        </w:numPr>
        <w:spacing w:line="360" w:lineRule="auto"/>
        <w:ind w:left="426"/>
        <w:rPr>
          <w:rFonts w:asciiTheme="minorHAnsi" w:hAnsiTheme="minorHAnsi" w:cstheme="minorHAnsi"/>
        </w:rPr>
      </w:pPr>
      <w:r w:rsidRPr="00632CDC">
        <w:rPr>
          <w:rFonts w:asciiTheme="minorHAnsi" w:hAnsiTheme="minorHAnsi" w:cstheme="minorHAnsi"/>
        </w:rPr>
        <w:t>uprzednie ukaranie za to samo zachowanie za przestępstwo, przestępstwo skarbowe, wykroczenie lub wykroczenie skarbowe;</w:t>
      </w:r>
    </w:p>
    <w:p w14:paraId="4A586BAA" w14:textId="335D0448" w:rsidR="00EC1540" w:rsidRPr="00632CDC" w:rsidRDefault="00EC1540" w:rsidP="00632CDC">
      <w:pPr>
        <w:pStyle w:val="Akapitzlist"/>
        <w:numPr>
          <w:ilvl w:val="0"/>
          <w:numId w:val="15"/>
        </w:numPr>
        <w:spacing w:line="360" w:lineRule="auto"/>
        <w:ind w:left="426"/>
        <w:rPr>
          <w:rFonts w:asciiTheme="minorHAnsi" w:hAnsiTheme="minorHAnsi" w:cstheme="minorHAnsi"/>
        </w:rPr>
      </w:pPr>
      <w:r w:rsidRPr="00632CDC">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632CDC" w:rsidRDefault="00EC1540" w:rsidP="00632CDC">
      <w:pPr>
        <w:pStyle w:val="Akapitzlist"/>
        <w:numPr>
          <w:ilvl w:val="0"/>
          <w:numId w:val="15"/>
        </w:numPr>
        <w:spacing w:line="360" w:lineRule="auto"/>
        <w:ind w:left="426"/>
        <w:rPr>
          <w:rFonts w:asciiTheme="minorHAnsi" w:hAnsiTheme="minorHAnsi" w:cstheme="minorHAnsi"/>
        </w:rPr>
      </w:pPr>
      <w:r w:rsidRPr="00632CDC">
        <w:rPr>
          <w:rFonts w:asciiTheme="minorHAnsi" w:hAnsiTheme="minorHAnsi" w:cstheme="minorHAnsi"/>
        </w:rPr>
        <w:t>działania podjęte przez stronę dobrowolnie w celu uniknięcia skutków naruszenia prawa;</w:t>
      </w:r>
    </w:p>
    <w:p w14:paraId="2445A3D3" w14:textId="27CFE531" w:rsidR="00EC1540" w:rsidRPr="00632CDC" w:rsidRDefault="00EC1540" w:rsidP="00632CDC">
      <w:pPr>
        <w:pStyle w:val="Akapitzlist"/>
        <w:numPr>
          <w:ilvl w:val="0"/>
          <w:numId w:val="15"/>
        </w:numPr>
        <w:spacing w:line="360" w:lineRule="auto"/>
        <w:ind w:left="426"/>
        <w:rPr>
          <w:rFonts w:asciiTheme="minorHAnsi" w:hAnsiTheme="minorHAnsi" w:cstheme="minorHAnsi"/>
        </w:rPr>
      </w:pPr>
      <w:r w:rsidRPr="00632CDC">
        <w:rPr>
          <w:rFonts w:asciiTheme="minorHAnsi" w:hAnsiTheme="minorHAnsi" w:cstheme="minorHAnsi"/>
        </w:rPr>
        <w:t>wysokość korzyści, którą strona osiągnęła, lub straty, której uniknęła;</w:t>
      </w:r>
    </w:p>
    <w:p w14:paraId="1EAA9B6A" w14:textId="3F129B8E" w:rsidR="00EC1540" w:rsidRPr="00632CDC" w:rsidRDefault="00EC1540" w:rsidP="00632CDC">
      <w:pPr>
        <w:pStyle w:val="Akapitzlist"/>
        <w:numPr>
          <w:ilvl w:val="0"/>
          <w:numId w:val="15"/>
        </w:numPr>
        <w:spacing w:after="120" w:line="360" w:lineRule="auto"/>
        <w:ind w:left="426"/>
        <w:rPr>
          <w:rFonts w:asciiTheme="minorHAnsi" w:hAnsiTheme="minorHAnsi" w:cstheme="minorHAnsi"/>
        </w:rPr>
      </w:pPr>
      <w:r w:rsidRPr="00632CDC">
        <w:rPr>
          <w:rFonts w:asciiTheme="minorHAnsi" w:hAnsiTheme="minorHAnsi" w:cstheme="minorHAnsi"/>
        </w:rPr>
        <w:t>w przypadku osoby fizycznej - warunki osobiste strony, na którą administracyjna kara pieniężna jest nakładana.</w:t>
      </w:r>
    </w:p>
    <w:p w14:paraId="5F58A6DF" w14:textId="792038D4" w:rsidR="00AE3B36" w:rsidRPr="00632CDC" w:rsidRDefault="00066026" w:rsidP="00632CDC">
      <w:pPr>
        <w:spacing w:after="120" w:line="360" w:lineRule="auto"/>
        <w:rPr>
          <w:rFonts w:asciiTheme="minorHAnsi" w:hAnsiTheme="minorHAnsi" w:cstheme="minorHAnsi"/>
        </w:rPr>
      </w:pPr>
      <w:r w:rsidRPr="00632CDC">
        <w:rPr>
          <w:rFonts w:asciiTheme="minorHAnsi" w:hAnsiTheme="minorHAnsi" w:cstheme="minorHAnsi"/>
        </w:rPr>
        <w:t>Mazowiecki Wojewódzki Inspektor Inspekcji Handlowej ustalając wysokość kar wziął pod uwagę przesłanki zawarte w art. 189d kpa i zważył, co następuje</w:t>
      </w:r>
      <w:r w:rsidR="00FA050F" w:rsidRPr="00632CDC">
        <w:rPr>
          <w:rFonts w:asciiTheme="minorHAnsi" w:hAnsiTheme="minorHAnsi" w:cstheme="minorHAnsi"/>
        </w:rPr>
        <w:t>.</w:t>
      </w:r>
    </w:p>
    <w:p w14:paraId="2D6557EB" w14:textId="4499A5AF" w:rsidR="00D3792C" w:rsidRPr="00632CDC" w:rsidRDefault="00D3792C" w:rsidP="00632CDC">
      <w:pPr>
        <w:spacing w:line="360" w:lineRule="auto"/>
        <w:rPr>
          <w:rFonts w:asciiTheme="minorHAnsi" w:eastAsiaTheme="minorHAnsi" w:hAnsiTheme="minorHAnsi" w:cstheme="minorHAnsi"/>
          <w:lang w:eastAsia="en-US"/>
        </w:rPr>
      </w:pPr>
      <w:bookmarkStart w:id="3" w:name="_Hlk178669318"/>
      <w:bookmarkStart w:id="4" w:name="_Hlk172795843"/>
      <w:r w:rsidRPr="00632CDC">
        <w:rPr>
          <w:rFonts w:asciiTheme="minorHAnsi" w:eastAsiaTheme="minorHAnsi" w:hAnsiTheme="minorHAnsi" w:cstheme="minorHAnsi"/>
          <w:lang w:eastAsia="en-US"/>
        </w:rPr>
        <w:t xml:space="preserve">Waga i okoliczności naruszenia prawa, potrzeba ochrony życia lub zdrowia, ochrona mienia </w:t>
      </w:r>
      <w:r w:rsidR="0085439E" w:rsidRPr="00632CDC">
        <w:rPr>
          <w:rFonts w:asciiTheme="minorHAnsi" w:eastAsiaTheme="minorHAnsi" w:hAnsiTheme="minorHAnsi" w:cstheme="minorHAnsi"/>
          <w:lang w:eastAsia="en-US"/>
        </w:rPr>
        <w:br/>
      </w:r>
      <w:r w:rsidRPr="00632CDC">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781CF5FA" w:rsidR="000D1076" w:rsidRPr="00632CDC" w:rsidRDefault="00C51B54" w:rsidP="00632CDC">
      <w:pPr>
        <w:suppressAutoHyphens/>
        <w:spacing w:line="360" w:lineRule="auto"/>
        <w:contextualSpacing/>
        <w:rPr>
          <w:rFonts w:asciiTheme="minorHAnsi" w:eastAsiaTheme="minorHAnsi" w:hAnsiTheme="minorHAnsi" w:cstheme="minorHAnsi"/>
          <w:lang w:eastAsia="en-US"/>
        </w:rPr>
      </w:pPr>
      <w:bookmarkStart w:id="5" w:name="_Hlk188451201"/>
      <w:r w:rsidRPr="00632CDC">
        <w:rPr>
          <w:rFonts w:asciiTheme="minorHAnsi" w:eastAsiaTheme="minorHAnsi" w:hAnsiTheme="minorHAnsi" w:cstheme="minorHAnsi"/>
          <w:lang w:eastAsia="en-US"/>
        </w:rPr>
        <w:lastRenderedPageBreak/>
        <w:t>W toku kontroli stwierdzono, że przedsiębiorca prowadzący jednostkę handlu detalicznego,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z tworzywa sztucznego oraz ich negatywnego wpływu na środowisko, przy zachowaniu akceptowalnego społecznie poziomu stawki tej opłaty. Naruszenie prawa stwierdzono 29.10.2024 roku. Przedsiębiorca poinformował o działaniach podjętych w celu zapobieżenia występowaniu ww. nieprawidłowości.</w:t>
      </w:r>
    </w:p>
    <w:bookmarkEnd w:id="5"/>
    <w:p w14:paraId="7D5EBF77" w14:textId="77777777" w:rsidR="00D3792C" w:rsidRPr="00632CDC" w:rsidRDefault="00D3792C" w:rsidP="00632CDC">
      <w:pPr>
        <w:spacing w:line="360" w:lineRule="auto"/>
        <w:rPr>
          <w:rFonts w:asciiTheme="minorHAnsi" w:eastAsiaTheme="minorHAnsi" w:hAnsiTheme="minorHAnsi" w:cstheme="minorHAnsi"/>
          <w:lang w:eastAsia="en-US"/>
        </w:rPr>
      </w:pPr>
      <w:r w:rsidRPr="00632CDC">
        <w:rPr>
          <w:rFonts w:asciiTheme="minorHAnsi" w:hAnsiTheme="minorHAnsi" w:cstheme="minorHAnsi"/>
        </w:rPr>
        <w:t>Częstotliwość niedopełniania w przeszłości obowiązku albo naruszania zakazu tego samego rodzaju co niedopełnienie obowiązku albo naruszenie zakazu</w:t>
      </w:r>
      <w:r w:rsidRPr="00632CDC">
        <w:rPr>
          <w:rFonts w:asciiTheme="minorHAnsi" w:eastAsiaTheme="minorHAnsi" w:hAnsiTheme="minorHAnsi" w:cstheme="minorHAnsi"/>
          <w:lang w:eastAsia="en-US"/>
        </w:rPr>
        <w:t>:</w:t>
      </w:r>
    </w:p>
    <w:p w14:paraId="36E43E5A" w14:textId="55A7D248" w:rsidR="00D3792C" w:rsidRPr="00632CDC" w:rsidRDefault="00C51B54" w:rsidP="00632CDC">
      <w:pPr>
        <w:spacing w:line="360" w:lineRule="auto"/>
        <w:rPr>
          <w:rFonts w:asciiTheme="minorHAnsi" w:hAnsiTheme="minorHAnsi" w:cstheme="minorHAnsi"/>
        </w:rPr>
      </w:pPr>
      <w:r w:rsidRPr="00632CDC">
        <w:rPr>
          <w:rFonts w:asciiTheme="minorHAnsi" w:eastAsiaTheme="minorHAnsi" w:hAnsiTheme="minorHAnsi" w:cstheme="minorHAnsi"/>
        </w:rPr>
        <w:t>Nie stwierdzono wcześniejszych naruszeń przez stronę ww. obowiązku. Strona w wyjaśnieniach przekazała, że prowadzona przez nią działalność nie była karana za podobne naruszenia.</w:t>
      </w:r>
    </w:p>
    <w:p w14:paraId="6D38E1ED" w14:textId="77777777" w:rsidR="00D3792C" w:rsidRPr="00632CDC" w:rsidRDefault="00D3792C" w:rsidP="00632CDC">
      <w:pPr>
        <w:spacing w:line="360" w:lineRule="auto"/>
        <w:rPr>
          <w:rFonts w:asciiTheme="minorHAnsi" w:eastAsiaTheme="minorHAnsi" w:hAnsiTheme="minorHAnsi" w:cstheme="minorHAnsi"/>
          <w:lang w:eastAsia="en-US"/>
        </w:rPr>
      </w:pPr>
      <w:r w:rsidRPr="00632CDC">
        <w:rPr>
          <w:rFonts w:asciiTheme="minorHAnsi" w:hAnsiTheme="minorHAnsi" w:cstheme="minorHAnsi"/>
        </w:rPr>
        <w:t>Uprzednie ukaranie za to samo zachowanie</w:t>
      </w:r>
      <w:r w:rsidRPr="00632CDC">
        <w:rPr>
          <w:rFonts w:asciiTheme="minorHAnsi" w:eastAsiaTheme="minorHAnsi" w:hAnsiTheme="minorHAnsi" w:cstheme="minorHAnsi"/>
          <w:lang w:eastAsia="en-US"/>
        </w:rPr>
        <w:t>:</w:t>
      </w:r>
    </w:p>
    <w:p w14:paraId="4D4C3678" w14:textId="11265A27" w:rsidR="00450DE4" w:rsidRPr="00632CDC" w:rsidRDefault="00C51B54" w:rsidP="00632CDC">
      <w:pPr>
        <w:spacing w:line="360" w:lineRule="auto"/>
        <w:rPr>
          <w:rFonts w:asciiTheme="minorHAnsi" w:hAnsiTheme="minorHAnsi" w:cstheme="minorHAnsi"/>
        </w:rPr>
      </w:pPr>
      <w:r w:rsidRPr="00632CDC">
        <w:rPr>
          <w:rFonts w:asciiTheme="minorHAnsi" w:hAnsiTheme="minorHAnsi" w:cstheme="minorHAnsi"/>
        </w:rPr>
        <w:t>W oparciu o wpis do Centralnej Ewidencji i Informacji o Działalności Gospodarczej stwierdzono, że przedsiębiorca rozpoczął wykonywanie działalności gospodarczej 01.07.2000 roku. Mazowiecki Wojewódzki Inspektor Inspekcji Handlowej nie nałożył wcześniej kary administracyjnej na przedsiębiorcę z tytułu naruszenia przepisów ustawy o gospodarce opakowaniami i odpadami opakowaniowymi.</w:t>
      </w:r>
    </w:p>
    <w:p w14:paraId="4D4FA1B8" w14:textId="0D27DCBF" w:rsidR="00D3792C" w:rsidRPr="00632CDC" w:rsidRDefault="00D3792C" w:rsidP="00632CDC">
      <w:pPr>
        <w:tabs>
          <w:tab w:val="left" w:pos="3261"/>
        </w:tabs>
        <w:spacing w:line="360" w:lineRule="auto"/>
        <w:rPr>
          <w:rFonts w:asciiTheme="minorHAnsi" w:eastAsiaTheme="minorHAnsi" w:hAnsiTheme="minorHAnsi" w:cstheme="minorHAnsi"/>
          <w:lang w:eastAsia="en-US"/>
        </w:rPr>
      </w:pPr>
      <w:r w:rsidRPr="00632CDC">
        <w:rPr>
          <w:rFonts w:asciiTheme="minorHAnsi" w:hAnsiTheme="minorHAnsi" w:cstheme="minorHAnsi"/>
        </w:rPr>
        <w:t>Stopień przyczynienia się strony do powstania naruszenia prawa</w:t>
      </w:r>
      <w:r w:rsidRPr="00632CDC">
        <w:rPr>
          <w:rFonts w:asciiTheme="minorHAnsi" w:eastAsiaTheme="minorHAnsi" w:hAnsiTheme="minorHAnsi" w:cstheme="minorHAnsi"/>
          <w:lang w:eastAsia="en-US"/>
        </w:rPr>
        <w:t>:</w:t>
      </w:r>
    </w:p>
    <w:p w14:paraId="6AD886A0" w14:textId="425F4601" w:rsidR="0085439E" w:rsidRPr="00632CDC" w:rsidRDefault="00C51B54" w:rsidP="00632CDC">
      <w:pPr>
        <w:tabs>
          <w:tab w:val="left" w:pos="3261"/>
        </w:tabs>
        <w:spacing w:line="360" w:lineRule="auto"/>
        <w:rPr>
          <w:rFonts w:asciiTheme="minorHAnsi" w:eastAsiaTheme="minorHAnsi" w:hAnsiTheme="minorHAnsi" w:cstheme="minorHAnsi"/>
          <w:lang w:eastAsia="en-US"/>
        </w:rPr>
      </w:pPr>
      <w:r w:rsidRPr="00632CDC">
        <w:rPr>
          <w:rFonts w:asciiTheme="minorHAnsi" w:eastAsiaTheme="minorHAnsi" w:hAnsiTheme="minorHAnsi" w:cstheme="minorHAnsi"/>
          <w:lang w:eastAsia="en-US"/>
        </w:rPr>
        <w:t>Naruszenie prawa powstało w wyniku niewykonania obowiązku pobrania ww. opłaty recyklingowej przez stronę od nabywającego torbę na zakupy z tworzywa sztucznego. Strona przyczyniła się do powstania naruszeń.</w:t>
      </w:r>
    </w:p>
    <w:p w14:paraId="13E4DFE6" w14:textId="77777777" w:rsidR="00D3792C" w:rsidRPr="00632CDC" w:rsidRDefault="00D3792C" w:rsidP="00632CDC">
      <w:pPr>
        <w:tabs>
          <w:tab w:val="left" w:pos="3261"/>
        </w:tabs>
        <w:spacing w:line="360" w:lineRule="auto"/>
        <w:rPr>
          <w:rFonts w:asciiTheme="minorHAnsi" w:hAnsiTheme="minorHAnsi" w:cstheme="minorHAnsi"/>
        </w:rPr>
      </w:pPr>
      <w:r w:rsidRPr="00632CDC">
        <w:rPr>
          <w:rFonts w:asciiTheme="minorHAnsi" w:hAnsiTheme="minorHAnsi" w:cstheme="minorHAnsi"/>
        </w:rPr>
        <w:t>Działania podjęte przez stronę dobrowolnie w celu uniknięcia skutków naruszenia prawa:</w:t>
      </w:r>
    </w:p>
    <w:p w14:paraId="2A2B507B" w14:textId="5C68EB43" w:rsidR="00D8452A" w:rsidRPr="00632CDC" w:rsidRDefault="00C51B54" w:rsidP="00632CDC">
      <w:pPr>
        <w:tabs>
          <w:tab w:val="left" w:pos="3261"/>
        </w:tabs>
        <w:spacing w:line="360" w:lineRule="auto"/>
        <w:rPr>
          <w:rFonts w:asciiTheme="minorHAnsi" w:hAnsiTheme="minorHAnsi" w:cstheme="minorHAnsi"/>
        </w:rPr>
      </w:pPr>
      <w:r w:rsidRPr="00632CDC">
        <w:rPr>
          <w:rFonts w:asciiTheme="minorHAnsi" w:hAnsiTheme="minorHAnsi" w:cstheme="minorHAnsi"/>
        </w:rPr>
        <w:t>Strona w wyjaśnieniach poinformowała, że dobrowolnie zrezygnowała całkowicie ze sprzedaży plastikowych toreb na zakupy. Działania te nie usuwają jednak skutków stwierdzonego naruszenia prawa.</w:t>
      </w:r>
      <w:r w:rsidR="00D8452A" w:rsidRPr="00632CDC">
        <w:rPr>
          <w:rFonts w:asciiTheme="minorHAnsi" w:hAnsiTheme="minorHAnsi" w:cstheme="minorHAnsi"/>
        </w:rPr>
        <w:t xml:space="preserve"> </w:t>
      </w:r>
    </w:p>
    <w:p w14:paraId="7E86D15E" w14:textId="77777777" w:rsidR="00806B4D" w:rsidRPr="00632CDC" w:rsidRDefault="00D3792C" w:rsidP="00632CDC">
      <w:pPr>
        <w:tabs>
          <w:tab w:val="left" w:pos="3261"/>
        </w:tabs>
        <w:spacing w:line="360" w:lineRule="auto"/>
        <w:rPr>
          <w:rFonts w:asciiTheme="minorHAnsi" w:hAnsiTheme="minorHAnsi" w:cstheme="minorHAnsi"/>
        </w:rPr>
      </w:pPr>
      <w:r w:rsidRPr="00632CDC">
        <w:rPr>
          <w:rFonts w:asciiTheme="minorHAnsi" w:hAnsiTheme="minorHAnsi" w:cstheme="minorHAnsi"/>
        </w:rPr>
        <w:t>Wysokość korzyści, którą strona osiągnęła, lub straty, której uniknęła:</w:t>
      </w:r>
    </w:p>
    <w:p w14:paraId="6CD2E18D" w14:textId="528CD5AD" w:rsidR="00AC67FB" w:rsidRPr="00632CDC" w:rsidRDefault="00C51B54" w:rsidP="00632CDC">
      <w:pPr>
        <w:tabs>
          <w:tab w:val="left" w:pos="3261"/>
        </w:tabs>
        <w:spacing w:line="360" w:lineRule="auto"/>
        <w:rPr>
          <w:rFonts w:asciiTheme="minorHAnsi" w:hAnsiTheme="minorHAnsi" w:cstheme="minorHAnsi"/>
        </w:rPr>
      </w:pPr>
      <w:r w:rsidRPr="00632CDC">
        <w:rPr>
          <w:rFonts w:asciiTheme="minorHAnsi" w:hAnsiTheme="minorHAnsi" w:cstheme="minorHAnsi"/>
        </w:rPr>
        <w:t>Strona nie przekazała informacji o wysokości korzyści, którą strona osiągnęła, lub straty, której uniknęła.</w:t>
      </w:r>
    </w:p>
    <w:p w14:paraId="4BB423B3" w14:textId="4482DE9F" w:rsidR="00746FA4" w:rsidRPr="00632CDC" w:rsidRDefault="00746FA4" w:rsidP="00632CDC">
      <w:pPr>
        <w:tabs>
          <w:tab w:val="left" w:pos="3261"/>
        </w:tabs>
        <w:spacing w:line="360" w:lineRule="auto"/>
        <w:rPr>
          <w:rFonts w:asciiTheme="minorHAnsi" w:hAnsiTheme="minorHAnsi" w:cstheme="minorHAnsi"/>
        </w:rPr>
      </w:pPr>
      <w:r w:rsidRPr="00632CDC">
        <w:rPr>
          <w:rFonts w:asciiTheme="minorHAnsi" w:hAnsiTheme="minorHAnsi" w:cstheme="minorHAnsi"/>
        </w:rPr>
        <w:t>Warunki osobiste strony:</w:t>
      </w:r>
    </w:p>
    <w:p w14:paraId="58CA76F9" w14:textId="5F4ADF89" w:rsidR="00746FA4" w:rsidRPr="00632CDC" w:rsidRDefault="00C51B54" w:rsidP="00632CDC">
      <w:pPr>
        <w:tabs>
          <w:tab w:val="left" w:pos="3261"/>
        </w:tabs>
        <w:spacing w:line="360" w:lineRule="auto"/>
        <w:rPr>
          <w:rFonts w:asciiTheme="minorHAnsi" w:hAnsiTheme="minorHAnsi" w:cstheme="minorHAnsi"/>
        </w:rPr>
      </w:pPr>
      <w:r w:rsidRPr="00632CDC">
        <w:rPr>
          <w:rFonts w:asciiTheme="minorHAnsi" w:hAnsiTheme="minorHAnsi" w:cstheme="minorHAnsi"/>
        </w:rPr>
        <w:lastRenderedPageBreak/>
        <w:t>Strona w wyjaśnieniach przekazała, że w okresie w którym doszło do naruszenia występowały u niej istotne problemy zdrowotne, które znacząco utrudniały prawidłowe wykonywanie obowiązków związanych z prowadzeniem działalności. Następnie poinformowała, że w ostatnim czasie jej działalność przyniosła poważne straty z powody dużej konkurencji, wzrostu kosztów i ogólnej sytuacji rynkowej, wskazując, że w 2024 r. poniosła stratę. Przedsiębiorca poinformował, ze wysoka kara mogłaby zagrozić dalszemu funkcjonowaniu jego działalności.</w:t>
      </w:r>
    </w:p>
    <w:p w14:paraId="311F56C1" w14:textId="0B742181" w:rsidR="00296F6A" w:rsidRPr="00632CDC" w:rsidRDefault="00296F6A" w:rsidP="00632CDC">
      <w:pPr>
        <w:spacing w:before="120" w:line="360" w:lineRule="auto"/>
        <w:rPr>
          <w:rFonts w:asciiTheme="minorHAnsi" w:hAnsiTheme="minorHAnsi" w:cstheme="minorHAnsi"/>
        </w:rPr>
      </w:pPr>
      <w:bookmarkStart w:id="6" w:name="_Hlk178669527"/>
      <w:bookmarkEnd w:id="3"/>
      <w:bookmarkEnd w:id="4"/>
      <w:r w:rsidRPr="00632CDC">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poniżej </w:t>
      </w:r>
      <w:r w:rsidRPr="00632CDC">
        <w:rPr>
          <w:rFonts w:asciiTheme="minorHAnsi" w:hAnsiTheme="minorHAnsi" w:cstheme="minorHAnsi"/>
        </w:rPr>
        <w:br/>
        <w:t xml:space="preserve">w przedmiotowej sprawie waga naruszenia nie była znikoma. Nie ma także zastosowania regulacja przepisu art. 189f § 1 pkt 2 kpa, gdyż za to samo zachowanie na stronę nie została uprzednio nałożona sankcja </w:t>
      </w:r>
      <w:r w:rsidRPr="00632CDC">
        <w:rPr>
          <w:rFonts w:asciiTheme="minorHAnsi" w:hAnsiTheme="minorHAnsi" w:cstheme="minorHAnsi"/>
        </w:rPr>
        <w:br/>
        <w:t xml:space="preserve">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Pr="00632CDC">
        <w:rPr>
          <w:rFonts w:asciiTheme="minorHAnsi" w:hAnsiTheme="minorHAnsi" w:cstheme="minorHAnsi"/>
        </w:rPr>
        <w:br/>
        <w:t xml:space="preserve">do przedstawienia dowodów potwierdzających: usunięcie naruszenia prawa lub powiadomienie właściwych podmiotów o stwierdzonym naruszeniu prawa, określając termin i sposób powiadomienia. Zgodnie </w:t>
      </w:r>
      <w:r w:rsidRPr="00632CDC">
        <w:rPr>
          <w:rFonts w:asciiTheme="minorHAnsi" w:hAnsiTheme="minorHAnsi" w:cstheme="minorHAnsi"/>
        </w:rPr>
        <w:br/>
        <w:t xml:space="preserve">z art. 189f § 3 kpa, organ administracji publicznej w przypadkach, o których mowa w § 2, odstępuje </w:t>
      </w:r>
      <w:r w:rsidRPr="00632CDC">
        <w:rPr>
          <w:rFonts w:asciiTheme="minorHAnsi" w:hAnsiTheme="minorHAnsi" w:cstheme="minorHAnsi"/>
        </w:rPr>
        <w:br/>
        <w:t xml:space="preserve">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Pr="00632CDC">
        <w:rPr>
          <w:rFonts w:asciiTheme="minorHAnsi" w:hAnsiTheme="minorHAnsi" w:cstheme="minorHAnsi"/>
        </w:rPr>
        <w:br/>
        <w:t xml:space="preserve">przez zachowanie stanowiące podstawę odpowiedzialności administracyjnej. Wskazać przy tym należy, że usunięcie naruszenia prawa nie jest tożsame z zaprzestaniem naruszania. Aby usunąć </w:t>
      </w:r>
      <w:r w:rsidRPr="00632CDC">
        <w:rPr>
          <w:rFonts w:asciiTheme="minorHAnsi" w:hAnsiTheme="minorHAnsi" w:cstheme="minorHAnsi"/>
        </w:rPr>
        <w:lastRenderedPageBreak/>
        <w:t xml:space="preserve">naruszenie prawa </w:t>
      </w:r>
      <w:r w:rsidRPr="00632CDC">
        <w:rPr>
          <w:rFonts w:asciiTheme="minorHAnsi" w:hAnsiTheme="minorHAnsi" w:cstheme="minorHAnsi"/>
        </w:rPr>
        <w:br/>
        <w:t xml:space="preserve">nie wystarczy przerwać naruszania przepisów prawa, lecz należy usunąć skutki naruszenia prawa (por. uzasadnienie wyroku WSA w Warszawie z dnia 25.07.2019 r. Sygn. akt VI SA/Wa 991/19). </w:t>
      </w:r>
      <w:r w:rsidRPr="00632CDC">
        <w:rPr>
          <w:rFonts w:asciiTheme="minorHAnsi" w:hAnsiTheme="minorHAnsi" w:cstheme="minorHAnsi"/>
        </w:rPr>
        <w:br/>
        <w:t>W przedmiotowej sprawie, przedsiębiorca zaprzestał naruszenia, jednakże nie usunął skutków naruszenia prawa, albowiem zaistniałe naruszenie prawa, stwierdzone w dniu kontroli prowadził</w:t>
      </w:r>
      <w:r w:rsidR="00EB4D38" w:rsidRPr="00632CDC">
        <w:rPr>
          <w:rFonts w:asciiTheme="minorHAnsi" w:hAnsiTheme="minorHAnsi" w:cstheme="minorHAnsi"/>
        </w:rPr>
        <w:t>o</w:t>
      </w:r>
      <w:r w:rsidRPr="00632CDC">
        <w:rPr>
          <w:rFonts w:asciiTheme="minorHAnsi" w:hAnsiTheme="minorHAnsi" w:cstheme="minorHAnsi"/>
        </w:rPr>
        <w:t xml:space="preserve"> do utwierdzania konsumentów w niewłaściwym postępowaniu, tj. nabywaniu torby na zakupy z tworzywa sztucznego </w:t>
      </w:r>
      <w:r w:rsidRPr="00632CDC">
        <w:rPr>
          <w:rFonts w:asciiTheme="minorHAnsi" w:hAnsiTheme="minorHAnsi" w:cstheme="minorHAnsi"/>
        </w:rPr>
        <w:br/>
        <w:t>bez stosownej opłaty recyklingowej.</w:t>
      </w:r>
      <w:bookmarkEnd w:id="6"/>
    </w:p>
    <w:p w14:paraId="575BC0C4" w14:textId="1992BFE2" w:rsidR="007834B5" w:rsidRPr="00632CDC" w:rsidRDefault="007834B5" w:rsidP="00632CDC">
      <w:pPr>
        <w:tabs>
          <w:tab w:val="left" w:pos="0"/>
          <w:tab w:val="left" w:pos="462"/>
        </w:tabs>
        <w:spacing w:before="120" w:line="360" w:lineRule="auto"/>
        <w:rPr>
          <w:rFonts w:asciiTheme="minorHAnsi" w:hAnsiTheme="minorHAnsi" w:cstheme="minorHAnsi"/>
        </w:rPr>
      </w:pPr>
      <w:r w:rsidRPr="00632CDC">
        <w:rPr>
          <w:rFonts w:asciiTheme="minorHAnsi" w:hAnsiTheme="minorHAnsi" w:cstheme="minorHAnsi"/>
        </w:rPr>
        <w:t>Zgodnie z art. 57 pkt 4 ustawy z dnia 13 czerwca 2013 r. o gospodarce opakowaniami i odpadami opakowaniowymi, kary pieniężne, w przypadkach, o których mowa w art. 56 ust. 1 pkt 10c</w:t>
      </w:r>
      <w:r w:rsidR="00EB4D38" w:rsidRPr="00632CDC">
        <w:rPr>
          <w:rFonts w:asciiTheme="minorHAnsi" w:hAnsiTheme="minorHAnsi" w:cstheme="minorHAnsi"/>
        </w:rPr>
        <w:t xml:space="preserve"> i 11-</w:t>
      </w:r>
      <w:r w:rsidRPr="00632CDC">
        <w:rPr>
          <w:rFonts w:asciiTheme="minorHAnsi" w:hAnsiTheme="minorHAnsi" w:cstheme="minorHAnsi"/>
        </w:rPr>
        <w:t>12</w:t>
      </w:r>
      <w:r w:rsidR="00EB4D38" w:rsidRPr="00632CDC">
        <w:rPr>
          <w:rFonts w:asciiTheme="minorHAnsi" w:hAnsiTheme="minorHAnsi" w:cstheme="minorHAnsi"/>
        </w:rPr>
        <w:t>a</w:t>
      </w:r>
      <w:r w:rsidRPr="00632CDC">
        <w:rPr>
          <w:rFonts w:asciiTheme="minorHAnsi" w:hAnsiTheme="minorHAnsi" w:cstheme="minorHAnsi"/>
        </w:rPr>
        <w:t xml:space="preserve"> tej ustawy wynoszą od 500 zł do 20 000 zł.</w:t>
      </w:r>
    </w:p>
    <w:p w14:paraId="1864B1D8" w14:textId="43FE8034" w:rsidR="00B140F4" w:rsidRPr="00632CDC" w:rsidRDefault="000C186B" w:rsidP="00632CDC">
      <w:pPr>
        <w:spacing w:before="120" w:line="360" w:lineRule="auto"/>
        <w:rPr>
          <w:rFonts w:asciiTheme="minorHAnsi" w:hAnsiTheme="minorHAnsi" w:cstheme="minorHAnsi"/>
        </w:rPr>
      </w:pPr>
      <w:r w:rsidRPr="00632CDC">
        <w:rPr>
          <w:rFonts w:asciiTheme="minorHAnsi" w:hAnsiTheme="minorHAnsi" w:cstheme="minorHAnsi"/>
        </w:rPr>
        <w:t xml:space="preserve">Mając powyższe na uwadze, Mazowiecki Wojewódzki Inspektor Inspekcji Handlowej uznał, </w:t>
      </w:r>
      <w:r w:rsidR="00386E04" w:rsidRPr="00632CDC">
        <w:rPr>
          <w:rFonts w:asciiTheme="minorHAnsi" w:hAnsiTheme="minorHAnsi" w:cstheme="minorHAnsi"/>
        </w:rPr>
        <w:br/>
      </w:r>
      <w:r w:rsidRPr="00632CDC">
        <w:rPr>
          <w:rFonts w:asciiTheme="minorHAnsi" w:hAnsiTheme="minorHAnsi" w:cstheme="minorHAnsi"/>
        </w:rPr>
        <w:t>iż przedsiębiorcy</w:t>
      </w:r>
      <w:r w:rsidR="00D8452A" w:rsidRPr="00632CDC">
        <w:rPr>
          <w:rFonts w:asciiTheme="minorHAnsi" w:hAnsiTheme="minorHAnsi" w:cstheme="minorHAnsi"/>
        </w:rPr>
        <w:t xml:space="preserve"> </w:t>
      </w:r>
      <w:r w:rsidR="00EB4D38" w:rsidRPr="00632CDC">
        <w:rPr>
          <w:rFonts w:asciiTheme="minorHAnsi" w:hAnsiTheme="minorHAnsi" w:cstheme="minorHAnsi"/>
        </w:rPr>
        <w:t xml:space="preserve">Dorocie Biernat, prowadzącej działalność gospodarczą pod firmą: SKLEP SPOŻYWCZO-PRZEMYSŁOWY Dorota Biernat SPRZEDAŻ OPAŁU I MAT. BUDOWLANYCH </w:t>
      </w:r>
      <w:r w:rsidRPr="00632CDC">
        <w:rPr>
          <w:rFonts w:asciiTheme="minorHAnsi" w:hAnsiTheme="minorHAnsi" w:cstheme="minorHAnsi"/>
        </w:rPr>
        <w:t>należy wymierzyć kar</w:t>
      </w:r>
      <w:r w:rsidR="00EB4D38" w:rsidRPr="00632CDC">
        <w:rPr>
          <w:rFonts w:asciiTheme="minorHAnsi" w:hAnsiTheme="minorHAnsi" w:cstheme="minorHAnsi"/>
        </w:rPr>
        <w:t>ę</w:t>
      </w:r>
      <w:r w:rsidRPr="00632CDC">
        <w:rPr>
          <w:rFonts w:asciiTheme="minorHAnsi" w:hAnsiTheme="minorHAnsi" w:cstheme="minorHAnsi"/>
        </w:rPr>
        <w:t xml:space="preserve"> pieniężn</w:t>
      </w:r>
      <w:r w:rsidR="00EB4D38" w:rsidRPr="00632CDC">
        <w:rPr>
          <w:rFonts w:asciiTheme="minorHAnsi" w:hAnsiTheme="minorHAnsi" w:cstheme="minorHAnsi"/>
        </w:rPr>
        <w:t>ą</w:t>
      </w:r>
      <w:r w:rsidRPr="00632CDC">
        <w:rPr>
          <w:rFonts w:asciiTheme="minorHAnsi" w:hAnsiTheme="minorHAnsi" w:cstheme="minorHAnsi"/>
        </w:rPr>
        <w:t xml:space="preserve"> przewidzian</w:t>
      </w:r>
      <w:r w:rsidR="00EB4D38" w:rsidRPr="00632CDC">
        <w:rPr>
          <w:rFonts w:asciiTheme="minorHAnsi" w:hAnsiTheme="minorHAnsi" w:cstheme="minorHAnsi"/>
        </w:rPr>
        <w:t>ą</w:t>
      </w:r>
      <w:r w:rsidRPr="00632CDC">
        <w:rPr>
          <w:rFonts w:asciiTheme="minorHAnsi" w:hAnsiTheme="minorHAnsi" w:cstheme="minorHAnsi"/>
        </w:rPr>
        <w:t xml:space="preserve"> w art. </w:t>
      </w:r>
      <w:r w:rsidR="00386E04" w:rsidRPr="00632CDC">
        <w:rPr>
          <w:rFonts w:asciiTheme="minorHAnsi" w:hAnsiTheme="minorHAnsi" w:cstheme="minorHAnsi"/>
        </w:rPr>
        <w:t xml:space="preserve">56 ust. 1 pkt 10c, </w:t>
      </w:r>
      <w:r w:rsidR="00163A41" w:rsidRPr="00632CDC">
        <w:rPr>
          <w:rFonts w:asciiTheme="minorHAnsi" w:hAnsiTheme="minorHAnsi" w:cstheme="minorHAnsi"/>
        </w:rPr>
        <w:t>ustawy z dnia 13 czerwca 2013 r. o gospodarce opakowaniami i odpadami opakowaniowymi</w:t>
      </w:r>
      <w:r w:rsidR="00EB4D38" w:rsidRPr="00632CDC">
        <w:rPr>
          <w:rFonts w:asciiTheme="minorHAnsi" w:hAnsiTheme="minorHAnsi" w:cstheme="minorHAnsi"/>
        </w:rPr>
        <w:t>,</w:t>
      </w:r>
      <w:r w:rsidR="00163A41" w:rsidRPr="00632CDC">
        <w:rPr>
          <w:rFonts w:asciiTheme="minorHAnsi" w:hAnsiTheme="minorHAnsi" w:cstheme="minorHAnsi"/>
        </w:rPr>
        <w:t xml:space="preserve"> z tytułu niewykonania obowiązków określonych </w:t>
      </w:r>
      <w:r w:rsidR="00A0764B" w:rsidRPr="00632CDC">
        <w:rPr>
          <w:rFonts w:asciiTheme="minorHAnsi" w:hAnsiTheme="minorHAnsi" w:cstheme="minorHAnsi"/>
        </w:rPr>
        <w:t xml:space="preserve">odpowiednio </w:t>
      </w:r>
      <w:r w:rsidR="00163A41" w:rsidRPr="00632CDC">
        <w:rPr>
          <w:rFonts w:asciiTheme="minorHAnsi" w:hAnsiTheme="minorHAnsi" w:cstheme="minorHAnsi"/>
        </w:rPr>
        <w:t xml:space="preserve">w art. 40a ust. 1 ww. ustawy w kwocie </w:t>
      </w:r>
      <w:r w:rsidR="00EB4D38" w:rsidRPr="00632CDC">
        <w:rPr>
          <w:rFonts w:asciiTheme="minorHAnsi" w:hAnsiTheme="minorHAnsi" w:cstheme="minorHAnsi"/>
        </w:rPr>
        <w:t>6</w:t>
      </w:r>
      <w:r w:rsidR="00163A41" w:rsidRPr="00632CDC">
        <w:rPr>
          <w:rFonts w:asciiTheme="minorHAnsi" w:hAnsiTheme="minorHAnsi" w:cstheme="minorHAnsi"/>
        </w:rPr>
        <w:t>00 zł</w:t>
      </w:r>
      <w:r w:rsidRPr="00632CDC">
        <w:rPr>
          <w:rFonts w:asciiTheme="minorHAnsi" w:hAnsiTheme="minorHAnsi" w:cstheme="minorHAnsi"/>
        </w:rPr>
        <w:t xml:space="preserve">. </w:t>
      </w:r>
    </w:p>
    <w:p w14:paraId="05F63BCE" w14:textId="77777777" w:rsidR="000C186B" w:rsidRPr="00632CDC" w:rsidRDefault="000C186B" w:rsidP="00632CDC">
      <w:pPr>
        <w:spacing w:before="120" w:line="360" w:lineRule="auto"/>
        <w:rPr>
          <w:rFonts w:asciiTheme="minorHAnsi" w:hAnsiTheme="minorHAnsi" w:cstheme="minorHAnsi"/>
        </w:rPr>
      </w:pPr>
      <w:r w:rsidRPr="00632CDC">
        <w:rPr>
          <w:rFonts w:asciiTheme="minorHAnsi" w:hAnsiTheme="minorHAnsi" w:cstheme="minorHAnsi"/>
        </w:rPr>
        <w:t>W związku z powyższym Mazowiecki Wojewódzki Inspektor Inspekcji Handlowej orzekł jak w sentencji.</w:t>
      </w:r>
    </w:p>
    <w:p w14:paraId="526110AC" w14:textId="6DAEC4AF" w:rsidR="000C186B" w:rsidRPr="00632CDC" w:rsidRDefault="000C186B" w:rsidP="00632CDC">
      <w:pPr>
        <w:spacing w:before="120" w:line="360" w:lineRule="auto"/>
        <w:rPr>
          <w:rFonts w:asciiTheme="minorHAnsi" w:hAnsiTheme="minorHAnsi" w:cstheme="minorHAnsi"/>
        </w:rPr>
      </w:pPr>
      <w:r w:rsidRPr="00632CDC">
        <w:rPr>
          <w:rFonts w:asciiTheme="minorHAnsi" w:hAnsiTheme="minorHAnsi" w:cstheme="minorHAnsi"/>
        </w:rPr>
        <w:t>Na podstawie art. 58 ust. 4 ustawy z dnia 13 czerwca 2013 r.</w:t>
      </w:r>
      <w:r w:rsidR="008A3573" w:rsidRPr="00632CDC">
        <w:rPr>
          <w:rFonts w:asciiTheme="minorHAnsi" w:hAnsiTheme="minorHAnsi" w:cstheme="minorHAnsi"/>
        </w:rPr>
        <w:t xml:space="preserve"> o </w:t>
      </w:r>
      <w:r w:rsidRPr="00632CDC">
        <w:rPr>
          <w:rFonts w:asciiTheme="minorHAnsi" w:hAnsiTheme="minorHAnsi" w:cstheme="minorHAnsi"/>
        </w:rPr>
        <w:t>gospodarce opakowaniami i odpadami opakowaniowymi kar</w:t>
      </w:r>
      <w:r w:rsidR="00EB4D38" w:rsidRPr="00632CDC">
        <w:rPr>
          <w:rFonts w:asciiTheme="minorHAnsi" w:hAnsiTheme="minorHAnsi" w:cstheme="minorHAnsi"/>
        </w:rPr>
        <w:t>ę</w:t>
      </w:r>
      <w:r w:rsidRPr="00632CDC">
        <w:rPr>
          <w:rFonts w:asciiTheme="minorHAnsi" w:hAnsiTheme="minorHAnsi" w:cstheme="minorHAnsi"/>
        </w:rPr>
        <w:t xml:space="preserve"> pieniężn</w:t>
      </w:r>
      <w:r w:rsidR="00EB4D38" w:rsidRPr="00632CDC">
        <w:rPr>
          <w:rFonts w:asciiTheme="minorHAnsi" w:hAnsiTheme="minorHAnsi" w:cstheme="minorHAnsi"/>
        </w:rPr>
        <w:t>ą</w:t>
      </w:r>
      <w:r w:rsidR="00CC52EB" w:rsidRPr="00632CDC">
        <w:rPr>
          <w:rFonts w:asciiTheme="minorHAnsi" w:hAnsiTheme="minorHAnsi" w:cstheme="minorHAnsi"/>
        </w:rPr>
        <w:t xml:space="preserve"> w </w:t>
      </w:r>
      <w:r w:rsidRPr="00632CDC">
        <w:rPr>
          <w:rFonts w:asciiTheme="minorHAnsi" w:hAnsiTheme="minorHAnsi" w:cstheme="minorHAnsi"/>
        </w:rPr>
        <w:t xml:space="preserve">kwocie </w:t>
      </w:r>
      <w:r w:rsidR="003E3E2C" w:rsidRPr="00632CDC">
        <w:rPr>
          <w:rFonts w:asciiTheme="minorHAnsi" w:hAnsiTheme="minorHAnsi" w:cstheme="minorHAnsi"/>
        </w:rPr>
        <w:t>6</w:t>
      </w:r>
      <w:r w:rsidRPr="00632CDC">
        <w:rPr>
          <w:rFonts w:asciiTheme="minorHAnsi" w:hAnsiTheme="minorHAnsi" w:cstheme="minorHAnsi"/>
        </w:rPr>
        <w:t>00 zł stanowiąc</w:t>
      </w:r>
      <w:r w:rsidR="00EB4D38" w:rsidRPr="00632CDC">
        <w:rPr>
          <w:rFonts w:asciiTheme="minorHAnsi" w:hAnsiTheme="minorHAnsi" w:cstheme="minorHAnsi"/>
        </w:rPr>
        <w:t>ą</w:t>
      </w:r>
      <w:r w:rsidRPr="00632CDC">
        <w:rPr>
          <w:rFonts w:asciiTheme="minorHAnsi" w:hAnsiTheme="minorHAnsi" w:cstheme="minorHAnsi"/>
        </w:rPr>
        <w:t xml:space="preserve"> dochód budżetu państwa, strona powinna wpłacić na rachunek bankowy Wojewódzkiego Inspektoratu Inspekcji Handlowej w Warszawie: </w:t>
      </w:r>
      <w:r w:rsidRPr="00632CDC">
        <w:rPr>
          <w:rFonts w:asciiTheme="minorHAnsi" w:hAnsiTheme="minorHAnsi" w:cstheme="minorHAnsi"/>
        </w:rPr>
        <w:br/>
        <w:t>NBP O/O Warszawa Nr 59 1010 1010 0006 0622 3100 0000, w terminie 14 dni od dnia, w którym decyzja o wymierzeniu kary stała się ostateczna.</w:t>
      </w:r>
    </w:p>
    <w:p w14:paraId="1ED030A4" w14:textId="1A0E8F95" w:rsidR="00163A41" w:rsidRPr="00632CDC" w:rsidRDefault="000C186B" w:rsidP="00632CDC">
      <w:pPr>
        <w:spacing w:before="120" w:after="120" w:line="360" w:lineRule="auto"/>
        <w:rPr>
          <w:rFonts w:asciiTheme="minorHAnsi" w:hAnsiTheme="minorHAnsi" w:cstheme="minorHAnsi"/>
        </w:rPr>
      </w:pPr>
      <w:r w:rsidRPr="00632CDC">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632CDC">
        <w:rPr>
          <w:rFonts w:asciiTheme="minorHAnsi" w:hAnsiTheme="minorHAnsi" w:cstheme="minorHAnsi"/>
        </w:rPr>
        <w:t xml:space="preserve"> (Dz.U. z 202</w:t>
      </w:r>
      <w:r w:rsidR="00D8452A" w:rsidRPr="00632CDC">
        <w:rPr>
          <w:rFonts w:asciiTheme="minorHAnsi" w:hAnsiTheme="minorHAnsi" w:cstheme="minorHAnsi"/>
        </w:rPr>
        <w:t>5</w:t>
      </w:r>
      <w:r w:rsidR="00E2000B" w:rsidRPr="00632CDC">
        <w:rPr>
          <w:rFonts w:asciiTheme="minorHAnsi" w:hAnsiTheme="minorHAnsi" w:cstheme="minorHAnsi"/>
        </w:rPr>
        <w:t xml:space="preserve"> r. poz. </w:t>
      </w:r>
      <w:r w:rsidR="00D8452A" w:rsidRPr="00632CDC">
        <w:rPr>
          <w:rFonts w:asciiTheme="minorHAnsi" w:hAnsiTheme="minorHAnsi" w:cstheme="minorHAnsi"/>
        </w:rPr>
        <w:t>111</w:t>
      </w:r>
      <w:r w:rsidR="00541B17" w:rsidRPr="00632CDC">
        <w:rPr>
          <w:rFonts w:asciiTheme="minorHAnsi" w:hAnsiTheme="minorHAnsi" w:cstheme="minorHAnsi"/>
        </w:rPr>
        <w:t>, ze zm.</w:t>
      </w:r>
      <w:r w:rsidRPr="00632CDC">
        <w:rPr>
          <w:rFonts w:asciiTheme="minorHAnsi" w:hAnsiTheme="minorHAnsi" w:cstheme="minorHAnsi"/>
        </w:rPr>
        <w:t>)</w:t>
      </w:r>
      <w:r w:rsidR="00E2000B" w:rsidRPr="00632CDC">
        <w:rPr>
          <w:rFonts w:asciiTheme="minorHAnsi" w:hAnsiTheme="minorHAnsi" w:cstheme="minorHAnsi"/>
        </w:rPr>
        <w:t>.</w:t>
      </w:r>
      <w:bookmarkStart w:id="7" w:name="mip45651247"/>
      <w:bookmarkStart w:id="8" w:name="mip45651261"/>
      <w:bookmarkStart w:id="9" w:name="mip45651265"/>
      <w:bookmarkEnd w:id="7"/>
      <w:bookmarkEnd w:id="8"/>
      <w:bookmarkEnd w:id="9"/>
      <w:r w:rsidR="00E2000B" w:rsidRPr="00632CDC">
        <w:rPr>
          <w:rFonts w:asciiTheme="minorHAnsi" w:hAnsiTheme="minorHAnsi" w:cstheme="minorHAnsi"/>
        </w:rPr>
        <w:t xml:space="preserve"> </w:t>
      </w:r>
    </w:p>
    <w:p w14:paraId="250D7ED7" w14:textId="33E6C42B" w:rsidR="003E1DC8" w:rsidRPr="00632CDC" w:rsidRDefault="000C186B" w:rsidP="00632CDC">
      <w:pPr>
        <w:spacing w:after="120" w:line="360" w:lineRule="auto"/>
        <w:rPr>
          <w:rFonts w:asciiTheme="minorHAnsi" w:hAnsiTheme="minorHAnsi" w:cstheme="minorHAnsi"/>
        </w:rPr>
      </w:pPr>
      <w:r w:rsidRPr="00632CDC">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632CDC" w:rsidRDefault="000C186B" w:rsidP="00632CDC">
      <w:pPr>
        <w:spacing w:line="360" w:lineRule="auto"/>
        <w:rPr>
          <w:rFonts w:asciiTheme="minorHAnsi" w:hAnsiTheme="minorHAnsi" w:cstheme="minorHAnsi"/>
        </w:rPr>
      </w:pPr>
      <w:r w:rsidRPr="00632CDC">
        <w:rPr>
          <w:rFonts w:asciiTheme="minorHAnsi" w:hAnsiTheme="minorHAnsi" w:cstheme="minorHAnsi"/>
        </w:rPr>
        <w:lastRenderedPageBreak/>
        <w:t>Pouczenie:</w:t>
      </w:r>
    </w:p>
    <w:p w14:paraId="7B6A1304" w14:textId="30B7B589" w:rsidR="000C186B" w:rsidRPr="00632CDC" w:rsidRDefault="000C186B" w:rsidP="00632CDC">
      <w:pPr>
        <w:spacing w:line="360" w:lineRule="auto"/>
        <w:rPr>
          <w:rFonts w:asciiTheme="minorHAnsi" w:hAnsiTheme="minorHAnsi" w:cstheme="minorHAnsi"/>
        </w:rPr>
      </w:pPr>
      <w:r w:rsidRPr="00632CDC">
        <w:rPr>
          <w:rFonts w:asciiTheme="minorHAnsi" w:hAnsiTheme="minorHAnsi" w:cstheme="minorHAnsi"/>
        </w:rPr>
        <w:t>Zgodnie z art. 5 ust. 2 ustawy z dnia 15 grudnia 2000 r. o Inspekcji Handlowej</w:t>
      </w:r>
      <w:r w:rsidR="00E2000B" w:rsidRPr="00632CDC">
        <w:rPr>
          <w:rFonts w:asciiTheme="minorHAnsi" w:hAnsiTheme="minorHAnsi" w:cstheme="minorHAnsi"/>
        </w:rPr>
        <w:t xml:space="preserve"> (Dz.U. z 202</w:t>
      </w:r>
      <w:r w:rsidR="00D8452A" w:rsidRPr="00632CDC">
        <w:rPr>
          <w:rFonts w:asciiTheme="minorHAnsi" w:hAnsiTheme="minorHAnsi" w:cstheme="minorHAnsi"/>
        </w:rPr>
        <w:t>5</w:t>
      </w:r>
      <w:r w:rsidR="00E2000B" w:rsidRPr="00632CDC">
        <w:rPr>
          <w:rFonts w:asciiTheme="minorHAnsi" w:hAnsiTheme="minorHAnsi" w:cstheme="minorHAnsi"/>
        </w:rPr>
        <w:t xml:space="preserve"> r. poz. </w:t>
      </w:r>
      <w:r w:rsidR="00D8452A" w:rsidRPr="00632CDC">
        <w:rPr>
          <w:rFonts w:asciiTheme="minorHAnsi" w:hAnsiTheme="minorHAnsi" w:cstheme="minorHAnsi"/>
        </w:rPr>
        <w:t xml:space="preserve">229), </w:t>
      </w:r>
      <w:r w:rsidRPr="00632CDC">
        <w:rPr>
          <w:rFonts w:asciiTheme="minorHAnsi" w:hAnsiTheme="minorHAnsi" w:cstheme="minorHAnsi"/>
        </w:rPr>
        <w:t>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w:t>
      </w:r>
      <w:r w:rsidR="00541B17" w:rsidRPr="00632CDC">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541B17" w:rsidRPr="00632CDC">
        <w:rPr>
          <w:rFonts w:asciiTheme="minorHAnsi" w:hAnsiTheme="minorHAnsi" w:cstheme="minorHAnsi"/>
        </w:rPr>
        <w:t>ePUAP</w:t>
      </w:r>
      <w:proofErr w:type="spellEnd"/>
      <w:r w:rsidR="00541B17" w:rsidRPr="00632CDC">
        <w:rPr>
          <w:rFonts w:asciiTheme="minorHAnsi" w:hAnsiTheme="minorHAnsi" w:cstheme="minorHAnsi"/>
        </w:rPr>
        <w:t>) Wojewódzkiego Inspektoratu Inspekcji Handlowej. Odwołanie wniesione na adres poczty elektronicznej organu (email) pozostawia się bez rozpoznania.</w:t>
      </w:r>
    </w:p>
    <w:p w14:paraId="2F687126" w14:textId="77777777" w:rsidR="000C186B" w:rsidRPr="00632CDC" w:rsidRDefault="000C186B" w:rsidP="00632CDC">
      <w:pPr>
        <w:autoSpaceDE w:val="0"/>
        <w:autoSpaceDN w:val="0"/>
        <w:adjustRightInd w:val="0"/>
        <w:spacing w:before="480" w:line="360" w:lineRule="auto"/>
        <w:ind w:left="2829"/>
        <w:rPr>
          <w:rFonts w:asciiTheme="minorHAnsi" w:hAnsiTheme="minorHAnsi" w:cstheme="minorHAnsi"/>
        </w:rPr>
      </w:pPr>
      <w:r w:rsidRPr="00632CDC">
        <w:rPr>
          <w:rFonts w:asciiTheme="minorHAnsi" w:hAnsiTheme="minorHAnsi" w:cstheme="minorHAnsi"/>
        </w:rPr>
        <w:t>Z up. Mazowieckiego Wojewódzkiego Inspektora Inspekcji Handlowej</w:t>
      </w:r>
    </w:p>
    <w:p w14:paraId="54C97979" w14:textId="77777777" w:rsidR="000C186B" w:rsidRPr="00632CDC" w:rsidRDefault="000C186B" w:rsidP="00632CDC">
      <w:pPr>
        <w:autoSpaceDE w:val="0"/>
        <w:autoSpaceDN w:val="0"/>
        <w:adjustRightInd w:val="0"/>
        <w:spacing w:line="360" w:lineRule="auto"/>
        <w:ind w:left="6372" w:firstLine="708"/>
        <w:rPr>
          <w:rFonts w:asciiTheme="minorHAnsi" w:hAnsiTheme="minorHAnsi" w:cstheme="minorHAnsi"/>
        </w:rPr>
      </w:pPr>
      <w:r w:rsidRPr="00632CDC">
        <w:rPr>
          <w:rFonts w:asciiTheme="minorHAnsi" w:hAnsiTheme="minorHAnsi" w:cstheme="minorHAnsi"/>
        </w:rPr>
        <w:t>Agnieszka Cieślik</w:t>
      </w:r>
    </w:p>
    <w:p w14:paraId="5045F96A" w14:textId="77777777" w:rsidR="000C186B" w:rsidRPr="00632CDC" w:rsidRDefault="000C186B" w:rsidP="00632CDC">
      <w:pPr>
        <w:spacing w:line="360" w:lineRule="auto"/>
        <w:ind w:left="2831" w:firstLine="1"/>
        <w:rPr>
          <w:rFonts w:asciiTheme="minorHAnsi" w:hAnsiTheme="minorHAnsi" w:cstheme="minorHAnsi"/>
        </w:rPr>
      </w:pPr>
      <w:r w:rsidRPr="00632CDC">
        <w:rPr>
          <w:rFonts w:asciiTheme="minorHAnsi" w:hAnsiTheme="minorHAnsi" w:cstheme="minorHAnsi"/>
        </w:rPr>
        <w:t>Z-ca Mazowieckiego Wojewódzkiego Inspektora Inspekcji Handlowej</w:t>
      </w:r>
    </w:p>
    <w:p w14:paraId="32026CE0" w14:textId="6BF97241" w:rsidR="008F29C2" w:rsidRPr="00632CDC" w:rsidRDefault="000C186B" w:rsidP="00632CDC">
      <w:pPr>
        <w:spacing w:after="480" w:line="360" w:lineRule="auto"/>
        <w:ind w:left="4956" w:firstLine="709"/>
        <w:rPr>
          <w:rFonts w:asciiTheme="minorHAnsi" w:hAnsiTheme="minorHAnsi" w:cstheme="minorHAnsi"/>
        </w:rPr>
      </w:pPr>
      <w:r w:rsidRPr="00632CDC">
        <w:rPr>
          <w:rFonts w:asciiTheme="minorHAnsi" w:hAnsiTheme="minorHAnsi" w:cstheme="minorHAnsi"/>
        </w:rPr>
        <w:t>/podpisano elektronicznie/</w:t>
      </w:r>
    </w:p>
    <w:p w14:paraId="28A1CB53" w14:textId="77777777" w:rsidR="008054D8" w:rsidRPr="00632CDC" w:rsidRDefault="008054D8" w:rsidP="00632CDC">
      <w:pPr>
        <w:rPr>
          <w:rFonts w:asciiTheme="minorHAnsi" w:hAnsiTheme="minorHAnsi" w:cstheme="minorHAnsi"/>
        </w:rPr>
      </w:pPr>
      <w:r w:rsidRPr="00632CDC">
        <w:rPr>
          <w:rFonts w:asciiTheme="minorHAnsi" w:hAnsiTheme="minorHAnsi" w:cstheme="minorHAnsi"/>
        </w:rPr>
        <w:t>Otrzymują:</w:t>
      </w:r>
    </w:p>
    <w:p w14:paraId="191B3DAE" w14:textId="1096D02F" w:rsidR="00D8452A" w:rsidRPr="00632CDC" w:rsidRDefault="00EB4D38" w:rsidP="00632CDC">
      <w:pPr>
        <w:pStyle w:val="Akapitzlist"/>
        <w:numPr>
          <w:ilvl w:val="0"/>
          <w:numId w:val="21"/>
        </w:numPr>
        <w:rPr>
          <w:rFonts w:asciiTheme="minorHAnsi" w:hAnsiTheme="minorHAnsi" w:cstheme="minorHAnsi"/>
        </w:rPr>
      </w:pPr>
      <w:bookmarkStart w:id="10" w:name="_Hlk168909867"/>
      <w:r w:rsidRPr="00632CDC">
        <w:rPr>
          <w:rFonts w:asciiTheme="minorHAnsi" w:hAnsiTheme="minorHAnsi" w:cstheme="minorHAnsi"/>
        </w:rPr>
        <w:t>p.</w:t>
      </w:r>
      <w:r w:rsidR="00F95F3D" w:rsidRPr="00632CDC">
        <w:rPr>
          <w:rFonts w:asciiTheme="minorHAnsi" w:hAnsiTheme="minorHAnsi" w:cstheme="minorHAnsi"/>
        </w:rPr>
        <w:t>;</w:t>
      </w:r>
    </w:p>
    <w:p w14:paraId="66AB0A80" w14:textId="7381A054" w:rsidR="00763629" w:rsidRPr="00632CDC" w:rsidRDefault="008054D8" w:rsidP="00632CDC">
      <w:pPr>
        <w:pStyle w:val="Akapitzlist"/>
        <w:numPr>
          <w:ilvl w:val="0"/>
          <w:numId w:val="21"/>
        </w:numPr>
        <w:rPr>
          <w:rFonts w:asciiTheme="minorHAnsi" w:hAnsiTheme="minorHAnsi" w:cstheme="minorHAnsi"/>
        </w:rPr>
      </w:pPr>
      <w:r w:rsidRPr="00632CDC">
        <w:rPr>
          <w:rFonts w:asciiTheme="minorHAnsi" w:hAnsiTheme="minorHAnsi" w:cstheme="minorHAnsi"/>
        </w:rPr>
        <w:t>aa.</w:t>
      </w:r>
      <w:bookmarkEnd w:id="10"/>
    </w:p>
    <w:sectPr w:rsidR="00763629" w:rsidRPr="00632CDC"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D3E6" w14:textId="77777777" w:rsidR="001D6BDE" w:rsidRDefault="001D6BDE">
      <w:r>
        <w:separator/>
      </w:r>
    </w:p>
  </w:endnote>
  <w:endnote w:type="continuationSeparator" w:id="0">
    <w:p w14:paraId="5E4ED491" w14:textId="77777777" w:rsidR="001D6BDE" w:rsidRDefault="001D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7E8F" w14:textId="77777777" w:rsidR="001D6BDE" w:rsidRDefault="001D6BDE">
      <w:r>
        <w:separator/>
      </w:r>
    </w:p>
  </w:footnote>
  <w:footnote w:type="continuationSeparator" w:id="0">
    <w:p w14:paraId="7890F98C" w14:textId="77777777" w:rsidR="001D6BDE" w:rsidRDefault="001D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806C5"/>
    <w:rsid w:val="000958E7"/>
    <w:rsid w:val="000965A6"/>
    <w:rsid w:val="00096C75"/>
    <w:rsid w:val="000A1391"/>
    <w:rsid w:val="000A3CF9"/>
    <w:rsid w:val="000B1A90"/>
    <w:rsid w:val="000B1B9F"/>
    <w:rsid w:val="000B1CE9"/>
    <w:rsid w:val="000B2544"/>
    <w:rsid w:val="000C186B"/>
    <w:rsid w:val="000C28FB"/>
    <w:rsid w:val="000C3950"/>
    <w:rsid w:val="000C66A5"/>
    <w:rsid w:val="000D1076"/>
    <w:rsid w:val="000D1D69"/>
    <w:rsid w:val="000E486D"/>
    <w:rsid w:val="000E766C"/>
    <w:rsid w:val="000F6727"/>
    <w:rsid w:val="00101808"/>
    <w:rsid w:val="00107061"/>
    <w:rsid w:val="00110FBE"/>
    <w:rsid w:val="00111D3A"/>
    <w:rsid w:val="00114D7F"/>
    <w:rsid w:val="00124B70"/>
    <w:rsid w:val="0012505D"/>
    <w:rsid w:val="00151EE6"/>
    <w:rsid w:val="00157920"/>
    <w:rsid w:val="00163A41"/>
    <w:rsid w:val="00174C7D"/>
    <w:rsid w:val="001750A0"/>
    <w:rsid w:val="00186EAA"/>
    <w:rsid w:val="00191156"/>
    <w:rsid w:val="00193C67"/>
    <w:rsid w:val="00196855"/>
    <w:rsid w:val="001B35EE"/>
    <w:rsid w:val="001C2C5E"/>
    <w:rsid w:val="001C67E9"/>
    <w:rsid w:val="001D61B9"/>
    <w:rsid w:val="001D6BDE"/>
    <w:rsid w:val="001E355E"/>
    <w:rsid w:val="001E7AAE"/>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66AC8"/>
    <w:rsid w:val="0027461C"/>
    <w:rsid w:val="00277082"/>
    <w:rsid w:val="0029099B"/>
    <w:rsid w:val="00296F6A"/>
    <w:rsid w:val="002A7708"/>
    <w:rsid w:val="002E63EF"/>
    <w:rsid w:val="002E7914"/>
    <w:rsid w:val="002F3385"/>
    <w:rsid w:val="0030403D"/>
    <w:rsid w:val="00306EB9"/>
    <w:rsid w:val="00307441"/>
    <w:rsid w:val="00310FF0"/>
    <w:rsid w:val="00316E08"/>
    <w:rsid w:val="003262E7"/>
    <w:rsid w:val="003278FB"/>
    <w:rsid w:val="00342AC6"/>
    <w:rsid w:val="00350997"/>
    <w:rsid w:val="0035202D"/>
    <w:rsid w:val="0035645B"/>
    <w:rsid w:val="00365B17"/>
    <w:rsid w:val="0038497C"/>
    <w:rsid w:val="00386E04"/>
    <w:rsid w:val="0038784C"/>
    <w:rsid w:val="0039545E"/>
    <w:rsid w:val="003B494A"/>
    <w:rsid w:val="003E1DC8"/>
    <w:rsid w:val="003E3E2C"/>
    <w:rsid w:val="003F01E4"/>
    <w:rsid w:val="003F24E8"/>
    <w:rsid w:val="003F3A0F"/>
    <w:rsid w:val="003F69CB"/>
    <w:rsid w:val="003F72AF"/>
    <w:rsid w:val="0040235E"/>
    <w:rsid w:val="00404F29"/>
    <w:rsid w:val="00413C1F"/>
    <w:rsid w:val="00422397"/>
    <w:rsid w:val="0042657D"/>
    <w:rsid w:val="0043508A"/>
    <w:rsid w:val="00446820"/>
    <w:rsid w:val="00450DE4"/>
    <w:rsid w:val="00461A0F"/>
    <w:rsid w:val="00473544"/>
    <w:rsid w:val="004A7CF9"/>
    <w:rsid w:val="004B452C"/>
    <w:rsid w:val="004D3341"/>
    <w:rsid w:val="004E11AB"/>
    <w:rsid w:val="004E2FA2"/>
    <w:rsid w:val="004E5DE2"/>
    <w:rsid w:val="005041BC"/>
    <w:rsid w:val="00504F45"/>
    <w:rsid w:val="00511FC5"/>
    <w:rsid w:val="00514FA7"/>
    <w:rsid w:val="00536002"/>
    <w:rsid w:val="00541B17"/>
    <w:rsid w:val="00544FF5"/>
    <w:rsid w:val="00552F72"/>
    <w:rsid w:val="0055535E"/>
    <w:rsid w:val="0056001D"/>
    <w:rsid w:val="00564D77"/>
    <w:rsid w:val="0056554C"/>
    <w:rsid w:val="005671CB"/>
    <w:rsid w:val="00570DCC"/>
    <w:rsid w:val="00592829"/>
    <w:rsid w:val="0059695E"/>
    <w:rsid w:val="005C6293"/>
    <w:rsid w:val="005C67A2"/>
    <w:rsid w:val="005D1F0A"/>
    <w:rsid w:val="005D7718"/>
    <w:rsid w:val="005D7767"/>
    <w:rsid w:val="005D7FB0"/>
    <w:rsid w:val="005F16E6"/>
    <w:rsid w:val="005F1E52"/>
    <w:rsid w:val="005F6761"/>
    <w:rsid w:val="00604AF3"/>
    <w:rsid w:val="0061094F"/>
    <w:rsid w:val="00632CDC"/>
    <w:rsid w:val="00647D37"/>
    <w:rsid w:val="006604F3"/>
    <w:rsid w:val="00664ECB"/>
    <w:rsid w:val="0067294A"/>
    <w:rsid w:val="006836B8"/>
    <w:rsid w:val="006B6A7C"/>
    <w:rsid w:val="006B764C"/>
    <w:rsid w:val="006E34C7"/>
    <w:rsid w:val="006F1A4E"/>
    <w:rsid w:val="006F545D"/>
    <w:rsid w:val="00715FBC"/>
    <w:rsid w:val="007348B3"/>
    <w:rsid w:val="00737195"/>
    <w:rsid w:val="00746FA4"/>
    <w:rsid w:val="0075531C"/>
    <w:rsid w:val="00755C72"/>
    <w:rsid w:val="00756845"/>
    <w:rsid w:val="00763629"/>
    <w:rsid w:val="007649BB"/>
    <w:rsid w:val="007834B5"/>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C54B7"/>
    <w:rsid w:val="008C7260"/>
    <w:rsid w:val="008D4A2B"/>
    <w:rsid w:val="008E2BD1"/>
    <w:rsid w:val="008E7FF9"/>
    <w:rsid w:val="008F2665"/>
    <w:rsid w:val="008F29C2"/>
    <w:rsid w:val="00912BC6"/>
    <w:rsid w:val="00923135"/>
    <w:rsid w:val="009236A1"/>
    <w:rsid w:val="00935C6E"/>
    <w:rsid w:val="009470C1"/>
    <w:rsid w:val="009535F4"/>
    <w:rsid w:val="0098471D"/>
    <w:rsid w:val="009847A4"/>
    <w:rsid w:val="00990224"/>
    <w:rsid w:val="00991A2F"/>
    <w:rsid w:val="00993670"/>
    <w:rsid w:val="00993A8C"/>
    <w:rsid w:val="009E48EF"/>
    <w:rsid w:val="009F4CDA"/>
    <w:rsid w:val="00A0327F"/>
    <w:rsid w:val="00A05262"/>
    <w:rsid w:val="00A0764B"/>
    <w:rsid w:val="00A10609"/>
    <w:rsid w:val="00A237BD"/>
    <w:rsid w:val="00A24B1A"/>
    <w:rsid w:val="00A2510C"/>
    <w:rsid w:val="00A36410"/>
    <w:rsid w:val="00A47EA4"/>
    <w:rsid w:val="00A60679"/>
    <w:rsid w:val="00A8780C"/>
    <w:rsid w:val="00A9499B"/>
    <w:rsid w:val="00AA2A48"/>
    <w:rsid w:val="00AA7ED3"/>
    <w:rsid w:val="00AB3590"/>
    <w:rsid w:val="00AC67FB"/>
    <w:rsid w:val="00AE3B36"/>
    <w:rsid w:val="00AE6320"/>
    <w:rsid w:val="00AF08CD"/>
    <w:rsid w:val="00B0152D"/>
    <w:rsid w:val="00B140F4"/>
    <w:rsid w:val="00B16020"/>
    <w:rsid w:val="00B163AB"/>
    <w:rsid w:val="00B37A0B"/>
    <w:rsid w:val="00B41B84"/>
    <w:rsid w:val="00B513A7"/>
    <w:rsid w:val="00B52889"/>
    <w:rsid w:val="00BA2A16"/>
    <w:rsid w:val="00BB39D7"/>
    <w:rsid w:val="00BC0EB0"/>
    <w:rsid w:val="00BF373C"/>
    <w:rsid w:val="00BF5902"/>
    <w:rsid w:val="00C10962"/>
    <w:rsid w:val="00C255D6"/>
    <w:rsid w:val="00C30F57"/>
    <w:rsid w:val="00C32775"/>
    <w:rsid w:val="00C37EDA"/>
    <w:rsid w:val="00C45B57"/>
    <w:rsid w:val="00C51B54"/>
    <w:rsid w:val="00C52916"/>
    <w:rsid w:val="00C67C45"/>
    <w:rsid w:val="00C75AD8"/>
    <w:rsid w:val="00CA26B9"/>
    <w:rsid w:val="00CA356F"/>
    <w:rsid w:val="00CC507E"/>
    <w:rsid w:val="00CC52EB"/>
    <w:rsid w:val="00CC5B56"/>
    <w:rsid w:val="00CC5CCD"/>
    <w:rsid w:val="00CD0681"/>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8452A"/>
    <w:rsid w:val="00D91349"/>
    <w:rsid w:val="00D92FD1"/>
    <w:rsid w:val="00DA2186"/>
    <w:rsid w:val="00DA52E4"/>
    <w:rsid w:val="00DA59FE"/>
    <w:rsid w:val="00DB562B"/>
    <w:rsid w:val="00DD4824"/>
    <w:rsid w:val="00DD5A56"/>
    <w:rsid w:val="00DE2250"/>
    <w:rsid w:val="00DE6917"/>
    <w:rsid w:val="00DE7E95"/>
    <w:rsid w:val="00DF6A59"/>
    <w:rsid w:val="00E04B43"/>
    <w:rsid w:val="00E2000B"/>
    <w:rsid w:val="00E21979"/>
    <w:rsid w:val="00E276D5"/>
    <w:rsid w:val="00E32E3E"/>
    <w:rsid w:val="00E51485"/>
    <w:rsid w:val="00E56665"/>
    <w:rsid w:val="00E6177E"/>
    <w:rsid w:val="00E75109"/>
    <w:rsid w:val="00E90412"/>
    <w:rsid w:val="00EA0F40"/>
    <w:rsid w:val="00EB43F0"/>
    <w:rsid w:val="00EB4D38"/>
    <w:rsid w:val="00EB63C5"/>
    <w:rsid w:val="00EC1540"/>
    <w:rsid w:val="00F0662A"/>
    <w:rsid w:val="00F36666"/>
    <w:rsid w:val="00F4101A"/>
    <w:rsid w:val="00F453B0"/>
    <w:rsid w:val="00F45DA3"/>
    <w:rsid w:val="00F53E04"/>
    <w:rsid w:val="00F54BFD"/>
    <w:rsid w:val="00F64C4A"/>
    <w:rsid w:val="00F818E0"/>
    <w:rsid w:val="00F95F3D"/>
    <w:rsid w:val="00FA050F"/>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2399</Words>
  <Characters>14399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2025-08-22T11:38:00Z</dcterms:created>
  <dcterms:modified xsi:type="dcterms:W3CDTF">2025-08-22T11:38:00Z</dcterms:modified>
</cp:coreProperties>
</file>