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A1B08E7" w:rsidR="00870E31" w:rsidRPr="00440DFC" w:rsidRDefault="00B0478F" w:rsidP="00440DFC">
      <w:pPr>
        <w:tabs>
          <w:tab w:val="left" w:pos="5670"/>
        </w:tabs>
        <w:spacing w:line="360" w:lineRule="auto"/>
        <w:rPr>
          <w:rFonts w:asciiTheme="minorHAnsi" w:hAnsiTheme="minorHAnsi" w:cstheme="minorHAnsi"/>
        </w:rPr>
      </w:pPr>
      <w:r w:rsidRPr="00440DFC">
        <w:rPr>
          <w:rFonts w:asciiTheme="minorHAnsi" w:hAnsiTheme="minorHAnsi" w:cstheme="minorHAnsi"/>
        </w:rPr>
        <w:t>Warszawa, dnia</w:t>
      </w:r>
      <w:r w:rsidR="006D14C9" w:rsidRPr="00440DFC">
        <w:rPr>
          <w:rFonts w:asciiTheme="minorHAnsi" w:hAnsiTheme="minorHAnsi" w:cstheme="minorHAnsi"/>
        </w:rPr>
        <w:t xml:space="preserve"> </w:t>
      </w:r>
      <w:r w:rsidR="00D44909" w:rsidRPr="00440DFC">
        <w:rPr>
          <w:rFonts w:asciiTheme="minorHAnsi" w:hAnsiTheme="minorHAnsi" w:cstheme="minorHAnsi"/>
        </w:rPr>
        <w:t>11</w:t>
      </w:r>
      <w:r w:rsidR="006D14C9" w:rsidRPr="00440DFC">
        <w:rPr>
          <w:rFonts w:asciiTheme="minorHAnsi" w:hAnsiTheme="minorHAnsi" w:cstheme="minorHAnsi"/>
        </w:rPr>
        <w:t xml:space="preserve"> </w:t>
      </w:r>
      <w:r w:rsidR="00613FF4" w:rsidRPr="00440DFC">
        <w:rPr>
          <w:rFonts w:asciiTheme="minorHAnsi" w:hAnsiTheme="minorHAnsi" w:cstheme="minorHAnsi"/>
        </w:rPr>
        <w:t>czerwca</w:t>
      </w:r>
      <w:r w:rsidR="006D14C9" w:rsidRPr="00440DFC">
        <w:rPr>
          <w:rFonts w:asciiTheme="minorHAnsi" w:hAnsiTheme="minorHAnsi" w:cstheme="minorHAnsi"/>
        </w:rPr>
        <w:t xml:space="preserve"> </w:t>
      </w:r>
      <w:r w:rsidR="00D567D4" w:rsidRPr="00440DFC">
        <w:rPr>
          <w:rFonts w:asciiTheme="minorHAnsi" w:hAnsiTheme="minorHAnsi" w:cstheme="minorHAnsi"/>
        </w:rPr>
        <w:t>202</w:t>
      </w:r>
      <w:r w:rsidR="00D344A2" w:rsidRPr="00440DFC">
        <w:rPr>
          <w:rFonts w:asciiTheme="minorHAnsi" w:hAnsiTheme="minorHAnsi" w:cstheme="minorHAnsi"/>
        </w:rPr>
        <w:t>5</w:t>
      </w:r>
      <w:r w:rsidR="00171228" w:rsidRPr="00440DFC">
        <w:rPr>
          <w:rFonts w:asciiTheme="minorHAnsi" w:hAnsiTheme="minorHAnsi" w:cstheme="minorHAnsi"/>
        </w:rPr>
        <w:t xml:space="preserve"> </w:t>
      </w:r>
      <w:r w:rsidR="00640BE4" w:rsidRPr="00440DFC">
        <w:rPr>
          <w:rFonts w:asciiTheme="minorHAnsi" w:hAnsiTheme="minorHAnsi" w:cstheme="minorHAnsi"/>
        </w:rPr>
        <w:t>r</w:t>
      </w:r>
      <w:r w:rsidRPr="00440DFC">
        <w:rPr>
          <w:rFonts w:asciiTheme="minorHAnsi" w:hAnsiTheme="minorHAnsi" w:cstheme="minorHAnsi"/>
        </w:rPr>
        <w:t>.</w:t>
      </w:r>
    </w:p>
    <w:p w14:paraId="1E575AFD" w14:textId="444C4A06" w:rsidR="00D47BD7" w:rsidRPr="00440DFC" w:rsidRDefault="00F97DC8" w:rsidP="00440DFC">
      <w:pPr>
        <w:spacing w:line="360" w:lineRule="auto"/>
        <w:rPr>
          <w:rFonts w:asciiTheme="minorHAnsi" w:hAnsiTheme="minorHAnsi" w:cstheme="minorHAnsi"/>
        </w:rPr>
      </w:pPr>
      <w:bookmarkStart w:id="0" w:name="_Hlk136437930"/>
      <w:r w:rsidRPr="00440DFC">
        <w:rPr>
          <w:rFonts w:asciiTheme="minorHAnsi" w:hAnsiTheme="minorHAnsi" w:cstheme="minorHAnsi"/>
        </w:rPr>
        <w:t>D</w:t>
      </w:r>
      <w:r w:rsidR="00B4347C" w:rsidRPr="00440DFC">
        <w:rPr>
          <w:rFonts w:asciiTheme="minorHAnsi" w:hAnsiTheme="minorHAnsi" w:cstheme="minorHAnsi"/>
        </w:rPr>
        <w:t>S</w:t>
      </w:r>
      <w:r w:rsidR="00D8472C" w:rsidRPr="00440DFC">
        <w:rPr>
          <w:rFonts w:asciiTheme="minorHAnsi" w:hAnsiTheme="minorHAnsi" w:cstheme="minorHAnsi"/>
        </w:rPr>
        <w:t>.8361.</w:t>
      </w:r>
      <w:r w:rsidR="00495864" w:rsidRPr="00440DFC">
        <w:rPr>
          <w:rFonts w:asciiTheme="minorHAnsi" w:hAnsiTheme="minorHAnsi" w:cstheme="minorHAnsi"/>
        </w:rPr>
        <w:t>2</w:t>
      </w:r>
      <w:r w:rsidR="00B4347C" w:rsidRPr="00440DFC">
        <w:rPr>
          <w:rFonts w:asciiTheme="minorHAnsi" w:hAnsiTheme="minorHAnsi" w:cstheme="minorHAnsi"/>
        </w:rPr>
        <w:t>5</w:t>
      </w:r>
      <w:r w:rsidR="00084C6E" w:rsidRPr="00440DFC">
        <w:rPr>
          <w:rFonts w:asciiTheme="minorHAnsi" w:hAnsiTheme="minorHAnsi" w:cstheme="minorHAnsi"/>
        </w:rPr>
        <w:t>0</w:t>
      </w:r>
      <w:r w:rsidR="00D8472C" w:rsidRPr="00440DFC">
        <w:rPr>
          <w:rFonts w:asciiTheme="minorHAnsi" w:hAnsiTheme="minorHAnsi" w:cstheme="minorHAnsi"/>
        </w:rPr>
        <w:t>.202</w:t>
      </w:r>
      <w:bookmarkEnd w:id="0"/>
      <w:r w:rsidR="009956C0" w:rsidRPr="00440DFC">
        <w:rPr>
          <w:rFonts w:asciiTheme="minorHAnsi" w:hAnsiTheme="minorHAnsi" w:cstheme="minorHAnsi"/>
        </w:rPr>
        <w:t>4</w:t>
      </w:r>
    </w:p>
    <w:p w14:paraId="5DF7FA60" w14:textId="73E567BC" w:rsidR="00EB6639" w:rsidRPr="00440DFC" w:rsidRDefault="00B0478F" w:rsidP="00440DFC">
      <w:pPr>
        <w:tabs>
          <w:tab w:val="left" w:pos="462"/>
        </w:tabs>
        <w:spacing w:before="120" w:line="360" w:lineRule="auto"/>
        <w:rPr>
          <w:rFonts w:asciiTheme="minorHAnsi" w:hAnsiTheme="minorHAnsi" w:cstheme="minorHAnsi"/>
          <w:color w:val="000000" w:themeColor="text1"/>
          <w:spacing w:val="10"/>
        </w:rPr>
      </w:pPr>
      <w:r w:rsidRPr="00440DFC">
        <w:rPr>
          <w:rFonts w:asciiTheme="minorHAnsi" w:hAnsiTheme="minorHAnsi" w:cstheme="minorHAnsi"/>
          <w:color w:val="000000" w:themeColor="text1"/>
        </w:rPr>
        <w:t xml:space="preserve">DECYZJA </w:t>
      </w:r>
      <w:r w:rsidR="0040052D" w:rsidRPr="00440DFC">
        <w:rPr>
          <w:rFonts w:asciiTheme="minorHAnsi" w:hAnsiTheme="minorHAnsi" w:cstheme="minorHAnsi"/>
          <w:color w:val="000000" w:themeColor="text1"/>
          <w:spacing w:val="10"/>
        </w:rPr>
        <w:t>PO.</w:t>
      </w:r>
      <w:r w:rsidR="006D14C9" w:rsidRPr="00440DFC">
        <w:rPr>
          <w:rFonts w:asciiTheme="minorHAnsi" w:hAnsiTheme="minorHAnsi" w:cstheme="minorHAnsi"/>
          <w:color w:val="000000" w:themeColor="text1"/>
          <w:spacing w:val="10"/>
        </w:rPr>
        <w:t>19</w:t>
      </w:r>
      <w:r w:rsidR="00060908" w:rsidRPr="00440DFC">
        <w:rPr>
          <w:rFonts w:asciiTheme="minorHAnsi" w:hAnsiTheme="minorHAnsi" w:cstheme="minorHAnsi"/>
          <w:color w:val="000000" w:themeColor="text1"/>
          <w:spacing w:val="10"/>
        </w:rPr>
        <w:t>8</w:t>
      </w:r>
      <w:r w:rsidR="00E05166" w:rsidRPr="00440DFC">
        <w:rPr>
          <w:rFonts w:asciiTheme="minorHAnsi" w:hAnsiTheme="minorHAnsi" w:cstheme="minorHAnsi"/>
          <w:color w:val="000000" w:themeColor="text1"/>
          <w:spacing w:val="10"/>
        </w:rPr>
        <w:t>.</w:t>
      </w:r>
      <w:r w:rsidR="0040052D" w:rsidRPr="00440DFC">
        <w:rPr>
          <w:rFonts w:asciiTheme="minorHAnsi" w:hAnsiTheme="minorHAnsi" w:cstheme="minorHAnsi"/>
          <w:color w:val="000000" w:themeColor="text1"/>
          <w:spacing w:val="10"/>
        </w:rPr>
        <w:t>C.</w:t>
      </w:r>
      <w:r w:rsidR="006D14C9" w:rsidRPr="00440DFC">
        <w:rPr>
          <w:rFonts w:asciiTheme="minorHAnsi" w:hAnsiTheme="minorHAnsi" w:cstheme="minorHAnsi"/>
          <w:color w:val="000000" w:themeColor="text1"/>
          <w:spacing w:val="10"/>
        </w:rPr>
        <w:t>1</w:t>
      </w:r>
      <w:r w:rsidR="00060908" w:rsidRPr="00440DFC">
        <w:rPr>
          <w:rFonts w:asciiTheme="minorHAnsi" w:hAnsiTheme="minorHAnsi" w:cstheme="minorHAnsi"/>
          <w:color w:val="000000" w:themeColor="text1"/>
          <w:spacing w:val="10"/>
        </w:rPr>
        <w:t>28</w:t>
      </w:r>
      <w:r w:rsidR="00E05166" w:rsidRPr="00440DFC">
        <w:rPr>
          <w:rFonts w:asciiTheme="minorHAnsi" w:hAnsiTheme="minorHAnsi" w:cstheme="minorHAnsi"/>
          <w:color w:val="000000" w:themeColor="text1"/>
          <w:spacing w:val="10"/>
        </w:rPr>
        <w:t>.</w:t>
      </w:r>
      <w:r w:rsidR="0040052D" w:rsidRPr="00440DFC">
        <w:rPr>
          <w:rFonts w:asciiTheme="minorHAnsi" w:hAnsiTheme="minorHAnsi" w:cstheme="minorHAnsi"/>
          <w:color w:val="000000" w:themeColor="text1"/>
          <w:spacing w:val="10"/>
        </w:rPr>
        <w:t>202</w:t>
      </w:r>
      <w:r w:rsidR="0071223B" w:rsidRPr="00440DFC">
        <w:rPr>
          <w:rFonts w:asciiTheme="minorHAnsi" w:hAnsiTheme="minorHAnsi" w:cstheme="minorHAnsi"/>
          <w:color w:val="000000" w:themeColor="text1"/>
          <w:spacing w:val="10"/>
        </w:rPr>
        <w:t>5</w:t>
      </w:r>
      <w:r w:rsidR="0040052D" w:rsidRPr="00440DFC">
        <w:rPr>
          <w:rFonts w:asciiTheme="minorHAnsi" w:hAnsiTheme="minorHAnsi" w:cstheme="minorHAnsi"/>
          <w:color w:val="000000" w:themeColor="text1"/>
          <w:spacing w:val="10"/>
        </w:rPr>
        <w:t>.</w:t>
      </w:r>
      <w:r w:rsidR="00BF4320" w:rsidRPr="00440DFC">
        <w:rPr>
          <w:rFonts w:asciiTheme="minorHAnsi" w:hAnsiTheme="minorHAnsi" w:cstheme="minorHAnsi"/>
          <w:color w:val="000000" w:themeColor="text1"/>
          <w:spacing w:val="10"/>
        </w:rPr>
        <w:t>JG</w:t>
      </w:r>
    </w:p>
    <w:p w14:paraId="0D4D129D" w14:textId="4C834F7A" w:rsidR="00B0478F" w:rsidRPr="00440DFC" w:rsidRDefault="000C0A7A" w:rsidP="00440DFC">
      <w:pPr>
        <w:spacing w:line="360" w:lineRule="auto"/>
        <w:rPr>
          <w:rFonts w:asciiTheme="minorHAnsi" w:hAnsiTheme="minorHAnsi" w:cstheme="minorHAnsi"/>
        </w:rPr>
      </w:pPr>
      <w:r w:rsidRPr="00440DFC">
        <w:rPr>
          <w:rFonts w:asciiTheme="minorHAnsi" w:hAnsiTheme="minorHAnsi" w:cstheme="minorHAnsi"/>
        </w:rPr>
        <w:t>Na podstawie art. 6 ust. 1</w:t>
      </w:r>
      <w:r w:rsidR="00A0267F" w:rsidRPr="00440DFC">
        <w:rPr>
          <w:rFonts w:asciiTheme="minorHAnsi" w:hAnsiTheme="minorHAnsi" w:cstheme="minorHAnsi"/>
        </w:rPr>
        <w:t xml:space="preserve"> </w:t>
      </w:r>
      <w:r w:rsidR="00B0478F" w:rsidRPr="00440DFC">
        <w:rPr>
          <w:rFonts w:asciiTheme="minorHAnsi" w:hAnsiTheme="minorHAnsi" w:cstheme="minorHAnsi"/>
        </w:rPr>
        <w:t>ustawy z dnia 9 maja 2014</w:t>
      </w:r>
      <w:r w:rsidR="00F64B4B" w:rsidRPr="00440DFC">
        <w:rPr>
          <w:rFonts w:asciiTheme="minorHAnsi" w:hAnsiTheme="minorHAnsi" w:cstheme="minorHAnsi"/>
        </w:rPr>
        <w:t xml:space="preserve"> </w:t>
      </w:r>
      <w:r w:rsidR="00B0478F" w:rsidRPr="00440DFC">
        <w:rPr>
          <w:rFonts w:asciiTheme="minorHAnsi" w:hAnsiTheme="minorHAnsi" w:cstheme="minorHAnsi"/>
        </w:rPr>
        <w:t xml:space="preserve">r. o informowaniu o </w:t>
      </w:r>
      <w:r w:rsidR="001977DC" w:rsidRPr="00440DFC">
        <w:rPr>
          <w:rFonts w:asciiTheme="minorHAnsi" w:hAnsiTheme="minorHAnsi" w:cstheme="minorHAnsi"/>
        </w:rPr>
        <w:t>cenach towarów i usług</w:t>
      </w:r>
      <w:r w:rsidR="000B795F" w:rsidRPr="00440DFC">
        <w:rPr>
          <w:rFonts w:asciiTheme="minorHAnsi" w:hAnsiTheme="minorHAnsi" w:cstheme="minorHAnsi"/>
        </w:rPr>
        <w:br/>
      </w:r>
      <w:r w:rsidR="00E02588" w:rsidRPr="00440DFC">
        <w:rPr>
          <w:rFonts w:asciiTheme="minorHAnsi" w:hAnsiTheme="minorHAnsi" w:cstheme="minorHAnsi"/>
        </w:rPr>
        <w:t>(Dz.</w:t>
      </w:r>
      <w:r w:rsidR="00257178" w:rsidRPr="00440DFC">
        <w:rPr>
          <w:rFonts w:asciiTheme="minorHAnsi" w:hAnsiTheme="minorHAnsi" w:cstheme="minorHAnsi"/>
        </w:rPr>
        <w:t xml:space="preserve"> </w:t>
      </w:r>
      <w:r w:rsidR="00E02588" w:rsidRPr="00440DFC">
        <w:rPr>
          <w:rFonts w:asciiTheme="minorHAnsi" w:hAnsiTheme="minorHAnsi" w:cstheme="minorHAnsi"/>
        </w:rPr>
        <w:t>U.</w:t>
      </w:r>
      <w:r w:rsidR="0056380E" w:rsidRPr="00440DFC">
        <w:rPr>
          <w:rFonts w:asciiTheme="minorHAnsi" w:hAnsiTheme="minorHAnsi" w:cstheme="minorHAnsi"/>
        </w:rPr>
        <w:t xml:space="preserve"> </w:t>
      </w:r>
      <w:r w:rsidR="00E02588" w:rsidRPr="00440DFC">
        <w:rPr>
          <w:rFonts w:asciiTheme="minorHAnsi" w:hAnsiTheme="minorHAnsi" w:cstheme="minorHAnsi"/>
        </w:rPr>
        <w:t>z 20</w:t>
      </w:r>
      <w:r w:rsidR="00FE0EE7" w:rsidRPr="00440DFC">
        <w:rPr>
          <w:rFonts w:asciiTheme="minorHAnsi" w:hAnsiTheme="minorHAnsi" w:cstheme="minorHAnsi"/>
        </w:rPr>
        <w:t>23</w:t>
      </w:r>
      <w:r w:rsidR="007548D6" w:rsidRPr="00440DFC">
        <w:rPr>
          <w:rFonts w:asciiTheme="minorHAnsi" w:hAnsiTheme="minorHAnsi" w:cstheme="minorHAnsi"/>
        </w:rPr>
        <w:t xml:space="preserve"> </w:t>
      </w:r>
      <w:r w:rsidR="00E02588" w:rsidRPr="00440DFC">
        <w:rPr>
          <w:rFonts w:asciiTheme="minorHAnsi" w:hAnsiTheme="minorHAnsi" w:cstheme="minorHAnsi"/>
        </w:rPr>
        <w:t>r. poz. 1</w:t>
      </w:r>
      <w:r w:rsidR="00FE0EE7" w:rsidRPr="00440DFC">
        <w:rPr>
          <w:rFonts w:asciiTheme="minorHAnsi" w:hAnsiTheme="minorHAnsi" w:cstheme="minorHAnsi"/>
        </w:rPr>
        <w:t>6</w:t>
      </w:r>
      <w:r w:rsidR="00E02588" w:rsidRPr="00440DFC">
        <w:rPr>
          <w:rFonts w:asciiTheme="minorHAnsi" w:hAnsiTheme="minorHAnsi" w:cstheme="minorHAnsi"/>
        </w:rPr>
        <w:t>8)</w:t>
      </w:r>
      <w:r w:rsidR="00A60BB8" w:rsidRPr="00440DFC">
        <w:rPr>
          <w:rFonts w:asciiTheme="minorHAnsi" w:hAnsiTheme="minorHAnsi" w:cstheme="minorHAnsi"/>
        </w:rPr>
        <w:t xml:space="preserve"> </w:t>
      </w:r>
      <w:r w:rsidR="00B0478F" w:rsidRPr="00440DFC">
        <w:rPr>
          <w:rFonts w:asciiTheme="minorHAnsi" w:hAnsiTheme="minorHAnsi" w:cstheme="minorHAnsi"/>
        </w:rPr>
        <w:t xml:space="preserve">oraz art. 104 </w:t>
      </w:r>
      <w:r w:rsidR="00064501" w:rsidRPr="00440DFC">
        <w:rPr>
          <w:rFonts w:asciiTheme="minorHAnsi" w:hAnsiTheme="minorHAnsi" w:cstheme="minorHAnsi"/>
        </w:rPr>
        <w:t xml:space="preserve">§ 1 </w:t>
      </w:r>
      <w:r w:rsidR="00B0478F" w:rsidRPr="00440DFC">
        <w:rPr>
          <w:rFonts w:asciiTheme="minorHAnsi" w:hAnsiTheme="minorHAnsi" w:cstheme="minorHAnsi"/>
        </w:rPr>
        <w:t>ustawy z dnia 14 czerwca 1960</w:t>
      </w:r>
      <w:r w:rsidR="00550273" w:rsidRPr="00440DFC">
        <w:rPr>
          <w:rFonts w:asciiTheme="minorHAnsi" w:hAnsiTheme="minorHAnsi" w:cstheme="minorHAnsi"/>
        </w:rPr>
        <w:t xml:space="preserve"> </w:t>
      </w:r>
      <w:r w:rsidR="00B0478F" w:rsidRPr="00440DFC">
        <w:rPr>
          <w:rFonts w:asciiTheme="minorHAnsi" w:hAnsiTheme="minorHAnsi" w:cstheme="minorHAnsi"/>
        </w:rPr>
        <w:t>r. Kodeks postępowania admini</w:t>
      </w:r>
      <w:r w:rsidR="009A59C7" w:rsidRPr="00440DFC">
        <w:rPr>
          <w:rFonts w:asciiTheme="minorHAnsi" w:hAnsiTheme="minorHAnsi" w:cstheme="minorHAnsi"/>
        </w:rPr>
        <w:t xml:space="preserve">stracyjnego </w:t>
      </w:r>
      <w:r w:rsidR="0044051E" w:rsidRPr="00440DFC">
        <w:rPr>
          <w:rFonts w:asciiTheme="minorHAnsi" w:hAnsiTheme="minorHAnsi" w:cstheme="minorHAnsi"/>
        </w:rPr>
        <w:t>(</w:t>
      </w:r>
      <w:r w:rsidR="009956C0" w:rsidRPr="00440DFC">
        <w:rPr>
          <w:rFonts w:asciiTheme="minorHAnsi" w:hAnsiTheme="minorHAnsi" w:cstheme="minorHAnsi"/>
        </w:rPr>
        <w:t>Dz.</w:t>
      </w:r>
      <w:r w:rsidR="002C6937" w:rsidRPr="00440DFC">
        <w:rPr>
          <w:rFonts w:asciiTheme="minorHAnsi" w:hAnsiTheme="minorHAnsi" w:cstheme="minorHAnsi"/>
        </w:rPr>
        <w:t xml:space="preserve"> </w:t>
      </w:r>
      <w:r w:rsidR="009956C0" w:rsidRPr="00440DFC">
        <w:rPr>
          <w:rFonts w:asciiTheme="minorHAnsi" w:hAnsiTheme="minorHAnsi" w:cstheme="minorHAnsi"/>
        </w:rPr>
        <w:t>U. z 2024 r. poz. 572</w:t>
      </w:r>
      <w:r w:rsidR="0044051E" w:rsidRPr="00440DFC">
        <w:rPr>
          <w:rFonts w:asciiTheme="minorHAnsi" w:hAnsiTheme="minorHAnsi" w:cstheme="minorHAnsi"/>
        </w:rPr>
        <w:t>)</w:t>
      </w:r>
      <w:r w:rsidR="00B0478F" w:rsidRPr="00440DFC">
        <w:rPr>
          <w:rFonts w:asciiTheme="minorHAnsi" w:hAnsiTheme="minorHAnsi" w:cstheme="minorHAnsi"/>
        </w:rPr>
        <w:t xml:space="preserve"> </w:t>
      </w:r>
      <w:r w:rsidR="00FA15AD" w:rsidRPr="00440DFC">
        <w:rPr>
          <w:rFonts w:asciiTheme="minorHAnsi" w:hAnsiTheme="minorHAnsi" w:cstheme="minorHAnsi"/>
        </w:rPr>
        <w:t xml:space="preserve">po przeprowadzeniu postępowania </w:t>
      </w:r>
      <w:r w:rsidR="00B0478F" w:rsidRPr="00440DFC">
        <w:rPr>
          <w:rFonts w:asciiTheme="minorHAnsi" w:hAnsiTheme="minorHAnsi" w:cstheme="minorHAnsi"/>
        </w:rPr>
        <w:t>administracyjnego,</w:t>
      </w:r>
    </w:p>
    <w:p w14:paraId="60CFCD6D" w14:textId="4334E9D8" w:rsidR="00523A0C" w:rsidRPr="00440DFC" w:rsidRDefault="00303276" w:rsidP="00440DFC">
      <w:pPr>
        <w:spacing w:before="120" w:line="360" w:lineRule="auto"/>
        <w:rPr>
          <w:rFonts w:asciiTheme="minorHAnsi" w:hAnsiTheme="minorHAnsi" w:cstheme="minorHAnsi"/>
        </w:rPr>
      </w:pPr>
      <w:r w:rsidRPr="00440DFC">
        <w:rPr>
          <w:rFonts w:asciiTheme="minorHAnsi" w:hAnsiTheme="minorHAnsi" w:cstheme="minorHAnsi"/>
        </w:rPr>
        <w:t>Mazowiecki Wojewódzki Inspektor Inspekcji Handlowej</w:t>
      </w:r>
    </w:p>
    <w:p w14:paraId="1F08B7E0" w14:textId="52AE2E8A" w:rsidR="008C5A2A" w:rsidRPr="00440DFC" w:rsidRDefault="00303276" w:rsidP="00440DFC">
      <w:pPr>
        <w:spacing w:line="360" w:lineRule="auto"/>
        <w:rPr>
          <w:rFonts w:asciiTheme="minorHAnsi" w:hAnsiTheme="minorHAnsi" w:cstheme="minorHAnsi"/>
        </w:rPr>
      </w:pPr>
      <w:r w:rsidRPr="00440DFC">
        <w:rPr>
          <w:rFonts w:asciiTheme="minorHAnsi" w:hAnsiTheme="minorHAnsi" w:cstheme="minorHAnsi"/>
        </w:rPr>
        <w:t>wymierza</w:t>
      </w:r>
      <w:r w:rsidR="000C7B40" w:rsidRPr="00440DFC">
        <w:rPr>
          <w:rFonts w:asciiTheme="minorHAnsi" w:hAnsiTheme="minorHAnsi" w:cstheme="minorHAnsi"/>
        </w:rPr>
        <w:t xml:space="preserve"> przed</w:t>
      </w:r>
      <w:r w:rsidR="0067454E" w:rsidRPr="00440DFC">
        <w:rPr>
          <w:rFonts w:asciiTheme="minorHAnsi" w:hAnsiTheme="minorHAnsi" w:cstheme="minorHAnsi"/>
        </w:rPr>
        <w:t>siębiorcy</w:t>
      </w:r>
      <w:r w:rsidR="00F64B4B" w:rsidRPr="00440DFC">
        <w:rPr>
          <w:rFonts w:asciiTheme="minorHAnsi" w:hAnsiTheme="minorHAnsi" w:cstheme="minorHAnsi"/>
        </w:rPr>
        <w:t xml:space="preserve"> </w:t>
      </w:r>
    </w:p>
    <w:p w14:paraId="7B7FD482" w14:textId="26214EA5" w:rsidR="00031118" w:rsidRPr="00440DFC" w:rsidRDefault="00031118" w:rsidP="00440DFC">
      <w:pPr>
        <w:tabs>
          <w:tab w:val="left" w:pos="0"/>
          <w:tab w:val="left" w:pos="462"/>
        </w:tabs>
        <w:spacing w:line="360" w:lineRule="auto"/>
        <w:rPr>
          <w:rFonts w:asciiTheme="minorHAnsi" w:hAnsiTheme="minorHAnsi" w:cstheme="minorHAnsi"/>
        </w:rPr>
      </w:pPr>
      <w:bookmarkStart w:id="1" w:name="_Hlk150333315"/>
      <w:r w:rsidRPr="00440DFC">
        <w:rPr>
          <w:rFonts w:asciiTheme="minorHAnsi" w:hAnsiTheme="minorHAnsi" w:cstheme="minorHAnsi"/>
        </w:rPr>
        <w:t>Małgorza</w:t>
      </w:r>
      <w:r w:rsidR="00621B9F" w:rsidRPr="00440DFC">
        <w:rPr>
          <w:rFonts w:asciiTheme="minorHAnsi" w:hAnsiTheme="minorHAnsi" w:cstheme="minorHAnsi"/>
        </w:rPr>
        <w:t>cie</w:t>
      </w:r>
      <w:r w:rsidRPr="00440DFC">
        <w:rPr>
          <w:rFonts w:asciiTheme="minorHAnsi" w:hAnsiTheme="minorHAnsi" w:cstheme="minorHAnsi"/>
        </w:rPr>
        <w:t xml:space="preserve"> </w:t>
      </w:r>
      <w:proofErr w:type="spellStart"/>
      <w:r w:rsidRPr="00440DFC">
        <w:rPr>
          <w:rFonts w:asciiTheme="minorHAnsi" w:hAnsiTheme="minorHAnsi" w:cstheme="minorHAnsi"/>
        </w:rPr>
        <w:t>Karaban</w:t>
      </w:r>
      <w:proofErr w:type="spellEnd"/>
      <w:r w:rsidRPr="00440DFC">
        <w:rPr>
          <w:rFonts w:asciiTheme="minorHAnsi" w:hAnsiTheme="minorHAnsi" w:cstheme="minorHAnsi"/>
        </w:rPr>
        <w:t xml:space="preserve"> </w:t>
      </w:r>
    </w:p>
    <w:p w14:paraId="3CCD96C0" w14:textId="60E99180" w:rsidR="00786A85" w:rsidRPr="00440DFC" w:rsidRDefault="00C1274A" w:rsidP="00440DFC">
      <w:pPr>
        <w:tabs>
          <w:tab w:val="left" w:pos="0"/>
          <w:tab w:val="left" w:pos="462"/>
        </w:tabs>
        <w:spacing w:line="360" w:lineRule="auto"/>
        <w:rPr>
          <w:rFonts w:asciiTheme="minorHAnsi" w:hAnsiTheme="minorHAnsi" w:cstheme="minorHAnsi"/>
        </w:rPr>
      </w:pPr>
      <w:r w:rsidRPr="00440DFC">
        <w:rPr>
          <w:rFonts w:asciiTheme="minorHAnsi" w:hAnsiTheme="minorHAnsi" w:cstheme="minorHAnsi"/>
        </w:rPr>
        <w:t>prowadząc</w:t>
      </w:r>
      <w:r w:rsidR="00872DBF" w:rsidRPr="00440DFC">
        <w:rPr>
          <w:rFonts w:asciiTheme="minorHAnsi" w:hAnsiTheme="minorHAnsi" w:cstheme="minorHAnsi"/>
        </w:rPr>
        <w:t>e</w:t>
      </w:r>
      <w:r w:rsidR="006D14C9" w:rsidRPr="00440DFC">
        <w:rPr>
          <w:rFonts w:asciiTheme="minorHAnsi" w:hAnsiTheme="minorHAnsi" w:cstheme="minorHAnsi"/>
        </w:rPr>
        <w:t>j</w:t>
      </w:r>
      <w:r w:rsidRPr="00440DFC">
        <w:rPr>
          <w:rFonts w:asciiTheme="minorHAnsi" w:hAnsiTheme="minorHAnsi" w:cstheme="minorHAnsi"/>
        </w:rPr>
        <w:t xml:space="preserve"> działalność gospodarczą pod firmą:</w:t>
      </w:r>
      <w:r w:rsidR="00337C39" w:rsidRPr="00440DFC">
        <w:rPr>
          <w:rFonts w:asciiTheme="minorHAnsi" w:hAnsiTheme="minorHAnsi" w:cstheme="minorHAnsi"/>
        </w:rPr>
        <w:t xml:space="preserve"> </w:t>
      </w:r>
    </w:p>
    <w:bookmarkEnd w:id="1"/>
    <w:p w14:paraId="1CA08E30" w14:textId="7A7FC5B1" w:rsidR="005012E2" w:rsidRPr="00440DFC" w:rsidRDefault="005012E2" w:rsidP="00440DFC">
      <w:pPr>
        <w:spacing w:after="120" w:line="360" w:lineRule="auto"/>
        <w:rPr>
          <w:rFonts w:asciiTheme="minorHAnsi" w:hAnsiTheme="minorHAnsi" w:cstheme="minorHAnsi"/>
        </w:rPr>
      </w:pPr>
      <w:r w:rsidRPr="00440DFC">
        <w:rPr>
          <w:rFonts w:asciiTheme="minorHAnsi" w:hAnsiTheme="minorHAnsi" w:cstheme="minorHAnsi"/>
        </w:rPr>
        <w:t>MAŁGORZATA KARABAN SKLEP SPOŻYWCZY</w:t>
      </w:r>
    </w:p>
    <w:p w14:paraId="260848C9" w14:textId="4D6451BD" w:rsidR="004B2357" w:rsidRPr="00440DFC" w:rsidRDefault="00AF6E5D" w:rsidP="00440DFC">
      <w:pPr>
        <w:spacing w:after="120" w:line="360" w:lineRule="auto"/>
        <w:rPr>
          <w:rFonts w:asciiTheme="minorHAnsi" w:hAnsiTheme="minorHAnsi" w:cstheme="minorHAnsi"/>
        </w:rPr>
      </w:pPr>
      <w:r w:rsidRPr="00440DFC">
        <w:rPr>
          <w:rFonts w:asciiTheme="minorHAnsi" w:hAnsiTheme="minorHAnsi" w:cstheme="minorHAnsi"/>
        </w:rPr>
        <w:t>k</w:t>
      </w:r>
      <w:r w:rsidR="007E7CA8" w:rsidRPr="00440DFC">
        <w:rPr>
          <w:rFonts w:asciiTheme="minorHAnsi" w:hAnsiTheme="minorHAnsi" w:cstheme="minorHAnsi"/>
        </w:rPr>
        <w:t>arę pieniężną w wysokości</w:t>
      </w:r>
      <w:r w:rsidR="00E71611" w:rsidRPr="00440DFC">
        <w:rPr>
          <w:rFonts w:asciiTheme="minorHAnsi" w:hAnsiTheme="minorHAnsi" w:cstheme="minorHAnsi"/>
        </w:rPr>
        <w:t xml:space="preserve"> </w:t>
      </w:r>
      <w:r w:rsidR="006D14C9" w:rsidRPr="00440DFC">
        <w:rPr>
          <w:rFonts w:asciiTheme="minorHAnsi" w:hAnsiTheme="minorHAnsi" w:cstheme="minorHAnsi"/>
        </w:rPr>
        <w:t>10</w:t>
      </w:r>
      <w:r w:rsidR="006E33EE" w:rsidRPr="00440DFC">
        <w:rPr>
          <w:rFonts w:asciiTheme="minorHAnsi" w:hAnsiTheme="minorHAnsi" w:cstheme="minorHAnsi"/>
        </w:rPr>
        <w:t xml:space="preserve">00 </w:t>
      </w:r>
      <w:r w:rsidR="007E7CA8" w:rsidRPr="00440DFC">
        <w:rPr>
          <w:rFonts w:asciiTheme="minorHAnsi" w:hAnsiTheme="minorHAnsi" w:cstheme="minorHAnsi"/>
        </w:rPr>
        <w:t>zł (słownie:</w:t>
      </w:r>
      <w:r w:rsidR="00D8472C" w:rsidRPr="00440DFC">
        <w:rPr>
          <w:rFonts w:asciiTheme="minorHAnsi" w:hAnsiTheme="minorHAnsi" w:cstheme="minorHAnsi"/>
        </w:rPr>
        <w:t xml:space="preserve"> </w:t>
      </w:r>
      <w:r w:rsidR="006D14C9" w:rsidRPr="00440DFC">
        <w:rPr>
          <w:rFonts w:asciiTheme="minorHAnsi" w:hAnsiTheme="minorHAnsi" w:cstheme="minorHAnsi"/>
        </w:rPr>
        <w:t>tysiąc</w:t>
      </w:r>
      <w:r w:rsidR="00E71611" w:rsidRPr="00440DFC">
        <w:rPr>
          <w:rFonts w:asciiTheme="minorHAnsi" w:hAnsiTheme="minorHAnsi" w:cstheme="minorHAnsi"/>
        </w:rPr>
        <w:t xml:space="preserve"> </w:t>
      </w:r>
      <w:r w:rsidR="0040052D" w:rsidRPr="00440DFC">
        <w:rPr>
          <w:rFonts w:asciiTheme="minorHAnsi" w:hAnsiTheme="minorHAnsi" w:cstheme="minorHAnsi"/>
        </w:rPr>
        <w:t>złotych</w:t>
      </w:r>
      <w:r w:rsidR="007E7CA8" w:rsidRPr="00440DFC">
        <w:rPr>
          <w:rFonts w:asciiTheme="minorHAnsi" w:hAnsiTheme="minorHAnsi" w:cstheme="minorHAnsi"/>
        </w:rPr>
        <w:t xml:space="preserve">) </w:t>
      </w:r>
      <w:r w:rsidR="00C41E7A" w:rsidRPr="00440DFC">
        <w:rPr>
          <w:rFonts w:asciiTheme="minorHAnsi" w:hAnsiTheme="minorHAnsi" w:cstheme="minorHAnsi"/>
        </w:rPr>
        <w:t>z tytułu nie</w:t>
      </w:r>
      <w:r w:rsidR="0056380E" w:rsidRPr="00440DFC">
        <w:rPr>
          <w:rFonts w:asciiTheme="minorHAnsi" w:hAnsiTheme="minorHAnsi" w:cstheme="minorHAnsi"/>
        </w:rPr>
        <w:t>wykona</w:t>
      </w:r>
      <w:r w:rsidR="00C41E7A" w:rsidRPr="00440DFC">
        <w:rPr>
          <w:rFonts w:asciiTheme="minorHAnsi" w:hAnsiTheme="minorHAnsi" w:cstheme="minorHAnsi"/>
        </w:rPr>
        <w:t>nia obowiązku</w:t>
      </w:r>
      <w:r w:rsidR="00AC7161" w:rsidRPr="00440DFC">
        <w:rPr>
          <w:rFonts w:asciiTheme="minorHAnsi" w:hAnsiTheme="minorHAnsi" w:cstheme="minorHAnsi"/>
        </w:rPr>
        <w:t>,</w:t>
      </w:r>
      <w:r w:rsidR="006D14C9" w:rsidRPr="00440DFC">
        <w:rPr>
          <w:rFonts w:asciiTheme="minorHAnsi" w:hAnsiTheme="minorHAnsi" w:cstheme="minorHAnsi"/>
        </w:rPr>
        <w:t xml:space="preserve"> </w:t>
      </w:r>
      <w:r w:rsidR="00AC7161" w:rsidRPr="00440DFC">
        <w:rPr>
          <w:rFonts w:asciiTheme="minorHAnsi" w:hAnsiTheme="minorHAnsi" w:cstheme="minorHAnsi"/>
        </w:rPr>
        <w:t>o którym mowa w</w:t>
      </w:r>
      <w:r w:rsidR="00C41E7A" w:rsidRPr="00440DFC">
        <w:rPr>
          <w:rFonts w:asciiTheme="minorHAnsi" w:hAnsiTheme="minorHAnsi" w:cstheme="minorHAnsi"/>
        </w:rPr>
        <w:t xml:space="preserve"> </w:t>
      </w:r>
      <w:r w:rsidR="00547120" w:rsidRPr="00440DFC">
        <w:rPr>
          <w:rFonts w:asciiTheme="minorHAnsi" w:hAnsiTheme="minorHAnsi" w:cstheme="minorHAnsi"/>
        </w:rPr>
        <w:t>art. 4</w:t>
      </w:r>
      <w:r w:rsidR="008F44B6" w:rsidRPr="00440DFC">
        <w:rPr>
          <w:rFonts w:asciiTheme="minorHAnsi" w:hAnsiTheme="minorHAnsi" w:cstheme="minorHAnsi"/>
        </w:rPr>
        <w:t xml:space="preserve"> ust. 1</w:t>
      </w:r>
      <w:r w:rsidR="0056380E" w:rsidRPr="00440DFC">
        <w:rPr>
          <w:rFonts w:asciiTheme="minorHAnsi" w:hAnsiTheme="minorHAnsi" w:cstheme="minorHAnsi"/>
        </w:rPr>
        <w:t xml:space="preserve"> </w:t>
      </w:r>
      <w:r w:rsidR="00547120" w:rsidRPr="00440DFC">
        <w:rPr>
          <w:rFonts w:asciiTheme="minorHAnsi" w:hAnsiTheme="minorHAnsi" w:cstheme="minorHAnsi"/>
        </w:rPr>
        <w:t>ustawy</w:t>
      </w:r>
      <w:r w:rsidR="00A6030E" w:rsidRPr="00440DFC">
        <w:rPr>
          <w:rFonts w:asciiTheme="minorHAnsi" w:hAnsiTheme="minorHAnsi" w:cstheme="minorHAnsi"/>
        </w:rPr>
        <w:t xml:space="preserve"> z dnia 9 maja 2014</w:t>
      </w:r>
      <w:r w:rsidR="002535AC" w:rsidRPr="00440DFC">
        <w:rPr>
          <w:rFonts w:asciiTheme="minorHAnsi" w:hAnsiTheme="minorHAnsi" w:cstheme="minorHAnsi"/>
        </w:rPr>
        <w:t xml:space="preserve"> </w:t>
      </w:r>
      <w:r w:rsidR="00A6030E" w:rsidRPr="00440DFC">
        <w:rPr>
          <w:rFonts w:asciiTheme="minorHAnsi" w:hAnsiTheme="minorHAnsi" w:cstheme="minorHAnsi"/>
        </w:rPr>
        <w:t>r. o informowaniu o cenach towarów i usług</w:t>
      </w:r>
      <w:bookmarkStart w:id="2" w:name="mip33063871"/>
      <w:bookmarkEnd w:id="2"/>
      <w:r w:rsidR="007E2B0C" w:rsidRPr="00440DFC">
        <w:rPr>
          <w:rFonts w:asciiTheme="minorHAnsi" w:hAnsiTheme="minorHAnsi" w:cstheme="minorHAnsi"/>
        </w:rPr>
        <w:t>.</w:t>
      </w:r>
      <w:bookmarkStart w:id="3" w:name="_Hlk137476558"/>
      <w:bookmarkStart w:id="4" w:name="_Hlk111806841"/>
      <w:r w:rsidR="001E098F" w:rsidRPr="00440DFC">
        <w:rPr>
          <w:rFonts w:asciiTheme="minorHAnsi" w:hAnsiTheme="minorHAnsi" w:cstheme="minorHAnsi"/>
        </w:rPr>
        <w:t xml:space="preserve"> </w:t>
      </w:r>
    </w:p>
    <w:bookmarkEnd w:id="3"/>
    <w:bookmarkEnd w:id="4"/>
    <w:p w14:paraId="55826CA2" w14:textId="68EE0F75" w:rsidR="008373C4" w:rsidRPr="00440DFC" w:rsidRDefault="00F01467" w:rsidP="00440DFC">
      <w:pPr>
        <w:spacing w:after="120" w:line="360" w:lineRule="auto"/>
        <w:rPr>
          <w:rFonts w:asciiTheme="minorHAnsi" w:hAnsiTheme="minorHAnsi" w:cstheme="minorHAnsi"/>
          <w:color w:val="EE0000"/>
        </w:rPr>
      </w:pPr>
      <w:r w:rsidRPr="00440DFC">
        <w:rPr>
          <w:rFonts w:asciiTheme="minorHAnsi" w:hAnsiTheme="minorHAnsi" w:cstheme="minorHAnsi"/>
        </w:rPr>
        <w:t>W toku kontroli</w:t>
      </w:r>
      <w:r w:rsidR="00872DBF" w:rsidRPr="00440DFC">
        <w:rPr>
          <w:rFonts w:asciiTheme="minorHAnsi" w:hAnsiTheme="minorHAnsi" w:cstheme="minorHAnsi"/>
        </w:rPr>
        <w:t xml:space="preserve"> </w:t>
      </w:r>
      <w:r w:rsidR="00937688" w:rsidRPr="00440DFC">
        <w:rPr>
          <w:rFonts w:asciiTheme="minorHAnsi" w:hAnsiTheme="minorHAnsi" w:cstheme="minorHAnsi"/>
        </w:rPr>
        <w:t>w</w:t>
      </w:r>
      <w:r w:rsidR="00872DBF" w:rsidRPr="00440DFC">
        <w:rPr>
          <w:rFonts w:asciiTheme="minorHAnsi" w:hAnsiTheme="minorHAnsi" w:cstheme="minorHAnsi"/>
        </w:rPr>
        <w:t xml:space="preserve"> </w:t>
      </w:r>
      <w:r w:rsidR="00031118" w:rsidRPr="00440DFC">
        <w:rPr>
          <w:rFonts w:asciiTheme="minorHAnsi" w:hAnsiTheme="minorHAnsi" w:cstheme="minorHAnsi"/>
        </w:rPr>
        <w:t>Sklepie spożywczym przy ul. Rynkowej nr 5 w Węgrowie</w:t>
      </w:r>
      <w:r w:rsidR="006D14C9" w:rsidRPr="00440DFC">
        <w:rPr>
          <w:rFonts w:asciiTheme="minorHAnsi" w:hAnsiTheme="minorHAnsi" w:cstheme="minorHAnsi"/>
        </w:rPr>
        <w:t xml:space="preserve">, </w:t>
      </w:r>
      <w:r w:rsidR="00621B9F" w:rsidRPr="00440DFC">
        <w:rPr>
          <w:rFonts w:asciiTheme="minorHAnsi" w:hAnsiTheme="minorHAnsi" w:cstheme="minorHAnsi"/>
        </w:rPr>
        <w:t xml:space="preserve">stwierdzono </w:t>
      </w:r>
      <w:r w:rsidR="00D44909" w:rsidRPr="00440DFC">
        <w:rPr>
          <w:rFonts w:asciiTheme="minorHAnsi" w:hAnsiTheme="minorHAnsi" w:cstheme="minorHAnsi"/>
        </w:rPr>
        <w:t xml:space="preserve">brak uwidocznienia cen jednostkowych </w:t>
      </w:r>
      <w:r w:rsidR="00621B9F" w:rsidRPr="00440DFC">
        <w:rPr>
          <w:rFonts w:asciiTheme="minorHAnsi" w:hAnsiTheme="minorHAnsi" w:cstheme="minorHAnsi"/>
        </w:rPr>
        <w:t xml:space="preserve">21 partii towarów, </w:t>
      </w:r>
      <w:r w:rsidRPr="00440DFC">
        <w:rPr>
          <w:rFonts w:asciiTheme="minorHAnsi" w:hAnsiTheme="minorHAnsi" w:cstheme="minorHAnsi"/>
        </w:rPr>
        <w:t xml:space="preserve">co narusza art. 4 ust. 1 </w:t>
      </w:r>
      <w:r w:rsidR="00D44909" w:rsidRPr="00440DFC">
        <w:rPr>
          <w:rFonts w:asciiTheme="minorHAnsi" w:hAnsiTheme="minorHAnsi" w:cstheme="minorHAnsi"/>
        </w:rPr>
        <w:t xml:space="preserve">ustawy z dnia 9 maja 2014 r. o informowaniu o cenach towarów i usług. </w:t>
      </w:r>
      <w:r w:rsidR="0040052D" w:rsidRPr="00440DFC">
        <w:rPr>
          <w:rFonts w:asciiTheme="minorHAnsi" w:hAnsiTheme="minorHAnsi" w:cstheme="minorHAnsi"/>
        </w:rPr>
        <w:t xml:space="preserve">Ponadto narusza § </w:t>
      </w:r>
      <w:r w:rsidR="00DD2C82" w:rsidRPr="00440DFC">
        <w:rPr>
          <w:rFonts w:asciiTheme="minorHAnsi" w:hAnsiTheme="minorHAnsi" w:cstheme="minorHAnsi"/>
        </w:rPr>
        <w:t>3</w:t>
      </w:r>
      <w:r w:rsidR="00ED3F4A" w:rsidRPr="00440DFC">
        <w:rPr>
          <w:rFonts w:asciiTheme="minorHAnsi" w:hAnsiTheme="minorHAnsi" w:cstheme="minorHAnsi"/>
        </w:rPr>
        <w:t xml:space="preserve"> ust. 1</w:t>
      </w:r>
      <w:r w:rsidR="00364612" w:rsidRPr="00440DFC">
        <w:rPr>
          <w:rFonts w:asciiTheme="minorHAnsi" w:hAnsiTheme="minorHAnsi" w:cstheme="minorHAnsi"/>
        </w:rPr>
        <w:t xml:space="preserve"> </w:t>
      </w:r>
      <w:r w:rsidR="0040052D" w:rsidRPr="00440DFC">
        <w:rPr>
          <w:rFonts w:asciiTheme="minorHAnsi" w:hAnsiTheme="minorHAnsi" w:cstheme="minorHAnsi"/>
        </w:rPr>
        <w:t>rozporządzenia Ministra Rozwoju</w:t>
      </w:r>
      <w:r w:rsidR="002F1378" w:rsidRPr="00440DFC">
        <w:rPr>
          <w:rFonts w:asciiTheme="minorHAnsi" w:hAnsiTheme="minorHAnsi" w:cstheme="minorHAnsi"/>
        </w:rPr>
        <w:t xml:space="preserve"> </w:t>
      </w:r>
      <w:r w:rsidR="0040052D" w:rsidRPr="00440DFC">
        <w:rPr>
          <w:rFonts w:asciiTheme="minorHAnsi" w:hAnsiTheme="minorHAnsi" w:cstheme="minorHAnsi"/>
        </w:rPr>
        <w:t>i Technologii z dnia 19 grudnia 2022 r.</w:t>
      </w:r>
      <w:r w:rsidR="00D44909" w:rsidRPr="00440DFC">
        <w:rPr>
          <w:rFonts w:asciiTheme="minorHAnsi" w:hAnsiTheme="minorHAnsi" w:cstheme="minorHAnsi"/>
        </w:rPr>
        <w:t xml:space="preserve"> </w:t>
      </w:r>
      <w:r w:rsidR="0040052D" w:rsidRPr="00440DFC">
        <w:rPr>
          <w:rFonts w:asciiTheme="minorHAnsi" w:hAnsiTheme="minorHAnsi" w:cstheme="minorHAnsi"/>
        </w:rPr>
        <w:t>w sprawie uwidaczniania cen towarów i usług</w:t>
      </w:r>
      <w:r w:rsidR="000F0042" w:rsidRPr="00440DFC">
        <w:rPr>
          <w:rFonts w:asciiTheme="minorHAnsi" w:hAnsiTheme="minorHAnsi" w:cstheme="minorHAnsi"/>
        </w:rPr>
        <w:t xml:space="preserve"> </w:t>
      </w:r>
      <w:r w:rsidR="0040052D" w:rsidRPr="00440DFC">
        <w:rPr>
          <w:rFonts w:asciiTheme="minorHAnsi" w:hAnsiTheme="minorHAnsi" w:cstheme="minorHAnsi"/>
        </w:rPr>
        <w:t>(Dz.U. z 2022 r.,</w:t>
      </w:r>
      <w:r w:rsidR="002F1378" w:rsidRPr="00440DFC">
        <w:rPr>
          <w:rFonts w:asciiTheme="minorHAnsi" w:hAnsiTheme="minorHAnsi" w:cstheme="minorHAnsi"/>
        </w:rPr>
        <w:t xml:space="preserve"> </w:t>
      </w:r>
      <w:r w:rsidR="0040052D" w:rsidRPr="00440DFC">
        <w:rPr>
          <w:rFonts w:asciiTheme="minorHAnsi" w:hAnsiTheme="minorHAnsi" w:cstheme="minorHAnsi"/>
        </w:rPr>
        <w:t>poz. 2776)</w:t>
      </w:r>
      <w:r w:rsidR="00E35A4E" w:rsidRPr="00440DFC">
        <w:rPr>
          <w:rFonts w:asciiTheme="minorHAnsi" w:hAnsiTheme="minorHAnsi" w:cstheme="minorHAnsi"/>
        </w:rPr>
        <w:t xml:space="preserve"> – szczegóły zawiera uzasadnienie</w:t>
      </w:r>
      <w:r w:rsidR="00E35A4E" w:rsidRPr="00440DFC">
        <w:rPr>
          <w:rFonts w:asciiTheme="minorHAnsi" w:hAnsiTheme="minorHAnsi" w:cstheme="minorHAnsi"/>
          <w:color w:val="EE0000"/>
        </w:rPr>
        <w:t>.</w:t>
      </w:r>
    </w:p>
    <w:p w14:paraId="119A9D85" w14:textId="078E786B" w:rsidR="00B0478F" w:rsidRPr="00440DFC" w:rsidRDefault="005D309C" w:rsidP="00440DFC">
      <w:pPr>
        <w:spacing w:line="360" w:lineRule="auto"/>
        <w:rPr>
          <w:rFonts w:asciiTheme="minorHAnsi" w:hAnsiTheme="minorHAnsi" w:cstheme="minorHAnsi"/>
        </w:rPr>
      </w:pPr>
      <w:r w:rsidRPr="00440DFC">
        <w:rPr>
          <w:rFonts w:asciiTheme="minorHAnsi" w:hAnsiTheme="minorHAnsi" w:cstheme="minorHAnsi"/>
        </w:rPr>
        <w:t>U Z A S A D N I E N I</w:t>
      </w:r>
      <w:r w:rsidR="00B0478F" w:rsidRPr="00440DFC">
        <w:rPr>
          <w:rFonts w:asciiTheme="minorHAnsi" w:hAnsiTheme="minorHAnsi" w:cstheme="minorHAnsi"/>
        </w:rPr>
        <w:t xml:space="preserve"> E</w:t>
      </w:r>
    </w:p>
    <w:p w14:paraId="6F1E61D6" w14:textId="4E18ADBB" w:rsidR="00E35A4E" w:rsidRPr="00440DFC" w:rsidRDefault="00E56128" w:rsidP="00440DFC">
      <w:pPr>
        <w:spacing w:after="120" w:line="360" w:lineRule="auto"/>
        <w:rPr>
          <w:rFonts w:asciiTheme="minorHAnsi" w:hAnsiTheme="minorHAnsi" w:cstheme="minorHAnsi"/>
          <w:color w:val="EE0000"/>
        </w:rPr>
      </w:pPr>
      <w:r w:rsidRPr="00440DFC">
        <w:rPr>
          <w:rFonts w:asciiTheme="minorHAnsi" w:hAnsiTheme="minorHAnsi" w:cstheme="minorHAnsi"/>
        </w:rPr>
        <w:t xml:space="preserve">W </w:t>
      </w:r>
      <w:r w:rsidR="00BC1F83" w:rsidRPr="00440DFC">
        <w:rPr>
          <w:rFonts w:asciiTheme="minorHAnsi" w:hAnsiTheme="minorHAnsi" w:cstheme="minorHAnsi"/>
        </w:rPr>
        <w:t>dni</w:t>
      </w:r>
      <w:r w:rsidR="00FB3098" w:rsidRPr="00440DFC">
        <w:rPr>
          <w:rFonts w:asciiTheme="minorHAnsi" w:hAnsiTheme="minorHAnsi" w:cstheme="minorHAnsi"/>
        </w:rPr>
        <w:t>ach</w:t>
      </w:r>
      <w:r w:rsidR="00BC1F83" w:rsidRPr="00440DFC">
        <w:rPr>
          <w:rFonts w:asciiTheme="minorHAnsi" w:hAnsiTheme="minorHAnsi" w:cstheme="minorHAnsi"/>
        </w:rPr>
        <w:t xml:space="preserve"> </w:t>
      </w:r>
      <w:r w:rsidR="000F2A04" w:rsidRPr="00440DFC">
        <w:rPr>
          <w:rFonts w:asciiTheme="minorHAnsi" w:hAnsiTheme="minorHAnsi" w:cstheme="minorHAnsi"/>
        </w:rPr>
        <w:t>1</w:t>
      </w:r>
      <w:r w:rsidR="00031118" w:rsidRPr="00440DFC">
        <w:rPr>
          <w:rFonts w:asciiTheme="minorHAnsi" w:hAnsiTheme="minorHAnsi" w:cstheme="minorHAnsi"/>
        </w:rPr>
        <w:t>5</w:t>
      </w:r>
      <w:r w:rsidR="000F2A04" w:rsidRPr="00440DFC">
        <w:rPr>
          <w:rFonts w:asciiTheme="minorHAnsi" w:hAnsiTheme="minorHAnsi" w:cstheme="minorHAnsi"/>
        </w:rPr>
        <w:t>-</w:t>
      </w:r>
      <w:r w:rsidR="00031118" w:rsidRPr="00440DFC">
        <w:rPr>
          <w:rFonts w:asciiTheme="minorHAnsi" w:hAnsiTheme="minorHAnsi" w:cstheme="minorHAnsi"/>
        </w:rPr>
        <w:t>25</w:t>
      </w:r>
      <w:r w:rsidR="007E0F10" w:rsidRPr="00440DFC">
        <w:rPr>
          <w:rFonts w:asciiTheme="minorHAnsi" w:hAnsiTheme="minorHAnsi" w:cstheme="minorHAnsi"/>
        </w:rPr>
        <w:t>.</w:t>
      </w:r>
      <w:r w:rsidR="000F2A04" w:rsidRPr="00440DFC">
        <w:rPr>
          <w:rFonts w:asciiTheme="minorHAnsi" w:hAnsiTheme="minorHAnsi" w:cstheme="minorHAnsi"/>
        </w:rPr>
        <w:t>1</w:t>
      </w:r>
      <w:r w:rsidR="00031118" w:rsidRPr="00440DFC">
        <w:rPr>
          <w:rFonts w:asciiTheme="minorHAnsi" w:hAnsiTheme="minorHAnsi" w:cstheme="minorHAnsi"/>
        </w:rPr>
        <w:t>1</w:t>
      </w:r>
      <w:r w:rsidR="00351F6B" w:rsidRPr="00440DFC">
        <w:rPr>
          <w:rFonts w:asciiTheme="minorHAnsi" w:hAnsiTheme="minorHAnsi" w:cstheme="minorHAnsi"/>
        </w:rPr>
        <w:t>.</w:t>
      </w:r>
      <w:r w:rsidR="007E0F10" w:rsidRPr="00440DFC">
        <w:rPr>
          <w:rFonts w:asciiTheme="minorHAnsi" w:hAnsiTheme="minorHAnsi" w:cstheme="minorHAnsi"/>
        </w:rPr>
        <w:t xml:space="preserve">2024 r., </w:t>
      </w:r>
      <w:r w:rsidR="00257178" w:rsidRPr="00440DFC">
        <w:rPr>
          <w:rFonts w:asciiTheme="minorHAnsi" w:hAnsiTheme="minorHAnsi" w:cstheme="minorHAnsi"/>
        </w:rPr>
        <w:t>i</w:t>
      </w:r>
      <w:r w:rsidRPr="00440DFC">
        <w:rPr>
          <w:rFonts w:asciiTheme="minorHAnsi" w:hAnsiTheme="minorHAnsi" w:cstheme="minorHAnsi"/>
        </w:rPr>
        <w:t>nspektorzy Wojewódzkiego Inspektoratu Inspekcji Handlowej</w:t>
      </w:r>
      <w:r w:rsidR="00ED3F4A" w:rsidRPr="00440DFC">
        <w:rPr>
          <w:rFonts w:asciiTheme="minorHAnsi" w:hAnsiTheme="minorHAnsi" w:cstheme="minorHAnsi"/>
        </w:rPr>
        <w:t xml:space="preserve"> </w:t>
      </w:r>
      <w:r w:rsidRPr="00440DFC">
        <w:rPr>
          <w:rFonts w:asciiTheme="minorHAnsi" w:hAnsiTheme="minorHAnsi" w:cstheme="minorHAnsi"/>
        </w:rPr>
        <w:t>w Warszawie</w:t>
      </w:r>
      <w:r w:rsidR="00BD5FD3" w:rsidRPr="00440DFC">
        <w:rPr>
          <w:rFonts w:asciiTheme="minorHAnsi" w:hAnsiTheme="minorHAnsi" w:cstheme="minorHAnsi"/>
        </w:rPr>
        <w:t xml:space="preserve"> </w:t>
      </w:r>
      <w:r w:rsidR="00152D34" w:rsidRPr="00440DFC">
        <w:rPr>
          <w:rFonts w:asciiTheme="minorHAnsi" w:hAnsiTheme="minorHAnsi" w:cstheme="minorHAnsi"/>
        </w:rPr>
        <w:t xml:space="preserve">Delegatura w </w:t>
      </w:r>
      <w:r w:rsidR="00031118" w:rsidRPr="00440DFC">
        <w:rPr>
          <w:rFonts w:asciiTheme="minorHAnsi" w:hAnsiTheme="minorHAnsi" w:cstheme="minorHAnsi"/>
        </w:rPr>
        <w:t>Siedlcach</w:t>
      </w:r>
      <w:r w:rsidR="00152D34" w:rsidRPr="00440DFC">
        <w:rPr>
          <w:rFonts w:asciiTheme="minorHAnsi" w:hAnsiTheme="minorHAnsi" w:cstheme="minorHAnsi"/>
        </w:rPr>
        <w:t xml:space="preserve"> </w:t>
      </w:r>
      <w:r w:rsidR="00255953" w:rsidRPr="00440DFC">
        <w:rPr>
          <w:rFonts w:asciiTheme="minorHAnsi" w:hAnsiTheme="minorHAnsi" w:cstheme="minorHAnsi"/>
        </w:rPr>
        <w:t>przeprowadzili kontrolę</w:t>
      </w:r>
      <w:r w:rsidR="0067454E" w:rsidRPr="00440DFC">
        <w:rPr>
          <w:rFonts w:asciiTheme="minorHAnsi" w:hAnsiTheme="minorHAnsi" w:cstheme="minorHAnsi"/>
        </w:rPr>
        <w:t xml:space="preserve"> przedsiębiorcy</w:t>
      </w:r>
      <w:bookmarkStart w:id="5" w:name="_Hlk136437962"/>
      <w:r w:rsidR="00BD5FD3" w:rsidRPr="00440DFC">
        <w:rPr>
          <w:rFonts w:asciiTheme="minorHAnsi" w:eastAsiaTheme="minorHAnsi" w:hAnsiTheme="minorHAnsi" w:cstheme="minorHAnsi"/>
          <w:lang w:eastAsia="en-US"/>
        </w:rPr>
        <w:t xml:space="preserve"> </w:t>
      </w:r>
      <w:bookmarkStart w:id="6" w:name="_Hlk170731151"/>
      <w:bookmarkEnd w:id="5"/>
      <w:r w:rsidR="00031118" w:rsidRPr="00440DFC">
        <w:rPr>
          <w:rFonts w:asciiTheme="minorHAnsi" w:hAnsiTheme="minorHAnsi" w:cstheme="minorHAnsi"/>
        </w:rPr>
        <w:t xml:space="preserve">Małgorzaty </w:t>
      </w:r>
      <w:proofErr w:type="spellStart"/>
      <w:r w:rsidR="00031118" w:rsidRPr="00440DFC">
        <w:rPr>
          <w:rFonts w:asciiTheme="minorHAnsi" w:hAnsiTheme="minorHAnsi" w:cstheme="minorHAnsi"/>
        </w:rPr>
        <w:t>Karaban</w:t>
      </w:r>
      <w:proofErr w:type="spellEnd"/>
      <w:r w:rsidR="00031118" w:rsidRPr="00440DFC">
        <w:rPr>
          <w:rFonts w:asciiTheme="minorHAnsi" w:hAnsiTheme="minorHAnsi" w:cstheme="minorHAnsi"/>
        </w:rPr>
        <w:t xml:space="preserve"> </w:t>
      </w:r>
      <w:r w:rsidR="0040052D" w:rsidRPr="00440DFC">
        <w:rPr>
          <w:rFonts w:asciiTheme="minorHAnsi" w:hAnsiTheme="minorHAnsi" w:cstheme="minorHAnsi"/>
        </w:rPr>
        <w:t>prowadzące</w:t>
      </w:r>
      <w:r w:rsidR="000F2A04" w:rsidRPr="00440DFC">
        <w:rPr>
          <w:rFonts w:asciiTheme="minorHAnsi" w:hAnsiTheme="minorHAnsi" w:cstheme="minorHAnsi"/>
        </w:rPr>
        <w:t>j</w:t>
      </w:r>
      <w:r w:rsidR="007E0F10" w:rsidRPr="00440DFC">
        <w:rPr>
          <w:rFonts w:asciiTheme="minorHAnsi" w:hAnsiTheme="minorHAnsi" w:cstheme="minorHAnsi"/>
        </w:rPr>
        <w:t xml:space="preserve"> </w:t>
      </w:r>
      <w:r w:rsidR="0040052D" w:rsidRPr="00440DFC">
        <w:rPr>
          <w:rFonts w:asciiTheme="minorHAnsi" w:hAnsiTheme="minorHAnsi" w:cstheme="minorHAnsi"/>
        </w:rPr>
        <w:t>działalność gospodarczą</w:t>
      </w:r>
      <w:r w:rsidR="006B2F27" w:rsidRPr="00440DFC">
        <w:rPr>
          <w:rFonts w:asciiTheme="minorHAnsi" w:hAnsiTheme="minorHAnsi" w:cstheme="minorHAnsi"/>
        </w:rPr>
        <w:t xml:space="preserve"> </w:t>
      </w:r>
      <w:r w:rsidR="0040052D" w:rsidRPr="00440DFC">
        <w:rPr>
          <w:rFonts w:asciiTheme="minorHAnsi" w:hAnsiTheme="minorHAnsi" w:cstheme="minorHAnsi"/>
        </w:rPr>
        <w:t>pod firmą:</w:t>
      </w:r>
      <w:r w:rsidR="00056123" w:rsidRPr="00440DFC">
        <w:rPr>
          <w:rFonts w:asciiTheme="minorHAnsi" w:hAnsiTheme="minorHAnsi" w:cstheme="minorHAnsi"/>
        </w:rPr>
        <w:t xml:space="preserve"> </w:t>
      </w:r>
      <w:r w:rsidR="00031118" w:rsidRPr="00440DFC">
        <w:rPr>
          <w:rFonts w:asciiTheme="minorHAnsi" w:hAnsiTheme="minorHAnsi" w:cstheme="minorHAnsi"/>
        </w:rPr>
        <w:t>MAŁGORZATA KARABAN SKLEP SPOŻYWCZY</w:t>
      </w:r>
      <w:r w:rsidR="000F2A04" w:rsidRPr="00440DFC">
        <w:rPr>
          <w:rFonts w:asciiTheme="minorHAnsi" w:hAnsiTheme="minorHAnsi" w:cstheme="minorHAnsi"/>
        </w:rPr>
        <w:t>.</w:t>
      </w:r>
    </w:p>
    <w:p w14:paraId="0D4D373F" w14:textId="0FF86626" w:rsidR="000132AB" w:rsidRPr="00440DFC" w:rsidRDefault="002D124C" w:rsidP="00440DFC">
      <w:pPr>
        <w:spacing w:line="360" w:lineRule="auto"/>
        <w:rPr>
          <w:rFonts w:asciiTheme="minorHAnsi" w:hAnsiTheme="minorHAnsi" w:cstheme="minorHAnsi"/>
        </w:rPr>
      </w:pPr>
      <w:r w:rsidRPr="00440DFC">
        <w:rPr>
          <w:rFonts w:asciiTheme="minorHAnsi" w:hAnsiTheme="minorHAnsi" w:cstheme="minorHAnsi"/>
        </w:rPr>
        <w:t>W toku kontroli</w:t>
      </w:r>
      <w:bookmarkEnd w:id="6"/>
      <w:r w:rsidR="008D2BA0" w:rsidRPr="00440DFC">
        <w:rPr>
          <w:rFonts w:asciiTheme="minorHAnsi" w:hAnsiTheme="minorHAnsi" w:cstheme="minorHAnsi"/>
        </w:rPr>
        <w:t xml:space="preserve">, </w:t>
      </w:r>
      <w:r w:rsidR="00152D34" w:rsidRPr="00440DFC">
        <w:rPr>
          <w:rFonts w:asciiTheme="minorHAnsi" w:hAnsiTheme="minorHAnsi" w:cstheme="minorHAnsi"/>
        </w:rPr>
        <w:t xml:space="preserve">w </w:t>
      </w:r>
      <w:r w:rsidR="00031118" w:rsidRPr="00440DFC">
        <w:rPr>
          <w:rFonts w:asciiTheme="minorHAnsi" w:hAnsiTheme="minorHAnsi" w:cstheme="minorHAnsi"/>
        </w:rPr>
        <w:t>Sklepie spożywczym przy ul. Rynkowej nr 5 w Węgrowie</w:t>
      </w:r>
      <w:r w:rsidR="00351F6B" w:rsidRPr="00440DFC">
        <w:rPr>
          <w:rFonts w:asciiTheme="minorHAnsi" w:hAnsiTheme="minorHAnsi" w:cstheme="minorHAnsi"/>
        </w:rPr>
        <w:t xml:space="preserve">, </w:t>
      </w:r>
      <w:r w:rsidR="008403FA" w:rsidRPr="00440DFC">
        <w:rPr>
          <w:rFonts w:asciiTheme="minorHAnsi" w:hAnsiTheme="minorHAnsi" w:cstheme="minorHAnsi"/>
        </w:rPr>
        <w:t xml:space="preserve">zakwestionowano </w:t>
      </w:r>
      <w:r w:rsidR="00031118" w:rsidRPr="00440DFC">
        <w:rPr>
          <w:rFonts w:asciiTheme="minorHAnsi" w:hAnsiTheme="minorHAnsi" w:cstheme="minorHAnsi"/>
        </w:rPr>
        <w:t>21</w:t>
      </w:r>
      <w:r w:rsidR="008403FA" w:rsidRPr="00440DFC">
        <w:rPr>
          <w:rFonts w:asciiTheme="minorHAnsi" w:hAnsiTheme="minorHAnsi" w:cstheme="minorHAnsi"/>
        </w:rPr>
        <w:t xml:space="preserve"> </w:t>
      </w:r>
      <w:r w:rsidR="00351F6B" w:rsidRPr="00440DFC">
        <w:rPr>
          <w:rFonts w:asciiTheme="minorHAnsi" w:hAnsiTheme="minorHAnsi" w:cstheme="minorHAnsi"/>
        </w:rPr>
        <w:t>partii towarów</w:t>
      </w:r>
      <w:r w:rsidR="000132AB" w:rsidRPr="00440DFC">
        <w:rPr>
          <w:rFonts w:asciiTheme="minorHAnsi" w:hAnsiTheme="minorHAnsi" w:cstheme="minorHAnsi"/>
        </w:rPr>
        <w:t>:</w:t>
      </w:r>
    </w:p>
    <w:p w14:paraId="7D596530" w14:textId="77777777" w:rsidR="00345664" w:rsidRPr="00440DFC" w:rsidRDefault="00345664" w:rsidP="00440DFC">
      <w:pPr>
        <w:spacing w:before="120" w:line="360" w:lineRule="auto"/>
        <w:rPr>
          <w:rFonts w:asciiTheme="minorHAnsi" w:hAnsiTheme="minorHAnsi" w:cstheme="minorHAnsi"/>
          <w:color w:val="EE0000"/>
        </w:rPr>
        <w:sectPr w:rsidR="00345664" w:rsidRPr="00440DFC" w:rsidSect="00C056A3">
          <w:footerReference w:type="even" r:id="rId8"/>
          <w:footerReference w:type="default" r:id="rId9"/>
          <w:headerReference w:type="first" r:id="rId10"/>
          <w:footerReference w:type="first" r:id="rId11"/>
          <w:pgSz w:w="11907" w:h="16840" w:code="9"/>
          <w:pgMar w:top="709" w:right="1134" w:bottom="709" w:left="1134" w:header="142" w:footer="340" w:gutter="0"/>
          <w:pgNumType w:start="1"/>
          <w:cols w:space="708"/>
          <w:titlePg/>
          <w:docGrid w:linePitch="326"/>
        </w:sectPr>
      </w:pPr>
    </w:p>
    <w:p w14:paraId="578F5DB8"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Prymat przyprawa do karkówki 20g,</w:t>
      </w:r>
    </w:p>
    <w:p w14:paraId="320B45B8"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Ten Smak przyprawa do rosołu 30g,</w:t>
      </w:r>
    </w:p>
    <w:p w14:paraId="757E7091"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proofErr w:type="spellStart"/>
      <w:r w:rsidRPr="00440DFC">
        <w:rPr>
          <w:rFonts w:asciiTheme="minorHAnsi" w:eastAsiaTheme="minorHAnsi" w:hAnsiTheme="minorHAnsi" w:cstheme="minorHAnsi"/>
          <w:lang w:eastAsia="en-US"/>
        </w:rPr>
        <w:t>Galeo</w:t>
      </w:r>
      <w:proofErr w:type="spellEnd"/>
      <w:r w:rsidRPr="00440DFC">
        <w:rPr>
          <w:rFonts w:asciiTheme="minorHAnsi" w:eastAsiaTheme="minorHAnsi" w:hAnsiTheme="minorHAnsi" w:cstheme="minorHAnsi"/>
          <w:lang w:eastAsia="en-US"/>
        </w:rPr>
        <w:t xml:space="preserve"> przyprawa do żeberek 16g,</w:t>
      </w:r>
    </w:p>
    <w:p w14:paraId="0EB16AE2"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lastRenderedPageBreak/>
        <w:t>Prymat przyprawa do flaków 20g,</w:t>
      </w:r>
    </w:p>
    <w:p w14:paraId="475E0B7C"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Emix soda oczyszczona 70g,</w:t>
      </w:r>
    </w:p>
    <w:p w14:paraId="7DEB7467"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Ten Smak przyprawa do ziemniaków 30g,</w:t>
      </w:r>
    </w:p>
    <w:p w14:paraId="4CDD83E3"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Prymat sos sałatkowy koperkowo-ziołowy 9g,</w:t>
      </w:r>
    </w:p>
    <w:p w14:paraId="691967AA"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Ten Smak Czarnuszka 20g,</w:t>
      </w:r>
    </w:p>
    <w:p w14:paraId="0EAADA8C"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MIRJAX makaron Zawadzki 250g,</w:t>
      </w:r>
    </w:p>
    <w:p w14:paraId="4B8EF504"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 xml:space="preserve">Woda </w:t>
      </w:r>
      <w:proofErr w:type="spellStart"/>
      <w:r w:rsidRPr="00440DFC">
        <w:rPr>
          <w:rFonts w:asciiTheme="minorHAnsi" w:eastAsiaTheme="minorHAnsi" w:hAnsiTheme="minorHAnsi" w:cstheme="minorHAnsi"/>
          <w:lang w:eastAsia="en-US"/>
        </w:rPr>
        <w:t>Cisowianka</w:t>
      </w:r>
      <w:proofErr w:type="spellEnd"/>
      <w:r w:rsidRPr="00440DFC">
        <w:rPr>
          <w:rFonts w:asciiTheme="minorHAnsi" w:eastAsiaTheme="minorHAnsi" w:hAnsiTheme="minorHAnsi" w:cstheme="minorHAnsi"/>
          <w:lang w:eastAsia="en-US"/>
        </w:rPr>
        <w:t xml:space="preserve"> 500ml,</w:t>
      </w:r>
    </w:p>
    <w:p w14:paraId="465A7138"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Tymbark jabłko wiśnia 250ml,</w:t>
      </w:r>
    </w:p>
    <w:p w14:paraId="16B65839"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Mosso chrzan śmietankowy 180g,</w:t>
      </w:r>
    </w:p>
    <w:p w14:paraId="6C63453E"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Mosso musztarda sarepska 180g,</w:t>
      </w:r>
    </w:p>
    <w:p w14:paraId="376440C1"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Tymbark jabłko kiwi 250ml,</w:t>
      </w:r>
    </w:p>
    <w:p w14:paraId="1C14EEE0"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proofErr w:type="spellStart"/>
      <w:r w:rsidRPr="00440DFC">
        <w:rPr>
          <w:rFonts w:asciiTheme="minorHAnsi" w:eastAsiaTheme="minorHAnsi" w:hAnsiTheme="minorHAnsi" w:cstheme="minorHAnsi"/>
          <w:lang w:eastAsia="en-US"/>
        </w:rPr>
        <w:t>Artex</w:t>
      </w:r>
      <w:proofErr w:type="spellEnd"/>
      <w:r w:rsidRPr="00440DFC">
        <w:rPr>
          <w:rFonts w:asciiTheme="minorHAnsi" w:eastAsiaTheme="minorHAnsi" w:hAnsiTheme="minorHAnsi" w:cstheme="minorHAnsi"/>
          <w:lang w:eastAsia="en-US"/>
        </w:rPr>
        <w:t xml:space="preserve"> Wyborny makaron 500g,</w:t>
      </w:r>
    </w:p>
    <w:p w14:paraId="6A1CDB25"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 xml:space="preserve">Ten smak przyprawa do </w:t>
      </w:r>
      <w:proofErr w:type="spellStart"/>
      <w:r w:rsidRPr="00440DFC">
        <w:rPr>
          <w:rFonts w:asciiTheme="minorHAnsi" w:eastAsiaTheme="minorHAnsi" w:hAnsiTheme="minorHAnsi" w:cstheme="minorHAnsi"/>
          <w:lang w:eastAsia="en-US"/>
        </w:rPr>
        <w:t>gyrosa</w:t>
      </w:r>
      <w:proofErr w:type="spellEnd"/>
      <w:r w:rsidRPr="00440DFC">
        <w:rPr>
          <w:rFonts w:asciiTheme="minorHAnsi" w:eastAsiaTheme="minorHAnsi" w:hAnsiTheme="minorHAnsi" w:cstheme="minorHAnsi"/>
          <w:lang w:eastAsia="en-US"/>
        </w:rPr>
        <w:t xml:space="preserve"> 30g,</w:t>
      </w:r>
    </w:p>
    <w:p w14:paraId="700FF720"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Przyprawa kurkuma 20g,</w:t>
      </w:r>
    </w:p>
    <w:p w14:paraId="2F887AEA"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proofErr w:type="spellStart"/>
      <w:r w:rsidRPr="00440DFC">
        <w:rPr>
          <w:rFonts w:asciiTheme="minorHAnsi" w:eastAsiaTheme="minorHAnsi" w:hAnsiTheme="minorHAnsi" w:cstheme="minorHAnsi"/>
          <w:lang w:eastAsia="en-US"/>
        </w:rPr>
        <w:t>Kamis</w:t>
      </w:r>
      <w:proofErr w:type="spellEnd"/>
      <w:r w:rsidRPr="00440DFC">
        <w:rPr>
          <w:rFonts w:asciiTheme="minorHAnsi" w:eastAsiaTheme="minorHAnsi" w:hAnsiTheme="minorHAnsi" w:cstheme="minorHAnsi"/>
          <w:lang w:eastAsia="en-US"/>
        </w:rPr>
        <w:t xml:space="preserve"> przyprawa do kurczaka 30g,</w:t>
      </w:r>
    </w:p>
    <w:p w14:paraId="21E03941"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 xml:space="preserve">Prymat Chili Pieprz </w:t>
      </w:r>
      <w:proofErr w:type="spellStart"/>
      <w:r w:rsidRPr="00440DFC">
        <w:rPr>
          <w:rFonts w:asciiTheme="minorHAnsi" w:eastAsiaTheme="minorHAnsi" w:hAnsiTheme="minorHAnsi" w:cstheme="minorHAnsi"/>
          <w:lang w:eastAsia="en-US"/>
        </w:rPr>
        <w:t>Cayenne</w:t>
      </w:r>
      <w:proofErr w:type="spellEnd"/>
      <w:r w:rsidRPr="00440DFC">
        <w:rPr>
          <w:rFonts w:asciiTheme="minorHAnsi" w:eastAsiaTheme="minorHAnsi" w:hAnsiTheme="minorHAnsi" w:cstheme="minorHAnsi"/>
          <w:lang w:eastAsia="en-US"/>
        </w:rPr>
        <w:t xml:space="preserve"> 15g,</w:t>
      </w:r>
    </w:p>
    <w:p w14:paraId="320128B6"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Ten Smak 18 ziół Ojca Mateusza 20g,</w:t>
      </w:r>
    </w:p>
    <w:p w14:paraId="7183AD80" w14:textId="77777777" w:rsidR="00031118" w:rsidRPr="00440DFC" w:rsidRDefault="00031118" w:rsidP="00440DFC">
      <w:pPr>
        <w:numPr>
          <w:ilvl w:val="0"/>
          <w:numId w:val="41"/>
        </w:numPr>
        <w:spacing w:line="360" w:lineRule="auto"/>
        <w:ind w:left="714" w:right="-567" w:hanging="357"/>
        <w:contextualSpacing/>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Prymat Imbir 15g.</w:t>
      </w:r>
    </w:p>
    <w:p w14:paraId="3C2EE6D1" w14:textId="2648EA6E" w:rsidR="00152D34" w:rsidRPr="00440DFC" w:rsidRDefault="00DD2C82" w:rsidP="00440DFC">
      <w:pPr>
        <w:spacing w:line="360" w:lineRule="auto"/>
        <w:rPr>
          <w:rFonts w:asciiTheme="minorHAnsi" w:hAnsiTheme="minorHAnsi" w:cstheme="minorHAnsi"/>
        </w:rPr>
      </w:pPr>
      <w:r w:rsidRPr="00440DFC">
        <w:rPr>
          <w:rFonts w:asciiTheme="minorHAnsi" w:hAnsiTheme="minorHAnsi" w:cstheme="minorHAnsi"/>
        </w:rPr>
        <w:t>W miejscu sprzedaży detalicznej ww. towarów stwierdzono brak uwidocznienia ich cen jednostkow</w:t>
      </w:r>
      <w:r w:rsidR="00982052" w:rsidRPr="00440DFC">
        <w:rPr>
          <w:rFonts w:asciiTheme="minorHAnsi" w:hAnsiTheme="minorHAnsi" w:cstheme="minorHAnsi"/>
        </w:rPr>
        <w:t>ych</w:t>
      </w:r>
      <w:r w:rsidRPr="00440DFC">
        <w:rPr>
          <w:rFonts w:asciiTheme="minorHAnsi" w:hAnsiTheme="minorHAnsi" w:cstheme="minorHAnsi"/>
        </w:rPr>
        <w:t>,</w:t>
      </w:r>
      <w:r w:rsidR="00EC33A8" w:rsidRPr="00440DFC">
        <w:rPr>
          <w:rFonts w:asciiTheme="minorHAnsi" w:hAnsiTheme="minorHAnsi" w:cstheme="minorHAnsi"/>
        </w:rPr>
        <w:br/>
      </w:r>
      <w:r w:rsidRPr="00440DFC">
        <w:rPr>
          <w:rFonts w:asciiTheme="minorHAnsi" w:hAnsiTheme="minorHAnsi" w:cstheme="minorHAnsi"/>
        </w:rPr>
        <w:t xml:space="preserve">co narusza art. 4 ust. 1 ustawy z dnia 9 maja 2014 r. o informowaniu o cenach towarów i usług. Ponadto narusza § 3 ust. 1 </w:t>
      </w:r>
      <w:r w:rsidR="00152D34" w:rsidRPr="00440DFC">
        <w:rPr>
          <w:rFonts w:asciiTheme="minorHAnsi" w:hAnsiTheme="minorHAnsi" w:cstheme="minorHAnsi"/>
        </w:rPr>
        <w:t>rozporządzenia Ministra Rozwoju i Technologii z dnia 19 grudnia 2022 r. w sprawie uwidaczniania</w:t>
      </w:r>
      <w:r w:rsidRPr="00440DFC">
        <w:rPr>
          <w:rFonts w:asciiTheme="minorHAnsi" w:hAnsiTheme="minorHAnsi" w:cstheme="minorHAnsi"/>
        </w:rPr>
        <w:t xml:space="preserve"> </w:t>
      </w:r>
      <w:r w:rsidR="00152D34" w:rsidRPr="00440DFC">
        <w:rPr>
          <w:rFonts w:asciiTheme="minorHAnsi" w:hAnsiTheme="minorHAnsi" w:cstheme="minorHAnsi"/>
        </w:rPr>
        <w:t>cen towarów i usług</w:t>
      </w:r>
      <w:r w:rsidR="00017134" w:rsidRPr="00440DFC">
        <w:rPr>
          <w:rFonts w:asciiTheme="minorHAnsi" w:hAnsiTheme="minorHAnsi" w:cstheme="minorHAnsi"/>
        </w:rPr>
        <w:t>.</w:t>
      </w:r>
    </w:p>
    <w:p w14:paraId="3B524E8D" w14:textId="266BA20F" w:rsidR="009F001C" w:rsidRPr="00440DFC" w:rsidRDefault="00AE146F" w:rsidP="00440DFC">
      <w:pPr>
        <w:spacing w:before="120" w:after="120" w:line="360" w:lineRule="auto"/>
        <w:rPr>
          <w:rFonts w:asciiTheme="minorHAnsi" w:hAnsiTheme="minorHAnsi" w:cstheme="minorHAnsi"/>
        </w:rPr>
      </w:pPr>
      <w:r w:rsidRPr="00440DFC">
        <w:rPr>
          <w:rFonts w:asciiTheme="minorHAnsi" w:hAnsiTheme="minorHAnsi" w:cstheme="minorHAnsi"/>
        </w:rPr>
        <w:t>M</w:t>
      </w:r>
      <w:r w:rsidR="009F001C" w:rsidRPr="00440DFC">
        <w:rPr>
          <w:rFonts w:asciiTheme="minorHAnsi" w:hAnsiTheme="minorHAnsi" w:cstheme="minorHAnsi"/>
        </w:rPr>
        <w:t>azowiecki Wojewódzki Inspektor Inspekcji Handlowej ustalił i stwierdził:</w:t>
      </w:r>
    </w:p>
    <w:p w14:paraId="4C43E1AC" w14:textId="1569EA1D" w:rsidR="001A543F" w:rsidRPr="00440DFC" w:rsidRDefault="00362393" w:rsidP="00440DFC">
      <w:pPr>
        <w:spacing w:before="120" w:line="360" w:lineRule="auto"/>
        <w:rPr>
          <w:rFonts w:asciiTheme="minorHAnsi" w:hAnsiTheme="minorHAnsi" w:cstheme="minorHAnsi"/>
        </w:rPr>
      </w:pPr>
      <w:r w:rsidRPr="00440DFC">
        <w:rPr>
          <w:rFonts w:asciiTheme="minorHAnsi" w:hAnsiTheme="minorHAnsi" w:cstheme="minorHAnsi"/>
        </w:rPr>
        <w:t>Zgodnie z art. 4 ust. 1</w:t>
      </w:r>
      <w:r w:rsidR="00EC731E" w:rsidRPr="00440DFC">
        <w:rPr>
          <w:rFonts w:asciiTheme="minorHAnsi" w:hAnsiTheme="minorHAnsi" w:cstheme="minorHAnsi"/>
        </w:rPr>
        <w:t xml:space="preserve"> </w:t>
      </w:r>
      <w:r w:rsidR="00405C7E" w:rsidRPr="00440DFC">
        <w:rPr>
          <w:rFonts w:asciiTheme="minorHAnsi" w:hAnsiTheme="minorHAnsi" w:cstheme="minorHAnsi"/>
        </w:rPr>
        <w:t>ustawy z dnia 9 maja 2014</w:t>
      </w:r>
      <w:r w:rsidR="006A546A" w:rsidRPr="00440DFC">
        <w:rPr>
          <w:rFonts w:asciiTheme="minorHAnsi" w:hAnsiTheme="minorHAnsi" w:cstheme="minorHAnsi"/>
        </w:rPr>
        <w:t xml:space="preserve"> </w:t>
      </w:r>
      <w:r w:rsidR="00405C7E" w:rsidRPr="00440DFC">
        <w:rPr>
          <w:rFonts w:asciiTheme="minorHAnsi" w:hAnsiTheme="minorHAnsi" w:cstheme="minorHAnsi"/>
        </w:rPr>
        <w:t>r. o informowaniu o cenach towarów i usług</w:t>
      </w:r>
      <w:r w:rsidR="00054ECC" w:rsidRPr="00440DFC">
        <w:rPr>
          <w:rFonts w:asciiTheme="minorHAnsi" w:hAnsiTheme="minorHAnsi" w:cstheme="minorHAnsi"/>
        </w:rPr>
        <w:t>,</w:t>
      </w:r>
      <w:r w:rsidR="00405C7E" w:rsidRPr="00440DFC">
        <w:rPr>
          <w:rFonts w:asciiTheme="minorHAnsi" w:hAnsiTheme="minorHAnsi" w:cstheme="minorHAnsi"/>
        </w:rPr>
        <w:t xml:space="preserve"> </w:t>
      </w:r>
      <w:r w:rsidRPr="00440DFC">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49A59FC0" w14:textId="77777777" w:rsidR="002243DE" w:rsidRPr="00440DFC" w:rsidRDefault="002243DE" w:rsidP="00440DFC">
      <w:pPr>
        <w:spacing w:before="120" w:line="360" w:lineRule="auto"/>
        <w:rPr>
          <w:rFonts w:asciiTheme="minorHAnsi" w:hAnsiTheme="minorHAnsi" w:cstheme="minorHAnsi"/>
        </w:rPr>
      </w:pPr>
      <w:r w:rsidRPr="00440DFC">
        <w:rPr>
          <w:rFonts w:asciiTheme="minorHAnsi" w:hAnsiTheme="minorHAnsi" w:cstheme="minorHAnsi"/>
        </w:rPr>
        <w:t>Za cenę, zgodnie z art. 3 ust. 1 pkt 1 ww. ustawy, uznaje się wartość wyrażoną 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 jednostkach miar</w:t>
      </w:r>
      <w:r w:rsidRPr="00440DFC">
        <w:rPr>
          <w:rFonts w:asciiTheme="minorHAnsi" w:hAnsiTheme="minorHAnsi" w:cstheme="minorHAnsi"/>
        </w:rPr>
        <w:br/>
        <w:t>w rozumieniu przepisów o miarach.</w:t>
      </w:r>
    </w:p>
    <w:p w14:paraId="79F82815" w14:textId="5677F074" w:rsidR="006857CC" w:rsidRPr="00440DFC" w:rsidRDefault="006857CC" w:rsidP="00440DFC">
      <w:pPr>
        <w:spacing w:before="120" w:line="360" w:lineRule="auto"/>
        <w:rPr>
          <w:rFonts w:asciiTheme="minorHAnsi" w:eastAsiaTheme="minorHAnsi" w:hAnsiTheme="minorHAnsi" w:cstheme="minorHAnsi"/>
          <w:lang w:eastAsia="en-US"/>
        </w:rPr>
      </w:pPr>
      <w:r w:rsidRPr="00440DFC">
        <w:rPr>
          <w:rFonts w:asciiTheme="minorHAnsi" w:eastAsiaTheme="minorHAnsi" w:hAnsiTheme="minorHAnsi" w:cstheme="minorHAnsi"/>
          <w:lang w:eastAsia="en-US"/>
        </w:rPr>
        <w:lastRenderedPageBreak/>
        <w:t xml:space="preserve">W myśl § 3 ust. 1 rozporządzenia Ministra Rozwoju i Technologii z dnia 19 grudnia 2022 r. </w:t>
      </w:r>
      <w:r w:rsidRPr="00440DFC">
        <w:rPr>
          <w:rFonts w:asciiTheme="minorHAnsi" w:eastAsiaTheme="minorHAnsi" w:hAnsiTheme="minorHAnsi" w:cstheme="minorHAnsi"/>
          <w:lang w:eastAsia="en-US"/>
        </w:rPr>
        <w:br/>
        <w:t>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351F6B" w:rsidRPr="00440DFC">
        <w:rPr>
          <w:rFonts w:asciiTheme="minorHAnsi" w:eastAsiaTheme="minorHAnsi" w:hAnsiTheme="minorHAnsi" w:cstheme="minorHAnsi"/>
          <w:lang w:eastAsia="en-US"/>
        </w:rPr>
        <w:br/>
      </w:r>
      <w:r w:rsidRPr="00440DFC">
        <w:rPr>
          <w:rFonts w:asciiTheme="minorHAnsi" w:eastAsiaTheme="minorHAnsi" w:hAnsiTheme="minorHAnsi" w:cstheme="minorHAnsi"/>
          <w:lang w:eastAsia="en-US"/>
        </w:rPr>
        <w:t xml:space="preserve">dla konsumentów. </w:t>
      </w:r>
    </w:p>
    <w:p w14:paraId="4D9D169D" w14:textId="77777777" w:rsidR="00621B9F" w:rsidRPr="00440DFC" w:rsidRDefault="00621B9F" w:rsidP="00440DFC">
      <w:pPr>
        <w:spacing w:after="120" w:line="360" w:lineRule="auto"/>
        <w:rPr>
          <w:rFonts w:asciiTheme="minorHAnsi" w:hAnsiTheme="minorHAnsi" w:cstheme="minorHAnsi"/>
        </w:rPr>
      </w:pPr>
      <w:r w:rsidRPr="00440DFC">
        <w:rPr>
          <w:rFonts w:asciiTheme="minorHAnsi" w:eastAsiaTheme="minorHAnsi" w:hAnsiTheme="minorHAnsi" w:cstheme="minorHAnsi"/>
          <w:lang w:eastAsia="en-US"/>
        </w:rPr>
        <w:t>W myśl przepisu § 4 ust. 1 pkt 1 i 2 ww. rozporządzenia, cena jednostkowa dotyczy odpowiednio ceny</w:t>
      </w:r>
      <w:r w:rsidRPr="00440DFC">
        <w:rPr>
          <w:rFonts w:asciiTheme="minorHAnsi" w:eastAsiaTheme="minorHAnsi" w:hAnsiTheme="minorHAnsi" w:cstheme="minorHAnsi"/>
          <w:lang w:eastAsia="en-US"/>
        </w:rPr>
        <w:br/>
        <w:t>za: litr lub metr sześcienny - dla towaru przeznaczonego do sprzedaży według objętości oraz kilogram</w:t>
      </w:r>
      <w:r w:rsidRPr="00440DFC">
        <w:rPr>
          <w:rFonts w:asciiTheme="minorHAnsi" w:eastAsiaTheme="minorHAnsi" w:hAnsiTheme="minorHAnsi" w:cstheme="minorHAnsi"/>
          <w:lang w:eastAsia="en-US"/>
        </w:rPr>
        <w:br/>
        <w:t>lub tonę - dla towaru przeznaczonego do sprzedaży według masy.</w:t>
      </w:r>
    </w:p>
    <w:p w14:paraId="749A6FA1" w14:textId="3C87BA58" w:rsidR="00413AC8" w:rsidRPr="00440DFC" w:rsidRDefault="00413AC8" w:rsidP="00440DFC">
      <w:pPr>
        <w:tabs>
          <w:tab w:val="left" w:pos="0"/>
          <w:tab w:val="left" w:pos="462"/>
        </w:tabs>
        <w:spacing w:before="120" w:line="360" w:lineRule="auto"/>
        <w:rPr>
          <w:rFonts w:asciiTheme="minorHAnsi" w:hAnsiTheme="minorHAnsi" w:cstheme="minorHAnsi"/>
        </w:rPr>
      </w:pPr>
      <w:r w:rsidRPr="00440DFC">
        <w:rPr>
          <w:rFonts w:asciiTheme="minorHAnsi" w:hAnsiTheme="minorHAnsi" w:cstheme="minorHAnsi"/>
        </w:rPr>
        <w:t xml:space="preserve">Zgodnie z art. 6 ust. 1 </w:t>
      </w:r>
      <w:r w:rsidR="0027081A" w:rsidRPr="00440DFC">
        <w:rPr>
          <w:rFonts w:asciiTheme="minorHAnsi" w:hAnsiTheme="minorHAnsi" w:cstheme="minorHAnsi"/>
        </w:rPr>
        <w:t xml:space="preserve">ww. </w:t>
      </w:r>
      <w:r w:rsidRPr="00440DFC">
        <w:rPr>
          <w:rFonts w:asciiTheme="minorHAnsi" w:hAnsiTheme="minorHAnsi" w:cstheme="minorHAnsi"/>
        </w:rPr>
        <w:t>ustawy do przestrzegania</w:t>
      </w:r>
      <w:r w:rsidR="00496777" w:rsidRPr="00440DFC">
        <w:rPr>
          <w:rFonts w:asciiTheme="minorHAnsi" w:hAnsiTheme="minorHAnsi" w:cstheme="minorHAnsi"/>
        </w:rPr>
        <w:t xml:space="preserve"> ww.</w:t>
      </w:r>
      <w:r w:rsidRPr="00440DFC">
        <w:rPr>
          <w:rFonts w:asciiTheme="minorHAnsi" w:hAnsiTheme="minorHAnsi" w:cstheme="minorHAnsi"/>
        </w:rPr>
        <w:t xml:space="preserve"> obowiązków zobowiązany jest przedsiębiorca.</w:t>
      </w:r>
    </w:p>
    <w:p w14:paraId="23020DDA" w14:textId="71BF170C" w:rsidR="00431328" w:rsidRPr="00440DFC" w:rsidRDefault="002B2A27" w:rsidP="00440DFC">
      <w:pPr>
        <w:spacing w:before="120" w:line="360" w:lineRule="auto"/>
        <w:rPr>
          <w:rFonts w:asciiTheme="minorHAnsi" w:hAnsiTheme="minorHAnsi" w:cstheme="minorHAnsi"/>
        </w:rPr>
      </w:pPr>
      <w:r w:rsidRPr="00440DFC">
        <w:rPr>
          <w:rFonts w:asciiTheme="minorHAnsi" w:hAnsiTheme="minorHAnsi" w:cstheme="minorHAnsi"/>
        </w:rPr>
        <w:t>Mając powyższe na uwadze należy stwierdzić,</w:t>
      </w:r>
      <w:r w:rsidR="006A546A" w:rsidRPr="00440DFC">
        <w:rPr>
          <w:rFonts w:asciiTheme="minorHAnsi" w:hAnsiTheme="minorHAnsi" w:cstheme="minorHAnsi"/>
        </w:rPr>
        <w:t xml:space="preserve"> że </w:t>
      </w:r>
      <w:r w:rsidR="0067454E" w:rsidRPr="00440DFC">
        <w:rPr>
          <w:rFonts w:asciiTheme="minorHAnsi" w:hAnsiTheme="minorHAnsi" w:cstheme="minorHAnsi"/>
        </w:rPr>
        <w:t>przedsiębiorca</w:t>
      </w:r>
      <w:r w:rsidR="00E17453" w:rsidRPr="00440DFC">
        <w:rPr>
          <w:rFonts w:asciiTheme="minorHAnsi" w:hAnsiTheme="minorHAnsi" w:cstheme="minorHAnsi"/>
        </w:rPr>
        <w:t xml:space="preserve"> </w:t>
      </w:r>
      <w:r w:rsidR="00621B9F" w:rsidRPr="00440DFC">
        <w:rPr>
          <w:rFonts w:asciiTheme="minorHAnsi" w:hAnsiTheme="minorHAnsi" w:cstheme="minorHAnsi"/>
        </w:rPr>
        <w:t xml:space="preserve">Małgorzata </w:t>
      </w:r>
      <w:proofErr w:type="spellStart"/>
      <w:r w:rsidR="00621B9F" w:rsidRPr="00440DFC">
        <w:rPr>
          <w:rFonts w:asciiTheme="minorHAnsi" w:hAnsiTheme="minorHAnsi" w:cstheme="minorHAnsi"/>
        </w:rPr>
        <w:t>Karaban</w:t>
      </w:r>
      <w:proofErr w:type="spellEnd"/>
      <w:r w:rsidR="00621B9F" w:rsidRPr="00440DFC">
        <w:rPr>
          <w:rFonts w:asciiTheme="minorHAnsi" w:hAnsiTheme="minorHAnsi" w:cstheme="minorHAnsi"/>
        </w:rPr>
        <w:t xml:space="preserve"> </w:t>
      </w:r>
      <w:r w:rsidR="0029718E" w:rsidRPr="00440DFC">
        <w:rPr>
          <w:rFonts w:asciiTheme="minorHAnsi" w:hAnsiTheme="minorHAnsi" w:cstheme="minorHAnsi"/>
        </w:rPr>
        <w:t>prowadząc</w:t>
      </w:r>
      <w:r w:rsidR="00677EDE" w:rsidRPr="00440DFC">
        <w:rPr>
          <w:rFonts w:asciiTheme="minorHAnsi" w:hAnsiTheme="minorHAnsi" w:cstheme="minorHAnsi"/>
        </w:rPr>
        <w:t>a</w:t>
      </w:r>
      <w:r w:rsidR="0029718E" w:rsidRPr="00440DFC">
        <w:rPr>
          <w:rFonts w:asciiTheme="minorHAnsi" w:hAnsiTheme="minorHAnsi" w:cstheme="minorHAnsi"/>
        </w:rPr>
        <w:t xml:space="preserve"> działalność gospodarczą pod firmą: </w:t>
      </w:r>
      <w:r w:rsidR="00621B9F" w:rsidRPr="00440DFC">
        <w:rPr>
          <w:rFonts w:asciiTheme="minorHAnsi" w:hAnsiTheme="minorHAnsi" w:cstheme="minorHAnsi"/>
        </w:rPr>
        <w:t xml:space="preserve">MAŁGORZATA KARABAN SKLEP SPOŻYWCZY </w:t>
      </w:r>
      <w:r w:rsidR="0029718E" w:rsidRPr="00440DFC">
        <w:rPr>
          <w:rFonts w:asciiTheme="minorHAnsi" w:hAnsiTheme="minorHAnsi" w:cstheme="minorHAnsi"/>
        </w:rPr>
        <w:t xml:space="preserve">z uwagi na brak uwidocznienia </w:t>
      </w:r>
      <w:r w:rsidR="000E20F6" w:rsidRPr="00440DFC">
        <w:rPr>
          <w:rFonts w:asciiTheme="minorHAnsi" w:eastAsia="SimSun" w:hAnsiTheme="minorHAnsi" w:cstheme="minorHAnsi"/>
          <w:kern w:val="2"/>
          <w:lang w:eastAsia="zh-CN" w:bidi="hi-IN"/>
        </w:rPr>
        <w:t>cen</w:t>
      </w:r>
      <w:r w:rsidR="0029718E" w:rsidRPr="00440DFC">
        <w:rPr>
          <w:rFonts w:asciiTheme="minorHAnsi" w:eastAsia="SimSun" w:hAnsiTheme="minorHAnsi" w:cstheme="minorHAnsi"/>
          <w:kern w:val="2"/>
          <w:lang w:eastAsia="zh-CN" w:bidi="hi-IN"/>
        </w:rPr>
        <w:t xml:space="preserve"> </w:t>
      </w:r>
      <w:r w:rsidR="000E20F6" w:rsidRPr="00440DFC">
        <w:rPr>
          <w:rFonts w:asciiTheme="minorHAnsi" w:eastAsia="SimSun" w:hAnsiTheme="minorHAnsi" w:cstheme="minorHAnsi"/>
          <w:kern w:val="2"/>
          <w:lang w:eastAsia="zh-CN" w:bidi="hi-IN"/>
        </w:rPr>
        <w:t>jednostkowych</w:t>
      </w:r>
      <w:r w:rsidR="0029718E" w:rsidRPr="00440DFC">
        <w:rPr>
          <w:rFonts w:asciiTheme="minorHAnsi" w:eastAsia="SimSun" w:hAnsiTheme="minorHAnsi" w:cstheme="minorHAnsi"/>
          <w:kern w:val="2"/>
          <w:lang w:eastAsia="zh-CN" w:bidi="hi-IN"/>
        </w:rPr>
        <w:t xml:space="preserve"> </w:t>
      </w:r>
      <w:r w:rsidR="00621B9F" w:rsidRPr="00440DFC">
        <w:rPr>
          <w:rFonts w:asciiTheme="minorHAnsi" w:eastAsia="SimSun" w:hAnsiTheme="minorHAnsi" w:cstheme="minorHAnsi"/>
          <w:kern w:val="2"/>
          <w:lang w:eastAsia="zh-CN" w:bidi="hi-IN"/>
        </w:rPr>
        <w:t>21</w:t>
      </w:r>
      <w:r w:rsidR="0029718E" w:rsidRPr="00440DFC">
        <w:rPr>
          <w:rFonts w:asciiTheme="minorHAnsi" w:eastAsia="SimSun" w:hAnsiTheme="minorHAnsi" w:cstheme="minorHAnsi"/>
          <w:kern w:val="2"/>
          <w:lang w:eastAsia="zh-CN" w:bidi="hi-IN"/>
        </w:rPr>
        <w:t xml:space="preserve"> partii</w:t>
      </w:r>
      <w:r w:rsidR="008D2BA0" w:rsidRPr="00440DFC">
        <w:rPr>
          <w:rFonts w:asciiTheme="minorHAnsi" w:hAnsiTheme="minorHAnsi" w:cstheme="minorHAnsi"/>
        </w:rPr>
        <w:t xml:space="preserve"> </w:t>
      </w:r>
      <w:r w:rsidR="00017134" w:rsidRPr="00440DFC">
        <w:rPr>
          <w:rFonts w:asciiTheme="minorHAnsi" w:hAnsiTheme="minorHAnsi" w:cstheme="minorHAnsi"/>
        </w:rPr>
        <w:t>produktów</w:t>
      </w:r>
      <w:r w:rsidR="0029718E" w:rsidRPr="00440DFC">
        <w:rPr>
          <w:rFonts w:asciiTheme="minorHAnsi" w:hAnsiTheme="minorHAnsi" w:cstheme="minorHAnsi"/>
        </w:rPr>
        <w:t xml:space="preserve"> </w:t>
      </w:r>
      <w:r w:rsidR="00621B9F" w:rsidRPr="00440DFC">
        <w:rPr>
          <w:rFonts w:asciiTheme="minorHAnsi" w:hAnsiTheme="minorHAnsi" w:cstheme="minorHAnsi"/>
        </w:rPr>
        <w:t>w Sklepie spożywczym przy ul. Rynkowej nr 5 w Węgrowie</w:t>
      </w:r>
      <w:r w:rsidR="00F000EF" w:rsidRPr="00440DFC">
        <w:rPr>
          <w:rFonts w:asciiTheme="minorHAnsi" w:hAnsiTheme="minorHAnsi" w:cstheme="minorHAnsi"/>
        </w:rPr>
        <w:t>,</w:t>
      </w:r>
      <w:r w:rsidR="00621B9F" w:rsidRPr="00440DFC">
        <w:rPr>
          <w:rFonts w:asciiTheme="minorHAnsi" w:hAnsiTheme="minorHAnsi" w:cstheme="minorHAnsi"/>
        </w:rPr>
        <w:br/>
      </w:r>
      <w:r w:rsidR="0073440B" w:rsidRPr="00440DFC">
        <w:rPr>
          <w:rFonts w:asciiTheme="minorHAnsi" w:hAnsiTheme="minorHAnsi" w:cstheme="minorHAnsi"/>
        </w:rPr>
        <w:t>nie wykona</w:t>
      </w:r>
      <w:r w:rsidR="006A546A" w:rsidRPr="00440DFC">
        <w:rPr>
          <w:rFonts w:asciiTheme="minorHAnsi" w:hAnsiTheme="minorHAnsi" w:cstheme="minorHAnsi"/>
        </w:rPr>
        <w:t>ł</w:t>
      </w:r>
      <w:r w:rsidR="00621B9F" w:rsidRPr="00440DFC">
        <w:rPr>
          <w:rFonts w:asciiTheme="minorHAnsi" w:hAnsiTheme="minorHAnsi" w:cstheme="minorHAnsi"/>
        </w:rPr>
        <w:t>a</w:t>
      </w:r>
      <w:r w:rsidR="00017134" w:rsidRPr="00440DFC">
        <w:rPr>
          <w:rFonts w:asciiTheme="minorHAnsi" w:hAnsiTheme="minorHAnsi" w:cstheme="minorHAnsi"/>
        </w:rPr>
        <w:t xml:space="preserve"> </w:t>
      </w:r>
      <w:r w:rsidR="0073440B" w:rsidRPr="00440DFC">
        <w:rPr>
          <w:rFonts w:asciiTheme="minorHAnsi" w:hAnsiTheme="minorHAnsi" w:cstheme="minorHAnsi"/>
        </w:rPr>
        <w:t>obowiązku wynikającego</w:t>
      </w:r>
      <w:r w:rsidR="00833CEA" w:rsidRPr="00440DFC">
        <w:rPr>
          <w:rFonts w:asciiTheme="minorHAnsi" w:hAnsiTheme="minorHAnsi" w:cstheme="minorHAnsi"/>
        </w:rPr>
        <w:t xml:space="preserve"> </w:t>
      </w:r>
      <w:r w:rsidR="0073440B" w:rsidRPr="00440DFC">
        <w:rPr>
          <w:rFonts w:asciiTheme="minorHAnsi" w:hAnsiTheme="minorHAnsi" w:cstheme="minorHAnsi"/>
        </w:rPr>
        <w:t xml:space="preserve">z art. 4 ust. 1 </w:t>
      </w:r>
      <w:r w:rsidR="0073440B" w:rsidRPr="00440DFC">
        <w:rPr>
          <w:rFonts w:asciiTheme="minorHAnsi" w:eastAsiaTheme="minorHAnsi" w:hAnsiTheme="minorHAnsi" w:cstheme="minorHAnsi"/>
          <w:lang w:eastAsia="en-US"/>
        </w:rPr>
        <w:t>ustawy</w:t>
      </w:r>
      <w:r w:rsidR="00621B9F" w:rsidRPr="00440DFC">
        <w:rPr>
          <w:rFonts w:asciiTheme="minorHAnsi" w:eastAsiaTheme="minorHAnsi" w:hAnsiTheme="minorHAnsi" w:cstheme="minorHAnsi"/>
          <w:lang w:eastAsia="en-US"/>
        </w:rPr>
        <w:t xml:space="preserve"> </w:t>
      </w:r>
      <w:r w:rsidR="0073440B" w:rsidRPr="00440DFC">
        <w:rPr>
          <w:rFonts w:asciiTheme="minorHAnsi" w:eastAsiaTheme="minorHAnsi" w:hAnsiTheme="minorHAnsi" w:cstheme="minorHAnsi"/>
          <w:lang w:eastAsia="en-US"/>
        </w:rPr>
        <w:t>z dnia</w:t>
      </w:r>
      <w:r w:rsidR="00677EDE" w:rsidRPr="00440DFC">
        <w:rPr>
          <w:rFonts w:asciiTheme="minorHAnsi" w:eastAsiaTheme="minorHAnsi" w:hAnsiTheme="minorHAnsi" w:cstheme="minorHAnsi"/>
          <w:lang w:eastAsia="en-US"/>
        </w:rPr>
        <w:t xml:space="preserve"> </w:t>
      </w:r>
      <w:r w:rsidR="0073440B" w:rsidRPr="00440DFC">
        <w:rPr>
          <w:rFonts w:asciiTheme="minorHAnsi" w:eastAsiaTheme="minorHAnsi" w:hAnsiTheme="minorHAnsi" w:cstheme="minorHAnsi"/>
          <w:lang w:eastAsia="en-US"/>
        </w:rPr>
        <w:t>9 maja 2014</w:t>
      </w:r>
      <w:r w:rsidR="00AB4FBD" w:rsidRPr="00440DFC">
        <w:rPr>
          <w:rFonts w:asciiTheme="minorHAnsi" w:eastAsiaTheme="minorHAnsi" w:hAnsiTheme="minorHAnsi" w:cstheme="minorHAnsi"/>
          <w:lang w:eastAsia="en-US"/>
        </w:rPr>
        <w:t xml:space="preserve"> </w:t>
      </w:r>
      <w:r w:rsidR="0073440B" w:rsidRPr="00440DFC">
        <w:rPr>
          <w:rFonts w:asciiTheme="minorHAnsi" w:eastAsiaTheme="minorHAnsi" w:hAnsiTheme="minorHAnsi" w:cstheme="minorHAnsi"/>
          <w:lang w:eastAsia="en-US"/>
        </w:rPr>
        <w:t>r. o informowaniu o cenach towarów i usług</w:t>
      </w:r>
      <w:r w:rsidR="006A1C5D" w:rsidRPr="00440DFC">
        <w:rPr>
          <w:rFonts w:asciiTheme="minorHAnsi" w:eastAsiaTheme="minorHAnsi" w:hAnsiTheme="minorHAnsi" w:cstheme="minorHAnsi"/>
          <w:lang w:eastAsia="en-US"/>
        </w:rPr>
        <w:t>,</w:t>
      </w:r>
      <w:r w:rsidR="00CC3B9A" w:rsidRPr="00440DFC">
        <w:rPr>
          <w:rFonts w:asciiTheme="minorHAnsi" w:hAnsiTheme="minorHAnsi" w:cstheme="minorHAnsi"/>
        </w:rPr>
        <w:t xml:space="preserve"> </w:t>
      </w:r>
      <w:r w:rsidR="00A1292A" w:rsidRPr="00440DFC">
        <w:rPr>
          <w:rFonts w:asciiTheme="minorHAnsi" w:eastAsiaTheme="minorHAnsi" w:hAnsiTheme="minorHAnsi" w:cstheme="minorHAnsi"/>
          <w:lang w:eastAsia="en-US"/>
        </w:rPr>
        <w:t>tj. uwidocznienia cen</w:t>
      </w:r>
      <w:r w:rsidR="000F0042" w:rsidRPr="00440DFC">
        <w:rPr>
          <w:rFonts w:asciiTheme="minorHAnsi" w:eastAsiaTheme="minorHAnsi" w:hAnsiTheme="minorHAnsi" w:cstheme="minorHAnsi"/>
          <w:lang w:eastAsia="en-US"/>
        </w:rPr>
        <w:t xml:space="preserve"> </w:t>
      </w:r>
      <w:r w:rsidR="00A1292A" w:rsidRPr="00440DFC">
        <w:rPr>
          <w:rFonts w:asciiTheme="minorHAnsi" w:eastAsiaTheme="minorHAnsi" w:hAnsiTheme="minorHAnsi" w:cstheme="minorHAnsi"/>
          <w:lang w:eastAsia="en-US"/>
        </w:rPr>
        <w:t>jednostkowych</w:t>
      </w:r>
      <w:r w:rsidR="00621B9F" w:rsidRPr="00440DFC">
        <w:rPr>
          <w:rFonts w:asciiTheme="minorHAnsi" w:eastAsiaTheme="minorHAnsi" w:hAnsiTheme="minorHAnsi" w:cstheme="minorHAnsi"/>
          <w:lang w:eastAsia="en-US"/>
        </w:rPr>
        <w:t xml:space="preserve"> </w:t>
      </w:r>
      <w:r w:rsidR="00A1292A" w:rsidRPr="00440DFC">
        <w:rPr>
          <w:rFonts w:asciiTheme="minorHAnsi" w:eastAsiaTheme="minorHAnsi" w:hAnsiTheme="minorHAnsi" w:cstheme="minorHAnsi"/>
          <w:lang w:eastAsia="en-US"/>
        </w:rPr>
        <w:t>w sposób jednoznaczny, niebudzący wątpliwości</w:t>
      </w:r>
      <w:r w:rsidR="000F0042" w:rsidRPr="00440DFC">
        <w:rPr>
          <w:rFonts w:asciiTheme="minorHAnsi" w:eastAsiaTheme="minorHAnsi" w:hAnsiTheme="minorHAnsi" w:cstheme="minorHAnsi"/>
          <w:lang w:eastAsia="en-US"/>
        </w:rPr>
        <w:t xml:space="preserve"> </w:t>
      </w:r>
      <w:r w:rsidR="00A1292A" w:rsidRPr="00440DFC">
        <w:rPr>
          <w:rFonts w:asciiTheme="minorHAnsi" w:eastAsiaTheme="minorHAnsi" w:hAnsiTheme="minorHAnsi" w:cstheme="minorHAnsi"/>
          <w:lang w:eastAsia="en-US"/>
        </w:rPr>
        <w:t>oraz</w:t>
      </w:r>
      <w:r w:rsidR="008677E0" w:rsidRPr="00440DFC">
        <w:rPr>
          <w:rFonts w:asciiTheme="minorHAnsi" w:eastAsiaTheme="minorHAnsi" w:hAnsiTheme="minorHAnsi" w:cstheme="minorHAnsi"/>
          <w:lang w:eastAsia="en-US"/>
        </w:rPr>
        <w:t xml:space="preserve"> </w:t>
      </w:r>
      <w:r w:rsidR="00A1292A" w:rsidRPr="00440DFC">
        <w:rPr>
          <w:rFonts w:asciiTheme="minorHAnsi" w:eastAsiaTheme="minorHAnsi" w:hAnsiTheme="minorHAnsi" w:cstheme="minorHAnsi"/>
          <w:lang w:eastAsia="en-US"/>
        </w:rPr>
        <w:t>umożliwiający porównanie cen.</w:t>
      </w:r>
      <w:r w:rsidR="00431328" w:rsidRPr="00440DFC">
        <w:rPr>
          <w:rFonts w:asciiTheme="minorHAnsi" w:eastAsiaTheme="minorHAnsi" w:hAnsiTheme="minorHAnsi" w:cstheme="minorHAnsi"/>
          <w:lang w:eastAsia="en-US"/>
        </w:rPr>
        <w:t xml:space="preserve"> </w:t>
      </w:r>
    </w:p>
    <w:p w14:paraId="112B4E26" w14:textId="4DBE93AC" w:rsidR="005140CE" w:rsidRPr="00440DFC" w:rsidRDefault="005140CE" w:rsidP="00440DFC">
      <w:pPr>
        <w:spacing w:before="120" w:after="120" w:line="360" w:lineRule="auto"/>
        <w:rPr>
          <w:rFonts w:asciiTheme="minorHAnsi" w:eastAsiaTheme="minorHAnsi" w:hAnsiTheme="minorHAnsi" w:cstheme="minorHAnsi"/>
          <w:lang w:eastAsia="en-US"/>
        </w:rPr>
      </w:pPr>
      <w:r w:rsidRPr="00440DFC">
        <w:rPr>
          <w:rFonts w:asciiTheme="minorHAnsi" w:hAnsiTheme="minorHAnsi" w:cstheme="minorHAnsi"/>
        </w:rPr>
        <w:t>Zgodnie z art. 6 ust. 1</w:t>
      </w:r>
      <w:r w:rsidR="0000302A" w:rsidRPr="00440DFC">
        <w:rPr>
          <w:rFonts w:asciiTheme="minorHAnsi" w:hAnsiTheme="minorHAnsi" w:cstheme="minorHAnsi"/>
        </w:rPr>
        <w:t xml:space="preserve"> </w:t>
      </w:r>
      <w:r w:rsidRPr="00440DFC">
        <w:rPr>
          <w:rFonts w:asciiTheme="minorHAnsi" w:hAnsiTheme="minorHAnsi" w:cstheme="minorHAnsi"/>
        </w:rPr>
        <w:t>ustawy</w:t>
      </w:r>
      <w:r w:rsidR="0017608E" w:rsidRPr="00440DFC">
        <w:rPr>
          <w:rFonts w:asciiTheme="minorHAnsi" w:hAnsiTheme="minorHAnsi" w:cstheme="minorHAnsi"/>
        </w:rPr>
        <w:t xml:space="preserve"> z dnia 9 maja 2014</w:t>
      </w:r>
      <w:r w:rsidR="00BE77B6" w:rsidRPr="00440DFC">
        <w:rPr>
          <w:rFonts w:asciiTheme="minorHAnsi" w:hAnsiTheme="minorHAnsi" w:cstheme="minorHAnsi"/>
        </w:rPr>
        <w:t xml:space="preserve"> </w:t>
      </w:r>
      <w:r w:rsidR="0017608E" w:rsidRPr="00440DFC">
        <w:rPr>
          <w:rFonts w:asciiTheme="minorHAnsi" w:hAnsiTheme="minorHAnsi" w:cstheme="minorHAnsi"/>
        </w:rPr>
        <w:t>r.</w:t>
      </w:r>
      <w:r w:rsidRPr="00440DFC">
        <w:rPr>
          <w:rFonts w:asciiTheme="minorHAnsi" w:hAnsiTheme="minorHAnsi" w:cstheme="minorHAnsi"/>
        </w:rPr>
        <w:t xml:space="preserve"> o informowaniu o cenach towarów i usług, jeżeli przedsiębiorca nie wykonuje obowiązków, o których mowa w </w:t>
      </w:r>
      <w:hyperlink r:id="rId12" w:history="1">
        <w:r w:rsidRPr="00440DFC">
          <w:rPr>
            <w:rStyle w:val="Hipercze"/>
            <w:rFonts w:asciiTheme="minorHAnsi" w:hAnsiTheme="minorHAnsi" w:cstheme="minorHAnsi"/>
            <w:color w:val="auto"/>
            <w:u w:val="none"/>
          </w:rPr>
          <w:t>art. 4</w:t>
        </w:r>
      </w:hyperlink>
      <w:r w:rsidRPr="00440DFC">
        <w:rPr>
          <w:rFonts w:asciiTheme="minorHAnsi" w:hAnsiTheme="minorHAnsi" w:cstheme="minorHAnsi"/>
        </w:rPr>
        <w:t>, wojewódzki inspektor Inspekcji Handlowej nakłada na niego, w drodze decyzji, karę pieniężną do wysokości 20</w:t>
      </w:r>
      <w:r w:rsidR="00054ECC" w:rsidRPr="00440DFC">
        <w:rPr>
          <w:rFonts w:asciiTheme="minorHAnsi" w:hAnsiTheme="minorHAnsi" w:cstheme="minorHAnsi"/>
        </w:rPr>
        <w:t xml:space="preserve"> </w:t>
      </w:r>
      <w:r w:rsidRPr="00440DFC">
        <w:rPr>
          <w:rFonts w:asciiTheme="minorHAnsi" w:hAnsiTheme="minorHAnsi" w:cstheme="minorHAnsi"/>
        </w:rPr>
        <w:t>000 zł.</w:t>
      </w:r>
    </w:p>
    <w:p w14:paraId="350FA3CD" w14:textId="54D0ACBD" w:rsidR="00241185" w:rsidRPr="00440DFC" w:rsidRDefault="002A0E33" w:rsidP="00440DFC">
      <w:pPr>
        <w:spacing w:after="120" w:line="360" w:lineRule="auto"/>
        <w:rPr>
          <w:rFonts w:asciiTheme="minorHAnsi" w:hAnsiTheme="minorHAnsi" w:cstheme="minorHAnsi"/>
        </w:rPr>
      </w:pPr>
      <w:r w:rsidRPr="00440DFC">
        <w:rPr>
          <w:rFonts w:asciiTheme="minorHAnsi" w:hAnsiTheme="minorHAnsi" w:cstheme="minorHAnsi"/>
        </w:rPr>
        <w:t>W związku z powyższym</w:t>
      </w:r>
      <w:r w:rsidR="00D8472C" w:rsidRPr="00440DFC">
        <w:rPr>
          <w:rFonts w:asciiTheme="minorHAnsi" w:hAnsiTheme="minorHAnsi" w:cstheme="minorHAnsi"/>
        </w:rPr>
        <w:t xml:space="preserve"> </w:t>
      </w:r>
      <w:r w:rsidR="006A1C5D" w:rsidRPr="00440DFC">
        <w:rPr>
          <w:rFonts w:asciiTheme="minorHAnsi" w:hAnsiTheme="minorHAnsi" w:cstheme="minorHAnsi"/>
        </w:rPr>
        <w:t xml:space="preserve">pismem z dnia </w:t>
      </w:r>
      <w:r w:rsidR="00A6545D" w:rsidRPr="00440DFC">
        <w:rPr>
          <w:rFonts w:asciiTheme="minorHAnsi" w:hAnsiTheme="minorHAnsi" w:cstheme="minorHAnsi"/>
        </w:rPr>
        <w:t>14</w:t>
      </w:r>
      <w:r w:rsidR="00152D34" w:rsidRPr="00440DFC">
        <w:rPr>
          <w:rFonts w:asciiTheme="minorHAnsi" w:hAnsiTheme="minorHAnsi" w:cstheme="minorHAnsi"/>
        </w:rPr>
        <w:t>.</w:t>
      </w:r>
      <w:r w:rsidR="005355C1" w:rsidRPr="00440DFC">
        <w:rPr>
          <w:rFonts w:asciiTheme="minorHAnsi" w:hAnsiTheme="minorHAnsi" w:cstheme="minorHAnsi"/>
        </w:rPr>
        <w:t>0</w:t>
      </w:r>
      <w:r w:rsidR="00A6545D" w:rsidRPr="00440DFC">
        <w:rPr>
          <w:rFonts w:asciiTheme="minorHAnsi" w:hAnsiTheme="minorHAnsi" w:cstheme="minorHAnsi"/>
        </w:rPr>
        <w:t>5</w:t>
      </w:r>
      <w:r w:rsidR="00152D34" w:rsidRPr="00440DFC">
        <w:rPr>
          <w:rFonts w:asciiTheme="minorHAnsi" w:hAnsiTheme="minorHAnsi" w:cstheme="minorHAnsi"/>
        </w:rPr>
        <w:t>.</w:t>
      </w:r>
      <w:r w:rsidR="00342EE4" w:rsidRPr="00440DFC">
        <w:rPr>
          <w:rFonts w:asciiTheme="minorHAnsi" w:hAnsiTheme="minorHAnsi" w:cstheme="minorHAnsi"/>
        </w:rPr>
        <w:t>202</w:t>
      </w:r>
      <w:r w:rsidR="005355C1" w:rsidRPr="00440DFC">
        <w:rPr>
          <w:rFonts w:asciiTheme="minorHAnsi" w:hAnsiTheme="minorHAnsi" w:cstheme="minorHAnsi"/>
        </w:rPr>
        <w:t>5</w:t>
      </w:r>
      <w:r w:rsidR="00342EE4" w:rsidRPr="00440DFC">
        <w:rPr>
          <w:rFonts w:asciiTheme="minorHAnsi" w:hAnsiTheme="minorHAnsi" w:cstheme="minorHAnsi"/>
        </w:rPr>
        <w:t xml:space="preserve"> </w:t>
      </w:r>
      <w:r w:rsidR="006A546A" w:rsidRPr="00440DFC">
        <w:rPr>
          <w:rFonts w:asciiTheme="minorHAnsi" w:hAnsiTheme="minorHAnsi" w:cstheme="minorHAnsi"/>
        </w:rPr>
        <w:t>r</w:t>
      </w:r>
      <w:r w:rsidR="00B0478F" w:rsidRPr="00440DFC">
        <w:rPr>
          <w:rFonts w:asciiTheme="minorHAnsi" w:hAnsiTheme="minorHAnsi" w:cstheme="minorHAnsi"/>
        </w:rPr>
        <w:t>. Mazowiecki Wojewódzki Inspektor Inspekcji Handlowej działając</w:t>
      </w:r>
      <w:r w:rsidR="001F0C30" w:rsidRPr="00440DFC">
        <w:rPr>
          <w:rFonts w:asciiTheme="minorHAnsi" w:hAnsiTheme="minorHAnsi" w:cstheme="minorHAnsi"/>
        </w:rPr>
        <w:t xml:space="preserve"> </w:t>
      </w:r>
      <w:r w:rsidR="00B0478F" w:rsidRPr="00440DFC">
        <w:rPr>
          <w:rFonts w:asciiTheme="minorHAnsi" w:hAnsiTheme="minorHAnsi" w:cstheme="minorHAnsi"/>
        </w:rPr>
        <w:t>na podstawie art. 61 §</w:t>
      </w:r>
      <w:r w:rsidR="001016D7" w:rsidRPr="00440DFC">
        <w:rPr>
          <w:rFonts w:asciiTheme="minorHAnsi" w:hAnsiTheme="minorHAnsi" w:cstheme="minorHAnsi"/>
        </w:rPr>
        <w:t xml:space="preserve"> </w:t>
      </w:r>
      <w:r w:rsidR="00B0478F" w:rsidRPr="00440DFC">
        <w:rPr>
          <w:rFonts w:asciiTheme="minorHAnsi" w:hAnsiTheme="minorHAnsi" w:cstheme="minorHAnsi"/>
        </w:rPr>
        <w:t>1 i §</w:t>
      </w:r>
      <w:r w:rsidR="001016D7" w:rsidRPr="00440DFC">
        <w:rPr>
          <w:rFonts w:asciiTheme="minorHAnsi" w:hAnsiTheme="minorHAnsi" w:cstheme="minorHAnsi"/>
        </w:rPr>
        <w:t xml:space="preserve"> </w:t>
      </w:r>
      <w:r w:rsidR="00574729" w:rsidRPr="00440DFC">
        <w:rPr>
          <w:rFonts w:asciiTheme="minorHAnsi" w:hAnsiTheme="minorHAnsi" w:cstheme="minorHAnsi"/>
        </w:rPr>
        <w:t xml:space="preserve">4 </w:t>
      </w:r>
      <w:r w:rsidR="005E06FC" w:rsidRPr="00440DFC">
        <w:rPr>
          <w:rFonts w:asciiTheme="minorHAnsi" w:hAnsiTheme="minorHAnsi" w:cstheme="minorHAnsi"/>
        </w:rPr>
        <w:t>k</w:t>
      </w:r>
      <w:r w:rsidR="00B0478F" w:rsidRPr="00440DFC">
        <w:rPr>
          <w:rFonts w:asciiTheme="minorHAnsi" w:hAnsiTheme="minorHAnsi" w:cstheme="minorHAnsi"/>
        </w:rPr>
        <w:t>pa, zawiadomił</w:t>
      </w:r>
      <w:r w:rsidR="001016D7" w:rsidRPr="00440DFC">
        <w:rPr>
          <w:rFonts w:asciiTheme="minorHAnsi" w:hAnsiTheme="minorHAnsi" w:cstheme="minorHAnsi"/>
        </w:rPr>
        <w:t xml:space="preserve"> kontrolowan</w:t>
      </w:r>
      <w:r w:rsidR="00F000EF" w:rsidRPr="00440DFC">
        <w:rPr>
          <w:rFonts w:asciiTheme="minorHAnsi" w:hAnsiTheme="minorHAnsi" w:cstheme="minorHAnsi"/>
        </w:rPr>
        <w:t>ego</w:t>
      </w:r>
      <w:r w:rsidR="00466E22" w:rsidRPr="00440DFC">
        <w:rPr>
          <w:rFonts w:asciiTheme="minorHAnsi" w:hAnsiTheme="minorHAnsi" w:cstheme="minorHAnsi"/>
        </w:rPr>
        <w:t xml:space="preserve"> </w:t>
      </w:r>
      <w:r w:rsidR="001016D7" w:rsidRPr="00440DFC">
        <w:rPr>
          <w:rFonts w:asciiTheme="minorHAnsi" w:hAnsiTheme="minorHAnsi" w:cstheme="minorHAnsi"/>
        </w:rPr>
        <w:t>przedsiębiorc</w:t>
      </w:r>
      <w:r w:rsidR="004C23DA" w:rsidRPr="00440DFC">
        <w:rPr>
          <w:rFonts w:asciiTheme="minorHAnsi" w:hAnsiTheme="minorHAnsi" w:cstheme="minorHAnsi"/>
        </w:rPr>
        <w:t>ę</w:t>
      </w:r>
      <w:r w:rsidR="00170440" w:rsidRPr="00440DFC">
        <w:rPr>
          <w:rFonts w:asciiTheme="minorHAnsi" w:hAnsiTheme="minorHAnsi" w:cstheme="minorHAnsi"/>
        </w:rPr>
        <w:br/>
      </w:r>
      <w:r w:rsidR="00B0478F" w:rsidRPr="00440DFC">
        <w:rPr>
          <w:rFonts w:asciiTheme="minorHAnsi" w:hAnsiTheme="minorHAnsi" w:cstheme="minorHAnsi"/>
        </w:rPr>
        <w:t>o wszczęciu z urzędu postępowania administracyjnego w przedmiocie wymierzenia</w:t>
      </w:r>
      <w:r w:rsidR="005140CE" w:rsidRPr="00440DFC">
        <w:rPr>
          <w:rFonts w:asciiTheme="minorHAnsi" w:hAnsiTheme="minorHAnsi" w:cstheme="minorHAnsi"/>
        </w:rPr>
        <w:t xml:space="preserve"> kary pieniężnej z art. 6 ust. 1</w:t>
      </w:r>
      <w:r w:rsidR="008C4DE7" w:rsidRPr="00440DFC">
        <w:rPr>
          <w:rFonts w:asciiTheme="minorHAnsi" w:hAnsiTheme="minorHAnsi" w:cstheme="minorHAnsi"/>
        </w:rPr>
        <w:t xml:space="preserve"> ustawy</w:t>
      </w:r>
      <w:r w:rsidR="00F000EF" w:rsidRPr="00440DFC">
        <w:rPr>
          <w:rFonts w:asciiTheme="minorHAnsi" w:hAnsiTheme="minorHAnsi" w:cstheme="minorHAnsi"/>
        </w:rPr>
        <w:t xml:space="preserve"> </w:t>
      </w:r>
      <w:r w:rsidR="00CA757B" w:rsidRPr="00440DFC">
        <w:rPr>
          <w:rFonts w:asciiTheme="minorHAnsi" w:hAnsiTheme="minorHAnsi" w:cstheme="minorHAnsi"/>
        </w:rPr>
        <w:t xml:space="preserve">z dnia </w:t>
      </w:r>
      <w:r w:rsidR="00B0478F" w:rsidRPr="00440DFC">
        <w:rPr>
          <w:rFonts w:asciiTheme="minorHAnsi" w:hAnsiTheme="minorHAnsi" w:cstheme="minorHAnsi"/>
        </w:rPr>
        <w:t>9 maja 2014</w:t>
      </w:r>
      <w:r w:rsidR="00431328" w:rsidRPr="00440DFC">
        <w:rPr>
          <w:rFonts w:asciiTheme="minorHAnsi" w:hAnsiTheme="minorHAnsi" w:cstheme="minorHAnsi"/>
        </w:rPr>
        <w:t xml:space="preserve"> </w:t>
      </w:r>
      <w:r w:rsidR="00B0478F" w:rsidRPr="00440DFC">
        <w:rPr>
          <w:rFonts w:asciiTheme="minorHAnsi" w:hAnsiTheme="minorHAnsi" w:cstheme="minorHAnsi"/>
        </w:rPr>
        <w:t>r. o informowaniu o cenach towarów i usług, z tytułu niew</w:t>
      </w:r>
      <w:r w:rsidR="00CA757B" w:rsidRPr="00440DFC">
        <w:rPr>
          <w:rFonts w:asciiTheme="minorHAnsi" w:hAnsiTheme="minorHAnsi" w:cstheme="minorHAnsi"/>
        </w:rPr>
        <w:t>ykonania obowiązku wynikającego</w:t>
      </w:r>
      <w:r w:rsidR="000B795F" w:rsidRPr="00440DFC">
        <w:rPr>
          <w:rFonts w:asciiTheme="minorHAnsi" w:hAnsiTheme="minorHAnsi" w:cstheme="minorHAnsi"/>
        </w:rPr>
        <w:t xml:space="preserve"> </w:t>
      </w:r>
      <w:r w:rsidR="00B0478F" w:rsidRPr="00440DFC">
        <w:rPr>
          <w:rFonts w:asciiTheme="minorHAnsi" w:hAnsiTheme="minorHAnsi" w:cstheme="minorHAnsi"/>
        </w:rPr>
        <w:t>z art. 4</w:t>
      </w:r>
      <w:r w:rsidR="000B1644" w:rsidRPr="00440DFC">
        <w:rPr>
          <w:rFonts w:asciiTheme="minorHAnsi" w:hAnsiTheme="minorHAnsi" w:cstheme="minorHAnsi"/>
        </w:rPr>
        <w:t xml:space="preserve"> ust.1</w:t>
      </w:r>
      <w:r w:rsidR="00B0478F" w:rsidRPr="00440DFC">
        <w:rPr>
          <w:rFonts w:asciiTheme="minorHAnsi" w:hAnsiTheme="minorHAnsi" w:cstheme="minorHAnsi"/>
        </w:rPr>
        <w:t xml:space="preserve"> ww. ustawy. W zawiadomieniu stron</w:t>
      </w:r>
      <w:r w:rsidR="00B66E30" w:rsidRPr="00440DFC">
        <w:rPr>
          <w:rFonts w:asciiTheme="minorHAnsi" w:hAnsiTheme="minorHAnsi" w:cstheme="minorHAnsi"/>
        </w:rPr>
        <w:t>ę</w:t>
      </w:r>
      <w:r w:rsidR="00B0478F" w:rsidRPr="00440DFC">
        <w:rPr>
          <w:rFonts w:asciiTheme="minorHAnsi" w:hAnsiTheme="minorHAnsi" w:cstheme="minorHAnsi"/>
        </w:rPr>
        <w:t xml:space="preserve"> pouczono o przysługujący</w:t>
      </w:r>
      <w:r w:rsidR="00CA757B" w:rsidRPr="00440DFC">
        <w:rPr>
          <w:rFonts w:asciiTheme="minorHAnsi" w:hAnsiTheme="minorHAnsi" w:cstheme="minorHAnsi"/>
        </w:rPr>
        <w:t xml:space="preserve">m </w:t>
      </w:r>
      <w:r w:rsidR="004C23DA" w:rsidRPr="00440DFC">
        <w:rPr>
          <w:rFonts w:asciiTheme="minorHAnsi" w:hAnsiTheme="minorHAnsi" w:cstheme="minorHAnsi"/>
        </w:rPr>
        <w:t>jej</w:t>
      </w:r>
      <w:r w:rsidR="00CA757B" w:rsidRPr="00440DFC">
        <w:rPr>
          <w:rFonts w:asciiTheme="minorHAnsi" w:hAnsiTheme="minorHAnsi" w:cstheme="minorHAnsi"/>
        </w:rPr>
        <w:t xml:space="preserve"> prawie wypowiedzenia się,</w:t>
      </w:r>
      <w:r w:rsidR="00D705EE" w:rsidRPr="00440DFC">
        <w:rPr>
          <w:rFonts w:asciiTheme="minorHAnsi" w:hAnsiTheme="minorHAnsi" w:cstheme="minorHAnsi"/>
        </w:rPr>
        <w:t xml:space="preserve"> </w:t>
      </w:r>
      <w:r w:rsidR="00B0478F" w:rsidRPr="00440DFC">
        <w:rPr>
          <w:rFonts w:asciiTheme="minorHAnsi" w:hAnsiTheme="minorHAnsi" w:cstheme="minorHAnsi"/>
        </w:rPr>
        <w:t>co do zebranych dowod</w:t>
      </w:r>
      <w:r w:rsidR="00F73AC2" w:rsidRPr="00440DFC">
        <w:rPr>
          <w:rFonts w:asciiTheme="minorHAnsi" w:hAnsiTheme="minorHAnsi" w:cstheme="minorHAnsi"/>
        </w:rPr>
        <w:t>ów i materiałów</w:t>
      </w:r>
      <w:r w:rsidR="008F139E" w:rsidRPr="00440DFC">
        <w:rPr>
          <w:rFonts w:asciiTheme="minorHAnsi" w:hAnsiTheme="minorHAnsi" w:cstheme="minorHAnsi"/>
        </w:rPr>
        <w:t>.</w:t>
      </w:r>
      <w:r w:rsidR="00D12AAD" w:rsidRPr="00440DFC">
        <w:rPr>
          <w:rFonts w:asciiTheme="minorHAnsi" w:hAnsiTheme="minorHAnsi" w:cstheme="minorHAnsi"/>
        </w:rPr>
        <w:t xml:space="preserve"> </w:t>
      </w:r>
    </w:p>
    <w:p w14:paraId="1180F52C" w14:textId="47B59040" w:rsidR="00A6545D" w:rsidRPr="00440DFC" w:rsidRDefault="00A6545D" w:rsidP="00440DFC">
      <w:pPr>
        <w:tabs>
          <w:tab w:val="left" w:pos="0"/>
          <w:tab w:val="left" w:pos="462"/>
        </w:tabs>
        <w:spacing w:before="120" w:after="120" w:line="360" w:lineRule="auto"/>
        <w:rPr>
          <w:rFonts w:asciiTheme="minorHAnsi" w:hAnsiTheme="minorHAnsi" w:cstheme="minorHAnsi"/>
        </w:rPr>
      </w:pPr>
      <w:r w:rsidRPr="00440DFC">
        <w:rPr>
          <w:rFonts w:asciiTheme="minorHAnsi" w:hAnsiTheme="minorHAnsi" w:cstheme="minorHAnsi"/>
        </w:rPr>
        <w:t>Strona w piśmie z dnia 16.0</w:t>
      </w:r>
      <w:r w:rsidR="003C56D2" w:rsidRPr="00440DFC">
        <w:rPr>
          <w:rFonts w:asciiTheme="minorHAnsi" w:hAnsiTheme="minorHAnsi" w:cstheme="minorHAnsi"/>
        </w:rPr>
        <w:t>5</w:t>
      </w:r>
      <w:r w:rsidRPr="00440DFC">
        <w:rPr>
          <w:rFonts w:asciiTheme="minorHAnsi" w:hAnsiTheme="minorHAnsi" w:cstheme="minorHAnsi"/>
        </w:rPr>
        <w:t>.2025 r. (data wpływu 26.05.2025r.) oświadczyła, że w związku</w:t>
      </w:r>
      <w:r w:rsidRPr="00440DFC">
        <w:rPr>
          <w:rFonts w:asciiTheme="minorHAnsi" w:hAnsiTheme="minorHAnsi" w:cstheme="minorHAnsi"/>
        </w:rPr>
        <w:br/>
        <w:t>z dokonanym naruszeniem nie uzyskała żadnych korzyści majątkowych. Poinformowała, że przed kontrolą</w:t>
      </w:r>
      <w:r w:rsidR="003C56D2" w:rsidRPr="00440DFC">
        <w:rPr>
          <w:rFonts w:asciiTheme="minorHAnsi" w:hAnsiTheme="minorHAnsi" w:cstheme="minorHAnsi"/>
        </w:rPr>
        <w:br/>
      </w:r>
      <w:r w:rsidRPr="00440DFC">
        <w:rPr>
          <w:rFonts w:asciiTheme="minorHAnsi" w:hAnsiTheme="minorHAnsi" w:cstheme="minorHAnsi"/>
        </w:rPr>
        <w:t>na pytanie klienta dotycząc</w:t>
      </w:r>
      <w:r w:rsidR="003C56D2" w:rsidRPr="00440DFC">
        <w:rPr>
          <w:rFonts w:asciiTheme="minorHAnsi" w:hAnsiTheme="minorHAnsi" w:cstheme="minorHAnsi"/>
        </w:rPr>
        <w:t>e</w:t>
      </w:r>
      <w:r w:rsidRPr="00440DFC">
        <w:rPr>
          <w:rFonts w:asciiTheme="minorHAnsi" w:hAnsiTheme="minorHAnsi" w:cstheme="minorHAnsi"/>
        </w:rPr>
        <w:t xml:space="preserve"> cen jednostkowych udzielała odpowiedzi słownej, zgodnie</w:t>
      </w:r>
      <w:r w:rsidR="003C56D2" w:rsidRPr="00440DFC">
        <w:rPr>
          <w:rFonts w:asciiTheme="minorHAnsi" w:hAnsiTheme="minorHAnsi" w:cstheme="minorHAnsi"/>
        </w:rPr>
        <w:t xml:space="preserve"> </w:t>
      </w:r>
      <w:r w:rsidRPr="00440DFC">
        <w:rPr>
          <w:rFonts w:asciiTheme="minorHAnsi" w:hAnsiTheme="minorHAnsi" w:cstheme="minorHAnsi"/>
        </w:rPr>
        <w:t xml:space="preserve">z </w:t>
      </w:r>
      <w:r w:rsidRPr="00440DFC">
        <w:rPr>
          <w:rFonts w:asciiTheme="minorHAnsi" w:hAnsiTheme="minorHAnsi" w:cstheme="minorHAnsi"/>
        </w:rPr>
        <w:lastRenderedPageBreak/>
        <w:t>właściwym przelicznikiem, co klienci mogli zweryfikować na podstawie ceny ogólnej oraz wagi towaru. Podniosła, że ze względu na rozmiar sklepu towar podawany był klientom przez sprzedawcę</w:t>
      </w:r>
      <w:r w:rsidR="003C56D2" w:rsidRPr="00440DFC">
        <w:rPr>
          <w:rFonts w:asciiTheme="minorHAnsi" w:hAnsiTheme="minorHAnsi" w:cstheme="minorHAnsi"/>
        </w:rPr>
        <w:t xml:space="preserve"> </w:t>
      </w:r>
      <w:r w:rsidRPr="00440DFC">
        <w:rPr>
          <w:rFonts w:asciiTheme="minorHAnsi" w:hAnsiTheme="minorHAnsi" w:cstheme="minorHAnsi"/>
        </w:rPr>
        <w:t xml:space="preserve">i to on udzielał informacji odnośnie cen jednostkowych. </w:t>
      </w:r>
      <w:r w:rsidR="00170652" w:rsidRPr="00440DFC">
        <w:rPr>
          <w:rFonts w:asciiTheme="minorHAnsi" w:hAnsiTheme="minorHAnsi" w:cstheme="minorHAnsi"/>
        </w:rPr>
        <w:t>Strona p</w:t>
      </w:r>
      <w:r w:rsidRPr="00440DFC">
        <w:rPr>
          <w:rFonts w:asciiTheme="minorHAnsi" w:hAnsiTheme="minorHAnsi" w:cstheme="minorHAnsi"/>
        </w:rPr>
        <w:t>rzekazała informację o wysokości obrotu</w:t>
      </w:r>
      <w:r w:rsidR="003C56D2" w:rsidRPr="00440DFC">
        <w:rPr>
          <w:rFonts w:asciiTheme="minorHAnsi" w:hAnsiTheme="minorHAnsi" w:cstheme="minorHAnsi"/>
        </w:rPr>
        <w:t xml:space="preserve"> </w:t>
      </w:r>
      <w:r w:rsidRPr="00440DFC">
        <w:rPr>
          <w:rFonts w:asciiTheme="minorHAnsi" w:hAnsiTheme="minorHAnsi" w:cstheme="minorHAnsi"/>
        </w:rPr>
        <w:t>za 2024 rok i wskazała, że w związku z brakiem opłacalności dalszego prowadzenia działalności podjęła decyzję o likwidacji sklepu z końcem maja bieżącego roku. Dodatkowo poprosiła o odstąpienie</w:t>
      </w:r>
      <w:r w:rsidR="003C56D2" w:rsidRPr="00440DFC">
        <w:rPr>
          <w:rFonts w:asciiTheme="minorHAnsi" w:hAnsiTheme="minorHAnsi" w:cstheme="minorHAnsi"/>
        </w:rPr>
        <w:t xml:space="preserve"> </w:t>
      </w:r>
      <w:r w:rsidRPr="00440DFC">
        <w:rPr>
          <w:rFonts w:asciiTheme="minorHAnsi" w:hAnsiTheme="minorHAnsi" w:cstheme="minorHAnsi"/>
        </w:rPr>
        <w:t>od wymierzenia kary za przedmiotowe naruszenie.</w:t>
      </w:r>
    </w:p>
    <w:p w14:paraId="40BB92A7" w14:textId="1BA7DF3F" w:rsidR="00126CCD" w:rsidRPr="00440DFC" w:rsidRDefault="00126CCD" w:rsidP="00440DFC">
      <w:pPr>
        <w:tabs>
          <w:tab w:val="left" w:pos="0"/>
          <w:tab w:val="left" w:pos="462"/>
        </w:tabs>
        <w:spacing w:before="120" w:after="120" w:line="360" w:lineRule="auto"/>
        <w:rPr>
          <w:rFonts w:asciiTheme="minorHAnsi" w:eastAsiaTheme="minorHAnsi" w:hAnsiTheme="minorHAnsi" w:cstheme="minorHAnsi"/>
          <w:color w:val="EE0000"/>
          <w:lang w:eastAsia="en-US"/>
        </w:rPr>
      </w:pPr>
      <w:r w:rsidRPr="00440DFC">
        <w:rPr>
          <w:rFonts w:asciiTheme="minorHAnsi" w:eastAsiaTheme="minorHAnsi" w:hAnsiTheme="minorHAnsi" w:cstheme="minorHAnsi"/>
          <w:lang w:eastAsia="en-US"/>
        </w:rPr>
        <w:t>Mazowiecki Wojewódzki Inspektor Inspekcji Handlowej</w:t>
      </w:r>
      <w:r w:rsidR="00B50A1E" w:rsidRPr="00440DFC">
        <w:rPr>
          <w:rFonts w:asciiTheme="minorHAnsi" w:eastAsiaTheme="minorHAnsi" w:hAnsiTheme="minorHAnsi" w:cstheme="minorHAnsi"/>
          <w:lang w:eastAsia="en-US"/>
        </w:rPr>
        <w:t xml:space="preserve"> </w:t>
      </w:r>
      <w:r w:rsidRPr="00440DFC">
        <w:rPr>
          <w:rFonts w:asciiTheme="minorHAnsi" w:eastAsiaTheme="minorHAnsi" w:hAnsiTheme="minorHAnsi" w:cstheme="minorHAnsi"/>
          <w:lang w:eastAsia="en-US"/>
        </w:rPr>
        <w:t xml:space="preserve">wziął pod uwagę </w:t>
      </w:r>
      <w:r w:rsidR="00474FCF" w:rsidRPr="00440DFC">
        <w:rPr>
          <w:rFonts w:asciiTheme="minorHAnsi" w:eastAsiaTheme="minorHAnsi" w:hAnsiTheme="minorHAnsi" w:cstheme="minorHAnsi"/>
          <w:lang w:eastAsia="en-US"/>
        </w:rPr>
        <w:t xml:space="preserve">stanowisko strony i wyjaśnia, </w:t>
      </w:r>
      <w:r w:rsidR="00493F5F" w:rsidRPr="00440DFC">
        <w:rPr>
          <w:rFonts w:asciiTheme="minorHAnsi" w:eastAsiaTheme="minorHAnsi" w:hAnsiTheme="minorHAnsi" w:cstheme="minorHAnsi"/>
          <w:lang w:eastAsia="en-US"/>
        </w:rPr>
        <w:t xml:space="preserve">że niezależnie od tego czy </w:t>
      </w:r>
      <w:r w:rsidR="00CC346F" w:rsidRPr="00440DFC">
        <w:rPr>
          <w:rFonts w:asciiTheme="minorHAnsi" w:eastAsiaTheme="minorHAnsi" w:hAnsiTheme="minorHAnsi" w:cstheme="minorHAnsi"/>
          <w:lang w:eastAsia="en-US"/>
        </w:rPr>
        <w:t>towar podaje sprzedawca</w:t>
      </w:r>
      <w:r w:rsidR="00E471D6" w:rsidRPr="00440DFC">
        <w:rPr>
          <w:rFonts w:asciiTheme="minorHAnsi" w:eastAsiaTheme="minorHAnsi" w:hAnsiTheme="minorHAnsi" w:cstheme="minorHAnsi"/>
          <w:lang w:eastAsia="en-US"/>
        </w:rPr>
        <w:t xml:space="preserve">, </w:t>
      </w:r>
      <w:r w:rsidR="00493F5F" w:rsidRPr="00440DFC">
        <w:rPr>
          <w:rFonts w:asciiTheme="minorHAnsi" w:eastAsiaTheme="minorHAnsi" w:hAnsiTheme="minorHAnsi" w:cstheme="minorHAnsi"/>
          <w:lang w:eastAsia="en-US"/>
        </w:rPr>
        <w:t>czy też</w:t>
      </w:r>
      <w:r w:rsidR="00E471D6" w:rsidRPr="00440DFC">
        <w:rPr>
          <w:rFonts w:asciiTheme="minorHAnsi" w:eastAsiaTheme="minorHAnsi" w:hAnsiTheme="minorHAnsi" w:cstheme="minorHAnsi"/>
          <w:lang w:eastAsia="en-US"/>
        </w:rPr>
        <w:t xml:space="preserve"> </w:t>
      </w:r>
      <w:r w:rsidR="00170652" w:rsidRPr="00440DFC">
        <w:rPr>
          <w:rFonts w:asciiTheme="minorHAnsi" w:eastAsiaTheme="minorHAnsi" w:hAnsiTheme="minorHAnsi" w:cstheme="minorHAnsi"/>
          <w:lang w:eastAsia="en-US"/>
        </w:rPr>
        <w:t xml:space="preserve">jest on </w:t>
      </w:r>
      <w:r w:rsidR="00E471D6" w:rsidRPr="00440DFC">
        <w:rPr>
          <w:rFonts w:asciiTheme="minorHAnsi" w:eastAsiaTheme="minorHAnsi" w:hAnsiTheme="minorHAnsi" w:cstheme="minorHAnsi"/>
          <w:lang w:eastAsia="en-US"/>
        </w:rPr>
        <w:t>wybier</w:t>
      </w:r>
      <w:r w:rsidR="00170652" w:rsidRPr="00440DFC">
        <w:rPr>
          <w:rFonts w:asciiTheme="minorHAnsi" w:eastAsiaTheme="minorHAnsi" w:hAnsiTheme="minorHAnsi" w:cstheme="minorHAnsi"/>
          <w:lang w:eastAsia="en-US"/>
        </w:rPr>
        <w:t>any</w:t>
      </w:r>
      <w:r w:rsidR="00E471D6" w:rsidRPr="00440DFC">
        <w:rPr>
          <w:rFonts w:asciiTheme="minorHAnsi" w:eastAsiaTheme="minorHAnsi" w:hAnsiTheme="minorHAnsi" w:cstheme="minorHAnsi"/>
          <w:lang w:eastAsia="en-US"/>
        </w:rPr>
        <w:t xml:space="preserve"> </w:t>
      </w:r>
      <w:r w:rsidR="00CC346F" w:rsidRPr="00440DFC">
        <w:rPr>
          <w:rFonts w:asciiTheme="minorHAnsi" w:eastAsiaTheme="minorHAnsi" w:hAnsiTheme="minorHAnsi" w:cstheme="minorHAnsi"/>
          <w:lang w:eastAsia="en-US"/>
        </w:rPr>
        <w:t xml:space="preserve">bezpośrednio </w:t>
      </w:r>
      <w:r w:rsidR="00170652" w:rsidRPr="00440DFC">
        <w:rPr>
          <w:rFonts w:asciiTheme="minorHAnsi" w:eastAsiaTheme="minorHAnsi" w:hAnsiTheme="minorHAnsi" w:cstheme="minorHAnsi"/>
          <w:lang w:eastAsia="en-US"/>
        </w:rPr>
        <w:t xml:space="preserve">przez </w:t>
      </w:r>
      <w:r w:rsidR="00CC346F" w:rsidRPr="00440DFC">
        <w:rPr>
          <w:rFonts w:asciiTheme="minorHAnsi" w:eastAsiaTheme="minorHAnsi" w:hAnsiTheme="minorHAnsi" w:cstheme="minorHAnsi"/>
          <w:lang w:eastAsia="en-US"/>
        </w:rPr>
        <w:t>klient</w:t>
      </w:r>
      <w:r w:rsidR="00170652" w:rsidRPr="00440DFC">
        <w:rPr>
          <w:rFonts w:asciiTheme="minorHAnsi" w:eastAsiaTheme="minorHAnsi" w:hAnsiTheme="minorHAnsi" w:cstheme="minorHAnsi"/>
          <w:lang w:eastAsia="en-US"/>
        </w:rPr>
        <w:t>a</w:t>
      </w:r>
      <w:r w:rsidR="00CC346F" w:rsidRPr="00440DFC">
        <w:rPr>
          <w:rFonts w:asciiTheme="minorHAnsi" w:eastAsiaTheme="minorHAnsi" w:hAnsiTheme="minorHAnsi" w:cstheme="minorHAnsi"/>
          <w:lang w:eastAsia="en-US"/>
        </w:rPr>
        <w:t>,</w:t>
      </w:r>
      <w:r w:rsidR="00493F5F" w:rsidRPr="00440DFC">
        <w:rPr>
          <w:rFonts w:asciiTheme="minorHAnsi" w:eastAsiaTheme="minorHAnsi" w:hAnsiTheme="minorHAnsi" w:cstheme="minorHAnsi"/>
          <w:lang w:eastAsia="en-US"/>
        </w:rPr>
        <w:t xml:space="preserve"> </w:t>
      </w:r>
      <w:r w:rsidR="003C56D2" w:rsidRPr="00440DFC">
        <w:rPr>
          <w:rFonts w:asciiTheme="minorHAnsi" w:eastAsiaTheme="minorHAnsi" w:hAnsiTheme="minorHAnsi" w:cstheme="minorHAnsi"/>
          <w:lang w:eastAsia="en-US"/>
        </w:rPr>
        <w:t>powinien</w:t>
      </w:r>
      <w:r w:rsidR="00493F5F" w:rsidRPr="00440DFC">
        <w:rPr>
          <w:rFonts w:asciiTheme="minorHAnsi" w:eastAsiaTheme="minorHAnsi" w:hAnsiTheme="minorHAnsi" w:cstheme="minorHAnsi"/>
          <w:lang w:eastAsia="en-US"/>
        </w:rPr>
        <w:t xml:space="preserve"> zawierać cen</w:t>
      </w:r>
      <w:r w:rsidR="003C56D2" w:rsidRPr="00440DFC">
        <w:rPr>
          <w:rFonts w:asciiTheme="minorHAnsi" w:eastAsiaTheme="minorHAnsi" w:hAnsiTheme="minorHAnsi" w:cstheme="minorHAnsi"/>
          <w:lang w:eastAsia="en-US"/>
        </w:rPr>
        <w:t>ę</w:t>
      </w:r>
      <w:r w:rsidR="00493F5F" w:rsidRPr="00440DFC">
        <w:rPr>
          <w:rFonts w:asciiTheme="minorHAnsi" w:eastAsiaTheme="minorHAnsi" w:hAnsiTheme="minorHAnsi" w:cstheme="minorHAnsi"/>
          <w:lang w:eastAsia="en-US"/>
        </w:rPr>
        <w:t xml:space="preserve"> jednostkow</w:t>
      </w:r>
      <w:r w:rsidR="003C56D2" w:rsidRPr="00440DFC">
        <w:rPr>
          <w:rFonts w:asciiTheme="minorHAnsi" w:eastAsiaTheme="minorHAnsi" w:hAnsiTheme="minorHAnsi" w:cstheme="minorHAnsi"/>
          <w:lang w:eastAsia="en-US"/>
        </w:rPr>
        <w:t>ą</w:t>
      </w:r>
      <w:r w:rsidR="00493F5F" w:rsidRPr="00440DFC">
        <w:rPr>
          <w:rFonts w:asciiTheme="minorHAnsi" w:eastAsiaTheme="minorHAnsi" w:hAnsiTheme="minorHAnsi" w:cstheme="minorHAnsi"/>
          <w:lang w:eastAsia="en-US"/>
        </w:rPr>
        <w:t>.</w:t>
      </w:r>
      <w:r w:rsidR="00474FCF" w:rsidRPr="00440DFC">
        <w:rPr>
          <w:rFonts w:asciiTheme="minorHAnsi" w:eastAsiaTheme="minorHAnsi" w:hAnsiTheme="minorHAnsi" w:cstheme="minorHAnsi"/>
          <w:lang w:eastAsia="en-US"/>
        </w:rPr>
        <w:t xml:space="preserve"> </w:t>
      </w:r>
      <w:r w:rsidR="001C66DF" w:rsidRPr="00440DFC">
        <w:rPr>
          <w:rFonts w:asciiTheme="minorHAnsi" w:eastAsiaTheme="minorHAnsi" w:hAnsiTheme="minorHAnsi" w:cstheme="minorHAnsi"/>
          <w:lang w:eastAsia="en-US"/>
        </w:rPr>
        <w:t xml:space="preserve">Należy zauważyć, że stosownie art. 4 ust. 1 ustawy z dnia 9 maja </w:t>
      </w:r>
      <w:r w:rsidR="00170652" w:rsidRPr="00440DFC">
        <w:rPr>
          <w:rFonts w:asciiTheme="minorHAnsi" w:eastAsiaTheme="minorHAnsi" w:hAnsiTheme="minorHAnsi" w:cstheme="minorHAnsi"/>
          <w:lang w:eastAsia="en-US"/>
        </w:rPr>
        <w:br/>
      </w:r>
      <w:r w:rsidR="001C66DF" w:rsidRPr="00440DFC">
        <w:rPr>
          <w:rFonts w:asciiTheme="minorHAnsi" w:eastAsiaTheme="minorHAnsi" w:hAnsiTheme="minorHAnsi" w:cstheme="minorHAnsi"/>
          <w:lang w:eastAsia="en-US"/>
        </w:rPr>
        <w:t>2014 r. o informowaniu o cenach towarów i usług w miejscu sprzedaży detalicznej cena jednostkowa towaru winna zostać uwidoczniona w sposób jednoznaczny, niebudzący wątpliwości oraz umożliwiający porównanie cen. Ponadto zgodnie § 3 ust. 1 rozporządzenia Ministra Rozwoju i Technologii z dnia 19 grudnia 2022 r. w sprawie uwidaczniania cen towarów i usług cenę jednostkową uwidacznia się na danym towarze, bezpośrednio przy towarze lub w bliskości towaru, którego dotyczy cena, cena jednostkowa lub informacja o obniżonej cenie, w miejscu ogólnodostępnym i dobrze widocznym</w:t>
      </w:r>
      <w:r w:rsidR="00CC346F" w:rsidRPr="00440DFC">
        <w:rPr>
          <w:rFonts w:asciiTheme="minorHAnsi" w:eastAsiaTheme="minorHAnsi" w:hAnsiTheme="minorHAnsi" w:cstheme="minorHAnsi"/>
          <w:lang w:eastAsia="en-US"/>
        </w:rPr>
        <w:t xml:space="preserve"> </w:t>
      </w:r>
      <w:r w:rsidR="001C66DF" w:rsidRPr="00440DFC">
        <w:rPr>
          <w:rFonts w:asciiTheme="minorHAnsi" w:eastAsiaTheme="minorHAnsi" w:hAnsiTheme="minorHAnsi" w:cstheme="minorHAnsi"/>
          <w:lang w:eastAsia="en-US"/>
        </w:rPr>
        <w:t xml:space="preserve">dla konsumentów. Mając na uwadze powyższe </w:t>
      </w:r>
      <w:r w:rsidR="00CC346F" w:rsidRPr="00440DFC">
        <w:rPr>
          <w:rFonts w:asciiTheme="minorHAnsi" w:eastAsiaTheme="minorHAnsi" w:hAnsiTheme="minorHAnsi" w:cstheme="minorHAnsi"/>
          <w:lang w:eastAsia="en-US"/>
        </w:rPr>
        <w:t xml:space="preserve">ustna informacja nie </w:t>
      </w:r>
      <w:r w:rsidR="001C66DF" w:rsidRPr="00440DFC">
        <w:rPr>
          <w:rFonts w:asciiTheme="minorHAnsi" w:eastAsiaTheme="minorHAnsi" w:hAnsiTheme="minorHAnsi" w:cstheme="minorHAnsi"/>
          <w:lang w:eastAsia="en-US"/>
        </w:rPr>
        <w:t>może zostać uznana</w:t>
      </w:r>
      <w:r w:rsidR="00CC346F" w:rsidRPr="00440DFC">
        <w:rPr>
          <w:rFonts w:asciiTheme="minorHAnsi" w:eastAsiaTheme="minorHAnsi" w:hAnsiTheme="minorHAnsi" w:cstheme="minorHAnsi"/>
          <w:lang w:eastAsia="en-US"/>
        </w:rPr>
        <w:t xml:space="preserve"> </w:t>
      </w:r>
      <w:r w:rsidR="001C66DF" w:rsidRPr="00440DFC">
        <w:rPr>
          <w:rFonts w:asciiTheme="minorHAnsi" w:eastAsiaTheme="minorHAnsi" w:hAnsiTheme="minorHAnsi" w:cstheme="minorHAnsi"/>
          <w:lang w:eastAsia="en-US"/>
        </w:rPr>
        <w:t>za wystarczającą, ponieważ nie stanowi uwidocznienia właściwych informacji oraz wymaga od konsumenta podjęcia dodatkowych czynności</w:t>
      </w:r>
      <w:r w:rsidR="00CC346F" w:rsidRPr="00440DFC">
        <w:rPr>
          <w:rFonts w:asciiTheme="minorHAnsi" w:eastAsiaTheme="minorHAnsi" w:hAnsiTheme="minorHAnsi" w:cstheme="minorHAnsi"/>
          <w:lang w:eastAsia="en-US"/>
        </w:rPr>
        <w:t xml:space="preserve">. </w:t>
      </w:r>
      <w:r w:rsidR="00A6545D" w:rsidRPr="00440DFC">
        <w:rPr>
          <w:rFonts w:asciiTheme="minorHAnsi" w:eastAsiaTheme="minorHAnsi" w:hAnsiTheme="minorHAnsi" w:cstheme="minorHAnsi"/>
          <w:lang w:eastAsia="en-US"/>
        </w:rPr>
        <w:t>Odpowiedzialność wynikająca z popełnienia deliktu administracyjnego ma charakter obiektywny. Okoliczności towarzyszące naruszeniu prawa</w:t>
      </w:r>
      <w:r w:rsidR="00A6545D" w:rsidRPr="00440DFC">
        <w:rPr>
          <w:rFonts w:asciiTheme="minorHAnsi" w:hAnsiTheme="minorHAnsi" w:cstheme="minorHAnsi"/>
        </w:rPr>
        <w:t xml:space="preserve"> (</w:t>
      </w:r>
      <w:r w:rsidR="00170652" w:rsidRPr="00440DFC">
        <w:rPr>
          <w:rFonts w:asciiTheme="minorHAnsi" w:hAnsiTheme="minorHAnsi" w:cstheme="minorHAnsi"/>
        </w:rPr>
        <w:t>np.</w:t>
      </w:r>
      <w:r w:rsidR="00A6545D" w:rsidRPr="00440DFC">
        <w:rPr>
          <w:rFonts w:asciiTheme="minorHAnsi" w:hAnsiTheme="minorHAnsi" w:cstheme="minorHAnsi"/>
        </w:rPr>
        <w:t xml:space="preserve"> </w:t>
      </w:r>
      <w:r w:rsidR="00A6545D" w:rsidRPr="00440DFC">
        <w:rPr>
          <w:rFonts w:asciiTheme="minorHAnsi" w:eastAsiaTheme="minorHAnsi" w:hAnsiTheme="minorHAnsi" w:cstheme="minorHAnsi"/>
          <w:lang w:eastAsia="en-US"/>
        </w:rPr>
        <w:t>niewielka powierzchnia sklepu) nie mają wpływu na prowadzenie postępowania administracyjnego</w:t>
      </w:r>
      <w:r w:rsidR="00170652" w:rsidRPr="00440DFC">
        <w:rPr>
          <w:rFonts w:asciiTheme="minorHAnsi" w:eastAsiaTheme="minorHAnsi" w:hAnsiTheme="minorHAnsi" w:cstheme="minorHAnsi"/>
          <w:lang w:eastAsia="en-US"/>
        </w:rPr>
        <w:t>, p</w:t>
      </w:r>
      <w:r w:rsidR="00A6545D" w:rsidRPr="00440DFC">
        <w:rPr>
          <w:rFonts w:asciiTheme="minorHAnsi" w:eastAsiaTheme="minorHAnsi" w:hAnsiTheme="minorHAnsi" w:cstheme="minorHAnsi"/>
          <w:lang w:eastAsia="en-US"/>
        </w:rPr>
        <w:t xml:space="preserve">rzypisanie odpowiedzialności za niedopełnienie obowiązku i w rezultacie nałożenie administracyjnej kary pieniężnej. W toku kontroli jednoznacznie stwierdzono stan naruszający przepisy prawa, co jest wystarczającą przesłanką do nałożenia kary. Podkreślenia wymaga kwestia, iż przedsiębiorca jako profesjonalny, a ponadto doświadczony uczestnik obrotu powinien mieć świadomość obowiązujących przepisów prawa w zakresie prowadzonej przez siebie działalności i tak ją zorganizować, aby sprostać ich wymaganiom. Zgodnie z Wyrokiem Naczelnego Sądu Administracyjnego z dnia 11 sierpnia 2022 r. II GSK 541/19 „Nawet jednorazowe naruszenie obowiązków, określonych w art. 4 ustawy o informowaniu o cenach towarów i usług stanowi delikt administracyjny. </w:t>
      </w:r>
      <w:r w:rsidR="00474FCF" w:rsidRPr="00440DFC">
        <w:rPr>
          <w:rFonts w:asciiTheme="minorHAnsi" w:eastAsiaTheme="minorHAnsi" w:hAnsiTheme="minorHAnsi" w:cstheme="minorHAnsi"/>
          <w:lang w:eastAsia="en-US"/>
        </w:rPr>
        <w:t xml:space="preserve">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jaki dotychczasową działalność </w:t>
      </w:r>
      <w:r w:rsidR="00474FCF" w:rsidRPr="00440DFC">
        <w:rPr>
          <w:rFonts w:asciiTheme="minorHAnsi" w:eastAsiaTheme="minorHAnsi" w:hAnsiTheme="minorHAnsi" w:cstheme="minorHAnsi"/>
          <w:lang w:eastAsia="en-US"/>
        </w:rPr>
        <w:lastRenderedPageBreak/>
        <w:t xml:space="preserve">przedsiębiorcy oraz wielkość jego obrotów i przychodu (art. 6 ust. 3 tej ustawy). Tym samym należy uznać, iż udokumentowane ustalenia kontroli są w pełni wiarygodne i prawidłowo odzwierciedlają stan faktyczny (teza analogiczna w wyroku NSA z dnia 21 czerwca 2016 r. sygn. II OSK 2568/14). Mazowiecki Wojewódzki Inspektor Inspekcji Handlowej w toku postępowania wziął pod uwagę podjęte działania naprawcze, brak uzyskania korzyści majątkowych przez stronę z tytułu przedmiotowego naruszenia oraz wielkość </w:t>
      </w:r>
      <w:r w:rsidR="00E471D6" w:rsidRPr="00440DFC">
        <w:rPr>
          <w:rFonts w:asciiTheme="minorHAnsi" w:eastAsiaTheme="minorHAnsi" w:hAnsiTheme="minorHAnsi" w:cstheme="minorHAnsi"/>
          <w:lang w:eastAsia="en-US"/>
        </w:rPr>
        <w:t xml:space="preserve">obrotu </w:t>
      </w:r>
      <w:r w:rsidR="00474FCF" w:rsidRPr="00440DFC">
        <w:rPr>
          <w:rFonts w:asciiTheme="minorHAnsi" w:eastAsiaTheme="minorHAnsi" w:hAnsiTheme="minorHAnsi" w:cstheme="minorHAnsi"/>
          <w:lang w:eastAsia="en-US"/>
        </w:rPr>
        <w:t>uzyskanego za rok ubiegły.</w:t>
      </w:r>
    </w:p>
    <w:p w14:paraId="7A825168" w14:textId="451E3BC0" w:rsidR="00C056A3" w:rsidRPr="00440DFC" w:rsidRDefault="00C056A3" w:rsidP="00440DFC">
      <w:pPr>
        <w:spacing w:before="120" w:line="360" w:lineRule="auto"/>
        <w:rPr>
          <w:rFonts w:asciiTheme="minorHAnsi" w:hAnsiTheme="minorHAnsi" w:cstheme="minorHAnsi"/>
        </w:rPr>
      </w:pPr>
      <w:r w:rsidRPr="00440DFC">
        <w:rPr>
          <w:rFonts w:asciiTheme="minorHAnsi" w:hAnsiTheme="minorHAnsi" w:cstheme="minorHAnsi"/>
        </w:rPr>
        <w:t>Zgodnie z art. 6 ust. 3 ww. ustawy przy ustalaniu wysokości kary pieniężnej, uwzględnia się stopień naruszenia</w:t>
      </w:r>
    </w:p>
    <w:p w14:paraId="7479F39F" w14:textId="77777777" w:rsidR="00C056A3" w:rsidRPr="00440DFC" w:rsidRDefault="00C056A3" w:rsidP="00440DFC">
      <w:pPr>
        <w:spacing w:line="360" w:lineRule="auto"/>
        <w:rPr>
          <w:rFonts w:asciiTheme="minorHAnsi" w:hAnsiTheme="minorHAnsi" w:cstheme="minorHAnsi"/>
        </w:rPr>
      </w:pPr>
      <w:r w:rsidRPr="00440DFC">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5841546" w14:textId="77777777" w:rsidR="00C056A3" w:rsidRPr="00440DFC" w:rsidRDefault="00C056A3" w:rsidP="00440DFC">
      <w:pPr>
        <w:spacing w:after="120" w:line="360" w:lineRule="auto"/>
        <w:rPr>
          <w:rFonts w:asciiTheme="minorHAnsi" w:hAnsiTheme="minorHAnsi" w:cstheme="minorHAnsi"/>
        </w:rPr>
      </w:pPr>
      <w:r w:rsidRPr="00440DFC">
        <w:rPr>
          <w:rFonts w:asciiTheme="minorHAnsi" w:hAnsiTheme="minorHAnsi" w:cstheme="minorHAnsi"/>
        </w:rPr>
        <w:t>naruszenie w innych państwach członkowskich Unii Europejskiej.</w:t>
      </w:r>
    </w:p>
    <w:p w14:paraId="7C6961EE" w14:textId="7274ADCA" w:rsidR="00C86B55" w:rsidRPr="00440DFC" w:rsidRDefault="00B0478F" w:rsidP="00440DFC">
      <w:pPr>
        <w:spacing w:line="360" w:lineRule="auto"/>
        <w:rPr>
          <w:rFonts w:asciiTheme="minorHAnsi" w:hAnsiTheme="minorHAnsi" w:cstheme="minorHAnsi"/>
        </w:rPr>
      </w:pPr>
      <w:r w:rsidRPr="00440DFC">
        <w:rPr>
          <w:rFonts w:asciiTheme="minorHAnsi" w:hAnsiTheme="minorHAnsi" w:cstheme="minorHAnsi"/>
        </w:rPr>
        <w:t>Mazowiecki Wojewódzki Inspektor Inspekcji Handlowej ustalając wysokość kary wziął pod uwagę przesłanki zawarte w art. 6 ust. 3 ww. ustawy</w:t>
      </w:r>
      <w:r w:rsidR="00646FD9" w:rsidRPr="00440DFC">
        <w:rPr>
          <w:rFonts w:asciiTheme="minorHAnsi" w:hAnsiTheme="minorHAnsi" w:cstheme="minorHAnsi"/>
        </w:rPr>
        <w:t xml:space="preserve"> </w:t>
      </w:r>
      <w:r w:rsidR="00683E61" w:rsidRPr="00440DFC">
        <w:rPr>
          <w:rFonts w:asciiTheme="minorHAnsi" w:hAnsiTheme="minorHAnsi" w:cstheme="minorHAnsi"/>
        </w:rPr>
        <w:t>i zważył, co następuje:</w:t>
      </w:r>
    </w:p>
    <w:p w14:paraId="5C4FF8DA" w14:textId="77777777" w:rsidR="004B0DD8" w:rsidRPr="00440DFC" w:rsidRDefault="004B0DD8" w:rsidP="00440DFC">
      <w:pPr>
        <w:tabs>
          <w:tab w:val="left" w:pos="7260"/>
        </w:tabs>
        <w:spacing w:line="360" w:lineRule="auto"/>
        <w:rPr>
          <w:rFonts w:asciiTheme="minorHAnsi" w:hAnsiTheme="minorHAnsi" w:cstheme="minorHAnsi"/>
        </w:rPr>
      </w:pPr>
      <w:bookmarkStart w:id="7" w:name="_Hlk137536132"/>
      <w:r w:rsidRPr="00440DFC">
        <w:rPr>
          <w:rFonts w:asciiTheme="minorHAnsi" w:hAnsiTheme="minorHAnsi" w:cstheme="minorHAnsi"/>
        </w:rPr>
        <w:t>Stopień naruszenia obowiązków (charakter, waga, skala, czas trwania naruszenia):</w:t>
      </w:r>
    </w:p>
    <w:p w14:paraId="2C4B4AEC" w14:textId="7E6F085B" w:rsidR="006857CC" w:rsidRPr="00440DFC" w:rsidRDefault="00677EDE" w:rsidP="00440DFC">
      <w:pPr>
        <w:suppressAutoHyphens/>
        <w:overflowPunct w:val="0"/>
        <w:spacing w:line="360" w:lineRule="auto"/>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W miejscu sprzedaży detalicznej stwierdzono brak uwidocznienia cen jednostkowych, co narusza art. 4 ust. 1 ustawy z dnia 9 maja 2014 r. o informowaniu o cenach towarów i usług. Ponadto narusza § 3 ust.1 rozporządzenia Ministra Rozwoju i Technologii z dnia 19 grudnia 2022 r. w sprawie uwidaczniania</w:t>
      </w:r>
      <w:r w:rsidRPr="00440DFC">
        <w:rPr>
          <w:rFonts w:asciiTheme="minorHAnsi" w:eastAsiaTheme="minorHAnsi" w:hAnsiTheme="minorHAnsi" w:cstheme="minorHAnsi"/>
          <w:lang w:eastAsia="en-US"/>
        </w:rPr>
        <w:br/>
        <w:t>cen towarów i usług. Nieprawidłowość dotyczyła nieprzeważającej ilości sprawdzanych towarów (</w:t>
      </w:r>
      <w:r w:rsidR="00484B59" w:rsidRPr="00440DFC">
        <w:rPr>
          <w:rFonts w:asciiTheme="minorHAnsi" w:eastAsiaTheme="minorHAnsi" w:hAnsiTheme="minorHAnsi" w:cstheme="minorHAnsi"/>
          <w:lang w:eastAsia="en-US"/>
        </w:rPr>
        <w:t xml:space="preserve">tj. </w:t>
      </w:r>
      <w:r w:rsidR="00B1754C" w:rsidRPr="00440DFC">
        <w:rPr>
          <w:rFonts w:asciiTheme="minorHAnsi" w:eastAsiaTheme="minorHAnsi" w:hAnsiTheme="minorHAnsi" w:cstheme="minorHAnsi"/>
          <w:lang w:eastAsia="en-US"/>
        </w:rPr>
        <w:t>21 na 70</w:t>
      </w:r>
      <w:r w:rsidR="00170652" w:rsidRPr="00440DFC">
        <w:rPr>
          <w:rFonts w:asciiTheme="minorHAnsi" w:eastAsiaTheme="minorHAnsi" w:hAnsiTheme="minorHAnsi" w:cstheme="minorHAnsi"/>
          <w:lang w:eastAsia="en-US"/>
        </w:rPr>
        <w:t xml:space="preserve"> sprawdzonych</w:t>
      </w:r>
      <w:r w:rsidR="00B1754C" w:rsidRPr="00440DFC">
        <w:rPr>
          <w:rFonts w:asciiTheme="minorHAnsi" w:eastAsiaTheme="minorHAnsi" w:hAnsiTheme="minorHAnsi" w:cstheme="minorHAnsi"/>
          <w:lang w:eastAsia="en-US"/>
        </w:rPr>
        <w:t>)</w:t>
      </w:r>
      <w:r w:rsidR="00170652" w:rsidRPr="00440DFC">
        <w:rPr>
          <w:rFonts w:asciiTheme="minorHAnsi" w:eastAsiaTheme="minorHAnsi" w:hAnsiTheme="minorHAnsi" w:cstheme="minorHAnsi"/>
          <w:lang w:eastAsia="en-US"/>
        </w:rPr>
        <w:t>. B</w:t>
      </w:r>
      <w:r w:rsidRPr="00440DFC">
        <w:rPr>
          <w:rFonts w:asciiTheme="minorHAnsi" w:eastAsiaTheme="minorHAnsi" w:hAnsiTheme="minorHAnsi" w:cstheme="minorHAnsi"/>
          <w:lang w:eastAsia="en-US"/>
        </w:rPr>
        <w:t>rak uwidocznienia cen jednostkowych utrudnił konsumentowi porównanie cen, co narusza interes konsumenta. Z drugiej strony należy zwrócić uwagę,</w:t>
      </w:r>
      <w:r w:rsidR="00170652" w:rsidRPr="00440DFC">
        <w:rPr>
          <w:rFonts w:asciiTheme="minorHAnsi" w:eastAsiaTheme="minorHAnsi" w:hAnsiTheme="minorHAnsi" w:cstheme="minorHAnsi"/>
          <w:lang w:eastAsia="en-US"/>
        </w:rPr>
        <w:t xml:space="preserve"> </w:t>
      </w:r>
      <w:r w:rsidRPr="00440DFC">
        <w:rPr>
          <w:rFonts w:asciiTheme="minorHAnsi" w:eastAsiaTheme="minorHAnsi" w:hAnsiTheme="minorHAnsi" w:cstheme="minorHAnsi"/>
          <w:lang w:eastAsia="en-US"/>
        </w:rPr>
        <w:t>że konsument był poinformowany o cenie towaru i tym samym miał możliwość wyliczenia jego ceny jednostkowej. Naruszenie prawa zostało stwierdzone w 1</w:t>
      </w:r>
      <w:r w:rsidR="00B1754C" w:rsidRPr="00440DFC">
        <w:rPr>
          <w:rFonts w:asciiTheme="minorHAnsi" w:eastAsiaTheme="minorHAnsi" w:hAnsiTheme="minorHAnsi" w:cstheme="minorHAnsi"/>
          <w:lang w:eastAsia="en-US"/>
        </w:rPr>
        <w:t>5</w:t>
      </w:r>
      <w:r w:rsidRPr="00440DFC">
        <w:rPr>
          <w:rFonts w:asciiTheme="minorHAnsi" w:eastAsiaTheme="minorHAnsi" w:hAnsiTheme="minorHAnsi" w:cstheme="minorHAnsi"/>
          <w:lang w:eastAsia="en-US"/>
        </w:rPr>
        <w:t>.</w:t>
      </w:r>
      <w:r w:rsidR="00B1754C" w:rsidRPr="00440DFC">
        <w:rPr>
          <w:rFonts w:asciiTheme="minorHAnsi" w:eastAsiaTheme="minorHAnsi" w:hAnsiTheme="minorHAnsi" w:cstheme="minorHAnsi"/>
          <w:lang w:eastAsia="en-US"/>
        </w:rPr>
        <w:t>11</w:t>
      </w:r>
      <w:r w:rsidRPr="00440DFC">
        <w:rPr>
          <w:rFonts w:asciiTheme="minorHAnsi" w:eastAsiaTheme="minorHAnsi" w:hAnsiTheme="minorHAnsi" w:cstheme="minorHAnsi"/>
          <w:lang w:eastAsia="en-US"/>
        </w:rPr>
        <w:t>.2024 r. W toku kontroli ceny jednostkowe zostały uzupełnione.</w:t>
      </w:r>
    </w:p>
    <w:p w14:paraId="4C0B935A" w14:textId="21BB615D" w:rsidR="004B0DD8" w:rsidRPr="00440DFC" w:rsidRDefault="004B0DD8" w:rsidP="00440DFC">
      <w:pPr>
        <w:spacing w:line="360" w:lineRule="auto"/>
        <w:rPr>
          <w:rFonts w:asciiTheme="minorHAnsi" w:hAnsiTheme="minorHAnsi" w:cstheme="minorHAnsi"/>
        </w:rPr>
      </w:pPr>
      <w:r w:rsidRPr="00440DFC">
        <w:rPr>
          <w:rFonts w:asciiTheme="minorHAnsi" w:hAnsiTheme="minorHAnsi" w:cstheme="minorHAnsi"/>
        </w:rPr>
        <w:t>Dotychczasowa działalność podmiotu, w tym podjęte przez niego działania w celu złagodzenia</w:t>
      </w:r>
      <w:r w:rsidR="00250BDC" w:rsidRPr="00440DFC">
        <w:rPr>
          <w:rFonts w:asciiTheme="minorHAnsi" w:hAnsiTheme="minorHAnsi" w:cstheme="minorHAnsi"/>
        </w:rPr>
        <w:br/>
      </w:r>
      <w:r w:rsidRPr="00440DFC">
        <w:rPr>
          <w:rFonts w:asciiTheme="minorHAnsi" w:hAnsiTheme="minorHAnsi" w:cstheme="minorHAnsi"/>
        </w:rPr>
        <w:t>lub naprawienia szkody poniesionej przez konsumentów, uzyskane przez przedsiębiorcę korzyści majątkowe lub straty w związku z naruszeniem tych obowiązków:</w:t>
      </w:r>
    </w:p>
    <w:p w14:paraId="31A4EE0D" w14:textId="57DE9A1F" w:rsidR="00A6609F" w:rsidRPr="00440DFC" w:rsidRDefault="00A6609F" w:rsidP="00440DFC">
      <w:pPr>
        <w:tabs>
          <w:tab w:val="left" w:pos="3261"/>
        </w:tabs>
        <w:spacing w:line="360" w:lineRule="auto"/>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W oparciu o wpis do Centralnej Ewidencji i Informacji o Działalności Gospodarczej, ustalono,</w:t>
      </w:r>
      <w:r w:rsidRPr="00440DFC">
        <w:rPr>
          <w:rFonts w:asciiTheme="minorHAnsi" w:eastAsiaTheme="minorHAnsi" w:hAnsiTheme="minorHAnsi" w:cstheme="minorHAnsi"/>
          <w:lang w:eastAsia="en-US"/>
        </w:rPr>
        <w:br/>
        <w:t xml:space="preserve">że przedsiębiorca </w:t>
      </w:r>
      <w:r w:rsidR="00B1754C" w:rsidRPr="00440DFC">
        <w:rPr>
          <w:rFonts w:asciiTheme="minorHAnsi" w:eastAsiaTheme="minorHAnsi" w:hAnsiTheme="minorHAnsi" w:cstheme="minorHAnsi"/>
          <w:lang w:eastAsia="en-US"/>
        </w:rPr>
        <w:t xml:space="preserve">prowadził działalność gospodarczą w okresie od 25.10.2005 r. do 30.05.2025 r. </w:t>
      </w:r>
      <w:r w:rsidRPr="00440DFC">
        <w:rPr>
          <w:rFonts w:asciiTheme="minorHAnsi" w:eastAsiaTheme="minorHAnsi" w:hAnsiTheme="minorHAnsi" w:cstheme="minorHAnsi"/>
          <w:lang w:eastAsia="en-US"/>
        </w:rPr>
        <w:t xml:space="preserve">Mazowiecki Wojewódzki Inspektor Inspekcji Handlowej nie stwierdził wcześniejszego naruszenia </w:t>
      </w:r>
      <w:r w:rsidRPr="00440DFC">
        <w:rPr>
          <w:rFonts w:asciiTheme="minorHAnsi" w:eastAsiaTheme="minorHAnsi" w:hAnsiTheme="minorHAnsi" w:cstheme="minorHAnsi"/>
          <w:lang w:eastAsia="en-US"/>
        </w:rPr>
        <w:lastRenderedPageBreak/>
        <w:t>przez przedsiębiorcę przepisów</w:t>
      </w:r>
      <w:r w:rsidR="00B1754C" w:rsidRPr="00440DFC">
        <w:rPr>
          <w:rFonts w:asciiTheme="minorHAnsi" w:eastAsiaTheme="minorHAnsi" w:hAnsiTheme="minorHAnsi" w:cstheme="minorHAnsi"/>
          <w:lang w:eastAsia="en-US"/>
        </w:rPr>
        <w:t xml:space="preserve"> </w:t>
      </w:r>
      <w:r w:rsidRPr="00440DFC">
        <w:rPr>
          <w:rFonts w:asciiTheme="minorHAnsi" w:eastAsiaTheme="minorHAnsi" w:hAnsiTheme="minorHAnsi" w:cstheme="minorHAnsi"/>
          <w:lang w:eastAsia="en-US"/>
        </w:rPr>
        <w:t xml:space="preserve">z zakresu obowiązku informowania o cenach. </w:t>
      </w:r>
      <w:r w:rsidR="004E058E" w:rsidRPr="00440DFC">
        <w:rPr>
          <w:rFonts w:asciiTheme="minorHAnsi" w:eastAsiaTheme="minorHAnsi" w:hAnsiTheme="minorHAnsi" w:cstheme="minorHAnsi"/>
          <w:lang w:eastAsia="en-US"/>
        </w:rPr>
        <w:t>Strona poinformowała</w:t>
      </w:r>
      <w:r w:rsidR="003323EF" w:rsidRPr="00440DFC">
        <w:rPr>
          <w:rFonts w:asciiTheme="minorHAnsi" w:eastAsiaTheme="minorHAnsi" w:hAnsiTheme="minorHAnsi" w:cstheme="minorHAnsi"/>
          <w:lang w:eastAsia="en-US"/>
        </w:rPr>
        <w:t>, iż</w:t>
      </w:r>
      <w:r w:rsidR="004E058E" w:rsidRPr="00440DFC">
        <w:rPr>
          <w:rFonts w:asciiTheme="minorHAnsi" w:eastAsiaTheme="minorHAnsi" w:hAnsiTheme="minorHAnsi" w:cstheme="minorHAnsi"/>
          <w:lang w:eastAsia="en-US"/>
        </w:rPr>
        <w:t xml:space="preserve"> </w:t>
      </w:r>
      <w:r w:rsidR="003323EF" w:rsidRPr="00440DFC">
        <w:rPr>
          <w:rFonts w:asciiTheme="minorHAnsi" w:eastAsiaTheme="minorHAnsi" w:hAnsiTheme="minorHAnsi" w:cstheme="minorHAnsi"/>
          <w:lang w:eastAsia="en-US"/>
        </w:rPr>
        <w:t>nie</w:t>
      </w:r>
      <w:r w:rsidR="004E058E" w:rsidRPr="00440DFC">
        <w:rPr>
          <w:rFonts w:asciiTheme="minorHAnsi" w:eastAsiaTheme="minorHAnsi" w:hAnsiTheme="minorHAnsi" w:cstheme="minorHAnsi"/>
          <w:lang w:eastAsia="en-US"/>
        </w:rPr>
        <w:t xml:space="preserve"> uzyska</w:t>
      </w:r>
      <w:r w:rsidR="003323EF" w:rsidRPr="00440DFC">
        <w:rPr>
          <w:rFonts w:asciiTheme="minorHAnsi" w:eastAsiaTheme="minorHAnsi" w:hAnsiTheme="minorHAnsi" w:cstheme="minorHAnsi"/>
          <w:lang w:eastAsia="en-US"/>
        </w:rPr>
        <w:t>ła</w:t>
      </w:r>
      <w:r w:rsidR="004E058E" w:rsidRPr="00440DFC">
        <w:rPr>
          <w:rFonts w:asciiTheme="minorHAnsi" w:eastAsiaTheme="minorHAnsi" w:hAnsiTheme="minorHAnsi" w:cstheme="minorHAnsi"/>
          <w:lang w:eastAsia="en-US"/>
        </w:rPr>
        <w:t xml:space="preserve"> korzyści majątkowych</w:t>
      </w:r>
      <w:r w:rsidR="00B1754C" w:rsidRPr="00440DFC">
        <w:rPr>
          <w:rFonts w:asciiTheme="minorHAnsi" w:eastAsiaTheme="minorHAnsi" w:hAnsiTheme="minorHAnsi" w:cstheme="minorHAnsi"/>
          <w:lang w:eastAsia="en-US"/>
        </w:rPr>
        <w:t xml:space="preserve"> w związku z naruszeniem</w:t>
      </w:r>
      <w:r w:rsidR="004E058E" w:rsidRPr="00440DFC">
        <w:rPr>
          <w:rFonts w:asciiTheme="minorHAnsi" w:eastAsiaTheme="minorHAnsi" w:hAnsiTheme="minorHAnsi" w:cstheme="minorHAnsi"/>
          <w:lang w:eastAsia="en-US"/>
        </w:rPr>
        <w:t>.</w:t>
      </w:r>
    </w:p>
    <w:p w14:paraId="499B5EE0" w14:textId="77777777" w:rsidR="004B0DD8" w:rsidRPr="00440DFC" w:rsidRDefault="004B0DD8" w:rsidP="00440DFC">
      <w:pPr>
        <w:tabs>
          <w:tab w:val="left" w:pos="3261"/>
        </w:tabs>
        <w:spacing w:line="360" w:lineRule="auto"/>
        <w:rPr>
          <w:rFonts w:asciiTheme="minorHAnsi" w:hAnsiTheme="minorHAnsi" w:cstheme="minorHAnsi"/>
        </w:rPr>
      </w:pPr>
      <w:r w:rsidRPr="00440DFC">
        <w:rPr>
          <w:rFonts w:asciiTheme="minorHAnsi" w:hAnsiTheme="minorHAnsi" w:cstheme="minorHAnsi"/>
        </w:rPr>
        <w:t>Wielkość obrotów i przychodu:</w:t>
      </w:r>
    </w:p>
    <w:p w14:paraId="7CA81201" w14:textId="37059C13" w:rsidR="00971E04" w:rsidRPr="00440DFC" w:rsidRDefault="00B1754C" w:rsidP="00440DFC">
      <w:pPr>
        <w:spacing w:line="360" w:lineRule="auto"/>
        <w:rPr>
          <w:rFonts w:asciiTheme="minorHAnsi" w:hAnsiTheme="minorHAnsi" w:cstheme="minorHAnsi"/>
        </w:rPr>
      </w:pPr>
      <w:r w:rsidRPr="00440DFC">
        <w:rPr>
          <w:rFonts w:asciiTheme="minorHAnsi" w:hAnsiTheme="minorHAnsi" w:cstheme="minorHAnsi"/>
        </w:rPr>
        <w:t>Przedsiębiorca poinformował o wielkości obrotu za 2024 r</w:t>
      </w:r>
      <w:r w:rsidR="00170652" w:rsidRPr="00440DFC">
        <w:rPr>
          <w:rFonts w:asciiTheme="minorHAnsi" w:hAnsiTheme="minorHAnsi" w:cstheme="minorHAnsi"/>
        </w:rPr>
        <w:t>ok.</w:t>
      </w:r>
      <w:r w:rsidR="004E058E" w:rsidRPr="00440DFC">
        <w:rPr>
          <w:rFonts w:asciiTheme="minorHAnsi" w:hAnsiTheme="minorHAnsi" w:cstheme="minorHAnsi"/>
        </w:rPr>
        <w:t xml:space="preserve">  </w:t>
      </w:r>
    </w:p>
    <w:p w14:paraId="01BDAB11" w14:textId="34F02AD6" w:rsidR="004B0DD8" w:rsidRPr="00440DFC" w:rsidRDefault="004B0DD8" w:rsidP="00440DFC">
      <w:pPr>
        <w:spacing w:line="360" w:lineRule="auto"/>
        <w:rPr>
          <w:rFonts w:asciiTheme="minorHAnsi" w:hAnsiTheme="minorHAnsi" w:cstheme="minorHAnsi"/>
        </w:rPr>
      </w:pPr>
      <w:r w:rsidRPr="00440DFC">
        <w:rPr>
          <w:rFonts w:asciiTheme="minorHAnsi" w:hAnsiTheme="minorHAnsi" w:cstheme="minorHAnsi"/>
        </w:rPr>
        <w:t>Sankcje nałożone na przedsiębiorcę za to samo naruszenie w innych państwach członkowskich UE:</w:t>
      </w:r>
    </w:p>
    <w:p w14:paraId="64586D30" w14:textId="48C5E13C" w:rsidR="004B0DD8" w:rsidRPr="00440DFC" w:rsidRDefault="004B0DD8" w:rsidP="00440DFC">
      <w:pPr>
        <w:spacing w:after="120" w:line="360" w:lineRule="auto"/>
        <w:rPr>
          <w:rFonts w:asciiTheme="minorHAnsi" w:hAnsiTheme="minorHAnsi" w:cstheme="minorHAnsi"/>
        </w:rPr>
      </w:pPr>
      <w:r w:rsidRPr="00440DFC">
        <w:rPr>
          <w:rFonts w:asciiTheme="minorHAnsi" w:hAnsiTheme="minorHAnsi" w:cstheme="minorHAnsi"/>
        </w:rPr>
        <w:t>Powyższa przesłanka nie ma zastosowania, ponieważ kontrola przeprowadzona przez Inspekcję Handlową</w:t>
      </w:r>
      <w:r w:rsidR="00250BDC" w:rsidRPr="00440DFC">
        <w:rPr>
          <w:rFonts w:asciiTheme="minorHAnsi" w:hAnsiTheme="minorHAnsi" w:cstheme="minorHAnsi"/>
        </w:rPr>
        <w:br/>
      </w:r>
      <w:r w:rsidRPr="00440DFC">
        <w:rPr>
          <w:rFonts w:asciiTheme="minorHAnsi" w:hAnsiTheme="minorHAnsi" w:cstheme="minorHAnsi"/>
        </w:rPr>
        <w:t>nie jest kontrolą przeprowadzoną w sprawach transgranicznych, tj. działalności gospodarczej</w:t>
      </w:r>
      <w:r w:rsidR="003323EF" w:rsidRPr="00440DFC">
        <w:rPr>
          <w:rFonts w:asciiTheme="minorHAnsi" w:hAnsiTheme="minorHAnsi" w:cstheme="minorHAnsi"/>
        </w:rPr>
        <w:br/>
      </w:r>
      <w:r w:rsidRPr="00440DFC">
        <w:rPr>
          <w:rFonts w:asciiTheme="minorHAnsi" w:hAnsiTheme="minorHAnsi" w:cstheme="minorHAnsi"/>
        </w:rPr>
        <w:t>o transgranicznym charakterze prowadzonej przez przedsiębiorcę.</w:t>
      </w:r>
    </w:p>
    <w:p w14:paraId="3A1E8703" w14:textId="4CB3301A" w:rsidR="00032F29" w:rsidRPr="00440DFC" w:rsidRDefault="00FC70F6" w:rsidP="00440DFC">
      <w:pPr>
        <w:tabs>
          <w:tab w:val="left" w:pos="0"/>
          <w:tab w:val="left" w:pos="462"/>
        </w:tabs>
        <w:spacing w:before="120" w:after="120" w:line="360" w:lineRule="auto"/>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F56245" w:rsidRPr="00440DFC">
        <w:rPr>
          <w:rFonts w:asciiTheme="minorHAnsi" w:eastAsiaTheme="minorHAnsi" w:hAnsiTheme="minorHAnsi" w:cstheme="minorHAnsi"/>
          <w:lang w:eastAsia="en-US"/>
        </w:rPr>
        <w:br/>
      </w:r>
      <w:r w:rsidRPr="00440DFC">
        <w:rPr>
          <w:rFonts w:asciiTheme="minorHAnsi" w:eastAsiaTheme="minorHAnsi" w:hAnsiTheme="minorHAnsi" w:cstheme="minorHAnsi"/>
          <w:lang w:eastAsia="en-US"/>
        </w:rPr>
        <w:t xml:space="preserve">(Kodeks postępowania administracyjnego. Komentarz, red. H. </w:t>
      </w:r>
      <w:proofErr w:type="spellStart"/>
      <w:r w:rsidRPr="00440DFC">
        <w:rPr>
          <w:rFonts w:asciiTheme="minorHAnsi" w:eastAsiaTheme="minorHAnsi" w:hAnsiTheme="minorHAnsi" w:cstheme="minorHAnsi"/>
          <w:lang w:eastAsia="en-US"/>
        </w:rPr>
        <w:t>Knysiak-Sudyka</w:t>
      </w:r>
      <w:proofErr w:type="spellEnd"/>
      <w:r w:rsidRPr="00440DFC">
        <w:rPr>
          <w:rFonts w:asciiTheme="minorHAnsi" w:eastAsiaTheme="minorHAnsi" w:hAnsiTheme="minorHAnsi" w:cstheme="minorHAnsi"/>
          <w:lang w:eastAsia="en-US"/>
        </w:rPr>
        <w:t>, Warszawa 2019).</w:t>
      </w:r>
      <w:r w:rsidR="00F56245" w:rsidRPr="00440DFC">
        <w:rPr>
          <w:rFonts w:asciiTheme="minorHAnsi" w:eastAsiaTheme="minorHAnsi" w:hAnsiTheme="minorHAnsi" w:cstheme="minorHAnsi"/>
          <w:lang w:eastAsia="en-US"/>
        </w:rPr>
        <w:br/>
      </w:r>
      <w:r w:rsidRPr="00440DFC">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440DFC">
        <w:rPr>
          <w:rFonts w:asciiTheme="minorHAnsi" w:eastAsiaTheme="minorHAnsi" w:hAnsiTheme="minorHAnsi" w:cstheme="minorHAnsi"/>
          <w:lang w:eastAsia="en-US"/>
        </w:rPr>
        <w:t xml:space="preserve">1 </w:t>
      </w:r>
      <w:r w:rsidRPr="00440DFC">
        <w:rPr>
          <w:rFonts w:asciiTheme="minorHAnsi" w:eastAsiaTheme="minorHAnsi" w:hAnsiTheme="minorHAnsi" w:cstheme="minorHAnsi"/>
          <w:lang w:eastAsia="en-US"/>
        </w:rPr>
        <w:t>kpa, ponieważ jak wykazano powyżej</w:t>
      </w:r>
      <w:r w:rsidR="00F56245" w:rsidRPr="00440DFC">
        <w:rPr>
          <w:rFonts w:asciiTheme="minorHAnsi" w:eastAsiaTheme="minorHAnsi" w:hAnsiTheme="minorHAnsi" w:cstheme="minorHAnsi"/>
          <w:lang w:eastAsia="en-US"/>
        </w:rPr>
        <w:br/>
      </w:r>
      <w:r w:rsidRPr="00440DFC">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440DFC">
        <w:rPr>
          <w:rFonts w:asciiTheme="minorHAnsi" w:eastAsiaTheme="minorHAnsi" w:hAnsiTheme="minorHAnsi" w:cstheme="minorHAnsi"/>
          <w:lang w:eastAsia="en-US"/>
        </w:rPr>
        <w:t>ę</w:t>
      </w:r>
      <w:r w:rsidRPr="00440DFC">
        <w:rPr>
          <w:rFonts w:asciiTheme="minorHAnsi" w:eastAsiaTheme="minorHAnsi" w:hAnsiTheme="minorHAnsi" w:cstheme="minorHAnsi"/>
          <w:lang w:eastAsia="en-US"/>
        </w:rPr>
        <w:t xml:space="preserve"> nie została uprzednio nałożona sankcja przez inny uprawniony organ administracji publicznej.</w:t>
      </w:r>
      <w:bookmarkEnd w:id="7"/>
      <w:r w:rsidR="00032F29" w:rsidRPr="00440DFC">
        <w:rPr>
          <w:rFonts w:asciiTheme="minorHAnsi" w:eastAsiaTheme="minorHAnsi" w:hAnsiTheme="minorHAnsi" w:cstheme="minorHAnsi"/>
          <w:lang w:eastAsia="en-US"/>
        </w:rPr>
        <w:t xml:space="preserve"> </w:t>
      </w:r>
      <w:r w:rsidR="00B873AE" w:rsidRPr="00440DFC">
        <w:rPr>
          <w:rFonts w:asciiTheme="minorHAnsi" w:eastAsiaTheme="minorHAnsi" w:hAnsiTheme="minorHAnsi" w:cstheme="minorHAnsi"/>
          <w:lang w:eastAsia="en-US"/>
        </w:rPr>
        <w:t>Nie jest również możliwe zastosowanie odstąpienia</w:t>
      </w:r>
      <w:r w:rsidR="00F56245" w:rsidRPr="00440DFC">
        <w:rPr>
          <w:rFonts w:asciiTheme="minorHAnsi" w:eastAsiaTheme="minorHAnsi" w:hAnsiTheme="minorHAnsi" w:cstheme="minorHAnsi"/>
          <w:lang w:eastAsia="en-US"/>
        </w:rPr>
        <w:br/>
      </w:r>
      <w:r w:rsidR="00B873AE" w:rsidRPr="00440DFC">
        <w:rPr>
          <w:rFonts w:asciiTheme="minorHAnsi" w:eastAsiaTheme="minorHAnsi" w:hAnsiTheme="minorHAnsi" w:cstheme="minorHAnsi"/>
          <w:lang w:eastAsia="en-US"/>
        </w:rPr>
        <w:t xml:space="preserve">od wymierzenia kary pieniężnej na podstawie art. 189f § 2 </w:t>
      </w:r>
      <w:r w:rsidR="006A4E8E" w:rsidRPr="00440DFC">
        <w:rPr>
          <w:rFonts w:asciiTheme="minorHAnsi" w:eastAsiaTheme="minorHAnsi" w:hAnsiTheme="minorHAnsi" w:cstheme="minorHAnsi"/>
          <w:lang w:eastAsia="en-US"/>
        </w:rPr>
        <w:t>k</w:t>
      </w:r>
      <w:r w:rsidR="00B873AE" w:rsidRPr="00440DFC">
        <w:rPr>
          <w:rFonts w:asciiTheme="minorHAnsi" w:eastAsiaTheme="minorHAnsi" w:hAnsiTheme="minorHAnsi" w:cstheme="minorHAnsi"/>
          <w:lang w:eastAsia="en-US"/>
        </w:rPr>
        <w:t>pa, który stanowi, że w przypadkach innych niż wymienione</w:t>
      </w:r>
      <w:r w:rsidR="00F56245" w:rsidRPr="00440DFC">
        <w:rPr>
          <w:rFonts w:asciiTheme="minorHAnsi" w:eastAsiaTheme="minorHAnsi" w:hAnsiTheme="minorHAnsi" w:cstheme="minorHAnsi"/>
          <w:lang w:eastAsia="en-US"/>
        </w:rPr>
        <w:t xml:space="preserve"> </w:t>
      </w:r>
      <w:r w:rsidR="00B873AE" w:rsidRPr="00440DFC">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F56245" w:rsidRPr="00440DFC">
        <w:rPr>
          <w:rFonts w:asciiTheme="minorHAnsi" w:eastAsiaTheme="minorHAnsi" w:hAnsiTheme="minorHAnsi" w:cstheme="minorHAnsi"/>
          <w:lang w:eastAsia="en-US"/>
        </w:rPr>
        <w:br/>
      </w:r>
      <w:r w:rsidR="00B873AE" w:rsidRPr="00440DFC">
        <w:rPr>
          <w:rFonts w:asciiTheme="minorHAnsi" w:eastAsiaTheme="minorHAnsi" w:hAnsiTheme="minorHAnsi" w:cstheme="minorHAnsi"/>
          <w:lang w:eastAsia="en-US"/>
        </w:rPr>
        <w:t>do przedstawienia dowodów potwierdzających: usunięcie naruszenia prawa lub powiadomienie właściwych podmiotów</w:t>
      </w:r>
      <w:r w:rsidR="00F56245" w:rsidRPr="00440DFC">
        <w:rPr>
          <w:rFonts w:asciiTheme="minorHAnsi" w:eastAsiaTheme="minorHAnsi" w:hAnsiTheme="minorHAnsi" w:cstheme="minorHAnsi"/>
          <w:lang w:eastAsia="en-US"/>
        </w:rPr>
        <w:t xml:space="preserve"> </w:t>
      </w:r>
      <w:r w:rsidR="00B873AE" w:rsidRPr="00440DFC">
        <w:rPr>
          <w:rFonts w:asciiTheme="minorHAnsi" w:eastAsiaTheme="minorHAnsi" w:hAnsiTheme="minorHAnsi" w:cstheme="minorHAnsi"/>
          <w:lang w:eastAsia="en-US"/>
        </w:rPr>
        <w:t xml:space="preserve">o stwierdzonym naruszeniu prawa, określając termin i sposób powiadomienia. Zgodnie z art. 189f § 3 </w:t>
      </w:r>
      <w:r w:rsidR="006A4E8E" w:rsidRPr="00440DFC">
        <w:rPr>
          <w:rFonts w:asciiTheme="minorHAnsi" w:eastAsiaTheme="minorHAnsi" w:hAnsiTheme="minorHAnsi" w:cstheme="minorHAnsi"/>
          <w:lang w:eastAsia="en-US"/>
        </w:rPr>
        <w:t>k</w:t>
      </w:r>
      <w:r w:rsidR="00B873AE" w:rsidRPr="00440DFC">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440DFC">
        <w:rPr>
          <w:rFonts w:asciiTheme="minorHAnsi" w:eastAsiaTheme="minorHAnsi" w:hAnsiTheme="minorHAnsi" w:cstheme="minorHAnsi"/>
          <w:lang w:eastAsia="en-US"/>
        </w:rPr>
        <w:t>Organ zauważa, że c</w:t>
      </w:r>
      <w:r w:rsidR="00B873AE" w:rsidRPr="00440DFC">
        <w:rPr>
          <w:rFonts w:asciiTheme="minorHAnsi" w:eastAsiaTheme="minorHAnsi" w:hAnsiTheme="minorHAnsi" w:cstheme="minorHAnsi"/>
          <w:lang w:eastAsia="en-US"/>
        </w:rPr>
        <w:t>harakter naruszeń, jakich dopuściła się strona, wyklucza możliwość usunięcia skutków naruszenia</w:t>
      </w:r>
      <w:r w:rsidR="00492D67" w:rsidRPr="00440DFC">
        <w:rPr>
          <w:rFonts w:asciiTheme="minorHAnsi" w:eastAsiaTheme="minorHAnsi" w:hAnsiTheme="minorHAnsi" w:cstheme="minorHAnsi"/>
          <w:lang w:eastAsia="en-US"/>
        </w:rPr>
        <w:t xml:space="preserve">. </w:t>
      </w:r>
      <w:r w:rsidR="00CB3227" w:rsidRPr="00440DFC">
        <w:rPr>
          <w:rFonts w:asciiTheme="minorHAnsi" w:eastAsiaTheme="minorHAnsi" w:hAnsiTheme="minorHAnsi" w:cstheme="minorHAnsi"/>
          <w:lang w:eastAsia="en-US"/>
        </w:rPr>
        <w:t>W</w:t>
      </w:r>
      <w:r w:rsidR="00B873AE" w:rsidRPr="00440DFC">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440DFC">
        <w:rPr>
          <w:rFonts w:asciiTheme="minorHAnsi" w:eastAsiaTheme="minorHAnsi" w:hAnsiTheme="minorHAnsi" w:cstheme="minorHAnsi"/>
          <w:lang w:eastAsia="en-US"/>
        </w:rPr>
        <w:t>Wskazać przy tym należy, że u</w:t>
      </w:r>
      <w:r w:rsidR="00B873AE" w:rsidRPr="00440DFC">
        <w:rPr>
          <w:rFonts w:asciiTheme="minorHAnsi" w:eastAsiaTheme="minorHAnsi" w:hAnsiTheme="minorHAnsi" w:cstheme="minorHAnsi"/>
          <w:lang w:eastAsia="en-US"/>
        </w:rPr>
        <w:t xml:space="preserve">sunięcie naruszenia prawa nie </w:t>
      </w:r>
      <w:r w:rsidR="00B873AE" w:rsidRPr="00440DFC">
        <w:rPr>
          <w:rFonts w:asciiTheme="minorHAnsi" w:eastAsiaTheme="minorHAnsi" w:hAnsiTheme="minorHAnsi" w:cstheme="minorHAnsi"/>
          <w:lang w:eastAsia="en-US"/>
        </w:rPr>
        <w:lastRenderedPageBreak/>
        <w:t>jest tożsame z zaprzestaniem naruszania. Aby usunąć naruszenie prawa nie wystarczy przerwać naruszania przepisów prawa, lecz należy usunąć skutki naruszenia</w:t>
      </w:r>
      <w:r w:rsidR="00492D67" w:rsidRPr="00440DFC">
        <w:rPr>
          <w:rFonts w:asciiTheme="minorHAnsi" w:eastAsiaTheme="minorHAnsi" w:hAnsiTheme="minorHAnsi" w:cstheme="minorHAnsi"/>
          <w:lang w:eastAsia="en-US"/>
        </w:rPr>
        <w:t xml:space="preserve"> prawa (por. uzasadnienie wyroku WSA w Warszawie</w:t>
      </w:r>
      <w:r w:rsidR="00A11CBB" w:rsidRPr="00440DFC">
        <w:rPr>
          <w:rFonts w:asciiTheme="minorHAnsi" w:eastAsiaTheme="minorHAnsi" w:hAnsiTheme="minorHAnsi" w:cstheme="minorHAnsi"/>
          <w:lang w:eastAsia="en-US"/>
        </w:rPr>
        <w:br/>
      </w:r>
      <w:r w:rsidR="00492D67" w:rsidRPr="00440DFC">
        <w:rPr>
          <w:rFonts w:asciiTheme="minorHAnsi" w:eastAsiaTheme="minorHAnsi" w:hAnsiTheme="minorHAnsi" w:cstheme="minorHAnsi"/>
          <w:lang w:eastAsia="en-US"/>
        </w:rPr>
        <w:t>z dnia 25.07.2019 r. Sygn. akt VI SA/</w:t>
      </w:r>
      <w:proofErr w:type="spellStart"/>
      <w:r w:rsidR="00492D67" w:rsidRPr="00440DFC">
        <w:rPr>
          <w:rFonts w:asciiTheme="minorHAnsi" w:eastAsiaTheme="minorHAnsi" w:hAnsiTheme="minorHAnsi" w:cstheme="minorHAnsi"/>
          <w:lang w:eastAsia="en-US"/>
        </w:rPr>
        <w:t>Wa</w:t>
      </w:r>
      <w:proofErr w:type="spellEnd"/>
      <w:r w:rsidR="00492D67" w:rsidRPr="00440DFC">
        <w:rPr>
          <w:rFonts w:asciiTheme="minorHAnsi" w:eastAsiaTheme="minorHAnsi" w:hAnsiTheme="minorHAnsi" w:cstheme="minorHAnsi"/>
          <w:lang w:eastAsia="en-US"/>
        </w:rPr>
        <w:t xml:space="preserve"> 991/19</w:t>
      </w:r>
      <w:r w:rsidR="00B873AE" w:rsidRPr="00440DFC">
        <w:rPr>
          <w:rFonts w:asciiTheme="minorHAnsi" w:eastAsiaTheme="minorHAnsi" w:hAnsiTheme="minorHAnsi" w:cstheme="minorHAnsi"/>
          <w:lang w:eastAsia="en-US"/>
        </w:rPr>
        <w:t>). W przedmiotowej sprawie, przedsiębiorca zaprzestał naruszenia, jednakże</w:t>
      </w:r>
      <w:r w:rsidR="00032F29" w:rsidRPr="00440DFC">
        <w:rPr>
          <w:rFonts w:asciiTheme="minorHAnsi" w:eastAsiaTheme="minorHAnsi" w:hAnsiTheme="minorHAnsi" w:cstheme="minorHAnsi"/>
          <w:lang w:eastAsia="en-US"/>
        </w:rPr>
        <w:t xml:space="preserve"> </w:t>
      </w:r>
      <w:r w:rsidR="00B873AE" w:rsidRPr="00440DFC">
        <w:rPr>
          <w:rFonts w:asciiTheme="minorHAnsi" w:eastAsiaTheme="minorHAnsi" w:hAnsiTheme="minorHAnsi" w:cstheme="minorHAnsi"/>
          <w:lang w:eastAsia="en-US"/>
        </w:rPr>
        <w:t>nie usun</w:t>
      </w:r>
      <w:r w:rsidR="00F05D16" w:rsidRPr="00440DFC">
        <w:rPr>
          <w:rFonts w:asciiTheme="minorHAnsi" w:eastAsiaTheme="minorHAnsi" w:hAnsiTheme="minorHAnsi" w:cstheme="minorHAnsi"/>
          <w:lang w:eastAsia="en-US"/>
        </w:rPr>
        <w:t>ął</w:t>
      </w:r>
      <w:r w:rsidR="00B873AE" w:rsidRPr="00440DFC">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w:t>
      </w:r>
      <w:r w:rsidR="00E11159" w:rsidRPr="00440DFC">
        <w:rPr>
          <w:rFonts w:asciiTheme="minorHAnsi" w:eastAsiaTheme="minorHAnsi" w:hAnsiTheme="minorHAnsi" w:cstheme="minorHAnsi"/>
          <w:lang w:eastAsia="en-US"/>
        </w:rPr>
        <w:t xml:space="preserve"> </w:t>
      </w:r>
      <w:r w:rsidR="00B873AE" w:rsidRPr="00440DFC">
        <w:rPr>
          <w:rFonts w:asciiTheme="minorHAnsi" w:eastAsiaTheme="minorHAnsi" w:hAnsiTheme="minorHAnsi" w:cstheme="minorHAnsi"/>
          <w:lang w:eastAsia="en-US"/>
        </w:rPr>
        <w:t>przysługujących</w:t>
      </w:r>
      <w:r w:rsidR="00A11CBB" w:rsidRPr="00440DFC">
        <w:rPr>
          <w:rFonts w:asciiTheme="minorHAnsi" w:eastAsiaTheme="minorHAnsi" w:hAnsiTheme="minorHAnsi" w:cstheme="minorHAnsi"/>
          <w:lang w:eastAsia="en-US"/>
        </w:rPr>
        <w:t xml:space="preserve"> </w:t>
      </w:r>
      <w:r w:rsidR="00B873AE" w:rsidRPr="00440DFC">
        <w:rPr>
          <w:rFonts w:asciiTheme="minorHAnsi" w:eastAsiaTheme="minorHAnsi" w:hAnsiTheme="minorHAnsi" w:cstheme="minorHAnsi"/>
          <w:lang w:eastAsia="en-US"/>
        </w:rPr>
        <w:t>im informacji</w:t>
      </w:r>
      <w:r w:rsidR="00032F29" w:rsidRPr="00440DFC">
        <w:rPr>
          <w:rFonts w:asciiTheme="minorHAnsi" w:eastAsiaTheme="minorHAnsi" w:hAnsiTheme="minorHAnsi" w:cstheme="minorHAnsi"/>
          <w:lang w:eastAsia="en-US"/>
        </w:rPr>
        <w:t>.</w:t>
      </w:r>
      <w:r w:rsidR="00B873AE" w:rsidRPr="00440DFC">
        <w:rPr>
          <w:rFonts w:asciiTheme="minorHAnsi" w:eastAsiaTheme="minorHAnsi" w:hAnsiTheme="minorHAnsi" w:cstheme="minorHAnsi"/>
          <w:lang w:eastAsia="en-US"/>
        </w:rPr>
        <w:t xml:space="preserve"> </w:t>
      </w:r>
    </w:p>
    <w:p w14:paraId="3E41E615" w14:textId="7F2847A6" w:rsidR="0010520E" w:rsidRPr="00440DFC" w:rsidRDefault="0010520E" w:rsidP="00440DFC">
      <w:pPr>
        <w:spacing w:after="120" w:line="360" w:lineRule="auto"/>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Biorąc pod uwagę przesłanki określone w art. 6 ww. ustawy o informowaniu o cenach towarów i usług</w:t>
      </w:r>
      <w:r w:rsidR="002543E1" w:rsidRPr="00440DFC">
        <w:rPr>
          <w:rFonts w:asciiTheme="minorHAnsi" w:eastAsiaTheme="minorHAnsi" w:hAnsiTheme="minorHAnsi" w:cstheme="minorHAnsi"/>
          <w:lang w:eastAsia="en-US"/>
        </w:rPr>
        <w:br/>
      </w:r>
      <w:r w:rsidRPr="00440DFC">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440DFC">
        <w:rPr>
          <w:rFonts w:asciiTheme="minorHAnsi" w:eastAsiaTheme="minorHAnsi" w:hAnsiTheme="minorHAnsi" w:cstheme="minorHAnsi"/>
          <w:lang w:eastAsia="en-US"/>
        </w:rPr>
        <w:br/>
      </w:r>
      <w:r w:rsidRPr="00440DFC">
        <w:rPr>
          <w:rFonts w:asciiTheme="minorHAnsi" w:eastAsiaTheme="minorHAnsi" w:hAnsiTheme="minorHAnsi" w:cstheme="minorHAnsi"/>
          <w:lang w:eastAsia="en-US"/>
        </w:rPr>
        <w:t>w sprawie ochrony konsumenta przez podawanie cen produktów oferowanych konsumentom</w:t>
      </w:r>
      <w:r w:rsidR="00B50A1E" w:rsidRPr="00440DFC">
        <w:rPr>
          <w:rFonts w:asciiTheme="minorHAnsi" w:eastAsiaTheme="minorHAnsi" w:hAnsiTheme="minorHAnsi" w:cstheme="minorHAnsi"/>
          <w:lang w:eastAsia="en-US"/>
        </w:rPr>
        <w:br/>
      </w:r>
      <w:r w:rsidRPr="00440DFC">
        <w:rPr>
          <w:rFonts w:asciiTheme="minorHAnsi" w:eastAsiaTheme="minorHAnsi" w:hAnsiTheme="minorHAnsi" w:cstheme="minorHAnsi"/>
          <w:lang w:eastAsia="en-US"/>
        </w:rPr>
        <w:t>(Dz. Urz. WE L Nr 80, s. 27), kary za naruszenie przepisów ustawy o informowaniu o cenach towarów i</w:t>
      </w:r>
      <w:r w:rsidR="00353481" w:rsidRPr="00440DFC">
        <w:rPr>
          <w:rFonts w:asciiTheme="minorHAnsi" w:eastAsiaTheme="minorHAnsi" w:hAnsiTheme="minorHAnsi" w:cstheme="minorHAnsi"/>
          <w:lang w:eastAsia="en-US"/>
        </w:rPr>
        <w:t xml:space="preserve"> </w:t>
      </w:r>
      <w:r w:rsidRPr="00440DFC">
        <w:rPr>
          <w:rFonts w:asciiTheme="minorHAnsi" w:eastAsiaTheme="minorHAnsi" w:hAnsiTheme="minorHAnsi" w:cstheme="minorHAnsi"/>
          <w:lang w:eastAsia="en-US"/>
        </w:rPr>
        <w:t>usług muszą</w:t>
      </w:r>
      <w:r w:rsidR="00B50A1E" w:rsidRPr="00440DFC">
        <w:rPr>
          <w:rFonts w:asciiTheme="minorHAnsi" w:eastAsiaTheme="minorHAnsi" w:hAnsiTheme="minorHAnsi" w:cstheme="minorHAnsi"/>
          <w:lang w:eastAsia="en-US"/>
        </w:rPr>
        <w:t xml:space="preserve"> </w:t>
      </w:r>
      <w:r w:rsidRPr="00440DFC">
        <w:rPr>
          <w:rFonts w:asciiTheme="minorHAnsi" w:eastAsiaTheme="minorHAnsi" w:hAnsiTheme="minorHAnsi" w:cstheme="minorHAnsi"/>
          <w:lang w:eastAsia="en-US"/>
        </w:rPr>
        <w:t>być skuteczne, proporcjonalne i odstraszające.</w:t>
      </w:r>
    </w:p>
    <w:p w14:paraId="099CAC2D" w14:textId="77777777" w:rsidR="00514B85" w:rsidRPr="00440DFC" w:rsidRDefault="00DB33C1" w:rsidP="00440DFC">
      <w:pPr>
        <w:tabs>
          <w:tab w:val="left" w:pos="0"/>
          <w:tab w:val="left" w:pos="462"/>
        </w:tabs>
        <w:spacing w:after="120" w:line="360" w:lineRule="auto"/>
        <w:rPr>
          <w:rFonts w:asciiTheme="minorHAnsi" w:eastAsiaTheme="minorHAnsi" w:hAnsiTheme="minorHAnsi" w:cstheme="minorHAnsi"/>
          <w:lang w:eastAsia="en-US"/>
        </w:rPr>
      </w:pPr>
      <w:r w:rsidRPr="00440DFC">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440DFC">
        <w:rPr>
          <w:rFonts w:asciiTheme="minorHAnsi" w:eastAsiaTheme="minorHAnsi" w:hAnsiTheme="minorHAnsi" w:cstheme="minorHAnsi"/>
          <w:lang w:eastAsia="en-US"/>
        </w:rPr>
        <w:t>c</w:t>
      </w:r>
      <w:r w:rsidRPr="00440DFC">
        <w:rPr>
          <w:rFonts w:asciiTheme="minorHAnsi" w:eastAsiaTheme="minorHAnsi" w:hAnsiTheme="minorHAnsi" w:cstheme="minorHAnsi"/>
          <w:lang w:eastAsia="en-US"/>
        </w:rPr>
        <w:t>i 20 000 zł.</w:t>
      </w:r>
    </w:p>
    <w:p w14:paraId="2B5D5993" w14:textId="048C0956" w:rsidR="00B1754C" w:rsidRPr="00440DFC" w:rsidRDefault="00B1754C" w:rsidP="00440DFC">
      <w:pPr>
        <w:tabs>
          <w:tab w:val="left" w:pos="0"/>
          <w:tab w:val="left" w:pos="462"/>
        </w:tabs>
        <w:spacing w:before="120" w:after="120" w:line="360" w:lineRule="auto"/>
        <w:rPr>
          <w:rFonts w:asciiTheme="minorHAnsi" w:hAnsiTheme="minorHAnsi" w:cstheme="minorHAnsi"/>
        </w:rPr>
      </w:pPr>
      <w:r w:rsidRPr="00440DFC">
        <w:rPr>
          <w:rFonts w:asciiTheme="minorHAnsi" w:hAnsiTheme="minorHAnsi" w:cstheme="minorHAnsi"/>
        </w:rPr>
        <w:t xml:space="preserve">Mając na uwadze ww. przesłanki, organ uznał, iż przedsiębiorcy Małgorzacie </w:t>
      </w:r>
      <w:proofErr w:type="spellStart"/>
      <w:r w:rsidRPr="00440DFC">
        <w:rPr>
          <w:rFonts w:asciiTheme="minorHAnsi" w:hAnsiTheme="minorHAnsi" w:cstheme="minorHAnsi"/>
        </w:rPr>
        <w:t>Karaban</w:t>
      </w:r>
      <w:proofErr w:type="spellEnd"/>
      <w:r w:rsidRPr="00440DFC">
        <w:rPr>
          <w:rFonts w:asciiTheme="minorHAnsi" w:hAnsiTheme="minorHAnsi" w:cstheme="minorHAnsi"/>
        </w:rPr>
        <w:t xml:space="preserve"> prowadzącej działalność gospodarczą pod firmą: MAŁGORZATA KARABAN SKLEP SPOŻYWCZY, za naruszenie obowiązku wynikającego z art. 4 ust. 1 ustawy </w:t>
      </w:r>
      <w:r w:rsidRPr="00440DFC">
        <w:rPr>
          <w:rFonts w:asciiTheme="minorHAnsi" w:eastAsiaTheme="minorHAnsi" w:hAnsiTheme="minorHAnsi" w:cstheme="minorHAnsi"/>
          <w:lang w:eastAsia="en-US"/>
        </w:rPr>
        <w:t>o informowaniu o cenach towarów i usług,</w:t>
      </w:r>
      <w:r w:rsidRPr="00440DFC">
        <w:rPr>
          <w:rFonts w:asciiTheme="minorHAnsi" w:hAnsiTheme="minorHAnsi" w:cstheme="minorHAnsi"/>
        </w:rPr>
        <w:t xml:space="preserve"> należy wymierzyć karę pieniężną przewidzianą w art. 6 ust. 1 ww. ustawy w wysokości 1000 zł.</w:t>
      </w:r>
    </w:p>
    <w:p w14:paraId="2DE3D8AA" w14:textId="77777777" w:rsidR="00B0478F" w:rsidRPr="00440DFC" w:rsidRDefault="00B0478F" w:rsidP="00440DFC">
      <w:pPr>
        <w:spacing w:before="120" w:after="120" w:line="360" w:lineRule="auto"/>
        <w:rPr>
          <w:rFonts w:asciiTheme="minorHAnsi" w:hAnsiTheme="minorHAnsi" w:cstheme="minorHAnsi"/>
        </w:rPr>
      </w:pPr>
      <w:r w:rsidRPr="00440DFC">
        <w:rPr>
          <w:rFonts w:asciiTheme="minorHAnsi" w:hAnsiTheme="minorHAnsi" w:cstheme="minorHAnsi"/>
        </w:rPr>
        <w:t>W związku z powyższym Mazowiecki Wojewódzki Inspektor Inspekcji Handlowej orzekł jak w sentencji.</w:t>
      </w:r>
    </w:p>
    <w:p w14:paraId="4ABFAA63" w14:textId="63FFBC54" w:rsidR="003323EF" w:rsidRPr="00440DFC" w:rsidRDefault="00B0478F" w:rsidP="00440DFC">
      <w:pPr>
        <w:spacing w:after="120" w:line="360" w:lineRule="auto"/>
        <w:rPr>
          <w:rFonts w:asciiTheme="minorHAnsi" w:hAnsiTheme="minorHAnsi" w:cstheme="minorHAnsi"/>
        </w:rPr>
      </w:pPr>
      <w:r w:rsidRPr="00440DFC">
        <w:rPr>
          <w:rFonts w:asciiTheme="minorHAnsi" w:hAnsiTheme="minorHAnsi" w:cstheme="minorHAnsi"/>
        </w:rPr>
        <w:t>Na p</w:t>
      </w:r>
      <w:r w:rsidR="0017608E" w:rsidRPr="00440DFC">
        <w:rPr>
          <w:rFonts w:asciiTheme="minorHAnsi" w:hAnsiTheme="minorHAnsi" w:cstheme="minorHAnsi"/>
        </w:rPr>
        <w:t>odstawie art. 7 ust. 1 i ust. 3</w:t>
      </w:r>
      <w:r w:rsidR="006C5A6D" w:rsidRPr="00440DFC">
        <w:rPr>
          <w:rFonts w:asciiTheme="minorHAnsi" w:hAnsiTheme="minorHAnsi" w:cstheme="minorHAnsi"/>
        </w:rPr>
        <w:t xml:space="preserve"> </w:t>
      </w:r>
      <w:r w:rsidRPr="00440DFC">
        <w:rPr>
          <w:rFonts w:asciiTheme="minorHAnsi" w:hAnsiTheme="minorHAnsi" w:cstheme="minorHAnsi"/>
        </w:rPr>
        <w:t>ustawy</w:t>
      </w:r>
      <w:r w:rsidR="0017608E" w:rsidRPr="00440DFC">
        <w:rPr>
          <w:rFonts w:asciiTheme="minorHAnsi" w:hAnsiTheme="minorHAnsi" w:cstheme="minorHAnsi"/>
        </w:rPr>
        <w:t xml:space="preserve"> z dnia 9 maja 2014</w:t>
      </w:r>
      <w:r w:rsidR="00AE776E" w:rsidRPr="00440DFC">
        <w:rPr>
          <w:rFonts w:asciiTheme="minorHAnsi" w:hAnsiTheme="minorHAnsi" w:cstheme="minorHAnsi"/>
        </w:rPr>
        <w:t xml:space="preserve"> </w:t>
      </w:r>
      <w:r w:rsidR="0017608E" w:rsidRPr="00440DFC">
        <w:rPr>
          <w:rFonts w:asciiTheme="minorHAnsi" w:hAnsiTheme="minorHAnsi" w:cstheme="minorHAnsi"/>
        </w:rPr>
        <w:t>r.</w:t>
      </w:r>
      <w:r w:rsidRPr="00440DFC">
        <w:rPr>
          <w:rFonts w:asciiTheme="minorHAnsi" w:hAnsiTheme="minorHAnsi" w:cstheme="minorHAnsi"/>
        </w:rPr>
        <w:t xml:space="preserve"> o informowaniu o cenach towarów i usług, karę pieniężną w </w:t>
      </w:r>
      <w:r w:rsidR="00BE2049" w:rsidRPr="00440DFC">
        <w:rPr>
          <w:rFonts w:asciiTheme="minorHAnsi" w:hAnsiTheme="minorHAnsi" w:cstheme="minorHAnsi"/>
        </w:rPr>
        <w:t xml:space="preserve">kwocie </w:t>
      </w:r>
      <w:r w:rsidR="0021245F" w:rsidRPr="00440DFC">
        <w:rPr>
          <w:rFonts w:asciiTheme="minorHAnsi" w:hAnsiTheme="minorHAnsi" w:cstheme="minorHAnsi"/>
        </w:rPr>
        <w:t>10</w:t>
      </w:r>
      <w:r w:rsidR="00BE2049" w:rsidRPr="00440DFC">
        <w:rPr>
          <w:rFonts w:asciiTheme="minorHAnsi" w:hAnsiTheme="minorHAnsi" w:cstheme="minorHAnsi"/>
        </w:rPr>
        <w:t>00</w:t>
      </w:r>
      <w:r w:rsidR="004B0DD8" w:rsidRPr="00440DFC">
        <w:rPr>
          <w:rFonts w:asciiTheme="minorHAnsi" w:hAnsiTheme="minorHAnsi" w:cstheme="minorHAnsi"/>
        </w:rPr>
        <w:t xml:space="preserve"> </w:t>
      </w:r>
      <w:r w:rsidRPr="00440DFC">
        <w:rPr>
          <w:rFonts w:asciiTheme="minorHAnsi" w:hAnsiTheme="minorHAnsi" w:cstheme="minorHAnsi"/>
        </w:rPr>
        <w:t>zł stanowiącą dochód budżetu państwa, stron</w:t>
      </w:r>
      <w:r w:rsidR="00154FF6" w:rsidRPr="00440DFC">
        <w:rPr>
          <w:rFonts w:asciiTheme="minorHAnsi" w:hAnsiTheme="minorHAnsi" w:cstheme="minorHAnsi"/>
        </w:rPr>
        <w:t>a</w:t>
      </w:r>
      <w:r w:rsidRPr="00440DFC">
        <w:rPr>
          <w:rFonts w:asciiTheme="minorHAnsi" w:hAnsiTheme="minorHAnsi" w:cstheme="minorHAnsi"/>
        </w:rPr>
        <w:t xml:space="preserve"> powinn</w:t>
      </w:r>
      <w:r w:rsidR="00154FF6" w:rsidRPr="00440DFC">
        <w:rPr>
          <w:rFonts w:asciiTheme="minorHAnsi" w:hAnsiTheme="minorHAnsi" w:cstheme="minorHAnsi"/>
        </w:rPr>
        <w:t>a</w:t>
      </w:r>
      <w:r w:rsidRPr="00440DFC">
        <w:rPr>
          <w:rFonts w:asciiTheme="minorHAnsi" w:hAnsiTheme="minorHAnsi" w:cstheme="minorHAnsi"/>
        </w:rPr>
        <w:t xml:space="preserve"> wpłacić na rachunek bankowy Wojewódzkiego Inspektoratu Inspekcji Handlowej w Warszawie:</w:t>
      </w:r>
      <w:r w:rsidR="00E55C67" w:rsidRPr="00440DFC">
        <w:rPr>
          <w:rFonts w:asciiTheme="minorHAnsi" w:hAnsiTheme="minorHAnsi" w:cstheme="minorHAnsi"/>
        </w:rPr>
        <w:t xml:space="preserve"> </w:t>
      </w:r>
      <w:r w:rsidRPr="00440DFC">
        <w:rPr>
          <w:rFonts w:asciiTheme="minorHAnsi" w:hAnsiTheme="minorHAnsi" w:cstheme="minorHAnsi"/>
        </w:rPr>
        <w:t>NBP O/O Warszawa</w:t>
      </w:r>
      <w:r w:rsidR="00767A51" w:rsidRPr="00440DFC">
        <w:rPr>
          <w:rFonts w:asciiTheme="minorHAnsi" w:hAnsiTheme="minorHAnsi" w:cstheme="minorHAnsi"/>
        </w:rPr>
        <w:t xml:space="preserve"> </w:t>
      </w:r>
      <w:r w:rsidRPr="00440DFC">
        <w:rPr>
          <w:rFonts w:asciiTheme="minorHAnsi" w:hAnsiTheme="minorHAnsi" w:cstheme="minorHAnsi"/>
        </w:rPr>
        <w:t>Nr</w:t>
      </w:r>
      <w:r w:rsidR="006C74E6" w:rsidRPr="00440DFC">
        <w:rPr>
          <w:rFonts w:asciiTheme="minorHAnsi" w:hAnsiTheme="minorHAnsi" w:cstheme="minorHAnsi"/>
        </w:rPr>
        <w:t xml:space="preserve"> </w:t>
      </w:r>
      <w:r w:rsidRPr="00440DFC">
        <w:rPr>
          <w:rFonts w:asciiTheme="minorHAnsi" w:hAnsiTheme="minorHAnsi" w:cstheme="minorHAnsi"/>
        </w:rPr>
        <w:t>59 1010 1010 0006 0622 3100 0000, w terminie 7 dni od dnia, w którym decyzja o wymierzeniu kary stała</w:t>
      </w:r>
      <w:r w:rsidR="00E55C67" w:rsidRPr="00440DFC">
        <w:rPr>
          <w:rFonts w:asciiTheme="minorHAnsi" w:hAnsiTheme="minorHAnsi" w:cstheme="minorHAnsi"/>
        </w:rPr>
        <w:t xml:space="preserve"> </w:t>
      </w:r>
      <w:r w:rsidRPr="00440DFC">
        <w:rPr>
          <w:rFonts w:asciiTheme="minorHAnsi" w:hAnsiTheme="minorHAnsi" w:cstheme="minorHAnsi"/>
        </w:rPr>
        <w:t>się ostateczna.</w:t>
      </w:r>
    </w:p>
    <w:p w14:paraId="7928094A" w14:textId="3BE47A26" w:rsidR="003323EF" w:rsidRPr="00440DFC" w:rsidRDefault="00B0478F" w:rsidP="00440DFC">
      <w:pPr>
        <w:spacing w:after="120" w:line="360" w:lineRule="auto"/>
        <w:rPr>
          <w:rFonts w:asciiTheme="minorHAnsi" w:hAnsiTheme="minorHAnsi" w:cstheme="minorHAnsi"/>
        </w:rPr>
      </w:pPr>
      <w:r w:rsidRPr="00440DFC">
        <w:rPr>
          <w:rFonts w:asciiTheme="minorHAnsi" w:hAnsiTheme="minorHAnsi" w:cstheme="minorHAnsi"/>
        </w:rPr>
        <w:t>W myśl art. 8 ust. 1 ww. ustawy, do kar pieniężnych, w zakresie nieuregulowanym w ustawie, stosuje</w:t>
      </w:r>
      <w:r w:rsidR="0021245F" w:rsidRPr="00440DFC">
        <w:rPr>
          <w:rFonts w:asciiTheme="minorHAnsi" w:hAnsiTheme="minorHAnsi" w:cstheme="minorHAnsi"/>
        </w:rPr>
        <w:br/>
      </w:r>
      <w:r w:rsidRPr="00440DFC">
        <w:rPr>
          <w:rFonts w:asciiTheme="minorHAnsi" w:hAnsiTheme="minorHAnsi" w:cstheme="minorHAnsi"/>
        </w:rPr>
        <w:t>się odpowiednio przepisy działu III ustawy z dnia 29 sierpnia 1997</w:t>
      </w:r>
      <w:r w:rsidR="00A411A1" w:rsidRPr="00440DFC">
        <w:rPr>
          <w:rFonts w:asciiTheme="minorHAnsi" w:hAnsiTheme="minorHAnsi" w:cstheme="minorHAnsi"/>
        </w:rPr>
        <w:t xml:space="preserve"> </w:t>
      </w:r>
      <w:r w:rsidRPr="00440DFC">
        <w:rPr>
          <w:rFonts w:asciiTheme="minorHAnsi" w:hAnsiTheme="minorHAnsi" w:cstheme="minorHAnsi"/>
        </w:rPr>
        <w:t>r. Or</w:t>
      </w:r>
      <w:r w:rsidR="00F31309" w:rsidRPr="00440DFC">
        <w:rPr>
          <w:rFonts w:asciiTheme="minorHAnsi" w:hAnsiTheme="minorHAnsi" w:cstheme="minorHAnsi"/>
        </w:rPr>
        <w:t>dynacja podatkowa</w:t>
      </w:r>
      <w:r w:rsidR="00677EDE" w:rsidRPr="00440DFC">
        <w:rPr>
          <w:rFonts w:asciiTheme="minorHAnsi" w:hAnsiTheme="minorHAnsi" w:cstheme="minorHAnsi"/>
        </w:rPr>
        <w:br/>
      </w:r>
      <w:r w:rsidR="00B66B9D" w:rsidRPr="00440DFC">
        <w:rPr>
          <w:rFonts w:asciiTheme="minorHAnsi" w:hAnsiTheme="minorHAnsi" w:cstheme="minorHAnsi"/>
        </w:rPr>
        <w:t>(</w:t>
      </w:r>
      <w:r w:rsidR="001D5D62" w:rsidRPr="00440DFC">
        <w:rPr>
          <w:rFonts w:asciiTheme="minorHAnsi" w:hAnsiTheme="minorHAnsi" w:cstheme="minorHAnsi"/>
        </w:rPr>
        <w:t xml:space="preserve">Dz.U. z 2025 r. poz. 111). </w:t>
      </w:r>
    </w:p>
    <w:p w14:paraId="0DB27057" w14:textId="0D2FADB7" w:rsidR="00124070" w:rsidRPr="00440DFC" w:rsidRDefault="00ED73C1" w:rsidP="00440DFC">
      <w:pPr>
        <w:spacing w:line="360" w:lineRule="auto"/>
        <w:rPr>
          <w:rFonts w:asciiTheme="minorHAnsi" w:hAnsiTheme="minorHAnsi" w:cstheme="minorHAnsi"/>
        </w:rPr>
      </w:pPr>
      <w:r w:rsidRPr="00440DFC">
        <w:rPr>
          <w:rFonts w:asciiTheme="minorHAnsi" w:hAnsiTheme="minorHAnsi" w:cstheme="minorHAnsi"/>
        </w:rPr>
        <w:t>Kara niezapłacona w terminie staje się zaległością podatkową</w:t>
      </w:r>
      <w:r w:rsidR="001D5D62" w:rsidRPr="00440DFC">
        <w:rPr>
          <w:rFonts w:asciiTheme="minorHAnsi" w:hAnsiTheme="minorHAnsi" w:cstheme="minorHAnsi"/>
        </w:rPr>
        <w:t xml:space="preserve"> </w:t>
      </w:r>
      <w:r w:rsidRPr="00440DFC">
        <w:rPr>
          <w:rFonts w:asciiTheme="minorHAnsi" w:hAnsiTheme="minorHAnsi" w:cstheme="minorHAnsi"/>
        </w:rPr>
        <w:t>w rozumieniu</w:t>
      </w:r>
      <w:r w:rsidR="00A54EDD" w:rsidRPr="00440DFC">
        <w:rPr>
          <w:rFonts w:asciiTheme="minorHAnsi" w:hAnsiTheme="minorHAnsi" w:cstheme="minorHAnsi"/>
        </w:rPr>
        <w:t xml:space="preserve"> </w:t>
      </w:r>
      <w:r w:rsidRPr="00440DFC">
        <w:rPr>
          <w:rFonts w:asciiTheme="minorHAnsi" w:hAnsiTheme="minorHAnsi" w:cstheme="minorHAnsi"/>
        </w:rPr>
        <w:t>art. 51 § 1 Ordynacji podatkowej, od której zgodnie z art. 53 § 1 ww. ustawy, naliczane</w:t>
      </w:r>
      <w:r w:rsidR="001D5D62" w:rsidRPr="00440DFC">
        <w:rPr>
          <w:rFonts w:asciiTheme="minorHAnsi" w:hAnsiTheme="minorHAnsi" w:cstheme="minorHAnsi"/>
        </w:rPr>
        <w:t xml:space="preserve"> </w:t>
      </w:r>
      <w:r w:rsidRPr="00440DFC">
        <w:rPr>
          <w:rFonts w:asciiTheme="minorHAnsi" w:hAnsiTheme="minorHAnsi" w:cstheme="minorHAnsi"/>
        </w:rPr>
        <w:t>są odsetki za zwłokę.</w:t>
      </w:r>
    </w:p>
    <w:p w14:paraId="74502D54" w14:textId="49AD0555" w:rsidR="00B0478F" w:rsidRPr="00440DFC" w:rsidRDefault="00B0478F" w:rsidP="00440DFC">
      <w:pPr>
        <w:spacing w:before="120" w:line="360" w:lineRule="auto"/>
        <w:rPr>
          <w:rFonts w:asciiTheme="minorHAnsi" w:hAnsiTheme="minorHAnsi" w:cstheme="minorHAnsi"/>
        </w:rPr>
      </w:pPr>
      <w:r w:rsidRPr="00440DFC">
        <w:rPr>
          <w:rFonts w:asciiTheme="minorHAnsi" w:hAnsiTheme="minorHAnsi" w:cstheme="minorHAnsi"/>
        </w:rPr>
        <w:lastRenderedPageBreak/>
        <w:t>Pouczenie:</w:t>
      </w:r>
    </w:p>
    <w:p w14:paraId="3FFB3171" w14:textId="77777777" w:rsidR="00261B27" w:rsidRPr="00440DFC" w:rsidRDefault="00E471D6" w:rsidP="00440DFC">
      <w:pPr>
        <w:spacing w:line="360" w:lineRule="auto"/>
        <w:rPr>
          <w:rFonts w:asciiTheme="minorHAnsi" w:hAnsiTheme="minorHAnsi" w:cstheme="minorHAnsi"/>
        </w:rPr>
      </w:pPr>
      <w:r w:rsidRPr="00440DFC">
        <w:rPr>
          <w:rFonts w:asciiTheme="minorHAnsi" w:hAnsiTheme="minorHAnsi" w:cstheme="minorHAnsi"/>
        </w:rPr>
        <w:t>Zgodnie z art. 5 ust. 2 ustawy z dnia 15 grudnia 2000 r. o Inspekcji Handlowej (Dz. U. z 2025 r. poz. 229)</w:t>
      </w:r>
      <w:r w:rsidRPr="00440DFC">
        <w:rPr>
          <w:rFonts w:asciiTheme="minorHAnsi" w:hAnsiTheme="minorHAnsi" w:cstheme="minorHAnsi"/>
        </w:rPr>
        <w:br/>
        <w:t>art. 127 § 1 i § 2 kpa oraz art. 129 § 1 i § 2 kpa, od niniejszej decyzji stronie postępowania służy prawo odwołania się do Prezesa Urzędu Ochrony Konkurencji i Konsumentów. Odwołanie wnosi</w:t>
      </w:r>
      <w:r w:rsidRPr="00440DFC">
        <w:rPr>
          <w:rFonts w:asciiTheme="minorHAnsi" w:hAnsiTheme="minorHAnsi" w:cstheme="minorHAnsi"/>
        </w:rPr>
        <w:br/>
        <w:t xml:space="preserve">się w terminie 14 dni od dnia doręczenia decyzji, za pośrednictwem Mazowieckiego Wojewódzkiego Inspektora Inspekcji Handlowej, ul. Sienkiewicza 3, 00-015 Warszawa. </w:t>
      </w:r>
    </w:p>
    <w:p w14:paraId="27E1DBF0" w14:textId="1E5C45E9" w:rsidR="00E471D6" w:rsidRPr="00440DFC" w:rsidRDefault="00E471D6" w:rsidP="00440DFC">
      <w:pPr>
        <w:spacing w:line="360" w:lineRule="auto"/>
        <w:rPr>
          <w:rFonts w:asciiTheme="minorHAnsi" w:hAnsiTheme="minorHAnsi" w:cstheme="minorHAnsi"/>
          <w:color w:val="FF0000"/>
        </w:rPr>
      </w:pPr>
      <w:r w:rsidRPr="00440DFC">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440DFC">
        <w:rPr>
          <w:rFonts w:asciiTheme="minorHAnsi" w:hAnsiTheme="minorHAnsi" w:cstheme="minorHAnsi"/>
        </w:rPr>
        <w:t>ePUAP</w:t>
      </w:r>
      <w:proofErr w:type="spellEnd"/>
      <w:r w:rsidRPr="00440DFC">
        <w:rPr>
          <w:rFonts w:asciiTheme="minorHAnsi" w:hAnsiTheme="minorHAnsi" w:cstheme="minorHAnsi"/>
        </w:rPr>
        <w:t>) Wojewódzkiego Inspektoratu Inspekcji Handlowej. Odwołanie wniesione</w:t>
      </w:r>
      <w:r w:rsidR="00261B27" w:rsidRPr="00440DFC">
        <w:rPr>
          <w:rFonts w:asciiTheme="minorHAnsi" w:hAnsiTheme="minorHAnsi" w:cstheme="minorHAnsi"/>
        </w:rPr>
        <w:t xml:space="preserve"> </w:t>
      </w:r>
      <w:r w:rsidRPr="00440DFC">
        <w:rPr>
          <w:rFonts w:asciiTheme="minorHAnsi" w:hAnsiTheme="minorHAnsi" w:cstheme="minorHAnsi"/>
        </w:rPr>
        <w:t>na adres poczty elektronicznej organu (email) pozostawia się bez rozpoznania.</w:t>
      </w:r>
    </w:p>
    <w:p w14:paraId="6FB6E74A" w14:textId="77777777" w:rsidR="0075002A" w:rsidRPr="00440DFC" w:rsidRDefault="0075002A" w:rsidP="00440DFC">
      <w:pPr>
        <w:rPr>
          <w:rFonts w:asciiTheme="minorHAnsi" w:hAnsiTheme="minorHAnsi" w:cstheme="minorHAnsi"/>
          <w:color w:val="EE0000"/>
        </w:rPr>
      </w:pPr>
    </w:p>
    <w:p w14:paraId="1EA3C4BC" w14:textId="77777777" w:rsidR="0075002A" w:rsidRPr="00440DFC" w:rsidRDefault="0075002A" w:rsidP="00440DFC">
      <w:pPr>
        <w:autoSpaceDE w:val="0"/>
        <w:autoSpaceDN w:val="0"/>
        <w:adjustRightInd w:val="0"/>
        <w:spacing w:before="120" w:line="360" w:lineRule="auto"/>
        <w:ind w:left="2832"/>
        <w:rPr>
          <w:rFonts w:asciiTheme="minorHAnsi" w:hAnsiTheme="minorHAnsi" w:cstheme="minorHAnsi"/>
        </w:rPr>
      </w:pPr>
      <w:r w:rsidRPr="00440DFC">
        <w:rPr>
          <w:rFonts w:asciiTheme="minorHAnsi" w:hAnsiTheme="minorHAnsi" w:cstheme="minorHAnsi"/>
        </w:rPr>
        <w:t>Z up. Mazowieckiego Wojewódzkiego Inspektora Inspekcji Handlowej</w:t>
      </w:r>
    </w:p>
    <w:p w14:paraId="0BBF2802" w14:textId="77777777" w:rsidR="0075002A" w:rsidRPr="00440DFC" w:rsidRDefault="0075002A" w:rsidP="00440DFC">
      <w:pPr>
        <w:autoSpaceDE w:val="0"/>
        <w:autoSpaceDN w:val="0"/>
        <w:adjustRightInd w:val="0"/>
        <w:spacing w:line="360" w:lineRule="auto"/>
        <w:ind w:left="6372" w:firstLine="708"/>
        <w:rPr>
          <w:rFonts w:asciiTheme="minorHAnsi" w:hAnsiTheme="minorHAnsi" w:cstheme="minorHAnsi"/>
        </w:rPr>
      </w:pPr>
      <w:r w:rsidRPr="00440DFC">
        <w:rPr>
          <w:rFonts w:asciiTheme="minorHAnsi" w:hAnsiTheme="minorHAnsi" w:cstheme="minorHAnsi"/>
        </w:rPr>
        <w:t>Agnieszka Cieślik</w:t>
      </w:r>
    </w:p>
    <w:p w14:paraId="3F6E81AF" w14:textId="77777777" w:rsidR="0075002A" w:rsidRPr="00440DFC" w:rsidRDefault="0075002A" w:rsidP="00440DFC">
      <w:pPr>
        <w:spacing w:line="360" w:lineRule="auto"/>
        <w:ind w:left="2831" w:firstLine="1"/>
        <w:rPr>
          <w:rFonts w:asciiTheme="minorHAnsi" w:hAnsiTheme="minorHAnsi" w:cstheme="minorHAnsi"/>
        </w:rPr>
      </w:pPr>
      <w:r w:rsidRPr="00440DFC">
        <w:rPr>
          <w:rFonts w:asciiTheme="minorHAnsi" w:hAnsiTheme="minorHAnsi" w:cstheme="minorHAnsi"/>
        </w:rPr>
        <w:t>Z-ca Mazowieckiego Wojewódzkiego Inspektora Inspekcji Handlowej</w:t>
      </w:r>
    </w:p>
    <w:p w14:paraId="20F7053D" w14:textId="3375C18F" w:rsidR="00A11CBB" w:rsidRPr="00440DFC" w:rsidRDefault="00894326" w:rsidP="00440DFC">
      <w:pPr>
        <w:spacing w:after="360" w:line="360" w:lineRule="auto"/>
        <w:ind w:left="3538" w:firstLine="709"/>
        <w:rPr>
          <w:rFonts w:asciiTheme="minorHAnsi" w:hAnsiTheme="minorHAnsi" w:cstheme="minorHAnsi"/>
        </w:rPr>
      </w:pPr>
      <w:r w:rsidRPr="00440DFC">
        <w:rPr>
          <w:rFonts w:asciiTheme="minorHAnsi" w:hAnsiTheme="minorHAnsi" w:cstheme="minorHAnsi"/>
        </w:rPr>
        <w:t>/podpisano elektronicznie/</w:t>
      </w:r>
    </w:p>
    <w:p w14:paraId="39636B42" w14:textId="4B1572D7" w:rsidR="00894326" w:rsidRPr="00440DFC" w:rsidRDefault="00894326" w:rsidP="00440DFC">
      <w:pPr>
        <w:spacing w:line="360" w:lineRule="auto"/>
        <w:rPr>
          <w:rFonts w:asciiTheme="minorHAnsi" w:hAnsiTheme="minorHAnsi" w:cstheme="minorHAnsi"/>
        </w:rPr>
      </w:pPr>
      <w:r w:rsidRPr="00440DFC">
        <w:rPr>
          <w:rFonts w:asciiTheme="minorHAnsi" w:hAnsiTheme="minorHAnsi" w:cstheme="minorHAnsi"/>
        </w:rPr>
        <w:t>Otrzymują:</w:t>
      </w:r>
    </w:p>
    <w:p w14:paraId="107065BB" w14:textId="4D629A52" w:rsidR="00202404" w:rsidRPr="00440DFC" w:rsidRDefault="008820AC" w:rsidP="00440DFC">
      <w:pPr>
        <w:numPr>
          <w:ilvl w:val="0"/>
          <w:numId w:val="5"/>
        </w:numPr>
        <w:rPr>
          <w:rFonts w:asciiTheme="minorHAnsi" w:hAnsiTheme="minorHAnsi" w:cstheme="minorHAnsi"/>
        </w:rPr>
      </w:pPr>
      <w:r w:rsidRPr="00440DFC">
        <w:rPr>
          <w:rFonts w:asciiTheme="minorHAnsi" w:hAnsiTheme="minorHAnsi" w:cstheme="minorHAnsi"/>
        </w:rPr>
        <w:t>p</w:t>
      </w:r>
    </w:p>
    <w:p w14:paraId="694A99E0" w14:textId="1F62129A" w:rsidR="006A546A" w:rsidRPr="00440DFC" w:rsidRDefault="006A546A" w:rsidP="00440DFC">
      <w:pPr>
        <w:pStyle w:val="Akapitzlist"/>
        <w:numPr>
          <w:ilvl w:val="0"/>
          <w:numId w:val="5"/>
        </w:numPr>
        <w:rPr>
          <w:rFonts w:asciiTheme="minorHAnsi" w:hAnsiTheme="minorHAnsi" w:cstheme="minorHAnsi"/>
        </w:rPr>
      </w:pPr>
      <w:r w:rsidRPr="00440DFC">
        <w:rPr>
          <w:rFonts w:asciiTheme="minorHAnsi" w:hAnsiTheme="minorHAnsi" w:cstheme="minorHAnsi"/>
        </w:rPr>
        <w:t xml:space="preserve">aa. </w:t>
      </w:r>
    </w:p>
    <w:sectPr w:rsidR="006A546A" w:rsidRPr="00440DFC" w:rsidSect="00345664">
      <w:type w:val="continuous"/>
      <w:pgSz w:w="11907" w:h="16840" w:code="9"/>
      <w:pgMar w:top="709" w:right="1134" w:bottom="709"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B540" w14:textId="77777777" w:rsidR="0031169D" w:rsidRDefault="0031169D">
      <w:r>
        <w:separator/>
      </w:r>
    </w:p>
  </w:endnote>
  <w:endnote w:type="continuationSeparator" w:id="0">
    <w:p w14:paraId="161CDCD9" w14:textId="77777777" w:rsidR="0031169D" w:rsidRDefault="0031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464548656" name="Obraz 46454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D90E3" w14:textId="77777777" w:rsidR="0031169D" w:rsidRDefault="0031169D">
      <w:r>
        <w:separator/>
      </w:r>
    </w:p>
  </w:footnote>
  <w:footnote w:type="continuationSeparator" w:id="0">
    <w:p w14:paraId="188932C6" w14:textId="77777777" w:rsidR="0031169D" w:rsidRDefault="00311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9110F"/>
    <w:multiLevelType w:val="hybridMultilevel"/>
    <w:tmpl w:val="EB08296A"/>
    <w:lvl w:ilvl="0" w:tplc="FFFFFFFF">
      <w:start w:val="1"/>
      <w:numFmt w:val="decimal"/>
      <w:lvlText w:val="%1."/>
      <w:lvlJc w:val="left"/>
      <w:pPr>
        <w:ind w:left="720" w:hanging="360"/>
      </w:pPr>
    </w:lvl>
    <w:lvl w:ilvl="1" w:tplc="0415000F">
      <w:start w:val="1"/>
      <w:numFmt w:val="decimal"/>
      <w:lvlText w:val="%2."/>
      <w:lvlJc w:val="left"/>
      <w:pPr>
        <w:ind w:left="50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2C177A"/>
    <w:multiLevelType w:val="hybridMultilevel"/>
    <w:tmpl w:val="90127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7"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14231B"/>
    <w:multiLevelType w:val="hybridMultilevel"/>
    <w:tmpl w:val="D694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8E29EB"/>
    <w:multiLevelType w:val="hybridMultilevel"/>
    <w:tmpl w:val="429827B6"/>
    <w:lvl w:ilvl="0" w:tplc="EC82DA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991B4F"/>
    <w:multiLevelType w:val="hybridMultilevel"/>
    <w:tmpl w:val="A9361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9"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8"/>
  </w:num>
  <w:num w:numId="2" w16cid:durableId="873620303">
    <w:abstractNumId w:val="17"/>
  </w:num>
  <w:num w:numId="3" w16cid:durableId="760371644">
    <w:abstractNumId w:val="3"/>
  </w:num>
  <w:num w:numId="4" w16cid:durableId="1523325217">
    <w:abstractNumId w:val="9"/>
  </w:num>
  <w:num w:numId="5" w16cid:durableId="331151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6"/>
  </w:num>
  <w:num w:numId="7" w16cid:durableId="1746028511">
    <w:abstractNumId w:val="35"/>
  </w:num>
  <w:num w:numId="8" w16cid:durableId="1900508956">
    <w:abstractNumId w:val="11"/>
  </w:num>
  <w:num w:numId="9" w16cid:durableId="1704405355">
    <w:abstractNumId w:val="25"/>
  </w:num>
  <w:num w:numId="10" w16cid:durableId="566384278">
    <w:abstractNumId w:val="7"/>
  </w:num>
  <w:num w:numId="11" w16cid:durableId="409933487">
    <w:abstractNumId w:val="4"/>
  </w:num>
  <w:num w:numId="12" w16cid:durableId="601188837">
    <w:abstractNumId w:val="31"/>
  </w:num>
  <w:num w:numId="13" w16cid:durableId="444077000">
    <w:abstractNumId w:val="36"/>
  </w:num>
  <w:num w:numId="14" w16cid:durableId="1116951403">
    <w:abstractNumId w:val="30"/>
  </w:num>
  <w:num w:numId="15" w16cid:durableId="1481310805">
    <w:abstractNumId w:val="0"/>
  </w:num>
  <w:num w:numId="16" w16cid:durableId="1518235485">
    <w:abstractNumId w:val="13"/>
  </w:num>
  <w:num w:numId="17" w16cid:durableId="1288194975">
    <w:abstractNumId w:val="37"/>
  </w:num>
  <w:num w:numId="18" w16cid:durableId="1805197002">
    <w:abstractNumId w:val="10"/>
  </w:num>
  <w:num w:numId="19" w16cid:durableId="998533503">
    <w:abstractNumId w:val="33"/>
  </w:num>
  <w:num w:numId="20" w16cid:durableId="1079793447">
    <w:abstractNumId w:val="16"/>
  </w:num>
  <w:num w:numId="21" w16cid:durableId="422725480">
    <w:abstractNumId w:val="24"/>
  </w:num>
  <w:num w:numId="22" w16cid:durableId="1069041746">
    <w:abstractNumId w:val="14"/>
  </w:num>
  <w:num w:numId="23" w16cid:durableId="124126175">
    <w:abstractNumId w:val="40"/>
  </w:num>
  <w:num w:numId="24" w16cid:durableId="1978878865">
    <w:abstractNumId w:val="22"/>
  </w:num>
  <w:num w:numId="25" w16cid:durableId="1669209730">
    <w:abstractNumId w:val="28"/>
  </w:num>
  <w:num w:numId="26" w16cid:durableId="1379469682">
    <w:abstractNumId w:val="1"/>
  </w:num>
  <w:num w:numId="27" w16cid:durableId="1302035550">
    <w:abstractNumId w:val="12"/>
  </w:num>
  <w:num w:numId="28" w16cid:durableId="1305888061">
    <w:abstractNumId w:val="19"/>
  </w:num>
  <w:num w:numId="29" w16cid:durableId="1865753390">
    <w:abstractNumId w:val="20"/>
  </w:num>
  <w:num w:numId="30" w16cid:durableId="1605922945">
    <w:abstractNumId w:val="23"/>
  </w:num>
  <w:num w:numId="31" w16cid:durableId="1769693196">
    <w:abstractNumId w:val="39"/>
  </w:num>
  <w:num w:numId="32" w16cid:durableId="1696882302">
    <w:abstractNumId w:val="8"/>
  </w:num>
  <w:num w:numId="33" w16cid:durableId="1773090150">
    <w:abstractNumId w:val="5"/>
  </w:num>
  <w:num w:numId="34" w16cid:durableId="718284313">
    <w:abstractNumId w:val="29"/>
  </w:num>
  <w:num w:numId="35" w16cid:durableId="855920249">
    <w:abstractNumId w:val="26"/>
  </w:num>
  <w:num w:numId="36" w16cid:durableId="223368773">
    <w:abstractNumId w:val="34"/>
  </w:num>
  <w:num w:numId="37" w16cid:durableId="747075885">
    <w:abstractNumId w:val="2"/>
  </w:num>
  <w:num w:numId="38" w16cid:durableId="1865096683">
    <w:abstractNumId w:val="21"/>
  </w:num>
  <w:num w:numId="39" w16cid:durableId="1380665256">
    <w:abstractNumId w:val="18"/>
  </w:num>
  <w:num w:numId="40" w16cid:durableId="1072312714">
    <w:abstractNumId w:val="27"/>
  </w:num>
  <w:num w:numId="41" w16cid:durableId="139493480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2A1"/>
    <w:rsid w:val="00001AB9"/>
    <w:rsid w:val="0000277D"/>
    <w:rsid w:val="0000302A"/>
    <w:rsid w:val="000035AC"/>
    <w:rsid w:val="0000392C"/>
    <w:rsid w:val="00003A98"/>
    <w:rsid w:val="00003F1E"/>
    <w:rsid w:val="000044C0"/>
    <w:rsid w:val="0000515B"/>
    <w:rsid w:val="00005C01"/>
    <w:rsid w:val="00005FC4"/>
    <w:rsid w:val="0000629F"/>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134"/>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118"/>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C3F"/>
    <w:rsid w:val="000458C6"/>
    <w:rsid w:val="00046435"/>
    <w:rsid w:val="000464E2"/>
    <w:rsid w:val="0004728B"/>
    <w:rsid w:val="000473DF"/>
    <w:rsid w:val="00050EB5"/>
    <w:rsid w:val="000510E2"/>
    <w:rsid w:val="000521BD"/>
    <w:rsid w:val="000540BA"/>
    <w:rsid w:val="000540E5"/>
    <w:rsid w:val="000548D9"/>
    <w:rsid w:val="00054BB1"/>
    <w:rsid w:val="00054ECC"/>
    <w:rsid w:val="00054F3D"/>
    <w:rsid w:val="000551BC"/>
    <w:rsid w:val="00055230"/>
    <w:rsid w:val="00055DA1"/>
    <w:rsid w:val="00056123"/>
    <w:rsid w:val="000566DC"/>
    <w:rsid w:val="000566E9"/>
    <w:rsid w:val="00056F4D"/>
    <w:rsid w:val="0005731D"/>
    <w:rsid w:val="000574D0"/>
    <w:rsid w:val="00057ADA"/>
    <w:rsid w:val="00057C57"/>
    <w:rsid w:val="00060084"/>
    <w:rsid w:val="00060908"/>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6E"/>
    <w:rsid w:val="00084CE0"/>
    <w:rsid w:val="0008569A"/>
    <w:rsid w:val="00085B65"/>
    <w:rsid w:val="00087A6A"/>
    <w:rsid w:val="00087B2E"/>
    <w:rsid w:val="00087C69"/>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5DF"/>
    <w:rsid w:val="000B0665"/>
    <w:rsid w:val="000B0926"/>
    <w:rsid w:val="000B1472"/>
    <w:rsid w:val="000B1644"/>
    <w:rsid w:val="000B22D2"/>
    <w:rsid w:val="000B2F55"/>
    <w:rsid w:val="000B317C"/>
    <w:rsid w:val="000B35B5"/>
    <w:rsid w:val="000B3725"/>
    <w:rsid w:val="000B3770"/>
    <w:rsid w:val="000B3B77"/>
    <w:rsid w:val="000B4855"/>
    <w:rsid w:val="000B4C34"/>
    <w:rsid w:val="000B5030"/>
    <w:rsid w:val="000B7516"/>
    <w:rsid w:val="000B7535"/>
    <w:rsid w:val="000B7755"/>
    <w:rsid w:val="000B795F"/>
    <w:rsid w:val="000C0569"/>
    <w:rsid w:val="000C081F"/>
    <w:rsid w:val="000C090D"/>
    <w:rsid w:val="000C0A7A"/>
    <w:rsid w:val="000C135B"/>
    <w:rsid w:val="000C158F"/>
    <w:rsid w:val="000C19FA"/>
    <w:rsid w:val="000C248E"/>
    <w:rsid w:val="000C3545"/>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FA6"/>
    <w:rsid w:val="000E1186"/>
    <w:rsid w:val="000E1B9E"/>
    <w:rsid w:val="000E1E59"/>
    <w:rsid w:val="000E20F6"/>
    <w:rsid w:val="000E3812"/>
    <w:rsid w:val="000E4693"/>
    <w:rsid w:val="000E7153"/>
    <w:rsid w:val="000E75B6"/>
    <w:rsid w:val="000E7B5B"/>
    <w:rsid w:val="000F0042"/>
    <w:rsid w:val="000F03ED"/>
    <w:rsid w:val="000F04D5"/>
    <w:rsid w:val="000F0631"/>
    <w:rsid w:val="000F07F4"/>
    <w:rsid w:val="000F0AAD"/>
    <w:rsid w:val="000F0C97"/>
    <w:rsid w:val="000F147E"/>
    <w:rsid w:val="000F1C72"/>
    <w:rsid w:val="000F2A04"/>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433"/>
    <w:rsid w:val="00107883"/>
    <w:rsid w:val="00112069"/>
    <w:rsid w:val="0011269D"/>
    <w:rsid w:val="0011280D"/>
    <w:rsid w:val="001129FF"/>
    <w:rsid w:val="0011464E"/>
    <w:rsid w:val="00114E7F"/>
    <w:rsid w:val="00114F0B"/>
    <w:rsid w:val="001153C4"/>
    <w:rsid w:val="00115404"/>
    <w:rsid w:val="001163DE"/>
    <w:rsid w:val="00116685"/>
    <w:rsid w:val="00116B27"/>
    <w:rsid w:val="001176D1"/>
    <w:rsid w:val="001200DF"/>
    <w:rsid w:val="00120462"/>
    <w:rsid w:val="001216EA"/>
    <w:rsid w:val="0012180B"/>
    <w:rsid w:val="00122380"/>
    <w:rsid w:val="001226A3"/>
    <w:rsid w:val="00123F12"/>
    <w:rsid w:val="00124070"/>
    <w:rsid w:val="00125A63"/>
    <w:rsid w:val="00125DE9"/>
    <w:rsid w:val="00126353"/>
    <w:rsid w:val="00126CCD"/>
    <w:rsid w:val="0012768F"/>
    <w:rsid w:val="001313F7"/>
    <w:rsid w:val="00131DDD"/>
    <w:rsid w:val="00131E71"/>
    <w:rsid w:val="0013254E"/>
    <w:rsid w:val="001326A1"/>
    <w:rsid w:val="001336D9"/>
    <w:rsid w:val="00134B49"/>
    <w:rsid w:val="00135315"/>
    <w:rsid w:val="00136A95"/>
    <w:rsid w:val="001376C5"/>
    <w:rsid w:val="00137838"/>
    <w:rsid w:val="00140ABC"/>
    <w:rsid w:val="00141377"/>
    <w:rsid w:val="00141727"/>
    <w:rsid w:val="00141BC5"/>
    <w:rsid w:val="00141CDD"/>
    <w:rsid w:val="001423E0"/>
    <w:rsid w:val="0014250F"/>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339"/>
    <w:rsid w:val="0016769E"/>
    <w:rsid w:val="001678D1"/>
    <w:rsid w:val="00167F82"/>
    <w:rsid w:val="00170440"/>
    <w:rsid w:val="00170652"/>
    <w:rsid w:val="001708D5"/>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17AA"/>
    <w:rsid w:val="001821F2"/>
    <w:rsid w:val="00182685"/>
    <w:rsid w:val="0018306F"/>
    <w:rsid w:val="001832F2"/>
    <w:rsid w:val="00183CCD"/>
    <w:rsid w:val="0018445D"/>
    <w:rsid w:val="00187928"/>
    <w:rsid w:val="00187CDF"/>
    <w:rsid w:val="0019009F"/>
    <w:rsid w:val="00190D73"/>
    <w:rsid w:val="0019164A"/>
    <w:rsid w:val="001918AC"/>
    <w:rsid w:val="00191B93"/>
    <w:rsid w:val="00191DB9"/>
    <w:rsid w:val="00192CDA"/>
    <w:rsid w:val="00192D19"/>
    <w:rsid w:val="00194599"/>
    <w:rsid w:val="0019497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F11"/>
    <w:rsid w:val="001A543F"/>
    <w:rsid w:val="001A5ACA"/>
    <w:rsid w:val="001A610F"/>
    <w:rsid w:val="001A63E0"/>
    <w:rsid w:val="001A6DA0"/>
    <w:rsid w:val="001A7049"/>
    <w:rsid w:val="001B142E"/>
    <w:rsid w:val="001B1648"/>
    <w:rsid w:val="001B16BA"/>
    <w:rsid w:val="001B19FE"/>
    <w:rsid w:val="001B20CF"/>
    <w:rsid w:val="001B2676"/>
    <w:rsid w:val="001B2DC3"/>
    <w:rsid w:val="001B422D"/>
    <w:rsid w:val="001B544E"/>
    <w:rsid w:val="001B5565"/>
    <w:rsid w:val="001B5AEF"/>
    <w:rsid w:val="001B67F8"/>
    <w:rsid w:val="001B6C81"/>
    <w:rsid w:val="001C104E"/>
    <w:rsid w:val="001C11CD"/>
    <w:rsid w:val="001C1E32"/>
    <w:rsid w:val="001C2EF8"/>
    <w:rsid w:val="001C30BA"/>
    <w:rsid w:val="001C32BF"/>
    <w:rsid w:val="001C395B"/>
    <w:rsid w:val="001C41B6"/>
    <w:rsid w:val="001C4203"/>
    <w:rsid w:val="001C447B"/>
    <w:rsid w:val="001C56D3"/>
    <w:rsid w:val="001C66DF"/>
    <w:rsid w:val="001C6F0C"/>
    <w:rsid w:val="001C79D1"/>
    <w:rsid w:val="001D0400"/>
    <w:rsid w:val="001D04FF"/>
    <w:rsid w:val="001D076A"/>
    <w:rsid w:val="001D1E60"/>
    <w:rsid w:val="001D2C30"/>
    <w:rsid w:val="001D3064"/>
    <w:rsid w:val="001D3134"/>
    <w:rsid w:val="001D313B"/>
    <w:rsid w:val="001D4520"/>
    <w:rsid w:val="001D4593"/>
    <w:rsid w:val="001D4FEB"/>
    <w:rsid w:val="001D571C"/>
    <w:rsid w:val="001D5D62"/>
    <w:rsid w:val="001D660E"/>
    <w:rsid w:val="001D69BB"/>
    <w:rsid w:val="001D739F"/>
    <w:rsid w:val="001D794A"/>
    <w:rsid w:val="001D7ADB"/>
    <w:rsid w:val="001D7BB6"/>
    <w:rsid w:val="001E06D5"/>
    <w:rsid w:val="001E08BA"/>
    <w:rsid w:val="001E098F"/>
    <w:rsid w:val="001E0A6E"/>
    <w:rsid w:val="001E1DDA"/>
    <w:rsid w:val="001E1E43"/>
    <w:rsid w:val="001E287A"/>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0C30"/>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0BC6"/>
    <w:rsid w:val="002018D5"/>
    <w:rsid w:val="00202404"/>
    <w:rsid w:val="00202499"/>
    <w:rsid w:val="00202C91"/>
    <w:rsid w:val="002030AC"/>
    <w:rsid w:val="00203CC5"/>
    <w:rsid w:val="002040E7"/>
    <w:rsid w:val="002047D9"/>
    <w:rsid w:val="00204C54"/>
    <w:rsid w:val="002051B9"/>
    <w:rsid w:val="002059F5"/>
    <w:rsid w:val="00206A41"/>
    <w:rsid w:val="00207714"/>
    <w:rsid w:val="002105AD"/>
    <w:rsid w:val="00210958"/>
    <w:rsid w:val="00210CD7"/>
    <w:rsid w:val="002115F1"/>
    <w:rsid w:val="00211C25"/>
    <w:rsid w:val="0021245F"/>
    <w:rsid w:val="002146DA"/>
    <w:rsid w:val="00214B6E"/>
    <w:rsid w:val="00214BF9"/>
    <w:rsid w:val="00214CB6"/>
    <w:rsid w:val="00214E4A"/>
    <w:rsid w:val="0021513F"/>
    <w:rsid w:val="00215604"/>
    <w:rsid w:val="0021581F"/>
    <w:rsid w:val="00215BE7"/>
    <w:rsid w:val="00215FC5"/>
    <w:rsid w:val="00220417"/>
    <w:rsid w:val="002204A1"/>
    <w:rsid w:val="002212C6"/>
    <w:rsid w:val="002213E0"/>
    <w:rsid w:val="00221790"/>
    <w:rsid w:val="0022195A"/>
    <w:rsid w:val="00221D0D"/>
    <w:rsid w:val="00221EE2"/>
    <w:rsid w:val="002223C8"/>
    <w:rsid w:val="002223F9"/>
    <w:rsid w:val="00222F1E"/>
    <w:rsid w:val="00223ADD"/>
    <w:rsid w:val="00223B99"/>
    <w:rsid w:val="002243DE"/>
    <w:rsid w:val="00224B32"/>
    <w:rsid w:val="00224CD6"/>
    <w:rsid w:val="002252DE"/>
    <w:rsid w:val="002264E0"/>
    <w:rsid w:val="0022674E"/>
    <w:rsid w:val="00226C67"/>
    <w:rsid w:val="0022778E"/>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185"/>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47B9A"/>
    <w:rsid w:val="002508D6"/>
    <w:rsid w:val="00250BDC"/>
    <w:rsid w:val="0025238E"/>
    <w:rsid w:val="00252584"/>
    <w:rsid w:val="00252BCC"/>
    <w:rsid w:val="002535AC"/>
    <w:rsid w:val="0025381C"/>
    <w:rsid w:val="0025386D"/>
    <w:rsid w:val="00253F38"/>
    <w:rsid w:val="00253FC2"/>
    <w:rsid w:val="002540C9"/>
    <w:rsid w:val="002543E1"/>
    <w:rsid w:val="00254F59"/>
    <w:rsid w:val="00255953"/>
    <w:rsid w:val="002560F1"/>
    <w:rsid w:val="002569E5"/>
    <w:rsid w:val="00256A9A"/>
    <w:rsid w:val="00257178"/>
    <w:rsid w:val="00257300"/>
    <w:rsid w:val="002575F1"/>
    <w:rsid w:val="00257C24"/>
    <w:rsid w:val="00261B27"/>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0A8"/>
    <w:rsid w:val="00282576"/>
    <w:rsid w:val="00282D5B"/>
    <w:rsid w:val="002835FE"/>
    <w:rsid w:val="0028410D"/>
    <w:rsid w:val="002842C3"/>
    <w:rsid w:val="00285039"/>
    <w:rsid w:val="00285B1E"/>
    <w:rsid w:val="00285CDF"/>
    <w:rsid w:val="0028626B"/>
    <w:rsid w:val="00287369"/>
    <w:rsid w:val="002879AB"/>
    <w:rsid w:val="002903AF"/>
    <w:rsid w:val="00290830"/>
    <w:rsid w:val="0029137E"/>
    <w:rsid w:val="00291685"/>
    <w:rsid w:val="00291B3A"/>
    <w:rsid w:val="002921AF"/>
    <w:rsid w:val="00293364"/>
    <w:rsid w:val="00293648"/>
    <w:rsid w:val="00294F9F"/>
    <w:rsid w:val="00295255"/>
    <w:rsid w:val="0029539F"/>
    <w:rsid w:val="0029573E"/>
    <w:rsid w:val="00296109"/>
    <w:rsid w:val="002967B9"/>
    <w:rsid w:val="00296BDB"/>
    <w:rsid w:val="0029718E"/>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620B"/>
    <w:rsid w:val="002B6641"/>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1C7"/>
    <w:rsid w:val="002C634B"/>
    <w:rsid w:val="002C6937"/>
    <w:rsid w:val="002C6C11"/>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F0E"/>
    <w:rsid w:val="002E1537"/>
    <w:rsid w:val="002E1B52"/>
    <w:rsid w:val="002E234B"/>
    <w:rsid w:val="002E2848"/>
    <w:rsid w:val="002E3340"/>
    <w:rsid w:val="002E3514"/>
    <w:rsid w:val="002E3C73"/>
    <w:rsid w:val="002E4237"/>
    <w:rsid w:val="002E4E5F"/>
    <w:rsid w:val="002E5113"/>
    <w:rsid w:val="002E57E5"/>
    <w:rsid w:val="002E5840"/>
    <w:rsid w:val="002E5BA4"/>
    <w:rsid w:val="002E5E3F"/>
    <w:rsid w:val="002E7014"/>
    <w:rsid w:val="002F0209"/>
    <w:rsid w:val="002F1378"/>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07E63"/>
    <w:rsid w:val="0031136C"/>
    <w:rsid w:val="0031169D"/>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6FC"/>
    <w:rsid w:val="003230B2"/>
    <w:rsid w:val="00323F18"/>
    <w:rsid w:val="00324A22"/>
    <w:rsid w:val="00324F8D"/>
    <w:rsid w:val="0032543F"/>
    <w:rsid w:val="00325FFC"/>
    <w:rsid w:val="003261DE"/>
    <w:rsid w:val="00326243"/>
    <w:rsid w:val="00326C86"/>
    <w:rsid w:val="003273CB"/>
    <w:rsid w:val="003279F9"/>
    <w:rsid w:val="00327D12"/>
    <w:rsid w:val="00331175"/>
    <w:rsid w:val="0033176F"/>
    <w:rsid w:val="003323EF"/>
    <w:rsid w:val="003327E8"/>
    <w:rsid w:val="0033282B"/>
    <w:rsid w:val="00333DBF"/>
    <w:rsid w:val="0033448A"/>
    <w:rsid w:val="00335228"/>
    <w:rsid w:val="00335563"/>
    <w:rsid w:val="00335B76"/>
    <w:rsid w:val="00335DD5"/>
    <w:rsid w:val="003360B7"/>
    <w:rsid w:val="00336779"/>
    <w:rsid w:val="00336BF2"/>
    <w:rsid w:val="00337B56"/>
    <w:rsid w:val="00337C39"/>
    <w:rsid w:val="003402F9"/>
    <w:rsid w:val="00342474"/>
    <w:rsid w:val="00342585"/>
    <w:rsid w:val="00342EE4"/>
    <w:rsid w:val="00343DF3"/>
    <w:rsid w:val="00344EED"/>
    <w:rsid w:val="00345036"/>
    <w:rsid w:val="0034542C"/>
    <w:rsid w:val="003455BC"/>
    <w:rsid w:val="00345664"/>
    <w:rsid w:val="00347485"/>
    <w:rsid w:val="00347520"/>
    <w:rsid w:val="00351174"/>
    <w:rsid w:val="00351188"/>
    <w:rsid w:val="00351AD5"/>
    <w:rsid w:val="00351C79"/>
    <w:rsid w:val="00351F6B"/>
    <w:rsid w:val="00352966"/>
    <w:rsid w:val="00353481"/>
    <w:rsid w:val="00354645"/>
    <w:rsid w:val="00354C12"/>
    <w:rsid w:val="00356F63"/>
    <w:rsid w:val="003575F5"/>
    <w:rsid w:val="00357B5F"/>
    <w:rsid w:val="00357FA6"/>
    <w:rsid w:val="00360DC7"/>
    <w:rsid w:val="00361083"/>
    <w:rsid w:val="00362020"/>
    <w:rsid w:val="00362393"/>
    <w:rsid w:val="003626AD"/>
    <w:rsid w:val="00363693"/>
    <w:rsid w:val="00364445"/>
    <w:rsid w:val="00364612"/>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2B2"/>
    <w:rsid w:val="003757B1"/>
    <w:rsid w:val="00375FD0"/>
    <w:rsid w:val="00376C8D"/>
    <w:rsid w:val="00380600"/>
    <w:rsid w:val="00380BA8"/>
    <w:rsid w:val="00380E6A"/>
    <w:rsid w:val="00381036"/>
    <w:rsid w:val="0038147C"/>
    <w:rsid w:val="003814A7"/>
    <w:rsid w:val="00382512"/>
    <w:rsid w:val="003825F8"/>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315"/>
    <w:rsid w:val="00392615"/>
    <w:rsid w:val="00392C61"/>
    <w:rsid w:val="00393297"/>
    <w:rsid w:val="00393AEB"/>
    <w:rsid w:val="00393AED"/>
    <w:rsid w:val="00393B70"/>
    <w:rsid w:val="00394880"/>
    <w:rsid w:val="00395642"/>
    <w:rsid w:val="00395883"/>
    <w:rsid w:val="00395CF4"/>
    <w:rsid w:val="00396CD7"/>
    <w:rsid w:val="00397463"/>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EF9"/>
    <w:rsid w:val="003A62E8"/>
    <w:rsid w:val="003A68FC"/>
    <w:rsid w:val="003A7701"/>
    <w:rsid w:val="003B09E1"/>
    <w:rsid w:val="003B0C5B"/>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A25"/>
    <w:rsid w:val="003B7E8C"/>
    <w:rsid w:val="003C025C"/>
    <w:rsid w:val="003C049E"/>
    <w:rsid w:val="003C0D4C"/>
    <w:rsid w:val="003C1699"/>
    <w:rsid w:val="003C3E38"/>
    <w:rsid w:val="003C4A51"/>
    <w:rsid w:val="003C4AD6"/>
    <w:rsid w:val="003C4E1C"/>
    <w:rsid w:val="003C56D2"/>
    <w:rsid w:val="003C56FB"/>
    <w:rsid w:val="003C5860"/>
    <w:rsid w:val="003C69AB"/>
    <w:rsid w:val="003C6A51"/>
    <w:rsid w:val="003C715D"/>
    <w:rsid w:val="003C773F"/>
    <w:rsid w:val="003C7854"/>
    <w:rsid w:val="003C7BF6"/>
    <w:rsid w:val="003C7D5E"/>
    <w:rsid w:val="003C7F6C"/>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995"/>
    <w:rsid w:val="003E1C51"/>
    <w:rsid w:val="003E4304"/>
    <w:rsid w:val="003E45DB"/>
    <w:rsid w:val="003E54D4"/>
    <w:rsid w:val="003E59F3"/>
    <w:rsid w:val="003E6078"/>
    <w:rsid w:val="003E6A2B"/>
    <w:rsid w:val="003E7543"/>
    <w:rsid w:val="003E78E2"/>
    <w:rsid w:val="003E7DCE"/>
    <w:rsid w:val="003F0C0E"/>
    <w:rsid w:val="003F0FE5"/>
    <w:rsid w:val="003F15F1"/>
    <w:rsid w:val="003F191D"/>
    <w:rsid w:val="003F39EB"/>
    <w:rsid w:val="003F4230"/>
    <w:rsid w:val="003F4691"/>
    <w:rsid w:val="003F4C28"/>
    <w:rsid w:val="003F4F8B"/>
    <w:rsid w:val="003F50D9"/>
    <w:rsid w:val="003F59FC"/>
    <w:rsid w:val="003F5A8C"/>
    <w:rsid w:val="003F5BAD"/>
    <w:rsid w:val="003F5C1F"/>
    <w:rsid w:val="0040052D"/>
    <w:rsid w:val="0040066D"/>
    <w:rsid w:val="004012D7"/>
    <w:rsid w:val="0040273E"/>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3F23"/>
    <w:rsid w:val="00414907"/>
    <w:rsid w:val="00415DF6"/>
    <w:rsid w:val="00416503"/>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3B59"/>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DFC"/>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096D"/>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4D3"/>
    <w:rsid w:val="00461B7C"/>
    <w:rsid w:val="00461DDB"/>
    <w:rsid w:val="004627EC"/>
    <w:rsid w:val="00462916"/>
    <w:rsid w:val="00463073"/>
    <w:rsid w:val="00463293"/>
    <w:rsid w:val="004635DF"/>
    <w:rsid w:val="004636CA"/>
    <w:rsid w:val="00463B8D"/>
    <w:rsid w:val="00464BB9"/>
    <w:rsid w:val="004657F7"/>
    <w:rsid w:val="004669D1"/>
    <w:rsid w:val="004669F2"/>
    <w:rsid w:val="00466E22"/>
    <w:rsid w:val="00467495"/>
    <w:rsid w:val="0047130D"/>
    <w:rsid w:val="004730D9"/>
    <w:rsid w:val="00473A7C"/>
    <w:rsid w:val="00473ADA"/>
    <w:rsid w:val="00474556"/>
    <w:rsid w:val="00474FCF"/>
    <w:rsid w:val="004750BB"/>
    <w:rsid w:val="00475AF2"/>
    <w:rsid w:val="004764AA"/>
    <w:rsid w:val="00476E39"/>
    <w:rsid w:val="0047768B"/>
    <w:rsid w:val="004777B9"/>
    <w:rsid w:val="00477804"/>
    <w:rsid w:val="0047786D"/>
    <w:rsid w:val="00477A08"/>
    <w:rsid w:val="00481BB3"/>
    <w:rsid w:val="00483C42"/>
    <w:rsid w:val="00483C7C"/>
    <w:rsid w:val="00483EEF"/>
    <w:rsid w:val="004848B4"/>
    <w:rsid w:val="00484B59"/>
    <w:rsid w:val="00486B66"/>
    <w:rsid w:val="004871FE"/>
    <w:rsid w:val="00487A2F"/>
    <w:rsid w:val="004916CF"/>
    <w:rsid w:val="00492392"/>
    <w:rsid w:val="00492AC3"/>
    <w:rsid w:val="00492D67"/>
    <w:rsid w:val="00492DCC"/>
    <w:rsid w:val="00493D1A"/>
    <w:rsid w:val="00493F5F"/>
    <w:rsid w:val="00495568"/>
    <w:rsid w:val="00495864"/>
    <w:rsid w:val="00495C18"/>
    <w:rsid w:val="00495E26"/>
    <w:rsid w:val="00496123"/>
    <w:rsid w:val="00496777"/>
    <w:rsid w:val="004978C0"/>
    <w:rsid w:val="00497F70"/>
    <w:rsid w:val="004A0CE8"/>
    <w:rsid w:val="004A108C"/>
    <w:rsid w:val="004A2544"/>
    <w:rsid w:val="004A29F5"/>
    <w:rsid w:val="004A3029"/>
    <w:rsid w:val="004A31ED"/>
    <w:rsid w:val="004A3319"/>
    <w:rsid w:val="004A340C"/>
    <w:rsid w:val="004A3893"/>
    <w:rsid w:val="004A3E8E"/>
    <w:rsid w:val="004A40D6"/>
    <w:rsid w:val="004A427E"/>
    <w:rsid w:val="004A43F9"/>
    <w:rsid w:val="004A4980"/>
    <w:rsid w:val="004A4DF3"/>
    <w:rsid w:val="004A5B3E"/>
    <w:rsid w:val="004A630C"/>
    <w:rsid w:val="004A64D7"/>
    <w:rsid w:val="004A6CEB"/>
    <w:rsid w:val="004A6F50"/>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998"/>
    <w:rsid w:val="004B7E86"/>
    <w:rsid w:val="004C09EA"/>
    <w:rsid w:val="004C12E7"/>
    <w:rsid w:val="004C14E3"/>
    <w:rsid w:val="004C23DA"/>
    <w:rsid w:val="004C241A"/>
    <w:rsid w:val="004C2800"/>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422"/>
    <w:rsid w:val="004D4B81"/>
    <w:rsid w:val="004D4C7F"/>
    <w:rsid w:val="004D4F1C"/>
    <w:rsid w:val="004D521F"/>
    <w:rsid w:val="004D54C2"/>
    <w:rsid w:val="004D616F"/>
    <w:rsid w:val="004D6230"/>
    <w:rsid w:val="004D6ABD"/>
    <w:rsid w:val="004D6EE0"/>
    <w:rsid w:val="004D767A"/>
    <w:rsid w:val="004D7C16"/>
    <w:rsid w:val="004D7D4A"/>
    <w:rsid w:val="004D7E6D"/>
    <w:rsid w:val="004D7EDA"/>
    <w:rsid w:val="004E058E"/>
    <w:rsid w:val="004E1971"/>
    <w:rsid w:val="004E1E96"/>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757"/>
    <w:rsid w:val="004F5246"/>
    <w:rsid w:val="004F63ED"/>
    <w:rsid w:val="004F7AE7"/>
    <w:rsid w:val="00500B70"/>
    <w:rsid w:val="00501165"/>
    <w:rsid w:val="005012E2"/>
    <w:rsid w:val="005013D9"/>
    <w:rsid w:val="0050160E"/>
    <w:rsid w:val="0050180A"/>
    <w:rsid w:val="005019A8"/>
    <w:rsid w:val="005027FB"/>
    <w:rsid w:val="0050283F"/>
    <w:rsid w:val="0050307E"/>
    <w:rsid w:val="005059B1"/>
    <w:rsid w:val="00506DA4"/>
    <w:rsid w:val="005078A6"/>
    <w:rsid w:val="005079D8"/>
    <w:rsid w:val="00507CD9"/>
    <w:rsid w:val="00510E19"/>
    <w:rsid w:val="005113CF"/>
    <w:rsid w:val="00511C66"/>
    <w:rsid w:val="00512636"/>
    <w:rsid w:val="00512D9E"/>
    <w:rsid w:val="005140CE"/>
    <w:rsid w:val="0051467A"/>
    <w:rsid w:val="00514B85"/>
    <w:rsid w:val="00514D11"/>
    <w:rsid w:val="00514E3C"/>
    <w:rsid w:val="00515314"/>
    <w:rsid w:val="00515F79"/>
    <w:rsid w:val="00516A34"/>
    <w:rsid w:val="0051794A"/>
    <w:rsid w:val="00520A91"/>
    <w:rsid w:val="00522E7A"/>
    <w:rsid w:val="005238A7"/>
    <w:rsid w:val="00523A0C"/>
    <w:rsid w:val="00523C14"/>
    <w:rsid w:val="00523FFE"/>
    <w:rsid w:val="00524B70"/>
    <w:rsid w:val="0052556B"/>
    <w:rsid w:val="00525DE4"/>
    <w:rsid w:val="0052651D"/>
    <w:rsid w:val="0052666A"/>
    <w:rsid w:val="005267A3"/>
    <w:rsid w:val="00526B01"/>
    <w:rsid w:val="00527368"/>
    <w:rsid w:val="00527E2C"/>
    <w:rsid w:val="005302AE"/>
    <w:rsid w:val="0053034A"/>
    <w:rsid w:val="00530C5E"/>
    <w:rsid w:val="00531A40"/>
    <w:rsid w:val="0053327B"/>
    <w:rsid w:val="00535203"/>
    <w:rsid w:val="00535272"/>
    <w:rsid w:val="005355C1"/>
    <w:rsid w:val="00535A22"/>
    <w:rsid w:val="00535EF4"/>
    <w:rsid w:val="00536820"/>
    <w:rsid w:val="00536C19"/>
    <w:rsid w:val="00537E12"/>
    <w:rsid w:val="00540A21"/>
    <w:rsid w:val="00541920"/>
    <w:rsid w:val="00543798"/>
    <w:rsid w:val="00543DCF"/>
    <w:rsid w:val="0054600F"/>
    <w:rsid w:val="00546135"/>
    <w:rsid w:val="0054677E"/>
    <w:rsid w:val="005468A7"/>
    <w:rsid w:val="005468B4"/>
    <w:rsid w:val="00547000"/>
    <w:rsid w:val="00547120"/>
    <w:rsid w:val="00550273"/>
    <w:rsid w:val="00550C55"/>
    <w:rsid w:val="005510D9"/>
    <w:rsid w:val="0055289E"/>
    <w:rsid w:val="00552D77"/>
    <w:rsid w:val="00553C41"/>
    <w:rsid w:val="00553C54"/>
    <w:rsid w:val="005547CF"/>
    <w:rsid w:val="005553C1"/>
    <w:rsid w:val="005556F4"/>
    <w:rsid w:val="00555997"/>
    <w:rsid w:val="00557BCB"/>
    <w:rsid w:val="0056021D"/>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7E2"/>
    <w:rsid w:val="00570C27"/>
    <w:rsid w:val="00570F1A"/>
    <w:rsid w:val="0057114B"/>
    <w:rsid w:val="0057123A"/>
    <w:rsid w:val="00571A5C"/>
    <w:rsid w:val="0057256A"/>
    <w:rsid w:val="00572F45"/>
    <w:rsid w:val="00574729"/>
    <w:rsid w:val="00575E54"/>
    <w:rsid w:val="00575E93"/>
    <w:rsid w:val="0057687B"/>
    <w:rsid w:val="00576D44"/>
    <w:rsid w:val="005776BB"/>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2E6C"/>
    <w:rsid w:val="005944E8"/>
    <w:rsid w:val="0059487C"/>
    <w:rsid w:val="005958C0"/>
    <w:rsid w:val="005964A1"/>
    <w:rsid w:val="0059736D"/>
    <w:rsid w:val="00597AC3"/>
    <w:rsid w:val="005A0649"/>
    <w:rsid w:val="005A127C"/>
    <w:rsid w:val="005A14A8"/>
    <w:rsid w:val="005A194E"/>
    <w:rsid w:val="005A1A51"/>
    <w:rsid w:val="005A2316"/>
    <w:rsid w:val="005A24AE"/>
    <w:rsid w:val="005A26E9"/>
    <w:rsid w:val="005A280C"/>
    <w:rsid w:val="005A2B0D"/>
    <w:rsid w:val="005A2D5F"/>
    <w:rsid w:val="005A2EFC"/>
    <w:rsid w:val="005A3310"/>
    <w:rsid w:val="005A3D23"/>
    <w:rsid w:val="005A3EB6"/>
    <w:rsid w:val="005A4597"/>
    <w:rsid w:val="005A49C3"/>
    <w:rsid w:val="005A4AF7"/>
    <w:rsid w:val="005A5A8A"/>
    <w:rsid w:val="005A6B81"/>
    <w:rsid w:val="005A7ABC"/>
    <w:rsid w:val="005A7BF3"/>
    <w:rsid w:val="005B0F8C"/>
    <w:rsid w:val="005B1248"/>
    <w:rsid w:val="005B22FC"/>
    <w:rsid w:val="005B2406"/>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541"/>
    <w:rsid w:val="005C2ABA"/>
    <w:rsid w:val="005C3511"/>
    <w:rsid w:val="005C3688"/>
    <w:rsid w:val="005C3CE1"/>
    <w:rsid w:val="005C52D8"/>
    <w:rsid w:val="005C5902"/>
    <w:rsid w:val="005C5F25"/>
    <w:rsid w:val="005C612A"/>
    <w:rsid w:val="005C71D0"/>
    <w:rsid w:val="005C733D"/>
    <w:rsid w:val="005C7A9C"/>
    <w:rsid w:val="005C7B85"/>
    <w:rsid w:val="005D05C3"/>
    <w:rsid w:val="005D0ACF"/>
    <w:rsid w:val="005D1532"/>
    <w:rsid w:val="005D1EB2"/>
    <w:rsid w:val="005D3025"/>
    <w:rsid w:val="005D309C"/>
    <w:rsid w:val="005D3497"/>
    <w:rsid w:val="005D3D5D"/>
    <w:rsid w:val="005D4471"/>
    <w:rsid w:val="005D50AA"/>
    <w:rsid w:val="005D537D"/>
    <w:rsid w:val="005D5490"/>
    <w:rsid w:val="005D6E03"/>
    <w:rsid w:val="005D7E7D"/>
    <w:rsid w:val="005E06FC"/>
    <w:rsid w:val="005E0FDA"/>
    <w:rsid w:val="005E111B"/>
    <w:rsid w:val="005E1766"/>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07909"/>
    <w:rsid w:val="006113DD"/>
    <w:rsid w:val="00612D92"/>
    <w:rsid w:val="00612EED"/>
    <w:rsid w:val="00613FF4"/>
    <w:rsid w:val="00614BB1"/>
    <w:rsid w:val="006169DB"/>
    <w:rsid w:val="00616D1E"/>
    <w:rsid w:val="00617856"/>
    <w:rsid w:val="00617A20"/>
    <w:rsid w:val="00620CC1"/>
    <w:rsid w:val="00620E40"/>
    <w:rsid w:val="00621B9F"/>
    <w:rsid w:val="006228CC"/>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3E3D"/>
    <w:rsid w:val="00644272"/>
    <w:rsid w:val="00645098"/>
    <w:rsid w:val="006457AC"/>
    <w:rsid w:val="00645FA4"/>
    <w:rsid w:val="0064691B"/>
    <w:rsid w:val="00646B80"/>
    <w:rsid w:val="00646FD9"/>
    <w:rsid w:val="00650F1F"/>
    <w:rsid w:val="006517E4"/>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4A29"/>
    <w:rsid w:val="006758DF"/>
    <w:rsid w:val="00676910"/>
    <w:rsid w:val="00676986"/>
    <w:rsid w:val="0067719C"/>
    <w:rsid w:val="00677EDE"/>
    <w:rsid w:val="00681072"/>
    <w:rsid w:val="0068176F"/>
    <w:rsid w:val="00681C9B"/>
    <w:rsid w:val="006821FA"/>
    <w:rsid w:val="00682451"/>
    <w:rsid w:val="00682BD1"/>
    <w:rsid w:val="00682C4D"/>
    <w:rsid w:val="00683E61"/>
    <w:rsid w:val="00684C5D"/>
    <w:rsid w:val="00684F6F"/>
    <w:rsid w:val="006857CC"/>
    <w:rsid w:val="00687B9D"/>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1C5D"/>
    <w:rsid w:val="006A204A"/>
    <w:rsid w:val="006A217D"/>
    <w:rsid w:val="006A2959"/>
    <w:rsid w:val="006A2BBA"/>
    <w:rsid w:val="006A3B09"/>
    <w:rsid w:val="006A46ED"/>
    <w:rsid w:val="006A476A"/>
    <w:rsid w:val="006A4AED"/>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B7C9F"/>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879"/>
    <w:rsid w:val="006C7BB2"/>
    <w:rsid w:val="006D0BFE"/>
    <w:rsid w:val="006D0F9F"/>
    <w:rsid w:val="006D14C9"/>
    <w:rsid w:val="006D17B9"/>
    <w:rsid w:val="006D28FC"/>
    <w:rsid w:val="006D36DE"/>
    <w:rsid w:val="006D6900"/>
    <w:rsid w:val="006D7333"/>
    <w:rsid w:val="006D7EA6"/>
    <w:rsid w:val="006E09EB"/>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2C6E"/>
    <w:rsid w:val="006F38FA"/>
    <w:rsid w:val="006F4116"/>
    <w:rsid w:val="006F45B4"/>
    <w:rsid w:val="006F46E6"/>
    <w:rsid w:val="006F4989"/>
    <w:rsid w:val="006F51DB"/>
    <w:rsid w:val="006F6C1B"/>
    <w:rsid w:val="006F7435"/>
    <w:rsid w:val="0070058A"/>
    <w:rsid w:val="00700AA0"/>
    <w:rsid w:val="00700EFE"/>
    <w:rsid w:val="00701849"/>
    <w:rsid w:val="00702745"/>
    <w:rsid w:val="007033DF"/>
    <w:rsid w:val="00703518"/>
    <w:rsid w:val="00703916"/>
    <w:rsid w:val="00704792"/>
    <w:rsid w:val="007048E1"/>
    <w:rsid w:val="00704A95"/>
    <w:rsid w:val="00704D3A"/>
    <w:rsid w:val="00705556"/>
    <w:rsid w:val="00710289"/>
    <w:rsid w:val="00710457"/>
    <w:rsid w:val="0071056B"/>
    <w:rsid w:val="00710B6B"/>
    <w:rsid w:val="00710D60"/>
    <w:rsid w:val="00711224"/>
    <w:rsid w:val="0071131D"/>
    <w:rsid w:val="0071159B"/>
    <w:rsid w:val="00711829"/>
    <w:rsid w:val="0071223B"/>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143D"/>
    <w:rsid w:val="00721B9F"/>
    <w:rsid w:val="0072211B"/>
    <w:rsid w:val="007226A9"/>
    <w:rsid w:val="00723D0E"/>
    <w:rsid w:val="007265B8"/>
    <w:rsid w:val="007267B1"/>
    <w:rsid w:val="007267C4"/>
    <w:rsid w:val="007271E7"/>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2A"/>
    <w:rsid w:val="0075007B"/>
    <w:rsid w:val="00750181"/>
    <w:rsid w:val="007513C2"/>
    <w:rsid w:val="00751F40"/>
    <w:rsid w:val="007523CF"/>
    <w:rsid w:val="007524ED"/>
    <w:rsid w:val="007529F1"/>
    <w:rsid w:val="00752BF3"/>
    <w:rsid w:val="00753082"/>
    <w:rsid w:val="00753305"/>
    <w:rsid w:val="007536EE"/>
    <w:rsid w:val="00753B93"/>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43B"/>
    <w:rsid w:val="0076694B"/>
    <w:rsid w:val="007672DD"/>
    <w:rsid w:val="00767788"/>
    <w:rsid w:val="00767A51"/>
    <w:rsid w:val="0077034A"/>
    <w:rsid w:val="0077079A"/>
    <w:rsid w:val="007707B7"/>
    <w:rsid w:val="00770B60"/>
    <w:rsid w:val="00770D2D"/>
    <w:rsid w:val="007712AF"/>
    <w:rsid w:val="00771ABC"/>
    <w:rsid w:val="00772841"/>
    <w:rsid w:val="00772A2D"/>
    <w:rsid w:val="00772E62"/>
    <w:rsid w:val="00773108"/>
    <w:rsid w:val="007735C7"/>
    <w:rsid w:val="00774197"/>
    <w:rsid w:val="007743F5"/>
    <w:rsid w:val="0077510C"/>
    <w:rsid w:val="007751E9"/>
    <w:rsid w:val="007752C1"/>
    <w:rsid w:val="00775D48"/>
    <w:rsid w:val="00775F05"/>
    <w:rsid w:val="00775FF3"/>
    <w:rsid w:val="00776086"/>
    <w:rsid w:val="007761B9"/>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A85"/>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75A"/>
    <w:rsid w:val="007A6A99"/>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39F"/>
    <w:rsid w:val="007B7A48"/>
    <w:rsid w:val="007B7C14"/>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0F10"/>
    <w:rsid w:val="007E1976"/>
    <w:rsid w:val="007E19F8"/>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D88"/>
    <w:rsid w:val="007E7E69"/>
    <w:rsid w:val="007F00A7"/>
    <w:rsid w:val="007F0584"/>
    <w:rsid w:val="007F0898"/>
    <w:rsid w:val="007F08A0"/>
    <w:rsid w:val="007F097C"/>
    <w:rsid w:val="007F0C7F"/>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07B1"/>
    <w:rsid w:val="008011F8"/>
    <w:rsid w:val="008014F0"/>
    <w:rsid w:val="00801EF5"/>
    <w:rsid w:val="00802971"/>
    <w:rsid w:val="00802C1E"/>
    <w:rsid w:val="00802FD1"/>
    <w:rsid w:val="0080333B"/>
    <w:rsid w:val="00804617"/>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3F20"/>
    <w:rsid w:val="008242C5"/>
    <w:rsid w:val="00824354"/>
    <w:rsid w:val="008262B1"/>
    <w:rsid w:val="00826519"/>
    <w:rsid w:val="0083089A"/>
    <w:rsid w:val="00832557"/>
    <w:rsid w:val="00832F89"/>
    <w:rsid w:val="008337BC"/>
    <w:rsid w:val="00833CEA"/>
    <w:rsid w:val="008342DB"/>
    <w:rsid w:val="00834A1B"/>
    <w:rsid w:val="00834E26"/>
    <w:rsid w:val="008351E1"/>
    <w:rsid w:val="008358F2"/>
    <w:rsid w:val="0083643C"/>
    <w:rsid w:val="008373C4"/>
    <w:rsid w:val="0083741C"/>
    <w:rsid w:val="00837521"/>
    <w:rsid w:val="008377C4"/>
    <w:rsid w:val="00837984"/>
    <w:rsid w:val="00837C94"/>
    <w:rsid w:val="008403FA"/>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677E0"/>
    <w:rsid w:val="008708FC"/>
    <w:rsid w:val="00870E31"/>
    <w:rsid w:val="00870ECA"/>
    <w:rsid w:val="008711D2"/>
    <w:rsid w:val="00871DB9"/>
    <w:rsid w:val="00872DBF"/>
    <w:rsid w:val="00873373"/>
    <w:rsid w:val="008737B9"/>
    <w:rsid w:val="008738DD"/>
    <w:rsid w:val="00873C3A"/>
    <w:rsid w:val="008741E2"/>
    <w:rsid w:val="008742BB"/>
    <w:rsid w:val="00874722"/>
    <w:rsid w:val="008752B2"/>
    <w:rsid w:val="00875C77"/>
    <w:rsid w:val="00876068"/>
    <w:rsid w:val="00877A30"/>
    <w:rsid w:val="008809E1"/>
    <w:rsid w:val="00881261"/>
    <w:rsid w:val="008820AC"/>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3CD2"/>
    <w:rsid w:val="00893F0D"/>
    <w:rsid w:val="00894326"/>
    <w:rsid w:val="00895259"/>
    <w:rsid w:val="0089531C"/>
    <w:rsid w:val="008955C3"/>
    <w:rsid w:val="0089574C"/>
    <w:rsid w:val="008957E8"/>
    <w:rsid w:val="008958DF"/>
    <w:rsid w:val="00895A6D"/>
    <w:rsid w:val="00895BCD"/>
    <w:rsid w:val="0089655C"/>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54D"/>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A82"/>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3E19"/>
    <w:rsid w:val="009343FE"/>
    <w:rsid w:val="00934C1B"/>
    <w:rsid w:val="00935633"/>
    <w:rsid w:val="00937312"/>
    <w:rsid w:val="00937688"/>
    <w:rsid w:val="00937A43"/>
    <w:rsid w:val="009411CB"/>
    <w:rsid w:val="0094151E"/>
    <w:rsid w:val="00941811"/>
    <w:rsid w:val="00941F52"/>
    <w:rsid w:val="0094284A"/>
    <w:rsid w:val="00942D0C"/>
    <w:rsid w:val="00943246"/>
    <w:rsid w:val="00943DB5"/>
    <w:rsid w:val="00943F31"/>
    <w:rsid w:val="00944146"/>
    <w:rsid w:val="00944872"/>
    <w:rsid w:val="00944D8E"/>
    <w:rsid w:val="009460FF"/>
    <w:rsid w:val="00946D97"/>
    <w:rsid w:val="00946E70"/>
    <w:rsid w:val="00947235"/>
    <w:rsid w:val="009473D0"/>
    <w:rsid w:val="00950911"/>
    <w:rsid w:val="00951C51"/>
    <w:rsid w:val="00953875"/>
    <w:rsid w:val="00953A61"/>
    <w:rsid w:val="00954C8A"/>
    <w:rsid w:val="009550E8"/>
    <w:rsid w:val="00955601"/>
    <w:rsid w:val="00956620"/>
    <w:rsid w:val="009566F7"/>
    <w:rsid w:val="00956D68"/>
    <w:rsid w:val="009574B7"/>
    <w:rsid w:val="0095760D"/>
    <w:rsid w:val="00957CBF"/>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1E04"/>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052"/>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391"/>
    <w:rsid w:val="009B064A"/>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56A4"/>
    <w:rsid w:val="009C59BA"/>
    <w:rsid w:val="009C76B9"/>
    <w:rsid w:val="009C79A5"/>
    <w:rsid w:val="009D0BB7"/>
    <w:rsid w:val="009D0CF1"/>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2BE"/>
    <w:rsid w:val="009E5F57"/>
    <w:rsid w:val="009E6C2D"/>
    <w:rsid w:val="009E7C13"/>
    <w:rsid w:val="009E7E23"/>
    <w:rsid w:val="009F001C"/>
    <w:rsid w:val="009F21F3"/>
    <w:rsid w:val="009F2B6F"/>
    <w:rsid w:val="009F31B0"/>
    <w:rsid w:val="009F33DA"/>
    <w:rsid w:val="009F3721"/>
    <w:rsid w:val="009F427A"/>
    <w:rsid w:val="009F4E97"/>
    <w:rsid w:val="009F5D69"/>
    <w:rsid w:val="009F69C0"/>
    <w:rsid w:val="009F6D4D"/>
    <w:rsid w:val="009F7830"/>
    <w:rsid w:val="009F7890"/>
    <w:rsid w:val="009F7ADD"/>
    <w:rsid w:val="009F7F8C"/>
    <w:rsid w:val="00A00353"/>
    <w:rsid w:val="00A009CD"/>
    <w:rsid w:val="00A00D32"/>
    <w:rsid w:val="00A0169F"/>
    <w:rsid w:val="00A0180E"/>
    <w:rsid w:val="00A0267F"/>
    <w:rsid w:val="00A02DAF"/>
    <w:rsid w:val="00A030B9"/>
    <w:rsid w:val="00A0396E"/>
    <w:rsid w:val="00A03C53"/>
    <w:rsid w:val="00A04A8C"/>
    <w:rsid w:val="00A04D79"/>
    <w:rsid w:val="00A04DD6"/>
    <w:rsid w:val="00A04FE4"/>
    <w:rsid w:val="00A05DB8"/>
    <w:rsid w:val="00A0667B"/>
    <w:rsid w:val="00A06A8B"/>
    <w:rsid w:val="00A06D35"/>
    <w:rsid w:val="00A07BE7"/>
    <w:rsid w:val="00A07F55"/>
    <w:rsid w:val="00A118B9"/>
    <w:rsid w:val="00A11CBB"/>
    <w:rsid w:val="00A1292A"/>
    <w:rsid w:val="00A12962"/>
    <w:rsid w:val="00A12CB8"/>
    <w:rsid w:val="00A12DD5"/>
    <w:rsid w:val="00A13319"/>
    <w:rsid w:val="00A13D70"/>
    <w:rsid w:val="00A15C47"/>
    <w:rsid w:val="00A15CA1"/>
    <w:rsid w:val="00A16039"/>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0EFD"/>
    <w:rsid w:val="00A31867"/>
    <w:rsid w:val="00A3203C"/>
    <w:rsid w:val="00A3297C"/>
    <w:rsid w:val="00A33B94"/>
    <w:rsid w:val="00A33FF0"/>
    <w:rsid w:val="00A3413D"/>
    <w:rsid w:val="00A34B5A"/>
    <w:rsid w:val="00A34BC1"/>
    <w:rsid w:val="00A34D62"/>
    <w:rsid w:val="00A3571E"/>
    <w:rsid w:val="00A3594F"/>
    <w:rsid w:val="00A35B7D"/>
    <w:rsid w:val="00A35E54"/>
    <w:rsid w:val="00A36FDC"/>
    <w:rsid w:val="00A37651"/>
    <w:rsid w:val="00A3788C"/>
    <w:rsid w:val="00A40267"/>
    <w:rsid w:val="00A40C63"/>
    <w:rsid w:val="00A40DF9"/>
    <w:rsid w:val="00A411A1"/>
    <w:rsid w:val="00A423B9"/>
    <w:rsid w:val="00A42C2B"/>
    <w:rsid w:val="00A43518"/>
    <w:rsid w:val="00A43A22"/>
    <w:rsid w:val="00A43BE9"/>
    <w:rsid w:val="00A43DAC"/>
    <w:rsid w:val="00A44FEE"/>
    <w:rsid w:val="00A4516C"/>
    <w:rsid w:val="00A471D8"/>
    <w:rsid w:val="00A47288"/>
    <w:rsid w:val="00A474FC"/>
    <w:rsid w:val="00A47E2E"/>
    <w:rsid w:val="00A47EE2"/>
    <w:rsid w:val="00A50805"/>
    <w:rsid w:val="00A50B09"/>
    <w:rsid w:val="00A50CB7"/>
    <w:rsid w:val="00A5239E"/>
    <w:rsid w:val="00A5279C"/>
    <w:rsid w:val="00A528CD"/>
    <w:rsid w:val="00A52FEC"/>
    <w:rsid w:val="00A53466"/>
    <w:rsid w:val="00A536A0"/>
    <w:rsid w:val="00A54EDD"/>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45D"/>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2153"/>
    <w:rsid w:val="00A838A2"/>
    <w:rsid w:val="00A83EF7"/>
    <w:rsid w:val="00A83FAF"/>
    <w:rsid w:val="00A84084"/>
    <w:rsid w:val="00A840E5"/>
    <w:rsid w:val="00A8448A"/>
    <w:rsid w:val="00A84A17"/>
    <w:rsid w:val="00A854AE"/>
    <w:rsid w:val="00A858DE"/>
    <w:rsid w:val="00A8656A"/>
    <w:rsid w:val="00A87880"/>
    <w:rsid w:val="00A90E82"/>
    <w:rsid w:val="00A917CD"/>
    <w:rsid w:val="00A91DF8"/>
    <w:rsid w:val="00A92282"/>
    <w:rsid w:val="00A92CE8"/>
    <w:rsid w:val="00A932F3"/>
    <w:rsid w:val="00A95AC4"/>
    <w:rsid w:val="00A96043"/>
    <w:rsid w:val="00A97B22"/>
    <w:rsid w:val="00A97B46"/>
    <w:rsid w:val="00A97D35"/>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6C27"/>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3CA7"/>
    <w:rsid w:val="00AB480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D088F"/>
    <w:rsid w:val="00AD0DA0"/>
    <w:rsid w:val="00AD270C"/>
    <w:rsid w:val="00AD2D12"/>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664"/>
    <w:rsid w:val="00AE5758"/>
    <w:rsid w:val="00AE5E02"/>
    <w:rsid w:val="00AE6319"/>
    <w:rsid w:val="00AE75D2"/>
    <w:rsid w:val="00AE776E"/>
    <w:rsid w:val="00AE78FB"/>
    <w:rsid w:val="00AE7954"/>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2983"/>
    <w:rsid w:val="00B13DC2"/>
    <w:rsid w:val="00B14BE4"/>
    <w:rsid w:val="00B15CAE"/>
    <w:rsid w:val="00B15E5E"/>
    <w:rsid w:val="00B16AE6"/>
    <w:rsid w:val="00B16B2B"/>
    <w:rsid w:val="00B172E4"/>
    <w:rsid w:val="00B17395"/>
    <w:rsid w:val="00B1754C"/>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347C"/>
    <w:rsid w:val="00B444B0"/>
    <w:rsid w:val="00B44F9F"/>
    <w:rsid w:val="00B450DB"/>
    <w:rsid w:val="00B455D7"/>
    <w:rsid w:val="00B46010"/>
    <w:rsid w:val="00B46EE6"/>
    <w:rsid w:val="00B471D3"/>
    <w:rsid w:val="00B4722C"/>
    <w:rsid w:val="00B476DB"/>
    <w:rsid w:val="00B5022A"/>
    <w:rsid w:val="00B50A1E"/>
    <w:rsid w:val="00B50B99"/>
    <w:rsid w:val="00B51F88"/>
    <w:rsid w:val="00B5209B"/>
    <w:rsid w:val="00B522FD"/>
    <w:rsid w:val="00B523AE"/>
    <w:rsid w:val="00B52E9B"/>
    <w:rsid w:val="00B52F24"/>
    <w:rsid w:val="00B5319F"/>
    <w:rsid w:val="00B538F6"/>
    <w:rsid w:val="00B547D7"/>
    <w:rsid w:val="00B5540C"/>
    <w:rsid w:val="00B55B2C"/>
    <w:rsid w:val="00B55F50"/>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2F2C"/>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2789"/>
    <w:rsid w:val="00B82A8E"/>
    <w:rsid w:val="00B82ABD"/>
    <w:rsid w:val="00B8317B"/>
    <w:rsid w:val="00B83307"/>
    <w:rsid w:val="00B8331E"/>
    <w:rsid w:val="00B84349"/>
    <w:rsid w:val="00B84F6C"/>
    <w:rsid w:val="00B851A2"/>
    <w:rsid w:val="00B851A6"/>
    <w:rsid w:val="00B872F4"/>
    <w:rsid w:val="00B873AE"/>
    <w:rsid w:val="00B87629"/>
    <w:rsid w:val="00B8797C"/>
    <w:rsid w:val="00B87C0A"/>
    <w:rsid w:val="00B9063A"/>
    <w:rsid w:val="00B92369"/>
    <w:rsid w:val="00B92A3E"/>
    <w:rsid w:val="00B93B61"/>
    <w:rsid w:val="00B93ED0"/>
    <w:rsid w:val="00B94A17"/>
    <w:rsid w:val="00B94AE0"/>
    <w:rsid w:val="00B95241"/>
    <w:rsid w:val="00B964BA"/>
    <w:rsid w:val="00B96BEC"/>
    <w:rsid w:val="00B96DD6"/>
    <w:rsid w:val="00B96EE3"/>
    <w:rsid w:val="00B9705A"/>
    <w:rsid w:val="00B97BA1"/>
    <w:rsid w:val="00B97FB6"/>
    <w:rsid w:val="00BA002F"/>
    <w:rsid w:val="00BA02F8"/>
    <w:rsid w:val="00BA1937"/>
    <w:rsid w:val="00BA1FE1"/>
    <w:rsid w:val="00BA2805"/>
    <w:rsid w:val="00BA34F1"/>
    <w:rsid w:val="00BA365C"/>
    <w:rsid w:val="00BA403B"/>
    <w:rsid w:val="00BA4192"/>
    <w:rsid w:val="00BA4D74"/>
    <w:rsid w:val="00BA6674"/>
    <w:rsid w:val="00BA6F75"/>
    <w:rsid w:val="00BA7616"/>
    <w:rsid w:val="00BB038C"/>
    <w:rsid w:val="00BB0D9E"/>
    <w:rsid w:val="00BB10DD"/>
    <w:rsid w:val="00BB1236"/>
    <w:rsid w:val="00BB17BF"/>
    <w:rsid w:val="00BB17F6"/>
    <w:rsid w:val="00BB2010"/>
    <w:rsid w:val="00BB21BB"/>
    <w:rsid w:val="00BB252B"/>
    <w:rsid w:val="00BB317D"/>
    <w:rsid w:val="00BB3545"/>
    <w:rsid w:val="00BB3A0C"/>
    <w:rsid w:val="00BB3CAE"/>
    <w:rsid w:val="00BB4136"/>
    <w:rsid w:val="00BB4360"/>
    <w:rsid w:val="00BB53A4"/>
    <w:rsid w:val="00BB5554"/>
    <w:rsid w:val="00BB5700"/>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A34"/>
    <w:rsid w:val="00BC4E9E"/>
    <w:rsid w:val="00BC54B3"/>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6FE9"/>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17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11BF"/>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307A"/>
    <w:rsid w:val="00C2330E"/>
    <w:rsid w:val="00C23B2F"/>
    <w:rsid w:val="00C23BE8"/>
    <w:rsid w:val="00C23BF6"/>
    <w:rsid w:val="00C24764"/>
    <w:rsid w:val="00C24862"/>
    <w:rsid w:val="00C254CE"/>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532"/>
    <w:rsid w:val="00C55A43"/>
    <w:rsid w:val="00C56B2C"/>
    <w:rsid w:val="00C5733F"/>
    <w:rsid w:val="00C57AE0"/>
    <w:rsid w:val="00C60237"/>
    <w:rsid w:val="00C60682"/>
    <w:rsid w:val="00C61092"/>
    <w:rsid w:val="00C61FC6"/>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8DA"/>
    <w:rsid w:val="00CC0F44"/>
    <w:rsid w:val="00CC1361"/>
    <w:rsid w:val="00CC1A64"/>
    <w:rsid w:val="00CC2C96"/>
    <w:rsid w:val="00CC2D64"/>
    <w:rsid w:val="00CC346F"/>
    <w:rsid w:val="00CC3A69"/>
    <w:rsid w:val="00CC3B9A"/>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3AA"/>
    <w:rsid w:val="00CF2AE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91D"/>
    <w:rsid w:val="00D07A40"/>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F6A"/>
    <w:rsid w:val="00D325B3"/>
    <w:rsid w:val="00D32E50"/>
    <w:rsid w:val="00D32EDF"/>
    <w:rsid w:val="00D32FE6"/>
    <w:rsid w:val="00D33B3B"/>
    <w:rsid w:val="00D33E6C"/>
    <w:rsid w:val="00D344A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909"/>
    <w:rsid w:val="00D44E8A"/>
    <w:rsid w:val="00D450ED"/>
    <w:rsid w:val="00D452C7"/>
    <w:rsid w:val="00D45DB6"/>
    <w:rsid w:val="00D47540"/>
    <w:rsid w:val="00D47611"/>
    <w:rsid w:val="00D47BD7"/>
    <w:rsid w:val="00D47D7F"/>
    <w:rsid w:val="00D50104"/>
    <w:rsid w:val="00D508E6"/>
    <w:rsid w:val="00D50C00"/>
    <w:rsid w:val="00D50D60"/>
    <w:rsid w:val="00D51A39"/>
    <w:rsid w:val="00D51D63"/>
    <w:rsid w:val="00D5205A"/>
    <w:rsid w:val="00D52E52"/>
    <w:rsid w:val="00D5314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30D"/>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5109"/>
    <w:rsid w:val="00DB553B"/>
    <w:rsid w:val="00DB6B33"/>
    <w:rsid w:val="00DB7C89"/>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2C82"/>
    <w:rsid w:val="00DD4745"/>
    <w:rsid w:val="00DD6039"/>
    <w:rsid w:val="00DD6390"/>
    <w:rsid w:val="00DD69E8"/>
    <w:rsid w:val="00DD786B"/>
    <w:rsid w:val="00DD78A9"/>
    <w:rsid w:val="00DE1AED"/>
    <w:rsid w:val="00DE1E05"/>
    <w:rsid w:val="00DE239A"/>
    <w:rsid w:val="00DE27B5"/>
    <w:rsid w:val="00DE3084"/>
    <w:rsid w:val="00DE323D"/>
    <w:rsid w:val="00DE329F"/>
    <w:rsid w:val="00DE3537"/>
    <w:rsid w:val="00DE37AB"/>
    <w:rsid w:val="00DE3A77"/>
    <w:rsid w:val="00DE3FE6"/>
    <w:rsid w:val="00DE464D"/>
    <w:rsid w:val="00DE592F"/>
    <w:rsid w:val="00DE692F"/>
    <w:rsid w:val="00DE71AE"/>
    <w:rsid w:val="00DE7293"/>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588"/>
    <w:rsid w:val="00E02A57"/>
    <w:rsid w:val="00E030F8"/>
    <w:rsid w:val="00E03D96"/>
    <w:rsid w:val="00E03EDC"/>
    <w:rsid w:val="00E046A2"/>
    <w:rsid w:val="00E049AE"/>
    <w:rsid w:val="00E04AE3"/>
    <w:rsid w:val="00E04EC6"/>
    <w:rsid w:val="00E05166"/>
    <w:rsid w:val="00E05455"/>
    <w:rsid w:val="00E05F8B"/>
    <w:rsid w:val="00E0620D"/>
    <w:rsid w:val="00E06F94"/>
    <w:rsid w:val="00E0794F"/>
    <w:rsid w:val="00E11159"/>
    <w:rsid w:val="00E11C8C"/>
    <w:rsid w:val="00E11FFC"/>
    <w:rsid w:val="00E144FC"/>
    <w:rsid w:val="00E1536C"/>
    <w:rsid w:val="00E15835"/>
    <w:rsid w:val="00E1605B"/>
    <w:rsid w:val="00E162C3"/>
    <w:rsid w:val="00E168C1"/>
    <w:rsid w:val="00E1695A"/>
    <w:rsid w:val="00E16D33"/>
    <w:rsid w:val="00E16D5B"/>
    <w:rsid w:val="00E170A9"/>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419"/>
    <w:rsid w:val="00E276C6"/>
    <w:rsid w:val="00E277E4"/>
    <w:rsid w:val="00E27C01"/>
    <w:rsid w:val="00E27D42"/>
    <w:rsid w:val="00E307AD"/>
    <w:rsid w:val="00E31396"/>
    <w:rsid w:val="00E3146B"/>
    <w:rsid w:val="00E31B94"/>
    <w:rsid w:val="00E323DE"/>
    <w:rsid w:val="00E32CC8"/>
    <w:rsid w:val="00E32DE6"/>
    <w:rsid w:val="00E33597"/>
    <w:rsid w:val="00E33BE1"/>
    <w:rsid w:val="00E33F3F"/>
    <w:rsid w:val="00E34A99"/>
    <w:rsid w:val="00E34C53"/>
    <w:rsid w:val="00E34D28"/>
    <w:rsid w:val="00E34DFA"/>
    <w:rsid w:val="00E35A4E"/>
    <w:rsid w:val="00E35B8B"/>
    <w:rsid w:val="00E36055"/>
    <w:rsid w:val="00E36463"/>
    <w:rsid w:val="00E36AB6"/>
    <w:rsid w:val="00E370E5"/>
    <w:rsid w:val="00E404B1"/>
    <w:rsid w:val="00E40A30"/>
    <w:rsid w:val="00E415B4"/>
    <w:rsid w:val="00E41712"/>
    <w:rsid w:val="00E419C0"/>
    <w:rsid w:val="00E42443"/>
    <w:rsid w:val="00E4259D"/>
    <w:rsid w:val="00E42F45"/>
    <w:rsid w:val="00E43522"/>
    <w:rsid w:val="00E4468D"/>
    <w:rsid w:val="00E44FEC"/>
    <w:rsid w:val="00E45A73"/>
    <w:rsid w:val="00E471D6"/>
    <w:rsid w:val="00E47685"/>
    <w:rsid w:val="00E50F76"/>
    <w:rsid w:val="00E5137B"/>
    <w:rsid w:val="00E52482"/>
    <w:rsid w:val="00E52CED"/>
    <w:rsid w:val="00E53202"/>
    <w:rsid w:val="00E5360B"/>
    <w:rsid w:val="00E537C5"/>
    <w:rsid w:val="00E53C1B"/>
    <w:rsid w:val="00E5416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031"/>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1611"/>
    <w:rsid w:val="00E721A7"/>
    <w:rsid w:val="00E73790"/>
    <w:rsid w:val="00E73C69"/>
    <w:rsid w:val="00E740DE"/>
    <w:rsid w:val="00E746D7"/>
    <w:rsid w:val="00E74805"/>
    <w:rsid w:val="00E7513A"/>
    <w:rsid w:val="00E75E70"/>
    <w:rsid w:val="00E75F60"/>
    <w:rsid w:val="00E76335"/>
    <w:rsid w:val="00E770EF"/>
    <w:rsid w:val="00E77FDC"/>
    <w:rsid w:val="00E80175"/>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EDD"/>
    <w:rsid w:val="00EB100D"/>
    <w:rsid w:val="00EB1936"/>
    <w:rsid w:val="00EB1E6B"/>
    <w:rsid w:val="00EB2470"/>
    <w:rsid w:val="00EB24C5"/>
    <w:rsid w:val="00EB2644"/>
    <w:rsid w:val="00EB2EFB"/>
    <w:rsid w:val="00EB2FA7"/>
    <w:rsid w:val="00EB3804"/>
    <w:rsid w:val="00EB40DE"/>
    <w:rsid w:val="00EB5840"/>
    <w:rsid w:val="00EB5AA1"/>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3A8"/>
    <w:rsid w:val="00EC3471"/>
    <w:rsid w:val="00EC37D0"/>
    <w:rsid w:val="00EC43C9"/>
    <w:rsid w:val="00EC4889"/>
    <w:rsid w:val="00EC560B"/>
    <w:rsid w:val="00EC56DA"/>
    <w:rsid w:val="00EC5787"/>
    <w:rsid w:val="00EC69C5"/>
    <w:rsid w:val="00EC731E"/>
    <w:rsid w:val="00EC7611"/>
    <w:rsid w:val="00EC7B57"/>
    <w:rsid w:val="00ED09D0"/>
    <w:rsid w:val="00ED0A28"/>
    <w:rsid w:val="00ED1D38"/>
    <w:rsid w:val="00ED276C"/>
    <w:rsid w:val="00ED2DD8"/>
    <w:rsid w:val="00ED3B1F"/>
    <w:rsid w:val="00ED3F4A"/>
    <w:rsid w:val="00ED452E"/>
    <w:rsid w:val="00ED4C9E"/>
    <w:rsid w:val="00ED5BF0"/>
    <w:rsid w:val="00ED671C"/>
    <w:rsid w:val="00ED6858"/>
    <w:rsid w:val="00ED73C1"/>
    <w:rsid w:val="00ED7ABE"/>
    <w:rsid w:val="00EE10CC"/>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764"/>
    <w:rsid w:val="00EF6AF9"/>
    <w:rsid w:val="00F000EF"/>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C7C"/>
    <w:rsid w:val="00F04D3A"/>
    <w:rsid w:val="00F04E32"/>
    <w:rsid w:val="00F054DC"/>
    <w:rsid w:val="00F05526"/>
    <w:rsid w:val="00F05744"/>
    <w:rsid w:val="00F05D16"/>
    <w:rsid w:val="00F10A11"/>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2CC5"/>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4F04"/>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65BC"/>
    <w:rsid w:val="00F57236"/>
    <w:rsid w:val="00F5785B"/>
    <w:rsid w:val="00F57A1A"/>
    <w:rsid w:val="00F57A4A"/>
    <w:rsid w:val="00F57FEF"/>
    <w:rsid w:val="00F60532"/>
    <w:rsid w:val="00F61750"/>
    <w:rsid w:val="00F618A7"/>
    <w:rsid w:val="00F61B5F"/>
    <w:rsid w:val="00F62EBE"/>
    <w:rsid w:val="00F6316C"/>
    <w:rsid w:val="00F631DC"/>
    <w:rsid w:val="00F6363F"/>
    <w:rsid w:val="00F6367D"/>
    <w:rsid w:val="00F63F88"/>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1312"/>
    <w:rsid w:val="00F93547"/>
    <w:rsid w:val="00F937A8"/>
    <w:rsid w:val="00F94031"/>
    <w:rsid w:val="00F94116"/>
    <w:rsid w:val="00F9444C"/>
    <w:rsid w:val="00F94976"/>
    <w:rsid w:val="00F95225"/>
    <w:rsid w:val="00F95551"/>
    <w:rsid w:val="00F95C45"/>
    <w:rsid w:val="00F96421"/>
    <w:rsid w:val="00F964FD"/>
    <w:rsid w:val="00F96CB6"/>
    <w:rsid w:val="00F96F8A"/>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1AC2"/>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5E1"/>
    <w:rsid w:val="00FD3C83"/>
    <w:rsid w:val="00FD3C8A"/>
    <w:rsid w:val="00FD5066"/>
    <w:rsid w:val="00FD5128"/>
    <w:rsid w:val="00FD5746"/>
    <w:rsid w:val="00FD6A7A"/>
    <w:rsid w:val="00FD71E2"/>
    <w:rsid w:val="00FE0EE7"/>
    <w:rsid w:val="00FE118E"/>
    <w:rsid w:val="00FE15F6"/>
    <w:rsid w:val="00FE240E"/>
    <w:rsid w:val="00FE24B1"/>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197"/>
    <w:rsid w:val="00FF4EA9"/>
    <w:rsid w:val="00FF5872"/>
    <w:rsid w:val="00FF58BE"/>
    <w:rsid w:val="00FF5940"/>
    <w:rsid w:val="00FF5E9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2571</Words>
  <Characters>15286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17822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2025-08-22T10:47:00Z</dcterms:created>
  <dcterms:modified xsi:type="dcterms:W3CDTF">2025-08-22T10:47:00Z</dcterms:modified>
</cp:coreProperties>
</file>