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271819B3" w:rsidR="00B83DC8" w:rsidRPr="00F1667B" w:rsidRDefault="00CB2AE8" w:rsidP="00F1667B">
      <w:pPr>
        <w:tabs>
          <w:tab w:val="left" w:pos="5670"/>
        </w:tabs>
        <w:spacing w:line="360" w:lineRule="auto"/>
        <w:rPr>
          <w:rFonts w:asciiTheme="minorHAnsi" w:hAnsiTheme="minorHAnsi" w:cstheme="minorHAnsi"/>
        </w:rPr>
      </w:pPr>
      <w:r w:rsidRPr="00F1667B">
        <w:rPr>
          <w:rFonts w:asciiTheme="minorHAnsi" w:hAnsiTheme="minorHAnsi" w:cstheme="minorHAnsi"/>
        </w:rPr>
        <w:t xml:space="preserve"> </w:t>
      </w:r>
      <w:r w:rsidR="00B83DC8" w:rsidRPr="00F1667B">
        <w:rPr>
          <w:rFonts w:asciiTheme="minorHAnsi" w:hAnsiTheme="minorHAnsi" w:cstheme="minorHAnsi"/>
        </w:rPr>
        <w:t>Warszawa, dnia</w:t>
      </w:r>
      <w:r w:rsidR="002232BE" w:rsidRPr="00F1667B">
        <w:rPr>
          <w:rFonts w:asciiTheme="minorHAnsi" w:hAnsiTheme="minorHAnsi" w:cstheme="minorHAnsi"/>
        </w:rPr>
        <w:t xml:space="preserve"> </w:t>
      </w:r>
      <w:r w:rsidR="003D10CD" w:rsidRPr="00F1667B">
        <w:rPr>
          <w:rFonts w:asciiTheme="minorHAnsi" w:hAnsiTheme="minorHAnsi" w:cstheme="minorHAnsi"/>
        </w:rPr>
        <w:t>1</w:t>
      </w:r>
      <w:r w:rsidR="00814FD7" w:rsidRPr="00F1667B">
        <w:rPr>
          <w:rFonts w:asciiTheme="minorHAnsi" w:hAnsiTheme="minorHAnsi" w:cstheme="minorHAnsi"/>
        </w:rPr>
        <w:t>6</w:t>
      </w:r>
      <w:r w:rsidR="00511A19" w:rsidRPr="00F1667B">
        <w:rPr>
          <w:rFonts w:asciiTheme="minorHAnsi" w:hAnsiTheme="minorHAnsi" w:cstheme="minorHAnsi"/>
        </w:rPr>
        <w:t xml:space="preserve"> </w:t>
      </w:r>
      <w:r w:rsidR="003D10CD" w:rsidRPr="00F1667B">
        <w:rPr>
          <w:rFonts w:asciiTheme="minorHAnsi" w:hAnsiTheme="minorHAnsi" w:cstheme="minorHAnsi"/>
        </w:rPr>
        <w:t>kwietnia</w:t>
      </w:r>
      <w:r w:rsidR="00511A19" w:rsidRPr="00F1667B">
        <w:rPr>
          <w:rFonts w:asciiTheme="minorHAnsi" w:hAnsiTheme="minorHAnsi" w:cstheme="minorHAnsi"/>
        </w:rPr>
        <w:t xml:space="preserve"> </w:t>
      </w:r>
      <w:r w:rsidR="002232BE" w:rsidRPr="00F1667B">
        <w:rPr>
          <w:rFonts w:asciiTheme="minorHAnsi" w:hAnsiTheme="minorHAnsi" w:cstheme="minorHAnsi"/>
        </w:rPr>
        <w:t>202</w:t>
      </w:r>
      <w:r w:rsidR="00276058" w:rsidRPr="00F1667B">
        <w:rPr>
          <w:rFonts w:asciiTheme="minorHAnsi" w:hAnsiTheme="minorHAnsi" w:cstheme="minorHAnsi"/>
        </w:rPr>
        <w:t>5</w:t>
      </w:r>
      <w:r w:rsidR="002232BE" w:rsidRPr="00F1667B">
        <w:rPr>
          <w:rFonts w:asciiTheme="minorHAnsi" w:hAnsiTheme="minorHAnsi" w:cstheme="minorHAnsi"/>
        </w:rPr>
        <w:t xml:space="preserve"> </w:t>
      </w:r>
      <w:r w:rsidR="00B83DC8" w:rsidRPr="00F1667B">
        <w:rPr>
          <w:rFonts w:asciiTheme="minorHAnsi" w:hAnsiTheme="minorHAnsi" w:cstheme="minorHAnsi"/>
        </w:rPr>
        <w:t>r.</w:t>
      </w:r>
    </w:p>
    <w:p w14:paraId="486F91EF" w14:textId="1782479D" w:rsidR="002232BE" w:rsidRPr="00F1667B" w:rsidRDefault="003D10CD" w:rsidP="00F1667B">
      <w:pPr>
        <w:tabs>
          <w:tab w:val="left" w:pos="462"/>
        </w:tabs>
        <w:spacing w:before="120" w:line="360" w:lineRule="auto"/>
        <w:rPr>
          <w:rFonts w:asciiTheme="minorHAnsi" w:hAnsiTheme="minorHAnsi" w:cstheme="minorHAnsi"/>
        </w:rPr>
      </w:pPr>
      <w:r w:rsidRPr="00F1667B">
        <w:rPr>
          <w:rFonts w:asciiTheme="minorHAnsi" w:hAnsiTheme="minorHAnsi" w:cstheme="minorHAnsi"/>
        </w:rPr>
        <w:t>PU</w:t>
      </w:r>
      <w:r w:rsidR="009F7349" w:rsidRPr="00F1667B">
        <w:rPr>
          <w:rFonts w:asciiTheme="minorHAnsi" w:hAnsiTheme="minorHAnsi" w:cstheme="minorHAnsi"/>
        </w:rPr>
        <w:t>.8361.</w:t>
      </w:r>
      <w:r w:rsidRPr="00F1667B">
        <w:rPr>
          <w:rFonts w:asciiTheme="minorHAnsi" w:hAnsiTheme="minorHAnsi" w:cstheme="minorHAnsi"/>
        </w:rPr>
        <w:t>376.2024</w:t>
      </w:r>
    </w:p>
    <w:p w14:paraId="58A65C79" w14:textId="434C5225" w:rsidR="00B83DC8" w:rsidRPr="00F1667B" w:rsidRDefault="00B83DC8" w:rsidP="00F1667B">
      <w:pPr>
        <w:tabs>
          <w:tab w:val="left" w:pos="462"/>
        </w:tabs>
        <w:spacing w:before="120" w:line="360" w:lineRule="auto"/>
        <w:rPr>
          <w:rFonts w:asciiTheme="minorHAnsi" w:hAnsiTheme="minorHAnsi" w:cstheme="minorHAnsi"/>
          <w:spacing w:val="10"/>
        </w:rPr>
      </w:pPr>
      <w:r w:rsidRPr="00F1667B">
        <w:rPr>
          <w:rFonts w:asciiTheme="minorHAnsi" w:hAnsiTheme="minorHAnsi" w:cstheme="minorHAnsi"/>
        </w:rPr>
        <w:t xml:space="preserve">DECYZJA </w:t>
      </w:r>
      <w:r w:rsidR="003D10CD" w:rsidRPr="00F1667B">
        <w:rPr>
          <w:rFonts w:asciiTheme="minorHAnsi" w:hAnsiTheme="minorHAnsi" w:cstheme="minorHAnsi"/>
        </w:rPr>
        <w:t>PO.145.C.93.2025.PK</w:t>
      </w:r>
    </w:p>
    <w:p w14:paraId="013682C6" w14:textId="0F40840C" w:rsidR="00B83DC8" w:rsidRPr="00F1667B" w:rsidRDefault="00B83DC8" w:rsidP="00F1667B">
      <w:pPr>
        <w:spacing w:line="360" w:lineRule="auto"/>
        <w:rPr>
          <w:rFonts w:asciiTheme="minorHAnsi" w:hAnsiTheme="minorHAnsi" w:cstheme="minorHAnsi"/>
        </w:rPr>
      </w:pPr>
      <w:r w:rsidRPr="00F1667B">
        <w:rPr>
          <w:rFonts w:asciiTheme="minorHAnsi" w:hAnsiTheme="minorHAnsi" w:cstheme="minorHAnsi"/>
        </w:rPr>
        <w:t xml:space="preserve">Na podstawie art. 6 ust. 1 ustawy z dnia 9 maja 2014 r. o informowaniu o cenach towarów i usług </w:t>
      </w:r>
      <w:r w:rsidRPr="00F1667B">
        <w:rPr>
          <w:rFonts w:asciiTheme="minorHAnsi" w:hAnsiTheme="minorHAnsi" w:cstheme="minorHAnsi"/>
        </w:rPr>
        <w:br/>
        <w:t>(Dz. U. z 2023 r. poz. 168) oraz art. 104 § 1 ustawy z dnia 14 czerwca 1960 r. Kodeks postępowania administracyjnego</w:t>
      </w:r>
      <w:r w:rsidR="00744D14" w:rsidRPr="00F1667B">
        <w:rPr>
          <w:rFonts w:asciiTheme="minorHAnsi" w:hAnsiTheme="minorHAnsi" w:cstheme="minorHAnsi"/>
        </w:rPr>
        <w:t xml:space="preserve"> (Dz.</w:t>
      </w:r>
      <w:r w:rsidR="000C51F2" w:rsidRPr="00F1667B">
        <w:rPr>
          <w:rFonts w:asciiTheme="minorHAnsi" w:hAnsiTheme="minorHAnsi" w:cstheme="minorHAnsi"/>
        </w:rPr>
        <w:t xml:space="preserve"> </w:t>
      </w:r>
      <w:r w:rsidR="00744D14" w:rsidRPr="00F1667B">
        <w:rPr>
          <w:rFonts w:asciiTheme="minorHAnsi" w:hAnsiTheme="minorHAnsi" w:cstheme="minorHAnsi"/>
        </w:rPr>
        <w:t xml:space="preserve">U. z 2024 r. poz. 572) </w:t>
      </w:r>
      <w:r w:rsidRPr="00F1667B">
        <w:rPr>
          <w:rFonts w:asciiTheme="minorHAnsi" w:hAnsiTheme="minorHAnsi" w:cstheme="minorHAnsi"/>
        </w:rPr>
        <w:t>po przeprowadzeniu postępowania administracyjnego,</w:t>
      </w:r>
    </w:p>
    <w:p w14:paraId="2343A03A" w14:textId="77777777" w:rsidR="00B83DC8" w:rsidRPr="00F1667B" w:rsidRDefault="00B83DC8" w:rsidP="00F1667B">
      <w:pPr>
        <w:spacing w:before="120" w:line="360" w:lineRule="auto"/>
        <w:rPr>
          <w:rFonts w:asciiTheme="minorHAnsi" w:hAnsiTheme="minorHAnsi" w:cstheme="minorHAnsi"/>
        </w:rPr>
      </w:pPr>
      <w:r w:rsidRPr="00F1667B">
        <w:rPr>
          <w:rFonts w:asciiTheme="minorHAnsi" w:hAnsiTheme="minorHAnsi" w:cstheme="minorHAnsi"/>
        </w:rPr>
        <w:t>Mazowiecki Wojewódzki Inspektor Inspekcji Handlowej</w:t>
      </w:r>
    </w:p>
    <w:p w14:paraId="746690AF" w14:textId="22790821" w:rsidR="00B83DC8" w:rsidRPr="00F1667B" w:rsidRDefault="00B83DC8" w:rsidP="00F1667B">
      <w:pPr>
        <w:spacing w:line="360" w:lineRule="auto"/>
        <w:rPr>
          <w:rFonts w:asciiTheme="minorHAnsi" w:hAnsiTheme="minorHAnsi" w:cstheme="minorHAnsi"/>
        </w:rPr>
      </w:pPr>
      <w:r w:rsidRPr="00F1667B">
        <w:rPr>
          <w:rFonts w:asciiTheme="minorHAnsi" w:hAnsiTheme="minorHAnsi" w:cstheme="minorHAnsi"/>
        </w:rPr>
        <w:t>wymierza przedsiębiorcy</w:t>
      </w:r>
      <w:r w:rsidR="00052845" w:rsidRPr="00F1667B">
        <w:rPr>
          <w:rFonts w:asciiTheme="minorHAnsi" w:hAnsiTheme="minorHAnsi" w:cstheme="minorHAnsi"/>
        </w:rPr>
        <w:t>:</w:t>
      </w:r>
    </w:p>
    <w:p w14:paraId="0BAD52A3" w14:textId="1A5120B5" w:rsidR="003D10CD" w:rsidRPr="00F1667B" w:rsidRDefault="003D10CD" w:rsidP="00F1667B">
      <w:pPr>
        <w:spacing w:line="360" w:lineRule="auto"/>
        <w:rPr>
          <w:rFonts w:asciiTheme="minorHAnsi" w:hAnsiTheme="minorHAnsi" w:cstheme="minorHAnsi"/>
        </w:rPr>
      </w:pPr>
      <w:bookmarkStart w:id="0" w:name="_Hlk195607223"/>
      <w:r w:rsidRPr="00F1667B">
        <w:rPr>
          <w:rFonts w:asciiTheme="minorHAnsi" w:hAnsiTheme="minorHAnsi" w:cstheme="minorHAnsi"/>
        </w:rPr>
        <w:t>612 SPÓŁKA Z OGRANICZONĄ ODPOWIEDZIALNOŚCIĄ</w:t>
      </w:r>
    </w:p>
    <w:p w14:paraId="5AD3F48B" w14:textId="62DBE676" w:rsidR="003D10CD" w:rsidRPr="00F1667B" w:rsidRDefault="003D10CD" w:rsidP="00F1667B">
      <w:pPr>
        <w:spacing w:after="120" w:line="360" w:lineRule="auto"/>
        <w:rPr>
          <w:rFonts w:asciiTheme="minorHAnsi" w:hAnsiTheme="minorHAnsi" w:cstheme="minorHAnsi"/>
        </w:rPr>
      </w:pPr>
      <w:r w:rsidRPr="00F1667B">
        <w:rPr>
          <w:rFonts w:asciiTheme="minorHAnsi" w:hAnsiTheme="minorHAnsi" w:cstheme="minorHAnsi"/>
        </w:rPr>
        <w:t>z siedzibą w Warszawie, ul. Jerzego Ficowskiego 5, 01-747 Warszawa</w:t>
      </w:r>
      <w:bookmarkEnd w:id="0"/>
    </w:p>
    <w:p w14:paraId="02086ED9" w14:textId="338DF7B5" w:rsidR="00B83DC8" w:rsidRPr="00F1667B" w:rsidRDefault="00B83DC8" w:rsidP="00F1667B">
      <w:pPr>
        <w:spacing w:after="120" w:line="360" w:lineRule="auto"/>
        <w:rPr>
          <w:rFonts w:asciiTheme="minorHAnsi" w:hAnsiTheme="minorHAnsi" w:cstheme="minorHAnsi"/>
        </w:rPr>
      </w:pPr>
      <w:r w:rsidRPr="00F1667B">
        <w:rPr>
          <w:rFonts w:asciiTheme="minorHAnsi" w:hAnsiTheme="minorHAnsi" w:cstheme="minorHAnsi"/>
        </w:rPr>
        <w:t>karę pieniężną w wysokości</w:t>
      </w:r>
      <w:r w:rsidR="002232BE" w:rsidRPr="00F1667B">
        <w:rPr>
          <w:rFonts w:asciiTheme="minorHAnsi" w:hAnsiTheme="minorHAnsi" w:cstheme="minorHAnsi"/>
        </w:rPr>
        <w:t xml:space="preserve"> </w:t>
      </w:r>
      <w:r w:rsidR="003D10CD" w:rsidRPr="00F1667B">
        <w:rPr>
          <w:rFonts w:asciiTheme="minorHAnsi" w:hAnsiTheme="minorHAnsi" w:cstheme="minorHAnsi"/>
        </w:rPr>
        <w:t>3</w:t>
      </w:r>
      <w:r w:rsidR="00814FD7" w:rsidRPr="00F1667B">
        <w:rPr>
          <w:rFonts w:asciiTheme="minorHAnsi" w:hAnsiTheme="minorHAnsi" w:cstheme="minorHAnsi"/>
        </w:rPr>
        <w:t xml:space="preserve"> </w:t>
      </w:r>
      <w:r w:rsidR="003D10CD" w:rsidRPr="00F1667B">
        <w:rPr>
          <w:rFonts w:asciiTheme="minorHAnsi" w:hAnsiTheme="minorHAnsi" w:cstheme="minorHAnsi"/>
        </w:rPr>
        <w:t>0</w:t>
      </w:r>
      <w:r w:rsidR="00511A19" w:rsidRPr="00F1667B">
        <w:rPr>
          <w:rFonts w:asciiTheme="minorHAnsi" w:hAnsiTheme="minorHAnsi" w:cstheme="minorHAnsi"/>
        </w:rPr>
        <w:t xml:space="preserve">00 </w:t>
      </w:r>
      <w:r w:rsidRPr="00F1667B">
        <w:rPr>
          <w:rFonts w:asciiTheme="minorHAnsi" w:hAnsiTheme="minorHAnsi" w:cstheme="minorHAnsi"/>
        </w:rPr>
        <w:t>zł (słownie:</w:t>
      </w:r>
      <w:r w:rsidR="002232BE" w:rsidRPr="00F1667B">
        <w:rPr>
          <w:rFonts w:asciiTheme="minorHAnsi" w:hAnsiTheme="minorHAnsi" w:cstheme="minorHAnsi"/>
        </w:rPr>
        <w:t xml:space="preserve"> </w:t>
      </w:r>
      <w:r w:rsidR="003D10CD" w:rsidRPr="00F1667B">
        <w:rPr>
          <w:rFonts w:asciiTheme="minorHAnsi" w:hAnsiTheme="minorHAnsi" w:cstheme="minorHAnsi"/>
        </w:rPr>
        <w:t xml:space="preserve">trzy </w:t>
      </w:r>
      <w:r w:rsidR="009F7349" w:rsidRPr="00F1667B">
        <w:rPr>
          <w:rFonts w:asciiTheme="minorHAnsi" w:hAnsiTheme="minorHAnsi" w:cstheme="minorHAnsi"/>
        </w:rPr>
        <w:t>tysiąc</w:t>
      </w:r>
      <w:r w:rsidR="003D10CD" w:rsidRPr="00F1667B">
        <w:rPr>
          <w:rFonts w:asciiTheme="minorHAnsi" w:hAnsiTheme="minorHAnsi" w:cstheme="minorHAnsi"/>
        </w:rPr>
        <w:t>e</w:t>
      </w:r>
      <w:r w:rsidR="006122D8" w:rsidRPr="00F1667B">
        <w:rPr>
          <w:rFonts w:asciiTheme="minorHAnsi" w:hAnsiTheme="minorHAnsi" w:cstheme="minorHAnsi"/>
        </w:rPr>
        <w:t xml:space="preserve"> </w:t>
      </w:r>
      <w:r w:rsidRPr="00F1667B">
        <w:rPr>
          <w:rFonts w:asciiTheme="minorHAnsi" w:hAnsiTheme="minorHAnsi" w:cstheme="minorHAnsi"/>
        </w:rPr>
        <w:t>złotych)</w:t>
      </w:r>
      <w:r w:rsidRPr="00F1667B">
        <w:rPr>
          <w:rFonts w:asciiTheme="minorHAnsi" w:hAnsiTheme="minorHAnsi" w:cstheme="minorHAnsi"/>
          <w:color w:val="C00000"/>
        </w:rPr>
        <w:t xml:space="preserve"> </w:t>
      </w:r>
      <w:r w:rsidRPr="00F1667B">
        <w:rPr>
          <w:rFonts w:asciiTheme="minorHAnsi" w:hAnsiTheme="minorHAnsi" w:cstheme="minorHAnsi"/>
          <w:color w:val="000000" w:themeColor="text1"/>
        </w:rPr>
        <w:t xml:space="preserve">z tytułu </w:t>
      </w:r>
      <w:r w:rsidRPr="00F1667B">
        <w:rPr>
          <w:rFonts w:asciiTheme="minorHAnsi" w:hAnsiTheme="minorHAnsi" w:cstheme="minorHAnsi"/>
        </w:rPr>
        <w:t xml:space="preserve">niewykonania obowiązku, </w:t>
      </w:r>
      <w:r w:rsidRPr="00F1667B">
        <w:rPr>
          <w:rFonts w:asciiTheme="minorHAnsi" w:hAnsiTheme="minorHAnsi" w:cstheme="minorHAnsi"/>
        </w:rPr>
        <w:br/>
        <w:t>o którym mowa w art. 4 ust. 1 ustawy z dnia 9 maja 2014 r. o informowaniu o cenach towarów i usług</w:t>
      </w:r>
      <w:bookmarkStart w:id="1" w:name="mip33063871"/>
      <w:bookmarkEnd w:id="1"/>
      <w:r w:rsidRPr="00F1667B">
        <w:rPr>
          <w:rFonts w:asciiTheme="minorHAnsi" w:hAnsiTheme="minorHAnsi" w:cstheme="minorHAnsi"/>
        </w:rPr>
        <w:t xml:space="preserve">. </w:t>
      </w:r>
    </w:p>
    <w:p w14:paraId="2EB8356D" w14:textId="14BE4263" w:rsidR="00A131A4" w:rsidRPr="00F1667B" w:rsidRDefault="003D10CD" w:rsidP="00F1667B">
      <w:pPr>
        <w:spacing w:after="120" w:line="360" w:lineRule="auto"/>
        <w:rPr>
          <w:rFonts w:asciiTheme="minorHAnsi" w:hAnsiTheme="minorHAnsi" w:cstheme="minorHAnsi"/>
        </w:rPr>
      </w:pPr>
      <w:r w:rsidRPr="00F1667B">
        <w:rPr>
          <w:rFonts w:asciiTheme="minorHAnsi" w:hAnsiTheme="minorHAnsi" w:cstheme="minorHAnsi"/>
        </w:rPr>
        <w:t>W toku kontroli przeprowadzonej w lokalu gastronomicznym przy ul. Lipowej 7a w Warszawie zakwestionowano 20 potraw lub wyrobów. W miejscu świadczenia usług w zakresie gastronomii</w:t>
      </w:r>
      <w:r w:rsidR="00814FD7" w:rsidRPr="00F1667B">
        <w:rPr>
          <w:rFonts w:asciiTheme="minorHAnsi" w:hAnsiTheme="minorHAnsi" w:cstheme="minorHAnsi"/>
        </w:rPr>
        <w:br/>
      </w:r>
      <w:r w:rsidRPr="00F1667B">
        <w:rPr>
          <w:rFonts w:asciiTheme="minorHAnsi" w:hAnsiTheme="minorHAnsi" w:cstheme="minorHAnsi"/>
        </w:rPr>
        <w:t>w udostępnionym cenniku – karcie menu nie zawarto aktualnych informacji umożliwiających konsumentom identyfikację ceny z potrawą lub wyrobem poprzez nieokreślenie ilości potrawy lub wyrobu, do której odnosi się cena. Powyższe narusza art. 4 ust. 1 ww. ustawy oraz § 9 ust. 2 w zw. z § 9 ust. 1 rozporządzenia Ministra Rozwoju i Technologii z dnia 19 grudnia 2022 r. w sprawie uwidaczniania cen towarów i usług (Dz. U. z 2022 r.,</w:t>
      </w:r>
      <w:r w:rsidR="00A131A4" w:rsidRPr="00F1667B">
        <w:rPr>
          <w:rFonts w:asciiTheme="minorHAnsi" w:hAnsiTheme="minorHAnsi" w:cstheme="minorHAnsi"/>
        </w:rPr>
        <w:t xml:space="preserve"> </w:t>
      </w:r>
      <w:r w:rsidRPr="00F1667B">
        <w:rPr>
          <w:rFonts w:asciiTheme="minorHAnsi" w:hAnsiTheme="minorHAnsi" w:cstheme="minorHAnsi"/>
        </w:rPr>
        <w:t>poz. 2776).</w:t>
      </w:r>
    </w:p>
    <w:p w14:paraId="2EB2359C" w14:textId="1FE314FB" w:rsidR="003D10CD" w:rsidRPr="00F1667B" w:rsidRDefault="003D10CD" w:rsidP="00F1667B">
      <w:pPr>
        <w:spacing w:after="120" w:line="360" w:lineRule="auto"/>
        <w:rPr>
          <w:rFonts w:asciiTheme="minorHAnsi" w:hAnsiTheme="minorHAnsi" w:cstheme="minorHAnsi"/>
        </w:rPr>
      </w:pPr>
      <w:r w:rsidRPr="00F1667B">
        <w:rPr>
          <w:rFonts w:asciiTheme="minorHAnsi" w:hAnsiTheme="minorHAnsi" w:cstheme="minorHAnsi"/>
        </w:rPr>
        <w:t>Ponadto w części ww. lokalu zajmowanej przez sklep spożywczy zakwestionowano 34 partie towarów.</w:t>
      </w:r>
      <w:r w:rsidR="00A131A4" w:rsidRPr="00F1667B">
        <w:rPr>
          <w:rFonts w:asciiTheme="minorHAnsi" w:hAnsiTheme="minorHAnsi" w:cstheme="minorHAnsi"/>
        </w:rPr>
        <w:br/>
      </w:r>
      <w:r w:rsidRPr="00F1667B">
        <w:rPr>
          <w:rFonts w:asciiTheme="minorHAnsi" w:hAnsiTheme="minorHAnsi" w:cstheme="minorHAnsi"/>
        </w:rPr>
        <w:t>W miejscu sprzedaży detalicznej ww. towarów, stwierdzono brak uwidocznienia ich cen jednostkowych</w:t>
      </w:r>
      <w:r w:rsidR="00A131A4" w:rsidRPr="00F1667B">
        <w:rPr>
          <w:rFonts w:asciiTheme="minorHAnsi" w:hAnsiTheme="minorHAnsi" w:cstheme="minorHAnsi"/>
        </w:rPr>
        <w:br/>
      </w:r>
      <w:r w:rsidRPr="00F1667B">
        <w:rPr>
          <w:rFonts w:asciiTheme="minorHAnsi" w:hAnsiTheme="minorHAnsi" w:cstheme="minorHAnsi"/>
        </w:rPr>
        <w:t xml:space="preserve">co stanowi naruszenie art. 4 ust. 1 ww. ustawy. Ponadto narusza § 3 ust. 1 </w:t>
      </w:r>
      <w:r w:rsidR="001235A5" w:rsidRPr="00F1667B">
        <w:rPr>
          <w:rFonts w:asciiTheme="minorHAnsi" w:hAnsiTheme="minorHAnsi" w:cstheme="minorHAnsi"/>
        </w:rPr>
        <w:t xml:space="preserve">ww. </w:t>
      </w:r>
      <w:r w:rsidRPr="00F1667B">
        <w:rPr>
          <w:rFonts w:asciiTheme="minorHAnsi" w:hAnsiTheme="minorHAnsi" w:cstheme="minorHAnsi"/>
        </w:rPr>
        <w:t>rozporządzenia. Stwierdzono również brak uwidocznienia ceny opakowania dla potraw sprzedawanych na wynos, co stanowi naruszenie art. 4 ust. 1 ww. ustawy – szczegóły w uzasadnieniu.</w:t>
      </w:r>
    </w:p>
    <w:p w14:paraId="1206DCC5" w14:textId="77777777" w:rsidR="00B83DC8" w:rsidRPr="00F1667B" w:rsidRDefault="00B83DC8" w:rsidP="00F1667B">
      <w:pPr>
        <w:spacing w:before="120" w:line="360" w:lineRule="auto"/>
        <w:rPr>
          <w:rFonts w:asciiTheme="minorHAnsi" w:hAnsiTheme="minorHAnsi" w:cstheme="minorHAnsi"/>
        </w:rPr>
      </w:pPr>
      <w:r w:rsidRPr="00F1667B">
        <w:rPr>
          <w:rFonts w:asciiTheme="minorHAnsi" w:hAnsiTheme="minorHAnsi" w:cstheme="minorHAnsi"/>
        </w:rPr>
        <w:lastRenderedPageBreak/>
        <w:t>U Z A S A D N I E N I E</w:t>
      </w:r>
    </w:p>
    <w:p w14:paraId="7E95D88B" w14:textId="39168751" w:rsidR="003D10CD" w:rsidRPr="00F1667B" w:rsidRDefault="00276058" w:rsidP="00F1667B">
      <w:pPr>
        <w:spacing w:after="120" w:line="360" w:lineRule="auto"/>
        <w:rPr>
          <w:rFonts w:asciiTheme="minorHAnsi" w:hAnsiTheme="minorHAnsi" w:cstheme="minorHAnsi"/>
        </w:rPr>
      </w:pPr>
      <w:r w:rsidRPr="00F1667B">
        <w:rPr>
          <w:rFonts w:asciiTheme="minorHAnsi" w:hAnsiTheme="minorHAnsi" w:cstheme="minorHAnsi"/>
        </w:rPr>
        <w:t>W dniach</w:t>
      </w:r>
      <w:r w:rsidR="00987FDA" w:rsidRPr="00F1667B">
        <w:rPr>
          <w:rFonts w:asciiTheme="minorHAnsi" w:hAnsiTheme="minorHAnsi" w:cstheme="minorHAnsi"/>
        </w:rPr>
        <w:t xml:space="preserve"> </w:t>
      </w:r>
      <w:r w:rsidR="003D10CD" w:rsidRPr="00F1667B">
        <w:rPr>
          <w:rFonts w:asciiTheme="minorHAnsi" w:hAnsiTheme="minorHAnsi" w:cstheme="minorHAnsi"/>
        </w:rPr>
        <w:t xml:space="preserve">02 – 10.10.2024 r. </w:t>
      </w:r>
      <w:r w:rsidRPr="00F1667B">
        <w:rPr>
          <w:rFonts w:asciiTheme="minorHAnsi" w:hAnsiTheme="minorHAnsi" w:cstheme="minorHAnsi"/>
        </w:rPr>
        <w:t>inspektorzy Wojewódzkiego Inspektoratu Inspekcji Handlowej w Warszawie, przeprowadzili kontrolę przedsiębiorcy</w:t>
      </w:r>
      <w:r w:rsidR="000C51F2" w:rsidRPr="00F1667B">
        <w:rPr>
          <w:rFonts w:asciiTheme="minorHAnsi" w:hAnsiTheme="minorHAnsi" w:cstheme="minorHAnsi"/>
        </w:rPr>
        <w:t>:</w:t>
      </w:r>
      <w:r w:rsidR="003D10CD" w:rsidRPr="00F1667B">
        <w:rPr>
          <w:rFonts w:asciiTheme="minorHAnsi" w:hAnsiTheme="minorHAnsi" w:cstheme="minorHAnsi"/>
        </w:rPr>
        <w:t xml:space="preserve"> 612 SPÓŁKA Z OGRANICZONĄ</w:t>
      </w:r>
      <w:r w:rsidR="001713B0" w:rsidRPr="00F1667B">
        <w:rPr>
          <w:rFonts w:asciiTheme="minorHAnsi" w:hAnsiTheme="minorHAnsi" w:cstheme="minorHAnsi"/>
        </w:rPr>
        <w:t xml:space="preserve"> </w:t>
      </w:r>
      <w:r w:rsidR="003D10CD" w:rsidRPr="00F1667B">
        <w:rPr>
          <w:rFonts w:asciiTheme="minorHAnsi" w:hAnsiTheme="minorHAnsi" w:cstheme="minorHAnsi"/>
        </w:rPr>
        <w:t>ODPOWIEDZIALNOŚCIĄ</w:t>
      </w:r>
      <w:r w:rsidR="001713B0" w:rsidRPr="00F1667B">
        <w:rPr>
          <w:rFonts w:asciiTheme="minorHAnsi" w:hAnsiTheme="minorHAnsi" w:cstheme="minorHAnsi"/>
        </w:rPr>
        <w:br/>
      </w:r>
      <w:r w:rsidR="003D10CD" w:rsidRPr="00F1667B">
        <w:rPr>
          <w:rFonts w:asciiTheme="minorHAnsi" w:hAnsiTheme="minorHAnsi" w:cstheme="minorHAnsi"/>
        </w:rPr>
        <w:t>z siedzibą w Warszawie, ul. Jerzego Ficowskiego 5, 01-747 Warszawa.</w:t>
      </w:r>
    </w:p>
    <w:p w14:paraId="60136CAF" w14:textId="77777777" w:rsidR="003D10CD" w:rsidRPr="00F1667B" w:rsidRDefault="003D10CD" w:rsidP="00F1667B">
      <w:pPr>
        <w:spacing w:line="360" w:lineRule="auto"/>
        <w:rPr>
          <w:rFonts w:asciiTheme="minorHAnsi" w:hAnsiTheme="minorHAnsi" w:cstheme="minorHAnsi"/>
        </w:rPr>
      </w:pPr>
      <w:r w:rsidRPr="00F1667B">
        <w:rPr>
          <w:rFonts w:asciiTheme="minorHAnsi" w:hAnsiTheme="minorHAnsi" w:cstheme="minorHAnsi"/>
        </w:rPr>
        <w:t>W toku kontroli przeprowadzonej w lokalu gastronomicznym przy ul. Lipowej 7a w Warszawie zakwestionowano 20 potraw lub wyrobów:</w:t>
      </w:r>
    </w:p>
    <w:p w14:paraId="643D61D8" w14:textId="77777777" w:rsidR="003D10CD" w:rsidRPr="00F1667B" w:rsidRDefault="003D10CD" w:rsidP="00F1667B">
      <w:pPr>
        <w:pStyle w:val="Akapitzlist"/>
        <w:numPr>
          <w:ilvl w:val="0"/>
          <w:numId w:val="20"/>
        </w:numPr>
        <w:suppressAutoHyphens/>
        <w:spacing w:line="360" w:lineRule="auto"/>
        <w:ind w:left="714" w:hanging="357"/>
        <w:contextualSpacing w:val="0"/>
        <w:rPr>
          <w:rFonts w:asciiTheme="minorHAnsi" w:hAnsiTheme="minorHAnsi" w:cstheme="minorHAnsi"/>
        </w:rPr>
      </w:pPr>
      <w:r w:rsidRPr="00F1667B">
        <w:rPr>
          <w:rFonts w:asciiTheme="minorHAnsi" w:hAnsiTheme="minorHAnsi" w:cstheme="minorHAnsi"/>
        </w:rPr>
        <w:t>Chłodnik z botwiny z jajkiem,</w:t>
      </w:r>
    </w:p>
    <w:p w14:paraId="21DF875E"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 xml:space="preserve">Grillowane </w:t>
      </w:r>
      <w:proofErr w:type="spellStart"/>
      <w:r w:rsidRPr="00F1667B">
        <w:rPr>
          <w:rFonts w:asciiTheme="minorHAnsi" w:hAnsiTheme="minorHAnsi" w:cstheme="minorHAnsi"/>
        </w:rPr>
        <w:t>halloumi</w:t>
      </w:r>
      <w:proofErr w:type="spellEnd"/>
      <w:r w:rsidRPr="00F1667B">
        <w:rPr>
          <w:rFonts w:asciiTheme="minorHAnsi" w:hAnsiTheme="minorHAnsi" w:cstheme="minorHAnsi"/>
        </w:rPr>
        <w:t xml:space="preserve"> z młodymi ziemniakami,</w:t>
      </w:r>
    </w:p>
    <w:p w14:paraId="1758EA35"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Sałatka egzotyczna z arbuzem  PLUS (SAM-owa feta z migdałów),</w:t>
      </w:r>
    </w:p>
    <w:p w14:paraId="491DAA8D"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Cesarska sałatka z kurczakiem zagrodowym,</w:t>
      </w:r>
    </w:p>
    <w:p w14:paraId="1224BF03"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Placki z cukinii i porów,</w:t>
      </w:r>
    </w:p>
    <w:p w14:paraId="26C09D20"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Letni obiad z młodymi ziemniakami i mizerią, PLUS (SAM-</w:t>
      </w:r>
      <w:proofErr w:type="spellStart"/>
      <w:r w:rsidRPr="00F1667B">
        <w:rPr>
          <w:rFonts w:asciiTheme="minorHAnsi" w:hAnsiTheme="minorHAnsi" w:cstheme="minorHAnsi"/>
        </w:rPr>
        <w:t>owy</w:t>
      </w:r>
      <w:proofErr w:type="spellEnd"/>
      <w:r w:rsidRPr="00F1667B">
        <w:rPr>
          <w:rFonts w:asciiTheme="minorHAnsi" w:hAnsiTheme="minorHAnsi" w:cstheme="minorHAnsi"/>
        </w:rPr>
        <w:t xml:space="preserve"> sojowy mielony z sosem z gorczycą),</w:t>
      </w:r>
    </w:p>
    <w:p w14:paraId="46588F98"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 xml:space="preserve">Pieczone ziemniaki ze szparagami morskimi, grillowanym </w:t>
      </w:r>
      <w:proofErr w:type="spellStart"/>
      <w:r w:rsidRPr="00F1667B">
        <w:rPr>
          <w:rFonts w:asciiTheme="minorHAnsi" w:hAnsiTheme="minorHAnsi" w:cstheme="minorHAnsi"/>
        </w:rPr>
        <w:t>halloumi</w:t>
      </w:r>
      <w:proofErr w:type="spellEnd"/>
      <w:r w:rsidRPr="00F1667B">
        <w:rPr>
          <w:rFonts w:asciiTheme="minorHAnsi" w:hAnsiTheme="minorHAnsi" w:cstheme="minorHAnsi"/>
        </w:rPr>
        <w:t xml:space="preserve">, chorizo i pomidorkami </w:t>
      </w:r>
      <w:proofErr w:type="spellStart"/>
      <w:r w:rsidRPr="00F1667B">
        <w:rPr>
          <w:rFonts w:asciiTheme="minorHAnsi" w:hAnsiTheme="minorHAnsi" w:cstheme="minorHAnsi"/>
        </w:rPr>
        <w:t>cherry</w:t>
      </w:r>
      <w:proofErr w:type="spellEnd"/>
      <w:r w:rsidRPr="00F1667B">
        <w:rPr>
          <w:rFonts w:asciiTheme="minorHAnsi" w:hAnsiTheme="minorHAnsi" w:cstheme="minorHAnsi"/>
        </w:rPr>
        <w:t>,</w:t>
      </w:r>
    </w:p>
    <w:p w14:paraId="4E89922F"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Humus z warzywami i pieczywem na zakwasie,</w:t>
      </w:r>
    </w:p>
    <w:p w14:paraId="0EB9F85C"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proofErr w:type="spellStart"/>
      <w:r w:rsidRPr="00F1667B">
        <w:rPr>
          <w:rFonts w:asciiTheme="minorHAnsi" w:hAnsiTheme="minorHAnsi" w:cstheme="minorHAnsi"/>
        </w:rPr>
        <w:t>Bruschetta</w:t>
      </w:r>
      <w:proofErr w:type="spellEnd"/>
      <w:r w:rsidRPr="00F1667B">
        <w:rPr>
          <w:rFonts w:asciiTheme="minorHAnsi" w:hAnsiTheme="minorHAnsi" w:cstheme="minorHAnsi"/>
        </w:rPr>
        <w:t xml:space="preserve"> z awokado, fetą, kolendrą i czerwonym pieprzem,</w:t>
      </w:r>
    </w:p>
    <w:p w14:paraId="0F798863"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Eton mess beza czekoladowo-orzechowa z sezonowymi owocami i bitą śmietaną,</w:t>
      </w:r>
    </w:p>
    <w:p w14:paraId="447202D3"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Ciasto daktylowe z gorącym karmelem i bitą śmietaną,</w:t>
      </w:r>
    </w:p>
    <w:p w14:paraId="64E32FB8"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Lemoniada klasyczna,</w:t>
      </w:r>
    </w:p>
    <w:p w14:paraId="7AAA823A"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Lemoniada oczyszczająca z ogórkiem i miętą,</w:t>
      </w:r>
    </w:p>
    <w:p w14:paraId="7A52E9D9"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Lemoniada grejpfrutowa z rozmarynem,</w:t>
      </w:r>
    </w:p>
    <w:p w14:paraId="59E2108F"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 xml:space="preserve">Lemoniada egzotyczna z mango, </w:t>
      </w:r>
      <w:proofErr w:type="spellStart"/>
      <w:r w:rsidRPr="00F1667B">
        <w:rPr>
          <w:rFonts w:asciiTheme="minorHAnsi" w:hAnsiTheme="minorHAnsi" w:cstheme="minorHAnsi"/>
        </w:rPr>
        <w:t>chia</w:t>
      </w:r>
      <w:proofErr w:type="spellEnd"/>
      <w:r w:rsidRPr="00F1667B">
        <w:rPr>
          <w:rFonts w:asciiTheme="minorHAnsi" w:hAnsiTheme="minorHAnsi" w:cstheme="minorHAnsi"/>
        </w:rPr>
        <w:t xml:space="preserve"> i tajską bazylią,</w:t>
      </w:r>
    </w:p>
    <w:p w14:paraId="50A218FD"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Kawa po wietnamsku z mlekiem skondensowanym i kruszonym lodem,</w:t>
      </w:r>
    </w:p>
    <w:p w14:paraId="75A56FFC"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proofErr w:type="spellStart"/>
      <w:r w:rsidRPr="00F1667B">
        <w:rPr>
          <w:rFonts w:asciiTheme="minorHAnsi" w:hAnsiTheme="minorHAnsi" w:cstheme="minorHAnsi"/>
        </w:rPr>
        <w:t>Americano</w:t>
      </w:r>
      <w:proofErr w:type="spellEnd"/>
      <w:r w:rsidRPr="00F1667B">
        <w:rPr>
          <w:rFonts w:asciiTheme="minorHAnsi" w:hAnsiTheme="minorHAnsi" w:cstheme="minorHAnsi"/>
        </w:rPr>
        <w:t xml:space="preserve"> na lodzie,</w:t>
      </w:r>
    </w:p>
    <w:p w14:paraId="66C5FAB9"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Tonic espresso,</w:t>
      </w:r>
    </w:p>
    <w:p w14:paraId="543085DD" w14:textId="77777777" w:rsidR="003D10CD" w:rsidRPr="00F1667B" w:rsidRDefault="003D10CD" w:rsidP="00F1667B">
      <w:pPr>
        <w:pStyle w:val="Akapitzlist"/>
        <w:numPr>
          <w:ilvl w:val="0"/>
          <w:numId w:val="20"/>
        </w:numPr>
        <w:suppressAutoHyphens/>
        <w:spacing w:line="360" w:lineRule="auto"/>
        <w:rPr>
          <w:rFonts w:asciiTheme="minorHAnsi" w:hAnsiTheme="minorHAnsi" w:cstheme="minorHAnsi"/>
        </w:rPr>
      </w:pPr>
      <w:r w:rsidRPr="00F1667B">
        <w:rPr>
          <w:rFonts w:asciiTheme="minorHAnsi" w:hAnsiTheme="minorHAnsi" w:cstheme="minorHAnsi"/>
        </w:rPr>
        <w:t>Orange espresso,</w:t>
      </w:r>
    </w:p>
    <w:p w14:paraId="648C5662" w14:textId="305208CA" w:rsidR="003D10CD" w:rsidRPr="00F1667B" w:rsidRDefault="003D10CD" w:rsidP="00F1667B">
      <w:pPr>
        <w:pStyle w:val="Akapitzlist"/>
        <w:numPr>
          <w:ilvl w:val="0"/>
          <w:numId w:val="20"/>
        </w:numPr>
        <w:suppressAutoHyphens/>
        <w:spacing w:line="360" w:lineRule="auto"/>
        <w:ind w:left="714" w:hanging="357"/>
        <w:contextualSpacing w:val="0"/>
        <w:rPr>
          <w:rFonts w:asciiTheme="minorHAnsi" w:hAnsiTheme="minorHAnsi" w:cstheme="minorHAnsi"/>
        </w:rPr>
      </w:pPr>
      <w:proofErr w:type="spellStart"/>
      <w:r w:rsidRPr="00F1667B">
        <w:rPr>
          <w:rFonts w:asciiTheme="minorHAnsi" w:hAnsiTheme="minorHAnsi" w:cstheme="minorHAnsi"/>
        </w:rPr>
        <w:t>Cold</w:t>
      </w:r>
      <w:proofErr w:type="spellEnd"/>
      <w:r w:rsidRPr="00F1667B">
        <w:rPr>
          <w:rFonts w:asciiTheme="minorHAnsi" w:hAnsiTheme="minorHAnsi" w:cstheme="minorHAnsi"/>
        </w:rPr>
        <w:t xml:space="preserve"> brew z kenijskiej </w:t>
      </w:r>
      <w:proofErr w:type="spellStart"/>
      <w:r w:rsidRPr="00F1667B">
        <w:rPr>
          <w:rFonts w:asciiTheme="minorHAnsi" w:hAnsiTheme="minorHAnsi" w:cstheme="minorHAnsi"/>
        </w:rPr>
        <w:t>arabiki</w:t>
      </w:r>
      <w:proofErr w:type="spellEnd"/>
      <w:r w:rsidR="000C51F2" w:rsidRPr="00F1667B">
        <w:rPr>
          <w:rFonts w:asciiTheme="minorHAnsi" w:hAnsiTheme="minorHAnsi" w:cstheme="minorHAnsi"/>
        </w:rPr>
        <w:t>.</w:t>
      </w:r>
    </w:p>
    <w:p w14:paraId="76DAEB67" w14:textId="7355A94C" w:rsidR="003D10CD" w:rsidRPr="00F1667B" w:rsidRDefault="003D10CD" w:rsidP="00F1667B">
      <w:pPr>
        <w:spacing w:after="120" w:line="360" w:lineRule="auto"/>
        <w:rPr>
          <w:rFonts w:asciiTheme="minorHAnsi" w:hAnsiTheme="minorHAnsi" w:cstheme="minorHAnsi"/>
        </w:rPr>
      </w:pPr>
      <w:r w:rsidRPr="00F1667B">
        <w:rPr>
          <w:rFonts w:asciiTheme="minorHAnsi" w:hAnsiTheme="minorHAnsi" w:cstheme="minorHAnsi"/>
        </w:rPr>
        <w:t xml:space="preserve">W miejscu świadczenia usług w zakresie gastronomii w udostępnionym cenniku – karcie menu nie zawarto aktualnych informacji umożliwiających konsumentom identyfikację ceny z potrawą lub wyrobem poprzez nieokreślenie ilości potrawy lub wyrobu, do której odnosi się cena. Powyższe </w:t>
      </w:r>
      <w:r w:rsidRPr="00F1667B">
        <w:rPr>
          <w:rFonts w:asciiTheme="minorHAnsi" w:hAnsiTheme="minorHAnsi" w:cstheme="minorHAnsi"/>
        </w:rPr>
        <w:lastRenderedPageBreak/>
        <w:t>narusza art. 4 ust. 1</w:t>
      </w:r>
      <w:r w:rsidR="0065004D" w:rsidRPr="00F1667B">
        <w:rPr>
          <w:rFonts w:asciiTheme="minorHAnsi" w:hAnsiTheme="minorHAnsi" w:cstheme="minorHAnsi"/>
        </w:rPr>
        <w:t xml:space="preserve"> ww.</w:t>
      </w:r>
      <w:r w:rsidRPr="00F1667B">
        <w:rPr>
          <w:rFonts w:asciiTheme="minorHAnsi" w:hAnsiTheme="minorHAnsi" w:cstheme="minorHAnsi"/>
        </w:rPr>
        <w:t xml:space="preserve"> ustawy</w:t>
      </w:r>
      <w:r w:rsidRPr="00F1667B">
        <w:rPr>
          <w:rFonts w:asciiTheme="minorHAnsi" w:hAnsiTheme="minorHAnsi" w:cstheme="minorHAnsi"/>
        </w:rPr>
        <w:br/>
        <w:t xml:space="preserve">oraz § 9 ust. 2 w zw. z § 9 ust. 1 </w:t>
      </w:r>
      <w:r w:rsidR="0065004D" w:rsidRPr="00F1667B">
        <w:rPr>
          <w:rFonts w:asciiTheme="minorHAnsi" w:hAnsiTheme="minorHAnsi" w:cstheme="minorHAnsi"/>
        </w:rPr>
        <w:t xml:space="preserve">ww. </w:t>
      </w:r>
      <w:r w:rsidRPr="00F1667B">
        <w:rPr>
          <w:rFonts w:asciiTheme="minorHAnsi" w:hAnsiTheme="minorHAnsi" w:cstheme="minorHAnsi"/>
        </w:rPr>
        <w:t>rozporządzenia.</w:t>
      </w:r>
    </w:p>
    <w:p w14:paraId="4785CDA5" w14:textId="77777777" w:rsidR="003D10CD" w:rsidRPr="00F1667B" w:rsidRDefault="003D10CD" w:rsidP="00F1667B">
      <w:pPr>
        <w:spacing w:line="360" w:lineRule="auto"/>
        <w:rPr>
          <w:rFonts w:asciiTheme="minorHAnsi" w:hAnsiTheme="minorHAnsi" w:cstheme="minorHAnsi"/>
        </w:rPr>
      </w:pPr>
      <w:r w:rsidRPr="00F1667B">
        <w:rPr>
          <w:rFonts w:asciiTheme="minorHAnsi" w:hAnsiTheme="minorHAnsi" w:cstheme="minorHAnsi"/>
        </w:rPr>
        <w:t>Ponadto w części ww. lokalu zajmowanej przez sklep spożywczy zakwestionowano 34 partie towarów tj.:</w:t>
      </w:r>
    </w:p>
    <w:p w14:paraId="732F1D43" w14:textId="77777777" w:rsidR="003D10CD" w:rsidRPr="00F1667B" w:rsidRDefault="003D10CD" w:rsidP="00F1667B">
      <w:pPr>
        <w:pStyle w:val="Akapitzlist"/>
        <w:numPr>
          <w:ilvl w:val="0"/>
          <w:numId w:val="21"/>
        </w:numPr>
        <w:suppressAutoHyphens/>
        <w:rPr>
          <w:rFonts w:asciiTheme="minorHAnsi" w:hAnsiTheme="minorHAnsi" w:cstheme="minorHAnsi"/>
        </w:rPr>
        <w:sectPr w:rsidR="003D10CD" w:rsidRPr="00F1667B" w:rsidSect="003D10CD">
          <w:footerReference w:type="even" r:id="rId7"/>
          <w:footerReference w:type="default" r:id="rId8"/>
          <w:headerReference w:type="first" r:id="rId9"/>
          <w:footerReference w:type="first" r:id="rId10"/>
          <w:type w:val="continuous"/>
          <w:pgSz w:w="11907" w:h="16840" w:code="9"/>
          <w:pgMar w:top="851" w:right="1134" w:bottom="1134" w:left="1134" w:header="142" w:footer="284" w:gutter="0"/>
          <w:pgNumType w:start="1"/>
          <w:cols w:space="708"/>
          <w:titlePg/>
        </w:sectPr>
      </w:pPr>
    </w:p>
    <w:p w14:paraId="718289E0" w14:textId="77777777" w:rsidR="003D10CD" w:rsidRPr="00F1667B" w:rsidRDefault="003D10CD" w:rsidP="00F1667B">
      <w:pPr>
        <w:pStyle w:val="Akapitzlist"/>
        <w:numPr>
          <w:ilvl w:val="0"/>
          <w:numId w:val="21"/>
        </w:numPr>
        <w:suppressAutoHyphens/>
        <w:spacing w:line="360" w:lineRule="auto"/>
        <w:ind w:left="714" w:hanging="357"/>
        <w:contextualSpacing w:val="0"/>
        <w:rPr>
          <w:rFonts w:asciiTheme="minorHAnsi" w:hAnsiTheme="minorHAnsi" w:cstheme="minorHAnsi"/>
        </w:rPr>
      </w:pPr>
      <w:r w:rsidRPr="00F1667B">
        <w:rPr>
          <w:rFonts w:asciiTheme="minorHAnsi" w:hAnsiTheme="minorHAnsi" w:cstheme="minorHAnsi"/>
        </w:rPr>
        <w:t>SAM Mieszanka SUPERBERRY 80 g,</w:t>
      </w:r>
    </w:p>
    <w:p w14:paraId="37F03E00"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DUKKAH Mieszanka 120 g,</w:t>
      </w:r>
    </w:p>
    <w:p w14:paraId="168767EF"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Nasiona CHIA 150 g,</w:t>
      </w:r>
    </w:p>
    <w:p w14:paraId="63AAFECF"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MUSTARDOS Prażone migdały z ziołami 200 g,</w:t>
      </w:r>
    </w:p>
    <w:p w14:paraId="31FE33E0"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 xml:space="preserve">MUSTARDOS Migdały w czekoladzie CAPPUCINO 200 g, </w:t>
      </w:r>
    </w:p>
    <w:p w14:paraId="0018E8B4"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MUSTARDOS Prażone migdały  z pikantną papryczką 200 g,</w:t>
      </w:r>
    </w:p>
    <w:p w14:paraId="56A3EA13"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MUSTARDOS Prażone migdały z solą morską 200 g,</w:t>
      </w:r>
    </w:p>
    <w:p w14:paraId="6957CCF1"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MUSTARDOS Prażone migdały z truflą 200 g,</w:t>
      </w:r>
    </w:p>
    <w:p w14:paraId="685E328F"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WILLIAM  COLE GRAND RESERVE CHARDONNAY 750 ml,</w:t>
      </w:r>
    </w:p>
    <w:p w14:paraId="00C67F34"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JOAN SARDA CHARDONNAY 750 ml,</w:t>
      </w:r>
    </w:p>
    <w:p w14:paraId="5A0AACE7"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TENUTE ULISSE PASSERINA 750 ml,</w:t>
      </w:r>
    </w:p>
    <w:p w14:paraId="669810E7"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PASSITIVO PRIMITIVO 750 ml,</w:t>
      </w:r>
    </w:p>
    <w:p w14:paraId="72CD644D"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NORFOLK MERLOT 750 ml,</w:t>
      </w:r>
    </w:p>
    <w:p w14:paraId="4C8DDDE0"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CAIRATS 750 ml,</w:t>
      </w:r>
    </w:p>
    <w:p w14:paraId="7985B69C"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IRONSTONE ZINFANDEL  750 ml,</w:t>
      </w:r>
    </w:p>
    <w:p w14:paraId="19BB6F84"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WILD HOUSE SHIRAZ 750 ml,</w:t>
      </w:r>
    </w:p>
    <w:p w14:paraId="46B1E3B5"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Wino FEDERICO SANGIOVESE 750 ml,</w:t>
      </w:r>
    </w:p>
    <w:p w14:paraId="31797EE8"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Olejowy raj Płatki owsiane 500 g,</w:t>
      </w:r>
    </w:p>
    <w:p w14:paraId="1D065031"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Olejowy Raj Płatki jaglane 500 g,</w:t>
      </w:r>
    </w:p>
    <w:p w14:paraId="163F2D56"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Olejowy raj OSTROPEST 200 g,</w:t>
      </w:r>
    </w:p>
    <w:p w14:paraId="10BB054D"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Kasza jęczmienna 400 g,</w:t>
      </w:r>
    </w:p>
    <w:p w14:paraId="71C71244"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Kasza pęczak 500 g,</w:t>
      </w:r>
    </w:p>
    <w:p w14:paraId="7D14BCDA"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Płatki owsiane 300 g,</w:t>
      </w:r>
    </w:p>
    <w:p w14:paraId="1F9DE4AB"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 xml:space="preserve">SAM Domowe </w:t>
      </w:r>
      <w:proofErr w:type="spellStart"/>
      <w:r w:rsidRPr="00F1667B">
        <w:rPr>
          <w:rFonts w:asciiTheme="minorHAnsi" w:hAnsiTheme="minorHAnsi" w:cstheme="minorHAnsi"/>
        </w:rPr>
        <w:t>musli</w:t>
      </w:r>
      <w:proofErr w:type="spellEnd"/>
      <w:r w:rsidRPr="00F1667B">
        <w:rPr>
          <w:rFonts w:asciiTheme="minorHAnsi" w:hAnsiTheme="minorHAnsi" w:cstheme="minorHAnsi"/>
        </w:rPr>
        <w:t xml:space="preserve"> 300 g,</w:t>
      </w:r>
    </w:p>
    <w:p w14:paraId="075A3623"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proofErr w:type="spellStart"/>
      <w:r w:rsidRPr="00F1667B">
        <w:rPr>
          <w:rFonts w:asciiTheme="minorHAnsi" w:hAnsiTheme="minorHAnsi" w:cstheme="minorHAnsi"/>
        </w:rPr>
        <w:t>Tree</w:t>
      </w:r>
      <w:proofErr w:type="spellEnd"/>
      <w:r w:rsidRPr="00F1667B">
        <w:rPr>
          <w:rFonts w:asciiTheme="minorHAnsi" w:hAnsiTheme="minorHAnsi" w:cstheme="minorHAnsi"/>
        </w:rPr>
        <w:t xml:space="preserve"> Nuts Orzechy laskowe prażone  200 g,</w:t>
      </w:r>
    </w:p>
    <w:p w14:paraId="2ADB912B"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proofErr w:type="spellStart"/>
      <w:r w:rsidRPr="00F1667B">
        <w:rPr>
          <w:rFonts w:asciiTheme="minorHAnsi" w:hAnsiTheme="minorHAnsi" w:cstheme="minorHAnsi"/>
        </w:rPr>
        <w:t>Tree</w:t>
      </w:r>
      <w:proofErr w:type="spellEnd"/>
      <w:r w:rsidRPr="00F1667B">
        <w:rPr>
          <w:rFonts w:asciiTheme="minorHAnsi" w:hAnsiTheme="minorHAnsi" w:cstheme="minorHAnsi"/>
        </w:rPr>
        <w:t xml:space="preserve"> Nuts Orzechy laskowe prażone  500 g,</w:t>
      </w:r>
    </w:p>
    <w:p w14:paraId="445CD7CB"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DZIKI RYŻ 200 g,</w:t>
      </w:r>
    </w:p>
    <w:p w14:paraId="38CF50ED"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Migdały 150 g,</w:t>
      </w:r>
    </w:p>
    <w:p w14:paraId="04606732"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Orzechy Pinii 120 g,</w:t>
      </w:r>
    </w:p>
    <w:p w14:paraId="0163AD81"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lastRenderedPageBreak/>
        <w:t>SAM Orzechy Brazylijskie 150 g,</w:t>
      </w:r>
    </w:p>
    <w:p w14:paraId="6803D426"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Pistacja prażona 150 g,</w:t>
      </w:r>
    </w:p>
    <w:p w14:paraId="75EEAF09"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Czarna soczewica 250 g,</w:t>
      </w:r>
    </w:p>
    <w:p w14:paraId="60BDF3E3" w14:textId="77777777" w:rsidR="003D10CD" w:rsidRPr="00F1667B" w:rsidRDefault="003D10CD" w:rsidP="00F1667B">
      <w:pPr>
        <w:pStyle w:val="Akapitzlist"/>
        <w:numPr>
          <w:ilvl w:val="0"/>
          <w:numId w:val="21"/>
        </w:numPr>
        <w:suppressAutoHyphens/>
        <w:spacing w:line="360" w:lineRule="auto"/>
        <w:rPr>
          <w:rFonts w:asciiTheme="minorHAnsi" w:hAnsiTheme="minorHAnsi" w:cstheme="minorHAnsi"/>
        </w:rPr>
      </w:pPr>
      <w:r w:rsidRPr="00F1667B">
        <w:rPr>
          <w:rFonts w:asciiTheme="minorHAnsi" w:hAnsiTheme="minorHAnsi" w:cstheme="minorHAnsi"/>
        </w:rPr>
        <w:t>SAM Jasny cukier trzcinowy 500 g,</w:t>
      </w:r>
    </w:p>
    <w:p w14:paraId="724242F9" w14:textId="77777777" w:rsidR="003D10CD" w:rsidRPr="00F1667B" w:rsidRDefault="003D10CD" w:rsidP="00F1667B">
      <w:pPr>
        <w:pStyle w:val="Akapitzlist"/>
        <w:numPr>
          <w:ilvl w:val="0"/>
          <w:numId w:val="21"/>
        </w:numPr>
        <w:suppressAutoHyphens/>
        <w:spacing w:line="360" w:lineRule="auto"/>
        <w:ind w:left="714" w:hanging="357"/>
        <w:contextualSpacing w:val="0"/>
        <w:rPr>
          <w:rFonts w:asciiTheme="minorHAnsi" w:hAnsiTheme="minorHAnsi" w:cstheme="minorHAnsi"/>
        </w:rPr>
        <w:sectPr w:rsidR="003D10CD" w:rsidRPr="00F1667B" w:rsidSect="003D10CD">
          <w:type w:val="continuous"/>
          <w:pgSz w:w="11907" w:h="16840" w:code="9"/>
          <w:pgMar w:top="851" w:right="1134" w:bottom="1134" w:left="1134" w:header="142" w:footer="284" w:gutter="0"/>
          <w:pgNumType w:start="1"/>
          <w:cols w:space="708"/>
          <w:titlePg/>
        </w:sectPr>
      </w:pPr>
      <w:r w:rsidRPr="00F1667B">
        <w:rPr>
          <w:rFonts w:asciiTheme="minorHAnsi" w:hAnsiTheme="minorHAnsi" w:cstheme="minorHAnsi"/>
        </w:rPr>
        <w:t xml:space="preserve">Wino </w:t>
      </w:r>
      <w:proofErr w:type="spellStart"/>
      <w:r w:rsidRPr="00F1667B">
        <w:rPr>
          <w:rFonts w:asciiTheme="minorHAnsi" w:hAnsiTheme="minorHAnsi" w:cstheme="minorHAnsi"/>
        </w:rPr>
        <w:t>Plungerhead</w:t>
      </w:r>
      <w:proofErr w:type="spellEnd"/>
      <w:r w:rsidRPr="00F1667B">
        <w:rPr>
          <w:rFonts w:asciiTheme="minorHAnsi" w:hAnsiTheme="minorHAnsi" w:cstheme="minorHAnsi"/>
        </w:rPr>
        <w:t xml:space="preserve"> 750 ml.</w:t>
      </w:r>
    </w:p>
    <w:p w14:paraId="19EF26D9" w14:textId="65BED6DA" w:rsidR="001235A5" w:rsidRPr="00F1667B" w:rsidRDefault="003D10CD" w:rsidP="00F1667B">
      <w:pPr>
        <w:spacing w:line="360" w:lineRule="auto"/>
        <w:rPr>
          <w:rFonts w:asciiTheme="minorHAnsi" w:hAnsiTheme="minorHAnsi" w:cstheme="minorHAnsi"/>
        </w:rPr>
      </w:pPr>
      <w:r w:rsidRPr="00F1667B">
        <w:rPr>
          <w:rFonts w:asciiTheme="minorHAnsi" w:hAnsiTheme="minorHAnsi" w:cstheme="minorHAnsi"/>
        </w:rPr>
        <w:t>W miejscu sprzedaży detalicznej ww. towarów, stwierdzono brak uwidocznienia ich cen jednostkowych</w:t>
      </w:r>
      <w:r w:rsidRPr="00F1667B">
        <w:rPr>
          <w:rFonts w:asciiTheme="minorHAnsi" w:hAnsiTheme="minorHAnsi" w:cstheme="minorHAnsi"/>
        </w:rPr>
        <w:br/>
        <w:t>co stanowi naruszenie art. 4 ust. 1</w:t>
      </w:r>
      <w:r w:rsidR="0065004D" w:rsidRPr="00F1667B">
        <w:rPr>
          <w:rFonts w:asciiTheme="minorHAnsi" w:hAnsiTheme="minorHAnsi" w:cstheme="minorHAnsi"/>
        </w:rPr>
        <w:t xml:space="preserve"> </w:t>
      </w:r>
      <w:r w:rsidR="000C51F2" w:rsidRPr="00F1667B">
        <w:rPr>
          <w:rFonts w:asciiTheme="minorHAnsi" w:hAnsiTheme="minorHAnsi" w:cstheme="minorHAnsi"/>
        </w:rPr>
        <w:t>ustawy z dnia 9 maja 2014 r. o informowaniu o cenach towarów i usług</w:t>
      </w:r>
      <w:r w:rsidRPr="00F1667B">
        <w:rPr>
          <w:rFonts w:asciiTheme="minorHAnsi" w:hAnsiTheme="minorHAnsi" w:cstheme="minorHAnsi"/>
        </w:rPr>
        <w:t xml:space="preserve">. Ponadto narusza § 3 ust. 1 </w:t>
      </w:r>
      <w:r w:rsidR="00776287" w:rsidRPr="00F1667B">
        <w:rPr>
          <w:rFonts w:asciiTheme="minorHAnsi" w:hAnsiTheme="minorHAnsi" w:cstheme="minorHAnsi"/>
        </w:rPr>
        <w:t>rozporządzenia Ministra Rozwoju</w:t>
      </w:r>
      <w:r w:rsidR="000C51F2" w:rsidRPr="00F1667B">
        <w:rPr>
          <w:rFonts w:asciiTheme="minorHAnsi" w:hAnsiTheme="minorHAnsi" w:cstheme="minorHAnsi"/>
        </w:rPr>
        <w:t xml:space="preserve"> </w:t>
      </w:r>
      <w:r w:rsidR="00776287" w:rsidRPr="00F1667B">
        <w:rPr>
          <w:rFonts w:asciiTheme="minorHAnsi" w:hAnsiTheme="minorHAnsi" w:cstheme="minorHAnsi"/>
        </w:rPr>
        <w:t>i Technologii z dnia 19 grudnia 2022 r. w sprawie uwidaczniania cen towarów i usług</w:t>
      </w:r>
      <w:r w:rsidRPr="00F1667B">
        <w:rPr>
          <w:rFonts w:asciiTheme="minorHAnsi" w:hAnsiTheme="minorHAnsi" w:cstheme="minorHAnsi"/>
        </w:rPr>
        <w:t>.</w:t>
      </w:r>
      <w:r w:rsidR="001235A5" w:rsidRPr="00F1667B">
        <w:rPr>
          <w:rFonts w:asciiTheme="minorHAnsi" w:hAnsiTheme="minorHAnsi" w:cstheme="minorHAnsi"/>
        </w:rPr>
        <w:t xml:space="preserve"> </w:t>
      </w:r>
    </w:p>
    <w:p w14:paraId="7998DE30" w14:textId="10B8BB1E" w:rsidR="003D10CD" w:rsidRPr="00F1667B" w:rsidRDefault="001235A5" w:rsidP="00F1667B">
      <w:pPr>
        <w:spacing w:before="120" w:after="120" w:line="360" w:lineRule="auto"/>
        <w:rPr>
          <w:rFonts w:asciiTheme="minorHAnsi" w:hAnsiTheme="minorHAnsi" w:cstheme="minorHAnsi"/>
        </w:rPr>
      </w:pPr>
      <w:r w:rsidRPr="00F1667B">
        <w:rPr>
          <w:rFonts w:asciiTheme="minorHAnsi" w:hAnsiTheme="minorHAnsi" w:cstheme="minorHAnsi"/>
        </w:rPr>
        <w:t>S</w:t>
      </w:r>
      <w:r w:rsidR="003D10CD" w:rsidRPr="00F1667B">
        <w:rPr>
          <w:rFonts w:asciiTheme="minorHAnsi" w:hAnsiTheme="minorHAnsi" w:cstheme="minorHAnsi"/>
        </w:rPr>
        <w:t>twierdzono również brak uwidocznienia ceny opakowania dla potraw sprzedawanych na wynos, co stanowi naruszenie art. 4 ust. 1 ww. ustawy.</w:t>
      </w:r>
    </w:p>
    <w:p w14:paraId="73335E28" w14:textId="787503AC" w:rsidR="00B83DC8"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rPr>
        <w:t>Mazowiecki Wojewódzki Inspektor Inspekcji Handlowej ustalił i stwierdził</w:t>
      </w:r>
      <w:r w:rsidR="004D0CC1" w:rsidRPr="00F1667B">
        <w:rPr>
          <w:rFonts w:asciiTheme="minorHAnsi" w:hAnsiTheme="minorHAnsi" w:cstheme="minorHAnsi"/>
        </w:rPr>
        <w:t xml:space="preserve"> co następuje.</w:t>
      </w:r>
    </w:p>
    <w:p w14:paraId="6FC68391" w14:textId="77777777" w:rsidR="00776287"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rPr>
        <w:t xml:space="preserve">W myśl art. 4 ust. 1 </w:t>
      </w:r>
      <w:bookmarkStart w:id="2" w:name="_Hlk157080017"/>
      <w:r w:rsidRPr="00F1667B">
        <w:rPr>
          <w:rFonts w:asciiTheme="minorHAnsi" w:hAnsiTheme="minorHAnsi" w:cstheme="minorHAnsi"/>
        </w:rPr>
        <w:t>ustawy z dnia 9 maja 2014 r. o informowaniu o cenach towarów i usług</w:t>
      </w:r>
      <w:bookmarkEnd w:id="2"/>
      <w:r w:rsidRPr="00F1667B">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p>
    <w:p w14:paraId="79316EAF" w14:textId="492F1E7E" w:rsidR="00776287"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rPr>
        <w:t>Za cenę, zgodnie z definicją określoną w art. 3 ust. 1 pkt 1 ww. ustawy, uznaje się wartość wyrażoną</w:t>
      </w:r>
      <w:r w:rsidR="00776287" w:rsidRPr="00F1667B">
        <w:rPr>
          <w:rFonts w:asciiTheme="minorHAnsi" w:hAnsiTheme="minorHAnsi" w:cstheme="minorHAnsi"/>
        </w:rPr>
        <w:br/>
      </w:r>
      <w:r w:rsidRPr="00F1667B">
        <w:rPr>
          <w:rFonts w:asciiTheme="minorHAnsi" w:hAnsiTheme="minorHAnsi" w:cstheme="minorHAnsi"/>
        </w:rPr>
        <w:t xml:space="preserve">w jednostkach pieniężnych, którą kupujący jest obowiązany zapłacić przedsiębiorcy za towar lub usługę. Ceną jednostkową, w myśl art. 3 ust. 1 pkt 2 </w:t>
      </w:r>
      <w:r w:rsidR="00CD605A" w:rsidRPr="00F1667B">
        <w:rPr>
          <w:rFonts w:asciiTheme="minorHAnsi" w:hAnsiTheme="minorHAnsi" w:cstheme="minorHAnsi"/>
        </w:rPr>
        <w:t>tej</w:t>
      </w:r>
      <w:r w:rsidRPr="00F1667B">
        <w:rPr>
          <w:rFonts w:asciiTheme="minorHAnsi" w:hAnsiTheme="minorHAnsi" w:cstheme="minorHAnsi"/>
        </w:rPr>
        <w:t xml:space="preserve"> ustawy, jest cena ustalona za jednostkę określonego towaru, którego ilość lub liczba jest wyrażona w jednostkach miar w rozumieniu przepisów o miarach.</w:t>
      </w:r>
      <w:r w:rsidR="004D0CC1" w:rsidRPr="00F1667B">
        <w:rPr>
          <w:rFonts w:asciiTheme="minorHAnsi" w:hAnsiTheme="minorHAnsi" w:cstheme="minorHAnsi"/>
        </w:rPr>
        <w:t xml:space="preserve"> </w:t>
      </w:r>
    </w:p>
    <w:p w14:paraId="0211009D" w14:textId="4DADACB3" w:rsidR="00776287" w:rsidRPr="00F1667B" w:rsidRDefault="00CF02E4" w:rsidP="00F1667B">
      <w:pPr>
        <w:spacing w:before="120" w:after="120" w:line="360" w:lineRule="auto"/>
        <w:rPr>
          <w:rFonts w:asciiTheme="minorHAnsi" w:hAnsiTheme="minorHAnsi" w:cstheme="minorHAnsi"/>
        </w:rPr>
      </w:pPr>
      <w:r w:rsidRPr="00F1667B">
        <w:rPr>
          <w:rFonts w:asciiTheme="minorHAnsi" w:hAnsiTheme="minorHAnsi" w:cstheme="minorHAnsi"/>
        </w:rPr>
        <w:t>Na podstawie § 4 ust. 1 pkt</w:t>
      </w:r>
      <w:r w:rsidR="008F52B0" w:rsidRPr="00F1667B">
        <w:rPr>
          <w:rFonts w:asciiTheme="minorHAnsi" w:hAnsiTheme="minorHAnsi" w:cstheme="minorHAnsi"/>
        </w:rPr>
        <w:t xml:space="preserve"> 1 i</w:t>
      </w:r>
      <w:r w:rsidR="000653CF" w:rsidRPr="00F1667B">
        <w:rPr>
          <w:rFonts w:asciiTheme="minorHAnsi" w:hAnsiTheme="minorHAnsi" w:cstheme="minorHAnsi"/>
        </w:rPr>
        <w:t xml:space="preserve"> </w:t>
      </w:r>
      <w:r w:rsidRPr="00F1667B">
        <w:rPr>
          <w:rFonts w:asciiTheme="minorHAnsi" w:hAnsiTheme="minorHAnsi" w:cstheme="minorHAnsi"/>
        </w:rPr>
        <w:t>2 ww. rozporządzenia, cena jednostkowa dotyczy odpowiednio ceny za</w:t>
      </w:r>
      <w:r w:rsidR="008F52B0" w:rsidRPr="00F1667B">
        <w:rPr>
          <w:rFonts w:asciiTheme="minorHAnsi" w:hAnsiTheme="minorHAnsi" w:cstheme="minorHAnsi"/>
        </w:rPr>
        <w:t xml:space="preserve"> litr</w:t>
      </w:r>
      <w:r w:rsidR="00776287" w:rsidRPr="00F1667B">
        <w:rPr>
          <w:rFonts w:asciiTheme="minorHAnsi" w:hAnsiTheme="minorHAnsi" w:cstheme="minorHAnsi"/>
        </w:rPr>
        <w:br/>
      </w:r>
      <w:r w:rsidR="008F52B0" w:rsidRPr="00F1667B">
        <w:rPr>
          <w:rFonts w:asciiTheme="minorHAnsi" w:hAnsiTheme="minorHAnsi" w:cstheme="minorHAnsi"/>
        </w:rPr>
        <w:t>lub metr sześcienny - dla towaru przeznaczonego do sprzedaży według objętości oraz za</w:t>
      </w:r>
      <w:r w:rsidR="000653CF" w:rsidRPr="00F1667B">
        <w:rPr>
          <w:rFonts w:asciiTheme="minorHAnsi" w:hAnsiTheme="minorHAnsi" w:cstheme="minorHAnsi"/>
        </w:rPr>
        <w:t xml:space="preserve"> kilogram lub tonę</w:t>
      </w:r>
      <w:r w:rsidR="00776287" w:rsidRPr="00F1667B">
        <w:rPr>
          <w:rFonts w:asciiTheme="minorHAnsi" w:hAnsiTheme="minorHAnsi" w:cstheme="minorHAnsi"/>
        </w:rPr>
        <w:br/>
      </w:r>
      <w:r w:rsidR="000653CF" w:rsidRPr="00F1667B">
        <w:rPr>
          <w:rFonts w:asciiTheme="minorHAnsi" w:hAnsiTheme="minorHAnsi" w:cstheme="minorHAnsi"/>
        </w:rPr>
        <w:t>- dla towaru przeznaczonego do sprzedaży według masy.</w:t>
      </w:r>
      <w:r w:rsidR="008F52B0" w:rsidRPr="00F1667B">
        <w:rPr>
          <w:rFonts w:asciiTheme="minorHAnsi" w:hAnsiTheme="minorHAnsi" w:cstheme="minorHAnsi"/>
        </w:rPr>
        <w:t xml:space="preserve"> </w:t>
      </w:r>
    </w:p>
    <w:p w14:paraId="3FE3CBE1" w14:textId="78702A3B" w:rsidR="000653CF" w:rsidRPr="00F1667B" w:rsidRDefault="008F52B0" w:rsidP="00F1667B">
      <w:pPr>
        <w:spacing w:before="120" w:after="120" w:line="360" w:lineRule="auto"/>
        <w:rPr>
          <w:rFonts w:asciiTheme="minorHAnsi" w:hAnsiTheme="minorHAnsi" w:cstheme="minorHAnsi"/>
        </w:rPr>
      </w:pPr>
      <w:r w:rsidRPr="00F1667B">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F1667B">
        <w:rPr>
          <w:rFonts w:asciiTheme="minorHAnsi" w:hAnsiTheme="minorHAnsi" w:cstheme="minorHAnsi"/>
        </w:rPr>
        <w:br/>
      </w:r>
      <w:r w:rsidRPr="00F1667B">
        <w:rPr>
          <w:rFonts w:asciiTheme="minorHAnsi" w:hAnsiTheme="minorHAnsi" w:cstheme="minorHAnsi"/>
        </w:rPr>
        <w:lastRenderedPageBreak/>
        <w:t>w szczególności pełną nazwę potrawy lub wyrobu, pod którą są one sprzedawane, oraz określenie ilości potrawy lub wyrobu, do której odnosi się cena.</w:t>
      </w:r>
    </w:p>
    <w:p w14:paraId="58C0FEE7" w14:textId="77777777" w:rsidR="00B83DC8"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rPr>
        <w:t>Zgodnie z art. 6 ust. 1 ww. ustawy, do przestrzegania obowiązków wynikających z art. 4 ust. 1-5 zobowiązany jest przedsiębiorca.</w:t>
      </w:r>
    </w:p>
    <w:p w14:paraId="0DBD047F" w14:textId="20BF7097" w:rsidR="0065004D" w:rsidRPr="00F1667B" w:rsidRDefault="00215FAD" w:rsidP="00F1667B">
      <w:pPr>
        <w:spacing w:before="120" w:line="360" w:lineRule="auto"/>
        <w:rPr>
          <w:rFonts w:asciiTheme="minorHAnsi" w:hAnsiTheme="minorHAnsi" w:cstheme="minorHAnsi"/>
          <w:color w:val="000000"/>
        </w:rPr>
      </w:pPr>
      <w:r w:rsidRPr="00F1667B">
        <w:rPr>
          <w:rFonts w:asciiTheme="minorHAnsi" w:hAnsiTheme="minorHAnsi" w:cstheme="minorHAnsi"/>
          <w:color w:val="000000"/>
        </w:rPr>
        <w:t>Mając powyższe na uwadze należy uznać, iż przedsiębiorca</w:t>
      </w:r>
      <w:r w:rsidR="00776287" w:rsidRPr="00F1667B">
        <w:rPr>
          <w:rFonts w:asciiTheme="minorHAnsi" w:hAnsiTheme="minorHAnsi" w:cstheme="minorHAnsi"/>
          <w:color w:val="000000"/>
        </w:rPr>
        <w:t>:</w:t>
      </w:r>
      <w:r w:rsidR="008F52B0" w:rsidRPr="00F1667B">
        <w:rPr>
          <w:rFonts w:asciiTheme="minorHAnsi" w:hAnsiTheme="minorHAnsi" w:cstheme="minorHAnsi"/>
          <w:color w:val="000000"/>
        </w:rPr>
        <w:t xml:space="preserve"> </w:t>
      </w:r>
      <w:r w:rsidR="008F52B0" w:rsidRPr="00F1667B">
        <w:rPr>
          <w:rFonts w:asciiTheme="minorHAnsi" w:hAnsiTheme="minorHAnsi" w:cstheme="minorHAnsi"/>
        </w:rPr>
        <w:t>612 SPÓŁKA Z OGRANICZONĄ ODPOWIEDZIALNOŚCIĄ z siedzibą w Warszawie, ul. Jerzego Ficowskiego 5, 01-747 Warszawa</w:t>
      </w:r>
      <w:r w:rsidR="003867E9" w:rsidRPr="00F1667B">
        <w:rPr>
          <w:rFonts w:asciiTheme="minorHAnsi" w:hAnsiTheme="minorHAnsi" w:cstheme="minorHAnsi"/>
        </w:rPr>
        <w:t xml:space="preserve"> </w:t>
      </w:r>
      <w:r w:rsidRPr="00F1667B">
        <w:rPr>
          <w:rFonts w:asciiTheme="minorHAnsi" w:hAnsiTheme="minorHAnsi" w:cstheme="minorHAnsi"/>
          <w:color w:val="000000"/>
        </w:rPr>
        <w:t>poprzez</w:t>
      </w:r>
      <w:r w:rsidR="0065004D" w:rsidRPr="00F1667B">
        <w:rPr>
          <w:rFonts w:asciiTheme="minorHAnsi" w:hAnsiTheme="minorHAnsi" w:cstheme="minorHAnsi"/>
          <w:color w:val="000000"/>
        </w:rPr>
        <w:t xml:space="preserve"> </w:t>
      </w:r>
      <w:r w:rsidR="0065004D" w:rsidRPr="00F1667B">
        <w:rPr>
          <w:rFonts w:asciiTheme="minorHAnsi" w:hAnsiTheme="minorHAnsi" w:cstheme="minorHAnsi"/>
        </w:rPr>
        <w:t>nieokreślenie</w:t>
      </w:r>
      <w:r w:rsidR="006A6A83" w:rsidRPr="00F1667B">
        <w:rPr>
          <w:rFonts w:asciiTheme="minorHAnsi" w:hAnsiTheme="minorHAnsi" w:cstheme="minorHAnsi"/>
        </w:rPr>
        <w:t xml:space="preserve"> </w:t>
      </w:r>
      <w:r w:rsidR="006A6A83" w:rsidRPr="00F1667B">
        <w:rPr>
          <w:rFonts w:asciiTheme="minorHAnsi" w:hAnsiTheme="minorHAnsi" w:cstheme="minorHAnsi"/>
          <w:color w:val="000000"/>
        </w:rPr>
        <w:t>w udostępnionym cenniku – karcie menu,</w:t>
      </w:r>
      <w:r w:rsidR="0065004D" w:rsidRPr="00F1667B">
        <w:rPr>
          <w:rFonts w:asciiTheme="minorHAnsi" w:hAnsiTheme="minorHAnsi" w:cstheme="minorHAnsi"/>
        </w:rPr>
        <w:t xml:space="preserve"> ilości 20 potraw lub wyrobów</w:t>
      </w:r>
      <w:r w:rsidR="0027245A" w:rsidRPr="00F1667B">
        <w:rPr>
          <w:rFonts w:asciiTheme="minorHAnsi" w:hAnsiTheme="minorHAnsi" w:cstheme="minorHAnsi"/>
        </w:rPr>
        <w:t>, do któr</w:t>
      </w:r>
      <w:r w:rsidR="002E778F" w:rsidRPr="00F1667B">
        <w:rPr>
          <w:rFonts w:asciiTheme="minorHAnsi" w:hAnsiTheme="minorHAnsi" w:cstheme="minorHAnsi"/>
        </w:rPr>
        <w:t>ych</w:t>
      </w:r>
      <w:r w:rsidR="0027245A" w:rsidRPr="00F1667B">
        <w:rPr>
          <w:rFonts w:asciiTheme="minorHAnsi" w:hAnsiTheme="minorHAnsi" w:cstheme="minorHAnsi"/>
        </w:rPr>
        <w:t xml:space="preserve"> odnosi się cena</w:t>
      </w:r>
      <w:r w:rsidR="00764C62" w:rsidRPr="00F1667B">
        <w:rPr>
          <w:rFonts w:asciiTheme="minorHAnsi" w:hAnsiTheme="minorHAnsi" w:cstheme="minorHAnsi"/>
        </w:rPr>
        <w:t xml:space="preserve"> </w:t>
      </w:r>
      <w:r w:rsidR="00764C62" w:rsidRPr="00F1667B">
        <w:rPr>
          <w:rFonts w:asciiTheme="minorHAnsi" w:hAnsiTheme="minorHAnsi" w:cstheme="minorHAnsi"/>
          <w:color w:val="000000"/>
        </w:rPr>
        <w:t>w miejscu świadczenia usług gastronomicznych tj.</w:t>
      </w:r>
      <w:r w:rsidR="00764C62" w:rsidRPr="00F1667B">
        <w:rPr>
          <w:rFonts w:asciiTheme="minorHAnsi" w:hAnsiTheme="minorHAnsi" w:cstheme="minorHAnsi"/>
        </w:rPr>
        <w:t xml:space="preserve"> </w:t>
      </w:r>
      <w:r w:rsidR="00764C62" w:rsidRPr="00F1667B">
        <w:rPr>
          <w:rFonts w:asciiTheme="minorHAnsi" w:hAnsiTheme="minorHAnsi" w:cstheme="minorHAnsi"/>
          <w:color w:val="000000"/>
        </w:rPr>
        <w:t xml:space="preserve">w lokalu przy ul. Lipowej 7a w Warszawie, poprzez brak uwidocznienia cen jednostkowych 34 partii towarów </w:t>
      </w:r>
      <w:r w:rsidR="00C72DBF" w:rsidRPr="00F1667B">
        <w:rPr>
          <w:rFonts w:asciiTheme="minorHAnsi" w:hAnsiTheme="minorHAnsi" w:cstheme="minorHAnsi"/>
          <w:color w:val="000000"/>
        </w:rPr>
        <w:t xml:space="preserve">w miejscu sprzedaży detalicznej, oraz poprzez brak uwidocznienia </w:t>
      </w:r>
      <w:r w:rsidR="00C72DBF" w:rsidRPr="00F1667B">
        <w:rPr>
          <w:rFonts w:asciiTheme="minorHAnsi" w:hAnsiTheme="minorHAnsi" w:cstheme="minorHAnsi"/>
        </w:rPr>
        <w:t xml:space="preserve">ceny opakowania dla potraw sprzedawanych na wynos w lokalu </w:t>
      </w:r>
      <w:r w:rsidR="00C72DBF" w:rsidRPr="00F1667B">
        <w:rPr>
          <w:rFonts w:asciiTheme="minorHAnsi" w:hAnsiTheme="minorHAnsi" w:cstheme="minorHAnsi"/>
          <w:color w:val="000000"/>
        </w:rPr>
        <w:t>przy ul. Lipowej 7a</w:t>
      </w:r>
      <w:r w:rsidR="00776287" w:rsidRPr="00F1667B">
        <w:rPr>
          <w:rFonts w:asciiTheme="minorHAnsi" w:hAnsiTheme="minorHAnsi" w:cstheme="minorHAnsi"/>
          <w:color w:val="000000"/>
        </w:rPr>
        <w:br/>
      </w:r>
      <w:r w:rsidR="00C72DBF" w:rsidRPr="00F1667B">
        <w:rPr>
          <w:rFonts w:asciiTheme="minorHAnsi" w:hAnsiTheme="minorHAnsi" w:cstheme="minorHAnsi"/>
          <w:color w:val="000000"/>
        </w:rPr>
        <w:t>w Warszawie, nie wykonał obowiązku z art. 4 ust. 1 ww. ustawy</w:t>
      </w:r>
      <w:r w:rsidR="00737A37" w:rsidRPr="00F1667B">
        <w:rPr>
          <w:rFonts w:asciiTheme="minorHAnsi" w:hAnsiTheme="minorHAnsi" w:cstheme="minorHAnsi"/>
          <w:color w:val="000000"/>
        </w:rPr>
        <w:t>.</w:t>
      </w:r>
    </w:p>
    <w:p w14:paraId="35AA529A" w14:textId="622F9E3B" w:rsidR="004F518F"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F1667B">
        <w:rPr>
          <w:rFonts w:asciiTheme="minorHAnsi" w:hAnsiTheme="minorHAnsi" w:cstheme="minorHAnsi"/>
          <w:color w:val="000000"/>
        </w:rPr>
        <w:t>ust. 1-5</w:t>
      </w:r>
      <w:r w:rsidRPr="00F1667B">
        <w:rPr>
          <w:rFonts w:asciiTheme="minorHAnsi" w:hAnsiTheme="minorHAnsi" w:cstheme="minorHAnsi"/>
        </w:rPr>
        <w:t xml:space="preserve">, wojewódzki inspektor Inspekcji Handlowej nakłada na niego, w drodze decyzji, karę pieniężną do wysokości 20 000 zł. </w:t>
      </w:r>
    </w:p>
    <w:p w14:paraId="3CC8180B" w14:textId="1F8D0B05" w:rsidR="00B83DC8"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rPr>
        <w:t>W związku z powyższy</w:t>
      </w:r>
      <w:r w:rsidR="008B68CF" w:rsidRPr="00F1667B">
        <w:rPr>
          <w:rFonts w:asciiTheme="minorHAnsi" w:hAnsiTheme="minorHAnsi" w:cstheme="minorHAnsi"/>
        </w:rPr>
        <w:t>m</w:t>
      </w:r>
      <w:r w:rsidR="00451777" w:rsidRPr="00F1667B">
        <w:rPr>
          <w:rFonts w:asciiTheme="minorHAnsi" w:hAnsiTheme="minorHAnsi" w:cstheme="minorHAnsi"/>
        </w:rPr>
        <w:t>,</w:t>
      </w:r>
      <w:r w:rsidR="002232BE" w:rsidRPr="00F1667B">
        <w:rPr>
          <w:rFonts w:asciiTheme="minorHAnsi" w:hAnsiTheme="minorHAnsi" w:cstheme="minorHAnsi"/>
        </w:rPr>
        <w:t xml:space="preserve"> </w:t>
      </w:r>
      <w:r w:rsidR="000F696F" w:rsidRPr="00F1667B">
        <w:rPr>
          <w:rFonts w:asciiTheme="minorHAnsi" w:hAnsiTheme="minorHAnsi" w:cstheme="minorHAnsi"/>
        </w:rPr>
        <w:t xml:space="preserve">pismem z dnia </w:t>
      </w:r>
      <w:r w:rsidR="004F518F" w:rsidRPr="00F1667B">
        <w:rPr>
          <w:rFonts w:asciiTheme="minorHAnsi" w:hAnsiTheme="minorHAnsi" w:cstheme="minorHAnsi"/>
        </w:rPr>
        <w:t>20</w:t>
      </w:r>
      <w:r w:rsidR="003867E9" w:rsidRPr="00F1667B">
        <w:rPr>
          <w:rFonts w:asciiTheme="minorHAnsi" w:hAnsiTheme="minorHAnsi" w:cstheme="minorHAnsi"/>
        </w:rPr>
        <w:t xml:space="preserve">.03.2025 r. </w:t>
      </w:r>
      <w:r w:rsidRPr="00F1667B">
        <w:rPr>
          <w:rFonts w:asciiTheme="minorHAnsi" w:hAnsiTheme="minorHAnsi" w:cstheme="minorHAnsi"/>
        </w:rPr>
        <w:t>Mazowiecki Wojewódzki Inspektor Inspekcji Handlowej działając</w:t>
      </w:r>
      <w:r w:rsidR="000F696F" w:rsidRPr="00F1667B">
        <w:rPr>
          <w:rFonts w:asciiTheme="minorHAnsi" w:hAnsiTheme="minorHAnsi" w:cstheme="minorHAnsi"/>
        </w:rPr>
        <w:t xml:space="preserve"> </w:t>
      </w:r>
      <w:r w:rsidRPr="00F1667B">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F1667B">
        <w:rPr>
          <w:rFonts w:asciiTheme="minorHAnsi" w:hAnsiTheme="minorHAnsi" w:cstheme="minorHAnsi"/>
        </w:rPr>
        <w:t>ustawy</w:t>
      </w:r>
      <w:r w:rsidR="00CD605A" w:rsidRPr="00F1667B">
        <w:rPr>
          <w:rFonts w:asciiTheme="minorHAnsi" w:hAnsiTheme="minorHAnsi" w:cstheme="minorHAnsi"/>
        </w:rPr>
        <w:br/>
      </w:r>
      <w:r w:rsidRPr="00F1667B">
        <w:rPr>
          <w:rFonts w:asciiTheme="minorHAnsi" w:hAnsiTheme="minorHAnsi" w:cstheme="minorHAnsi"/>
        </w:rPr>
        <w:t>z dnia 9</w:t>
      </w:r>
      <w:r w:rsidR="000F696F" w:rsidRPr="00F1667B">
        <w:rPr>
          <w:rFonts w:asciiTheme="minorHAnsi" w:hAnsiTheme="minorHAnsi" w:cstheme="minorHAnsi"/>
        </w:rPr>
        <w:t xml:space="preserve"> </w:t>
      </w:r>
      <w:r w:rsidRPr="00F1667B">
        <w:rPr>
          <w:rFonts w:asciiTheme="minorHAnsi" w:hAnsiTheme="minorHAnsi" w:cstheme="minorHAnsi"/>
        </w:rPr>
        <w:t>maja 2014 r.</w:t>
      </w:r>
      <w:r w:rsidR="000F696F" w:rsidRPr="00F1667B">
        <w:rPr>
          <w:rFonts w:asciiTheme="minorHAnsi" w:hAnsiTheme="minorHAnsi" w:cstheme="minorHAnsi"/>
        </w:rPr>
        <w:t xml:space="preserve"> </w:t>
      </w:r>
      <w:r w:rsidRPr="00F1667B">
        <w:rPr>
          <w:rFonts w:asciiTheme="minorHAnsi" w:hAnsiTheme="minorHAnsi" w:cstheme="minorHAnsi"/>
        </w:rPr>
        <w:t>o informowaniu o cenach towarów i usług</w:t>
      </w:r>
      <w:bookmarkEnd w:id="3"/>
      <w:r w:rsidRPr="00F1667B">
        <w:rPr>
          <w:rFonts w:asciiTheme="minorHAnsi" w:hAnsiTheme="minorHAnsi" w:cstheme="minorHAnsi"/>
        </w:rPr>
        <w:t>, z tytułu niewykonania obowiązku wynikającego z art. 4 ust. 1</w:t>
      </w:r>
      <w:r w:rsidR="000F696F" w:rsidRPr="00F1667B">
        <w:rPr>
          <w:rFonts w:asciiTheme="minorHAnsi" w:hAnsiTheme="minorHAnsi" w:cstheme="minorHAnsi"/>
        </w:rPr>
        <w:t xml:space="preserve"> </w:t>
      </w:r>
      <w:r w:rsidRPr="00F1667B">
        <w:rPr>
          <w:rFonts w:asciiTheme="minorHAnsi" w:hAnsiTheme="minorHAnsi" w:cstheme="minorHAnsi"/>
        </w:rPr>
        <w:t>ww. ustawy. W zawiadomieniu stronę pouczono o przysługującym jej prawie wypowiedzenia się, co do zebranych dowodów i materiałów.</w:t>
      </w:r>
    </w:p>
    <w:p w14:paraId="3941D8C7" w14:textId="5CA7D2C8" w:rsidR="004F518F" w:rsidRPr="00F1667B" w:rsidRDefault="004F518F" w:rsidP="00F1667B">
      <w:pPr>
        <w:spacing w:before="120" w:after="120" w:line="360" w:lineRule="auto"/>
        <w:rPr>
          <w:rFonts w:asciiTheme="minorHAnsi" w:hAnsiTheme="minorHAnsi" w:cstheme="minorHAnsi"/>
        </w:rPr>
      </w:pPr>
      <w:r w:rsidRPr="00F1667B">
        <w:rPr>
          <w:rFonts w:asciiTheme="minorHAnsi" w:hAnsiTheme="minorHAnsi" w:cstheme="minorHAnsi"/>
        </w:rPr>
        <w:t>Strona wniosła wyjaśnienia w sprawie</w:t>
      </w:r>
      <w:r w:rsidR="00CD605A" w:rsidRPr="00F1667B">
        <w:rPr>
          <w:rFonts w:asciiTheme="minorHAnsi" w:hAnsiTheme="minorHAnsi" w:cstheme="minorHAnsi"/>
        </w:rPr>
        <w:t>, w których</w:t>
      </w:r>
      <w:r w:rsidRPr="00F1667B">
        <w:rPr>
          <w:rFonts w:asciiTheme="minorHAnsi" w:hAnsiTheme="minorHAnsi" w:cstheme="minorHAnsi"/>
        </w:rPr>
        <w:t xml:space="preserve"> oświadczyła, iż nie jest w stanie stwierdzić korzyści ani strat w wyniku stwierdzonych nieprawidłowości. P</w:t>
      </w:r>
      <w:r w:rsidR="00CD605A" w:rsidRPr="00F1667B">
        <w:rPr>
          <w:rFonts w:asciiTheme="minorHAnsi" w:hAnsiTheme="minorHAnsi" w:cstheme="minorHAnsi"/>
        </w:rPr>
        <w:t>oinformowała</w:t>
      </w:r>
      <w:r w:rsidRPr="00F1667B">
        <w:rPr>
          <w:rFonts w:asciiTheme="minorHAnsi" w:hAnsiTheme="minorHAnsi" w:cstheme="minorHAnsi"/>
        </w:rPr>
        <w:t>, że nieprawidłowości zostały naprawione natychmiast przez menadżerów. Po</w:t>
      </w:r>
      <w:r w:rsidR="00CD605A" w:rsidRPr="00F1667B">
        <w:rPr>
          <w:rFonts w:asciiTheme="minorHAnsi" w:hAnsiTheme="minorHAnsi" w:cstheme="minorHAnsi"/>
        </w:rPr>
        <w:t>dniosła</w:t>
      </w:r>
      <w:r w:rsidRPr="00F1667B">
        <w:rPr>
          <w:rFonts w:asciiTheme="minorHAnsi" w:hAnsiTheme="minorHAnsi" w:cstheme="minorHAnsi"/>
        </w:rPr>
        <w:t xml:space="preserve"> ponadto, że przekazany rachunek zysku i strat za rok 2024</w:t>
      </w:r>
      <w:r w:rsidR="00CD605A" w:rsidRPr="00F1667B">
        <w:rPr>
          <w:rFonts w:asciiTheme="minorHAnsi" w:hAnsiTheme="minorHAnsi" w:cstheme="minorHAnsi"/>
        </w:rPr>
        <w:br/>
      </w:r>
      <w:r w:rsidRPr="00F1667B">
        <w:rPr>
          <w:rFonts w:asciiTheme="minorHAnsi" w:hAnsiTheme="minorHAnsi" w:cstheme="minorHAnsi"/>
        </w:rPr>
        <w:t>dotyczy całego przedsiębiorstwa w skład które</w:t>
      </w:r>
      <w:r w:rsidR="00737A37" w:rsidRPr="00F1667B">
        <w:rPr>
          <w:rFonts w:asciiTheme="minorHAnsi" w:hAnsiTheme="minorHAnsi" w:cstheme="minorHAnsi"/>
        </w:rPr>
        <w:t>go</w:t>
      </w:r>
      <w:r w:rsidRPr="00F1667B">
        <w:rPr>
          <w:rFonts w:asciiTheme="minorHAnsi" w:hAnsiTheme="minorHAnsi" w:cstheme="minorHAnsi"/>
        </w:rPr>
        <w:t xml:space="preserve"> wchodzą trzy restauracje, dwie piekarnie, dwa sklepy i zakład produkcyjny. Dodatkowo strona złożyła raport sprzedaży produktów</w:t>
      </w:r>
      <w:r w:rsidR="00CD605A" w:rsidRPr="00F1667B">
        <w:rPr>
          <w:rFonts w:asciiTheme="minorHAnsi" w:hAnsiTheme="minorHAnsi" w:cstheme="minorHAnsi"/>
        </w:rPr>
        <w:t>,</w:t>
      </w:r>
      <w:r w:rsidRPr="00F1667B">
        <w:rPr>
          <w:rFonts w:asciiTheme="minorHAnsi" w:hAnsiTheme="minorHAnsi" w:cstheme="minorHAnsi"/>
        </w:rPr>
        <w:t xml:space="preserve"> co do których stwierdzono nieprawidłowości, oraz menu restauracji ze szczegółowymi recepturami i gramaturami, które są udostępniane klientom od dnia kontroli. Ponadto poinformowała, że zawiadomienie o zamiarze wszczęcia kontroli</w:t>
      </w:r>
      <w:r w:rsidR="00CD605A" w:rsidRPr="00F1667B">
        <w:rPr>
          <w:rFonts w:asciiTheme="minorHAnsi" w:hAnsiTheme="minorHAnsi" w:cstheme="minorHAnsi"/>
        </w:rPr>
        <w:br/>
      </w:r>
      <w:r w:rsidRPr="00F1667B">
        <w:rPr>
          <w:rFonts w:asciiTheme="minorHAnsi" w:hAnsiTheme="minorHAnsi" w:cstheme="minorHAnsi"/>
        </w:rPr>
        <w:t>nie dotarło do siedziby.</w:t>
      </w:r>
    </w:p>
    <w:p w14:paraId="5628C968" w14:textId="523D0547" w:rsidR="004F518F" w:rsidRPr="00F1667B" w:rsidRDefault="004F518F" w:rsidP="00F1667B">
      <w:pPr>
        <w:spacing w:before="120" w:after="120" w:line="360" w:lineRule="auto"/>
        <w:rPr>
          <w:rFonts w:asciiTheme="minorHAnsi" w:hAnsiTheme="minorHAnsi" w:cstheme="minorHAnsi"/>
        </w:rPr>
      </w:pPr>
      <w:r w:rsidRPr="00F1667B">
        <w:rPr>
          <w:rFonts w:asciiTheme="minorHAnsi" w:hAnsiTheme="minorHAnsi" w:cstheme="minorHAnsi"/>
        </w:rPr>
        <w:lastRenderedPageBreak/>
        <w:t xml:space="preserve">Mazowiecki Wojewódzki Inspektor Inspekcji Handlowej </w:t>
      </w:r>
      <w:r w:rsidR="00CD605A" w:rsidRPr="00F1667B">
        <w:rPr>
          <w:rFonts w:asciiTheme="minorHAnsi" w:hAnsiTheme="minorHAnsi" w:cstheme="minorHAnsi"/>
        </w:rPr>
        <w:t xml:space="preserve">w toku postępowania </w:t>
      </w:r>
      <w:r w:rsidRPr="00F1667B">
        <w:rPr>
          <w:rFonts w:asciiTheme="minorHAnsi" w:hAnsiTheme="minorHAnsi" w:cstheme="minorHAnsi"/>
        </w:rPr>
        <w:t>wziął pod uwagę wyjaśnienia strony, w tym okoliczność naprawienia stwierdzonych nieprawidłowości. Ponadto organ wskazuje,</w:t>
      </w:r>
      <w:r w:rsidR="00CD605A" w:rsidRPr="00F1667B">
        <w:rPr>
          <w:rFonts w:asciiTheme="minorHAnsi" w:hAnsiTheme="minorHAnsi" w:cstheme="minorHAnsi"/>
        </w:rPr>
        <w:br/>
      </w:r>
      <w:r w:rsidRPr="00F1667B">
        <w:rPr>
          <w:rFonts w:asciiTheme="minorHAnsi" w:hAnsiTheme="minorHAnsi" w:cstheme="minorHAnsi"/>
        </w:rPr>
        <w:t>iż przesyłka zawierająca zawiadomienie</w:t>
      </w:r>
      <w:r w:rsidR="00CB2AE8" w:rsidRPr="00F1667B">
        <w:rPr>
          <w:rFonts w:asciiTheme="minorHAnsi" w:hAnsiTheme="minorHAnsi" w:cstheme="minorHAnsi"/>
        </w:rPr>
        <w:t xml:space="preserve"> o zamiarze wszczęcia kontroli</w:t>
      </w:r>
      <w:r w:rsidRPr="00F1667B">
        <w:rPr>
          <w:rFonts w:asciiTheme="minorHAnsi" w:hAnsiTheme="minorHAnsi" w:cstheme="minorHAnsi"/>
        </w:rPr>
        <w:t xml:space="preserve"> była awizowana zgodnie z regulacją art. 44 kpa, w związku</w:t>
      </w:r>
      <w:r w:rsidR="00CB2AE8" w:rsidRPr="00F1667B">
        <w:rPr>
          <w:rFonts w:asciiTheme="minorHAnsi" w:hAnsiTheme="minorHAnsi" w:cstheme="minorHAnsi"/>
        </w:rPr>
        <w:t xml:space="preserve"> </w:t>
      </w:r>
      <w:r w:rsidRPr="00F1667B">
        <w:rPr>
          <w:rFonts w:asciiTheme="minorHAnsi" w:hAnsiTheme="minorHAnsi" w:cstheme="minorHAnsi"/>
        </w:rPr>
        <w:t>z czym możliwe było zastosowanie fikcji doręczenia</w:t>
      </w:r>
      <w:r w:rsidR="00724CBA" w:rsidRPr="00F1667B">
        <w:rPr>
          <w:rFonts w:asciiTheme="minorHAnsi" w:hAnsiTheme="minorHAnsi" w:cstheme="minorHAnsi"/>
        </w:rPr>
        <w:t xml:space="preserve"> i przeprowadzenia kontroli.</w:t>
      </w:r>
    </w:p>
    <w:p w14:paraId="36EF1236" w14:textId="0E70C92D" w:rsidR="00B83DC8"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color w:val="000000"/>
        </w:rPr>
        <w:t xml:space="preserve">Zgodnie z </w:t>
      </w:r>
      <w:bookmarkStart w:id="4" w:name="_Hlk157079998"/>
      <w:r w:rsidRPr="00F1667B">
        <w:rPr>
          <w:rFonts w:asciiTheme="minorHAnsi" w:hAnsiTheme="minorHAnsi" w:cstheme="minorHAnsi"/>
          <w:color w:val="000000"/>
        </w:rPr>
        <w:t xml:space="preserve">art. 6 ust. 3 </w:t>
      </w:r>
      <w:bookmarkEnd w:id="4"/>
      <w:r w:rsidRPr="00F1667B">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F1667B">
        <w:rPr>
          <w:rFonts w:asciiTheme="minorHAnsi" w:hAnsiTheme="minorHAnsi" w:cstheme="minorHAnsi"/>
          <w:color w:val="000000"/>
        </w:rPr>
        <w:t xml:space="preserve"> </w:t>
      </w:r>
      <w:r w:rsidR="00F625FF" w:rsidRPr="00F1667B">
        <w:rPr>
          <w:rFonts w:asciiTheme="minorHAnsi" w:hAnsiTheme="minorHAnsi" w:cstheme="minorHAnsi"/>
          <w:color w:val="000000"/>
        </w:rPr>
        <w:t>wcześniejsze naruszenia obowiązków, o których mowa w art. 4 ust. 1-5,</w:t>
      </w:r>
      <w:r w:rsidR="00CD605A" w:rsidRPr="00F1667B">
        <w:rPr>
          <w:rFonts w:asciiTheme="minorHAnsi" w:hAnsiTheme="minorHAnsi" w:cstheme="minorHAnsi"/>
          <w:color w:val="000000"/>
        </w:rPr>
        <w:t xml:space="preserve"> </w:t>
      </w:r>
      <w:r w:rsidR="00F625FF" w:rsidRPr="00F1667B">
        <w:rPr>
          <w:rFonts w:asciiTheme="minorHAnsi" w:hAnsiTheme="minorHAnsi" w:cstheme="minorHAnsi"/>
          <w:color w:val="000000"/>
        </w:rPr>
        <w:t>przez tego przedsiębiorcę, oraz</w:t>
      </w:r>
      <w:r w:rsidRPr="00F1667B">
        <w:rPr>
          <w:rFonts w:asciiTheme="minorHAnsi" w:hAnsiTheme="minorHAnsi" w:cstheme="minorHAnsi"/>
          <w:color w:val="000000"/>
        </w:rPr>
        <w:t xml:space="preserve"> uzyskane przez przedsiębiorcę korzyści majątkowe lub straty w związku</w:t>
      </w:r>
      <w:r w:rsidR="00CD605A" w:rsidRPr="00F1667B">
        <w:rPr>
          <w:rFonts w:asciiTheme="minorHAnsi" w:hAnsiTheme="minorHAnsi" w:cstheme="minorHAnsi"/>
          <w:color w:val="000000"/>
        </w:rPr>
        <w:t xml:space="preserve"> </w:t>
      </w:r>
      <w:r w:rsidRPr="00F1667B">
        <w:rPr>
          <w:rFonts w:asciiTheme="minorHAnsi" w:hAnsiTheme="minorHAnsi" w:cstheme="minorHAnsi"/>
          <w:color w:val="000000"/>
        </w:rPr>
        <w:t>z naruszeniem tych obowiązków, wielkość jego obrotów i przychodu a także sankcje nałożone na przedsiębiorcę za to samo naruszenie w innych państwach członkowskich Unii Europejskiej.</w:t>
      </w:r>
    </w:p>
    <w:p w14:paraId="0C9A649B" w14:textId="2285F5AA" w:rsidR="00B83DC8" w:rsidRPr="00F1667B" w:rsidRDefault="00B83DC8" w:rsidP="00F1667B">
      <w:pPr>
        <w:spacing w:before="120" w:line="360" w:lineRule="auto"/>
        <w:rPr>
          <w:rFonts w:asciiTheme="minorHAnsi" w:hAnsiTheme="minorHAnsi" w:cstheme="minorHAnsi"/>
          <w:color w:val="000000"/>
        </w:rPr>
      </w:pPr>
      <w:r w:rsidRPr="00F1667B">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F1667B">
        <w:rPr>
          <w:rFonts w:asciiTheme="minorHAnsi" w:hAnsiTheme="minorHAnsi" w:cstheme="minorHAnsi"/>
          <w:color w:val="000000"/>
        </w:rPr>
        <w:t>.</w:t>
      </w:r>
    </w:p>
    <w:p w14:paraId="1A12509F" w14:textId="77777777" w:rsidR="00B83DC8" w:rsidRPr="00F1667B" w:rsidRDefault="00B83DC8" w:rsidP="00F1667B">
      <w:pPr>
        <w:spacing w:line="360" w:lineRule="auto"/>
        <w:rPr>
          <w:rFonts w:asciiTheme="minorHAnsi" w:hAnsiTheme="minorHAnsi" w:cstheme="minorHAnsi"/>
          <w:color w:val="000000"/>
        </w:rPr>
      </w:pPr>
      <w:r w:rsidRPr="00F1667B">
        <w:rPr>
          <w:rFonts w:asciiTheme="minorHAnsi" w:hAnsiTheme="minorHAnsi" w:cstheme="minorHAnsi"/>
          <w:color w:val="000000"/>
        </w:rPr>
        <w:t>Stopień naruszenia obowiązków (charakter, waga, skala, czas trwania naruszenia):</w:t>
      </w:r>
    </w:p>
    <w:p w14:paraId="513AD07B" w14:textId="52124E27" w:rsidR="00301B4F" w:rsidRPr="00F1667B" w:rsidRDefault="00301B4F" w:rsidP="00F1667B">
      <w:pPr>
        <w:spacing w:line="360" w:lineRule="auto"/>
        <w:rPr>
          <w:rFonts w:asciiTheme="minorHAnsi" w:hAnsiTheme="minorHAnsi" w:cstheme="minorHAnsi"/>
          <w:color w:val="000000"/>
        </w:rPr>
      </w:pPr>
      <w:r w:rsidRPr="00F1667B">
        <w:rPr>
          <w:rFonts w:asciiTheme="minorHAnsi" w:hAnsiTheme="minorHAnsi" w:cstheme="minorHAnsi"/>
          <w:color w:val="000000"/>
        </w:rPr>
        <w:t>W miejscu świadczenia usług gastronomicznych, wobec zakwestionowanych 20 potraw lub wyrobów stwierdzono, że w udostępnionym cenniku – karcie menu nie zawarto aktualnych informacji umożliwiających konsumentom identyfikację ceny z potrawą lub wyrobem</w:t>
      </w:r>
      <w:r w:rsidR="00CD605A" w:rsidRPr="00F1667B">
        <w:rPr>
          <w:rFonts w:asciiTheme="minorHAnsi" w:hAnsiTheme="minorHAnsi" w:cstheme="minorHAnsi"/>
          <w:color w:val="000000"/>
        </w:rPr>
        <w:t xml:space="preserve">, z uwagi na </w:t>
      </w:r>
      <w:r w:rsidRPr="00F1667B">
        <w:rPr>
          <w:rFonts w:asciiTheme="minorHAnsi" w:hAnsiTheme="minorHAnsi" w:cstheme="minorHAnsi"/>
          <w:color w:val="000000"/>
        </w:rPr>
        <w:t>nieokreślenie ilości potrawy lub wyrobu, do któr</w:t>
      </w:r>
      <w:r w:rsidR="00CD605A" w:rsidRPr="00F1667B">
        <w:rPr>
          <w:rFonts w:asciiTheme="minorHAnsi" w:hAnsiTheme="minorHAnsi" w:cstheme="minorHAnsi"/>
          <w:color w:val="000000"/>
        </w:rPr>
        <w:t>ych</w:t>
      </w:r>
      <w:r w:rsidRPr="00F1667B">
        <w:rPr>
          <w:rFonts w:asciiTheme="minorHAnsi" w:hAnsiTheme="minorHAnsi" w:cstheme="minorHAnsi"/>
          <w:color w:val="000000"/>
        </w:rPr>
        <w:t xml:space="preserve"> odnosi się cena. Powyższe narusza art. 4 ust. 1 ww. ustawy oraz § 9 ust. 2 w zw. z § 9 ust. 1</w:t>
      </w:r>
      <w:r w:rsidR="00CD605A" w:rsidRPr="00F1667B">
        <w:rPr>
          <w:rFonts w:asciiTheme="minorHAnsi" w:hAnsiTheme="minorHAnsi" w:cstheme="minorHAnsi"/>
          <w:color w:val="000000"/>
        </w:rPr>
        <w:br/>
      </w:r>
      <w:r w:rsidRPr="00F1667B">
        <w:rPr>
          <w:rFonts w:asciiTheme="minorHAnsi" w:hAnsiTheme="minorHAnsi" w:cstheme="minorHAnsi"/>
          <w:color w:val="000000"/>
        </w:rPr>
        <w:t xml:space="preserve">ww. rozporządzenia. Brak uwidocznienia ilości ww. potraw lub wyrobów uniemożliwiał konsumentowi poznanie i porównanie tej wartości oraz określenie czy zakup danej potrawy lub wyrobu jest dla niego opłacalny. Ponadto nieprawidłowości dotyczyły przeważającej ilości potraw lub wyrobów, gdyż na 23 oferowane pozycje w menu sprawdzone w toku kontroli, zakwestionowano 20 potraw lub wyrobów. </w:t>
      </w:r>
    </w:p>
    <w:p w14:paraId="585CE569" w14:textId="77777777" w:rsidR="00301B4F" w:rsidRPr="00F1667B" w:rsidRDefault="00301B4F" w:rsidP="00F1667B">
      <w:pPr>
        <w:spacing w:line="360" w:lineRule="auto"/>
        <w:rPr>
          <w:rFonts w:asciiTheme="minorHAnsi" w:hAnsiTheme="minorHAnsi" w:cstheme="minorHAnsi"/>
          <w:color w:val="000000"/>
        </w:rPr>
      </w:pPr>
      <w:r w:rsidRPr="00F1667B">
        <w:rPr>
          <w:rFonts w:asciiTheme="minorHAnsi" w:hAnsiTheme="minorHAnsi" w:cstheme="minorHAnsi"/>
          <w:color w:val="000000"/>
        </w:rPr>
        <w:t xml:space="preserve">Ponadto w miejscu sprzedaży detalicznej 34 partii towarów stwierdzono brak uwidocznienia ich cen jednostkowych co stanowi naruszenie art. 4 ust. 1 ww. ustawy oraz narusza § 3 ust. 1 ww. rozporządzenia. Brak cen jednostkowych uniemożliwiał konsumentowi ich bezpośrednie poznanie i porównanie, tym samym pozbawiając go ważnych informacji na podstawie których dokonuje zakupu. Należy mieć jednak na uwadze, że konsument miał możliwość wyliczenia cen jednostkowych z uwidocznionych cen zakwestionowanych partii towarów. Nieprawidłowości </w:t>
      </w:r>
      <w:r w:rsidRPr="00F1667B">
        <w:rPr>
          <w:rFonts w:asciiTheme="minorHAnsi" w:hAnsiTheme="minorHAnsi" w:cstheme="minorHAnsi"/>
          <w:color w:val="000000"/>
        </w:rPr>
        <w:lastRenderedPageBreak/>
        <w:t>dotyczyły nieznacznej ilości partii towarów, gdyż na 150 asortymentów towarów sprawdzonych w toku kontroli, zakwestionowano 34 partie towarów.</w:t>
      </w:r>
    </w:p>
    <w:p w14:paraId="0B7AE0E5" w14:textId="197C7F77" w:rsidR="00215FAD" w:rsidRPr="00F1667B" w:rsidRDefault="00301B4F" w:rsidP="00F1667B">
      <w:pPr>
        <w:spacing w:line="360" w:lineRule="auto"/>
        <w:rPr>
          <w:rFonts w:asciiTheme="minorHAnsi" w:hAnsiTheme="minorHAnsi" w:cstheme="minorHAnsi"/>
          <w:color w:val="000000"/>
        </w:rPr>
      </w:pPr>
      <w:r w:rsidRPr="00F1667B">
        <w:rPr>
          <w:rFonts w:asciiTheme="minorHAnsi" w:hAnsiTheme="minorHAnsi" w:cstheme="minorHAnsi"/>
          <w:color w:val="000000"/>
        </w:rPr>
        <w:t>Dodatkowo stwierdzono brak uwidocznienia ceny opakowania dla potraw sprzedawanych na wynos,</w:t>
      </w:r>
      <w:r w:rsidR="00001567" w:rsidRPr="00F1667B">
        <w:rPr>
          <w:rFonts w:asciiTheme="minorHAnsi" w:hAnsiTheme="minorHAnsi" w:cstheme="minorHAnsi"/>
          <w:color w:val="000000"/>
        </w:rPr>
        <w:br/>
      </w:r>
      <w:r w:rsidRPr="00F1667B">
        <w:rPr>
          <w:rFonts w:asciiTheme="minorHAnsi" w:hAnsiTheme="minorHAnsi" w:cstheme="minorHAnsi"/>
          <w:color w:val="000000"/>
        </w:rPr>
        <w:t>co stanowi naruszenie art. 4 ust. 1 ww. ustawy. Brak uwidocznienia ceny tego opakowania uniemożliwiał konsumentowi jej poznanie, co pozbawiło go ważnej informacji o cenie jaką jest obowiązany zapłacić</w:t>
      </w:r>
      <w:r w:rsidR="00001567" w:rsidRPr="00F1667B">
        <w:rPr>
          <w:rFonts w:asciiTheme="minorHAnsi" w:hAnsiTheme="minorHAnsi" w:cstheme="minorHAnsi"/>
          <w:color w:val="000000"/>
        </w:rPr>
        <w:br/>
      </w:r>
      <w:r w:rsidRPr="00F1667B">
        <w:rPr>
          <w:rFonts w:asciiTheme="minorHAnsi" w:hAnsiTheme="minorHAnsi" w:cstheme="minorHAnsi"/>
          <w:color w:val="000000"/>
        </w:rPr>
        <w:t>za potrawę na wynos. Jest to istotna informacja</w:t>
      </w:r>
      <w:r w:rsidR="00001567" w:rsidRPr="00F1667B">
        <w:rPr>
          <w:rFonts w:asciiTheme="minorHAnsi" w:hAnsiTheme="minorHAnsi" w:cstheme="minorHAnsi"/>
          <w:color w:val="000000"/>
        </w:rPr>
        <w:t>,</w:t>
      </w:r>
      <w:r w:rsidRPr="00F1667B">
        <w:rPr>
          <w:rFonts w:asciiTheme="minorHAnsi" w:hAnsiTheme="minorHAnsi" w:cstheme="minorHAnsi"/>
          <w:color w:val="000000"/>
        </w:rPr>
        <w:t xml:space="preserve"> </w:t>
      </w:r>
      <w:r w:rsidR="00001567" w:rsidRPr="00F1667B">
        <w:rPr>
          <w:rFonts w:asciiTheme="minorHAnsi" w:hAnsiTheme="minorHAnsi" w:cstheme="minorHAnsi"/>
          <w:color w:val="000000"/>
        </w:rPr>
        <w:t>którą</w:t>
      </w:r>
      <w:r w:rsidRPr="00F1667B">
        <w:rPr>
          <w:rFonts w:asciiTheme="minorHAnsi" w:hAnsiTheme="minorHAnsi" w:cstheme="minorHAnsi"/>
          <w:color w:val="000000"/>
        </w:rPr>
        <w:t xml:space="preserve"> konsument</w:t>
      </w:r>
      <w:r w:rsidR="00001567" w:rsidRPr="00F1667B">
        <w:rPr>
          <w:rFonts w:asciiTheme="minorHAnsi" w:hAnsiTheme="minorHAnsi" w:cstheme="minorHAnsi"/>
          <w:color w:val="000000"/>
        </w:rPr>
        <w:t xml:space="preserve"> bierze pod uwagę, podczas</w:t>
      </w:r>
      <w:r w:rsidRPr="00F1667B">
        <w:rPr>
          <w:rFonts w:asciiTheme="minorHAnsi" w:hAnsiTheme="minorHAnsi" w:cstheme="minorHAnsi"/>
          <w:color w:val="000000"/>
        </w:rPr>
        <w:t xml:space="preserve"> dokon</w:t>
      </w:r>
      <w:r w:rsidR="00001567" w:rsidRPr="00F1667B">
        <w:rPr>
          <w:rFonts w:asciiTheme="minorHAnsi" w:hAnsiTheme="minorHAnsi" w:cstheme="minorHAnsi"/>
          <w:color w:val="000000"/>
        </w:rPr>
        <w:t>ywania</w:t>
      </w:r>
      <w:r w:rsidRPr="00F1667B">
        <w:rPr>
          <w:rFonts w:asciiTheme="minorHAnsi" w:hAnsiTheme="minorHAnsi" w:cstheme="minorHAnsi"/>
          <w:color w:val="000000"/>
        </w:rPr>
        <w:t xml:space="preserve"> zakupu.</w:t>
      </w:r>
      <w:r w:rsidR="00001567" w:rsidRPr="00F1667B">
        <w:rPr>
          <w:rFonts w:asciiTheme="minorHAnsi" w:hAnsiTheme="minorHAnsi" w:cstheme="minorHAnsi"/>
          <w:color w:val="000000"/>
        </w:rPr>
        <w:t xml:space="preserve"> </w:t>
      </w:r>
      <w:r w:rsidRPr="00F1667B">
        <w:rPr>
          <w:rFonts w:asciiTheme="minorHAnsi" w:hAnsiTheme="minorHAnsi" w:cstheme="minorHAnsi"/>
          <w:color w:val="000000"/>
        </w:rPr>
        <w:t>Powyższe nieprawidłowości stwierdzono 02.10.2024 r. Zostały one naprawione.</w:t>
      </w:r>
    </w:p>
    <w:p w14:paraId="15287F0B" w14:textId="21FFA85D" w:rsidR="00B83DC8" w:rsidRPr="00F1667B" w:rsidRDefault="00B83DC8" w:rsidP="00F1667B">
      <w:pPr>
        <w:spacing w:line="360" w:lineRule="auto"/>
        <w:rPr>
          <w:rFonts w:asciiTheme="minorHAnsi" w:hAnsiTheme="minorHAnsi" w:cstheme="minorHAnsi"/>
          <w:color w:val="000000"/>
        </w:rPr>
      </w:pPr>
      <w:r w:rsidRPr="00F1667B">
        <w:rPr>
          <w:rFonts w:asciiTheme="minorHAnsi" w:hAnsiTheme="minorHAnsi" w:cstheme="minorHAnsi"/>
          <w:color w:val="000000"/>
        </w:rPr>
        <w:t xml:space="preserve">Dotychczasowa działalność podmiotu, w tym podjęte przez niego działania w celu złagodzenia </w:t>
      </w:r>
      <w:r w:rsidRPr="00F1667B">
        <w:rPr>
          <w:rFonts w:asciiTheme="minorHAnsi" w:hAnsiTheme="minorHAnsi" w:cstheme="minorHAnsi"/>
          <w:color w:val="000000"/>
        </w:rPr>
        <w:br/>
        <w:t xml:space="preserve">lub naprawienia szkody poniesionej przez konsumentów, uzyskane przez przedsiębiorcę korzyści </w:t>
      </w:r>
      <w:r w:rsidRPr="00F1667B">
        <w:rPr>
          <w:rFonts w:asciiTheme="minorHAnsi" w:hAnsiTheme="minorHAnsi" w:cstheme="minorHAnsi"/>
          <w:color w:val="000000"/>
        </w:rPr>
        <w:br/>
        <w:t>majątkowe lub straty w związku z naruszeniem tych obowiązków:</w:t>
      </w:r>
    </w:p>
    <w:p w14:paraId="3F5D0455" w14:textId="1049221F" w:rsidR="00215FAD" w:rsidRPr="00F1667B" w:rsidRDefault="00301B4F" w:rsidP="00F1667B">
      <w:pPr>
        <w:spacing w:line="360" w:lineRule="auto"/>
        <w:rPr>
          <w:rFonts w:asciiTheme="minorHAnsi" w:hAnsiTheme="minorHAnsi" w:cstheme="minorHAnsi"/>
        </w:rPr>
      </w:pPr>
      <w:r w:rsidRPr="00F1667B">
        <w:rPr>
          <w:rFonts w:asciiTheme="minorHAnsi" w:hAnsiTheme="minorHAnsi" w:cstheme="minorHAnsi"/>
        </w:rPr>
        <w:t>W oparciu o dane z Krajowego Rejestru Sądowego ustalono, że przedsiębiorca został wpisany do rejestru przedsiębiorców w dniu 24.05.2001 r. Organ nie stwierdził wcześniejszego naruszenia przez przedsiębiorę przepisów z zakresu obowiązku informowania o cenach. Przedsiębiorca oświadczył, iż nie jest w stanie stwierdzić korzyści ani strat w wyniku stwierdzonych nieprawidłowości. Ponadto przedsiębiorca przekazał raport sprzedaży produktów co do których stwierdzono nieprawidłowości.</w:t>
      </w:r>
    </w:p>
    <w:p w14:paraId="57BA75DB" w14:textId="79A08978" w:rsidR="00B83DC8" w:rsidRPr="00F1667B" w:rsidRDefault="00B83DC8" w:rsidP="00F1667B">
      <w:pPr>
        <w:spacing w:line="360" w:lineRule="auto"/>
        <w:rPr>
          <w:rFonts w:asciiTheme="minorHAnsi" w:hAnsiTheme="minorHAnsi" w:cstheme="minorHAnsi"/>
          <w:color w:val="000000"/>
        </w:rPr>
      </w:pPr>
      <w:r w:rsidRPr="00F1667B">
        <w:rPr>
          <w:rFonts w:asciiTheme="minorHAnsi" w:hAnsiTheme="minorHAnsi" w:cstheme="minorHAnsi"/>
          <w:color w:val="000000"/>
        </w:rPr>
        <w:t xml:space="preserve">Wielkość obrotów i przychodu </w:t>
      </w:r>
      <w:r w:rsidR="00D857B1" w:rsidRPr="00F1667B">
        <w:rPr>
          <w:rFonts w:asciiTheme="minorHAnsi" w:hAnsiTheme="minorHAnsi" w:cstheme="minorHAnsi"/>
          <w:color w:val="000000"/>
        </w:rPr>
        <w:t>przedsiębiorcy:</w:t>
      </w:r>
    </w:p>
    <w:p w14:paraId="08975F86" w14:textId="76D69BBD" w:rsidR="00DF0AD1" w:rsidRPr="00F1667B" w:rsidRDefault="00226D3B" w:rsidP="00F1667B">
      <w:pPr>
        <w:spacing w:line="360" w:lineRule="auto"/>
        <w:rPr>
          <w:rFonts w:asciiTheme="minorHAnsi" w:hAnsiTheme="minorHAnsi" w:cstheme="minorHAnsi"/>
        </w:rPr>
      </w:pPr>
      <w:r w:rsidRPr="00F1667B">
        <w:rPr>
          <w:rFonts w:asciiTheme="minorHAnsi" w:hAnsiTheme="minorHAnsi" w:cstheme="minorHAnsi"/>
        </w:rPr>
        <w:t>Przedsiębiorca przekazał informacj</w:t>
      </w:r>
      <w:r w:rsidR="00E742D8" w:rsidRPr="00F1667B">
        <w:rPr>
          <w:rFonts w:asciiTheme="minorHAnsi" w:hAnsiTheme="minorHAnsi" w:cstheme="minorHAnsi"/>
        </w:rPr>
        <w:t>ę</w:t>
      </w:r>
      <w:r w:rsidRPr="00F1667B">
        <w:rPr>
          <w:rFonts w:asciiTheme="minorHAnsi" w:hAnsiTheme="minorHAnsi" w:cstheme="minorHAnsi"/>
        </w:rPr>
        <w:t xml:space="preserve"> o wielkości przychodu</w:t>
      </w:r>
      <w:r w:rsidR="00E742D8" w:rsidRPr="00F1667B">
        <w:rPr>
          <w:rFonts w:asciiTheme="minorHAnsi" w:hAnsiTheme="minorHAnsi" w:cstheme="minorHAnsi"/>
        </w:rPr>
        <w:t xml:space="preserve"> za rok 2024</w:t>
      </w:r>
      <w:r w:rsidRPr="00F1667B">
        <w:rPr>
          <w:rFonts w:asciiTheme="minorHAnsi" w:hAnsiTheme="minorHAnsi" w:cstheme="minorHAnsi"/>
        </w:rPr>
        <w:t>.</w:t>
      </w:r>
    </w:p>
    <w:p w14:paraId="18886376" w14:textId="3C374AAB" w:rsidR="00B83DC8" w:rsidRPr="00F1667B" w:rsidRDefault="00B83DC8" w:rsidP="00F1667B">
      <w:pPr>
        <w:spacing w:line="360" w:lineRule="auto"/>
        <w:rPr>
          <w:rFonts w:asciiTheme="minorHAnsi" w:hAnsiTheme="minorHAnsi" w:cstheme="minorHAnsi"/>
          <w:color w:val="000000"/>
        </w:rPr>
      </w:pPr>
      <w:r w:rsidRPr="00F1667B">
        <w:rPr>
          <w:rFonts w:asciiTheme="minorHAnsi" w:hAnsiTheme="minorHAnsi" w:cstheme="minorHAnsi"/>
          <w:color w:val="000000"/>
        </w:rPr>
        <w:t>Sankcje nałożone na przedsiębiorcę za to samo naruszenie w innych państwach członkowskich UE:</w:t>
      </w:r>
    </w:p>
    <w:p w14:paraId="4486A34B" w14:textId="04583BE9" w:rsidR="002D1221" w:rsidRPr="00F1667B" w:rsidRDefault="002D1221" w:rsidP="00F1667B">
      <w:pPr>
        <w:tabs>
          <w:tab w:val="left" w:pos="0"/>
          <w:tab w:val="left" w:pos="462"/>
        </w:tabs>
        <w:spacing w:line="360" w:lineRule="auto"/>
        <w:rPr>
          <w:rFonts w:asciiTheme="minorHAnsi" w:hAnsiTheme="minorHAnsi" w:cstheme="minorHAnsi"/>
          <w:color w:val="000000"/>
        </w:rPr>
      </w:pPr>
      <w:r w:rsidRPr="00F1667B">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F1667B" w:rsidRDefault="00D81ACE" w:rsidP="00F1667B">
      <w:pPr>
        <w:tabs>
          <w:tab w:val="left" w:pos="0"/>
          <w:tab w:val="left" w:pos="462"/>
        </w:tabs>
        <w:spacing w:before="120" w:after="120" w:line="360" w:lineRule="auto"/>
        <w:rPr>
          <w:rFonts w:asciiTheme="minorHAnsi" w:hAnsiTheme="minorHAnsi" w:cstheme="minorHAnsi"/>
        </w:rPr>
      </w:pPr>
      <w:r w:rsidRPr="00F1667B">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F1667B">
        <w:rPr>
          <w:rFonts w:asciiTheme="minorHAnsi" w:hAnsiTheme="minorHAnsi" w:cstheme="minorHAnsi"/>
        </w:rPr>
        <w:t>Knysiak-Sudyka</w:t>
      </w:r>
      <w:proofErr w:type="spellEnd"/>
      <w:r w:rsidRPr="00F1667B">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w:t>
      </w:r>
      <w:r w:rsidRPr="00F1667B">
        <w:rPr>
          <w:rFonts w:asciiTheme="minorHAnsi" w:hAnsiTheme="minorHAnsi" w:cstheme="minorHAnsi"/>
        </w:rPr>
        <w:lastRenderedPageBreak/>
        <w:t xml:space="preserve">uprawniony organ administracji publicznej. Nie jest również możliwe zastosowanie odstąpienia od wymierzenia kary pieniężnej na podstawie art. 189f § 2 </w:t>
      </w:r>
      <w:r w:rsidR="008741C7" w:rsidRPr="00F1667B">
        <w:rPr>
          <w:rFonts w:asciiTheme="minorHAnsi" w:hAnsiTheme="minorHAnsi" w:cstheme="minorHAnsi"/>
        </w:rPr>
        <w:t>k</w:t>
      </w:r>
      <w:r w:rsidRPr="00F1667B">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F1667B">
        <w:rPr>
          <w:rFonts w:asciiTheme="minorHAnsi" w:hAnsiTheme="minorHAnsi" w:cstheme="minorHAnsi"/>
        </w:rPr>
        <w:br/>
      </w:r>
      <w:r w:rsidRPr="00F1667B">
        <w:rPr>
          <w:rFonts w:asciiTheme="minorHAnsi" w:hAnsiTheme="minorHAnsi" w:cstheme="minorHAnsi"/>
        </w:rPr>
        <w:t xml:space="preserve">o stwierdzonym naruszeniu prawa, określając termin i sposób powiadomienia. Zgodnie z art. 189f § 3 </w:t>
      </w:r>
      <w:r w:rsidR="008741C7" w:rsidRPr="00F1667B">
        <w:rPr>
          <w:rFonts w:asciiTheme="minorHAnsi" w:hAnsiTheme="minorHAnsi" w:cstheme="minorHAnsi"/>
        </w:rPr>
        <w:t>k</w:t>
      </w:r>
      <w:r w:rsidRPr="00F1667B">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1667B">
        <w:rPr>
          <w:rFonts w:asciiTheme="minorHAnsi" w:hAnsiTheme="minorHAnsi" w:cstheme="minorHAnsi"/>
        </w:rPr>
        <w:t>Wa</w:t>
      </w:r>
      <w:proofErr w:type="spellEnd"/>
      <w:r w:rsidRPr="00F1667B">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F1667B" w:rsidRDefault="002B68EA" w:rsidP="00F1667B">
      <w:pPr>
        <w:tabs>
          <w:tab w:val="left" w:pos="0"/>
          <w:tab w:val="left" w:pos="462"/>
        </w:tabs>
        <w:spacing w:before="120" w:after="120" w:line="360" w:lineRule="auto"/>
        <w:rPr>
          <w:rFonts w:asciiTheme="minorHAnsi" w:hAnsiTheme="minorHAnsi" w:cstheme="minorHAnsi"/>
        </w:rPr>
      </w:pPr>
      <w:r w:rsidRPr="00F1667B">
        <w:rPr>
          <w:rFonts w:asciiTheme="minorHAnsi" w:eastAsia="Calibri" w:hAnsiTheme="minorHAnsi" w:cstheme="minorHAnsi"/>
          <w:lang w:eastAsia="en-US"/>
        </w:rPr>
        <w:t>Biorąc pod uwagę przesłanki określone w art. 6 ww. ustawy o informowaniu o cenach towarów i usług</w:t>
      </w:r>
      <w:r w:rsidRPr="00F1667B">
        <w:rPr>
          <w:rFonts w:asciiTheme="minorHAnsi" w:eastAsia="Calibri" w:hAnsiTheme="minorHAnsi" w:cstheme="minorHAnsi"/>
          <w:lang w:eastAsia="en-US"/>
        </w:rPr>
        <w:br/>
        <w:t xml:space="preserve">oraz wymogi określone w art. 8 dyrektywy 98/6 WE Parlamentu Europejskiego i Rady z dnia 16 lutego 1998r. </w:t>
      </w:r>
      <w:r w:rsidRPr="00F1667B">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F1667B">
        <w:rPr>
          <w:rFonts w:asciiTheme="minorHAnsi" w:eastAsia="Calibri" w:hAnsiTheme="minorHAnsi" w:cstheme="minorHAnsi"/>
          <w:lang w:eastAsia="en-US"/>
        </w:rPr>
        <w:br/>
        <w:t>być skuteczne, proporcjonalne i odstraszające.</w:t>
      </w:r>
    </w:p>
    <w:p w14:paraId="677AF1F3" w14:textId="77777777" w:rsidR="00B83DC8" w:rsidRPr="00F1667B" w:rsidRDefault="00B83DC8" w:rsidP="00F1667B">
      <w:pPr>
        <w:spacing w:before="120" w:after="120" w:line="360" w:lineRule="auto"/>
        <w:rPr>
          <w:rFonts w:asciiTheme="minorHAnsi" w:hAnsiTheme="minorHAnsi" w:cstheme="minorHAnsi"/>
          <w:color w:val="000000"/>
        </w:rPr>
      </w:pPr>
      <w:r w:rsidRPr="00F1667B">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79D59CDB" w:rsidR="00C4686A" w:rsidRPr="00F1667B" w:rsidRDefault="00B83DC8" w:rsidP="00F1667B">
      <w:pPr>
        <w:spacing w:line="360" w:lineRule="auto"/>
        <w:rPr>
          <w:rFonts w:asciiTheme="minorHAnsi" w:hAnsiTheme="minorHAnsi" w:cstheme="minorHAnsi"/>
        </w:rPr>
      </w:pPr>
      <w:r w:rsidRPr="00F1667B">
        <w:rPr>
          <w:rFonts w:asciiTheme="minorHAnsi" w:hAnsiTheme="minorHAnsi" w:cstheme="minorHAnsi"/>
          <w:color w:val="000000"/>
        </w:rPr>
        <w:t xml:space="preserve">Mając na uwadze ww. przesłanki, Mazowiecki Wojewódzki Inspektor Inspekcji Handlowej uznał, </w:t>
      </w:r>
      <w:r w:rsidRPr="00F1667B">
        <w:rPr>
          <w:rFonts w:asciiTheme="minorHAnsi" w:hAnsiTheme="minorHAnsi" w:cstheme="minorHAnsi"/>
          <w:color w:val="000000"/>
        </w:rPr>
        <w:br/>
        <w:t>iż przedsiębiorcy</w:t>
      </w:r>
      <w:r w:rsidR="002232BE" w:rsidRPr="00F1667B">
        <w:rPr>
          <w:rFonts w:asciiTheme="minorHAnsi" w:hAnsiTheme="minorHAnsi" w:cstheme="minorHAnsi"/>
        </w:rPr>
        <w:t xml:space="preserve">: </w:t>
      </w:r>
      <w:r w:rsidR="009D3AEC" w:rsidRPr="00F1667B">
        <w:rPr>
          <w:rFonts w:asciiTheme="minorHAnsi" w:hAnsiTheme="minorHAnsi" w:cstheme="minorHAnsi"/>
        </w:rPr>
        <w:t xml:space="preserve">612 SPÓŁKA Z OGRANICZONĄ ODPOWIEDZIALNOŚCIĄ z siedzibą w Warszawie, ul. Jerzego Ficowskiego 5, 01-747 Warszawa </w:t>
      </w:r>
      <w:r w:rsidRPr="00F1667B">
        <w:rPr>
          <w:rFonts w:asciiTheme="minorHAnsi" w:hAnsiTheme="minorHAnsi" w:cstheme="minorHAnsi"/>
          <w:color w:val="000000"/>
        </w:rPr>
        <w:t>za naruszenie obowiązku</w:t>
      </w:r>
      <w:r w:rsidR="00DF0AD1" w:rsidRPr="00F1667B">
        <w:rPr>
          <w:rFonts w:asciiTheme="minorHAnsi" w:hAnsiTheme="minorHAnsi" w:cstheme="minorHAnsi"/>
          <w:color w:val="000000"/>
        </w:rPr>
        <w:t xml:space="preserve"> </w:t>
      </w:r>
      <w:r w:rsidRPr="00F1667B">
        <w:rPr>
          <w:rFonts w:asciiTheme="minorHAnsi" w:hAnsiTheme="minorHAnsi" w:cstheme="minorHAnsi"/>
          <w:color w:val="000000"/>
        </w:rPr>
        <w:t>wynikającego z art. 4 ust. 1 ustawy</w:t>
      </w:r>
      <w:r w:rsidR="00001567" w:rsidRPr="00F1667B">
        <w:rPr>
          <w:rFonts w:asciiTheme="minorHAnsi" w:hAnsiTheme="minorHAnsi" w:cstheme="minorHAnsi"/>
          <w:color w:val="000000"/>
        </w:rPr>
        <w:br/>
      </w:r>
      <w:r w:rsidRPr="00F1667B">
        <w:rPr>
          <w:rFonts w:asciiTheme="minorHAnsi" w:hAnsiTheme="minorHAnsi" w:cstheme="minorHAnsi"/>
          <w:color w:val="000000"/>
        </w:rPr>
        <w:lastRenderedPageBreak/>
        <w:t>o informowaniu o cenach towarów i usług, należy wymierzyć karę pieniężną przewidzianą w art. 6 ust. 1</w:t>
      </w:r>
      <w:r w:rsidR="00001567" w:rsidRPr="00F1667B">
        <w:rPr>
          <w:rFonts w:asciiTheme="minorHAnsi" w:hAnsiTheme="minorHAnsi" w:cstheme="minorHAnsi"/>
          <w:color w:val="000000"/>
        </w:rPr>
        <w:br/>
      </w:r>
      <w:r w:rsidRPr="00F1667B">
        <w:rPr>
          <w:rFonts w:asciiTheme="minorHAnsi" w:hAnsiTheme="minorHAnsi" w:cstheme="minorHAnsi"/>
          <w:color w:val="000000"/>
        </w:rPr>
        <w:t xml:space="preserve">ww. ustawy w </w:t>
      </w:r>
      <w:r w:rsidRPr="00F1667B">
        <w:rPr>
          <w:rFonts w:asciiTheme="minorHAnsi" w:hAnsiTheme="minorHAnsi" w:cstheme="minorHAnsi"/>
        </w:rPr>
        <w:t>wysokości</w:t>
      </w:r>
      <w:r w:rsidR="002232BE" w:rsidRPr="00F1667B">
        <w:rPr>
          <w:rFonts w:asciiTheme="minorHAnsi" w:hAnsiTheme="minorHAnsi" w:cstheme="minorHAnsi"/>
        </w:rPr>
        <w:t xml:space="preserve"> </w:t>
      </w:r>
      <w:r w:rsidR="009D3AEC" w:rsidRPr="00F1667B">
        <w:rPr>
          <w:rFonts w:asciiTheme="minorHAnsi" w:hAnsiTheme="minorHAnsi" w:cstheme="minorHAnsi"/>
        </w:rPr>
        <w:t>3</w:t>
      </w:r>
      <w:r w:rsidR="00001567" w:rsidRPr="00F1667B">
        <w:rPr>
          <w:rFonts w:asciiTheme="minorHAnsi" w:hAnsiTheme="minorHAnsi" w:cstheme="minorHAnsi"/>
        </w:rPr>
        <w:t xml:space="preserve"> </w:t>
      </w:r>
      <w:r w:rsidR="009D3AEC" w:rsidRPr="00F1667B">
        <w:rPr>
          <w:rFonts w:asciiTheme="minorHAnsi" w:hAnsiTheme="minorHAnsi" w:cstheme="minorHAnsi"/>
        </w:rPr>
        <w:t>0</w:t>
      </w:r>
      <w:r w:rsidR="00C947F3" w:rsidRPr="00F1667B">
        <w:rPr>
          <w:rFonts w:asciiTheme="minorHAnsi" w:hAnsiTheme="minorHAnsi" w:cstheme="minorHAnsi"/>
        </w:rPr>
        <w:t xml:space="preserve">00 </w:t>
      </w:r>
      <w:r w:rsidRPr="00F1667B">
        <w:rPr>
          <w:rFonts w:asciiTheme="minorHAnsi" w:hAnsiTheme="minorHAnsi" w:cstheme="minorHAnsi"/>
        </w:rPr>
        <w:t>zł.</w:t>
      </w:r>
    </w:p>
    <w:p w14:paraId="22041539" w14:textId="5EE7B9DA" w:rsidR="00B83DC8"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rPr>
        <w:t>W związku z powyższym Mazowiecki Wojewódzki Inspektor Inspekcji Handlowej orzekł jak w sentencji.</w:t>
      </w:r>
    </w:p>
    <w:p w14:paraId="11AEF178" w14:textId="12EF7632" w:rsidR="00B83DC8" w:rsidRPr="00F1667B" w:rsidRDefault="00B83DC8" w:rsidP="00F1667B">
      <w:pPr>
        <w:spacing w:before="120" w:after="120" w:line="360" w:lineRule="auto"/>
        <w:rPr>
          <w:rFonts w:asciiTheme="minorHAnsi" w:hAnsiTheme="minorHAnsi" w:cstheme="minorHAnsi"/>
          <w:color w:val="000000"/>
        </w:rPr>
      </w:pPr>
      <w:r w:rsidRPr="00F1667B">
        <w:rPr>
          <w:rFonts w:asciiTheme="minorHAnsi" w:hAnsiTheme="minorHAnsi" w:cstheme="minorHAnsi"/>
        </w:rPr>
        <w:t>Na podstawie art. 7 ust. 1 i ust. 3 ustawy z dnia 9 maja 2014 r. o informowaniu o cenach towarów i usług, karę pieniężną w kwocie</w:t>
      </w:r>
      <w:r w:rsidR="002232BE" w:rsidRPr="00F1667B">
        <w:rPr>
          <w:rFonts w:asciiTheme="minorHAnsi" w:hAnsiTheme="minorHAnsi" w:cstheme="minorHAnsi"/>
        </w:rPr>
        <w:t xml:space="preserve"> </w:t>
      </w:r>
      <w:r w:rsidR="009D3AEC" w:rsidRPr="00F1667B">
        <w:rPr>
          <w:rFonts w:asciiTheme="minorHAnsi" w:hAnsiTheme="minorHAnsi" w:cstheme="minorHAnsi"/>
        </w:rPr>
        <w:t>3</w:t>
      </w:r>
      <w:r w:rsidR="00001567" w:rsidRPr="00F1667B">
        <w:rPr>
          <w:rFonts w:asciiTheme="minorHAnsi" w:hAnsiTheme="minorHAnsi" w:cstheme="minorHAnsi"/>
        </w:rPr>
        <w:t xml:space="preserve"> </w:t>
      </w:r>
      <w:r w:rsidR="009D3AEC" w:rsidRPr="00F1667B">
        <w:rPr>
          <w:rFonts w:asciiTheme="minorHAnsi" w:hAnsiTheme="minorHAnsi" w:cstheme="minorHAnsi"/>
        </w:rPr>
        <w:t>0</w:t>
      </w:r>
      <w:r w:rsidR="00C947F3" w:rsidRPr="00F1667B">
        <w:rPr>
          <w:rFonts w:asciiTheme="minorHAnsi" w:hAnsiTheme="minorHAnsi" w:cstheme="minorHAnsi"/>
        </w:rPr>
        <w:t xml:space="preserve">00 </w:t>
      </w:r>
      <w:r w:rsidRPr="00F1667B">
        <w:rPr>
          <w:rFonts w:asciiTheme="minorHAnsi" w:hAnsiTheme="minorHAnsi" w:cstheme="minorHAnsi"/>
        </w:rPr>
        <w:t xml:space="preserve">zł stanowiącą </w:t>
      </w:r>
      <w:r w:rsidRPr="00F1667B">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25723AC4" w14:textId="77777777" w:rsidR="00001567" w:rsidRPr="00F1667B" w:rsidRDefault="00B83DC8" w:rsidP="00F1667B">
      <w:pPr>
        <w:spacing w:before="120" w:after="120" w:line="360" w:lineRule="auto"/>
        <w:rPr>
          <w:rFonts w:asciiTheme="minorHAnsi" w:hAnsiTheme="minorHAnsi" w:cstheme="minorHAnsi"/>
        </w:rPr>
      </w:pPr>
      <w:r w:rsidRPr="00F1667B">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F1667B">
        <w:rPr>
          <w:rFonts w:asciiTheme="minorHAnsi" w:hAnsiTheme="minorHAnsi" w:cstheme="minorHAnsi"/>
        </w:rPr>
        <w:t xml:space="preserve">(Dz.U. z 2025 r. </w:t>
      </w:r>
      <w:r w:rsidR="006B751B" w:rsidRPr="00F1667B">
        <w:rPr>
          <w:rFonts w:asciiTheme="minorHAnsi" w:hAnsiTheme="minorHAnsi" w:cstheme="minorHAnsi"/>
        </w:rPr>
        <w:br/>
        <w:t xml:space="preserve">poz. 111). </w:t>
      </w:r>
    </w:p>
    <w:p w14:paraId="5D156919" w14:textId="079620BA" w:rsidR="00B83DC8" w:rsidRPr="00F1667B" w:rsidRDefault="00B83DC8" w:rsidP="00F1667B">
      <w:pPr>
        <w:spacing w:before="120" w:after="120" w:line="360" w:lineRule="auto"/>
        <w:rPr>
          <w:rFonts w:asciiTheme="minorHAnsi" w:hAnsiTheme="minorHAnsi" w:cstheme="minorHAnsi"/>
          <w:color w:val="000000"/>
        </w:rPr>
      </w:pPr>
      <w:r w:rsidRPr="00F1667B">
        <w:rPr>
          <w:rFonts w:asciiTheme="minorHAnsi" w:hAnsiTheme="minorHAnsi" w:cstheme="minorHAnsi"/>
          <w:color w:val="000000"/>
        </w:rPr>
        <w:t>Kara</w:t>
      </w:r>
      <w:r w:rsidR="006B751B" w:rsidRPr="00F1667B">
        <w:rPr>
          <w:rFonts w:asciiTheme="minorHAnsi" w:hAnsiTheme="minorHAnsi" w:cstheme="minorHAnsi"/>
          <w:color w:val="000000"/>
        </w:rPr>
        <w:t xml:space="preserve"> </w:t>
      </w:r>
      <w:r w:rsidRPr="00F1667B">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F1667B" w:rsidRDefault="00B83DC8" w:rsidP="00F1667B">
      <w:pPr>
        <w:spacing w:line="360" w:lineRule="auto"/>
        <w:rPr>
          <w:rFonts w:asciiTheme="minorHAnsi" w:hAnsiTheme="minorHAnsi" w:cstheme="minorHAnsi"/>
        </w:rPr>
      </w:pPr>
      <w:r w:rsidRPr="00F1667B">
        <w:rPr>
          <w:rFonts w:asciiTheme="minorHAnsi" w:hAnsiTheme="minorHAnsi" w:cstheme="minorHAnsi"/>
        </w:rPr>
        <w:t>Pouczenie:</w:t>
      </w:r>
    </w:p>
    <w:p w14:paraId="38D74694" w14:textId="2A4537B6" w:rsidR="00B83DC8" w:rsidRPr="00F1667B" w:rsidRDefault="00B83DC8" w:rsidP="00F1667B">
      <w:pPr>
        <w:spacing w:after="120" w:line="360" w:lineRule="auto"/>
        <w:rPr>
          <w:rFonts w:asciiTheme="minorHAnsi" w:hAnsiTheme="minorHAnsi" w:cstheme="minorHAnsi"/>
        </w:rPr>
      </w:pPr>
      <w:r w:rsidRPr="00F1667B">
        <w:rPr>
          <w:rFonts w:asciiTheme="minorHAnsi" w:hAnsiTheme="minorHAnsi" w:cstheme="minorHAnsi"/>
        </w:rPr>
        <w:t>Zgodnie z art. 5 ust. 2 ustawy z dnia 15 grudnia 2000 r. o Inspekcji Handlowej</w:t>
      </w:r>
      <w:r w:rsidR="00744D14" w:rsidRPr="00F1667B">
        <w:rPr>
          <w:rFonts w:asciiTheme="minorHAnsi" w:hAnsiTheme="minorHAnsi" w:cstheme="minorHAnsi"/>
        </w:rPr>
        <w:t xml:space="preserve"> (Dz.</w:t>
      </w:r>
      <w:r w:rsidR="00001567" w:rsidRPr="00F1667B">
        <w:rPr>
          <w:rFonts w:asciiTheme="minorHAnsi" w:hAnsiTheme="minorHAnsi" w:cstheme="minorHAnsi"/>
        </w:rPr>
        <w:t xml:space="preserve"> </w:t>
      </w:r>
      <w:r w:rsidR="00744D14" w:rsidRPr="00F1667B">
        <w:rPr>
          <w:rFonts w:asciiTheme="minorHAnsi" w:hAnsiTheme="minorHAnsi" w:cstheme="minorHAnsi"/>
        </w:rPr>
        <w:t>U. z 202</w:t>
      </w:r>
      <w:r w:rsidR="00B32D27" w:rsidRPr="00F1667B">
        <w:rPr>
          <w:rFonts w:asciiTheme="minorHAnsi" w:hAnsiTheme="minorHAnsi" w:cstheme="minorHAnsi"/>
        </w:rPr>
        <w:t>5</w:t>
      </w:r>
      <w:r w:rsidR="00744D14" w:rsidRPr="00F1667B">
        <w:rPr>
          <w:rFonts w:asciiTheme="minorHAnsi" w:hAnsiTheme="minorHAnsi" w:cstheme="minorHAnsi"/>
        </w:rPr>
        <w:t xml:space="preserve"> r. poz. </w:t>
      </w:r>
      <w:r w:rsidR="00B32D27" w:rsidRPr="00F1667B">
        <w:rPr>
          <w:rFonts w:asciiTheme="minorHAnsi" w:hAnsiTheme="minorHAnsi" w:cstheme="minorHAnsi"/>
        </w:rPr>
        <w:t>229</w:t>
      </w:r>
      <w:r w:rsidR="00744D14" w:rsidRPr="00F1667B">
        <w:rPr>
          <w:rFonts w:asciiTheme="minorHAnsi" w:hAnsiTheme="minorHAnsi" w:cstheme="minorHAnsi"/>
        </w:rPr>
        <w:t>)</w:t>
      </w:r>
      <w:r w:rsidR="00B32D27" w:rsidRPr="00F1667B">
        <w:rPr>
          <w:rFonts w:asciiTheme="minorHAnsi" w:hAnsiTheme="minorHAnsi" w:cstheme="minorHAnsi"/>
        </w:rPr>
        <w:br/>
      </w:r>
      <w:r w:rsidRPr="00F1667B">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F1667B">
        <w:rPr>
          <w:rFonts w:asciiTheme="minorHAnsi" w:hAnsiTheme="minorHAnsi" w:cstheme="minorHAnsi"/>
        </w:rPr>
        <w:t xml:space="preserve"> </w:t>
      </w:r>
      <w:r w:rsidRPr="00F1667B">
        <w:rPr>
          <w:rFonts w:asciiTheme="minorHAnsi" w:hAnsiTheme="minorHAnsi" w:cstheme="minorHAnsi"/>
        </w:rPr>
        <w:t>Odwołanie wnosi się w terminie</w:t>
      </w:r>
      <w:r w:rsidR="003B2ADA" w:rsidRPr="00F1667B">
        <w:rPr>
          <w:rFonts w:asciiTheme="minorHAnsi" w:hAnsiTheme="minorHAnsi" w:cstheme="minorHAnsi"/>
        </w:rPr>
        <w:br/>
      </w:r>
      <w:r w:rsidRPr="00F1667B">
        <w:rPr>
          <w:rFonts w:asciiTheme="minorHAnsi" w:hAnsiTheme="minorHAnsi" w:cstheme="minorHAnsi"/>
        </w:rPr>
        <w:t>14 dni od dnia doręczenia decyzji, za pośrednictwem Mazowieckiego Wojewódzkiego Inspektora Inspekcji Handlowej, ul. Sienkiewicza 3, 00-015 Warszawa.</w:t>
      </w:r>
    </w:p>
    <w:p w14:paraId="181F89C2" w14:textId="77777777" w:rsidR="00C4686A" w:rsidRPr="00F1667B" w:rsidRDefault="00C4686A" w:rsidP="00F1667B">
      <w:pPr>
        <w:spacing w:before="720" w:line="360" w:lineRule="auto"/>
        <w:rPr>
          <w:rFonts w:asciiTheme="minorHAnsi" w:hAnsiTheme="minorHAnsi" w:cstheme="minorHAnsi"/>
        </w:rPr>
      </w:pPr>
      <w:r w:rsidRPr="00F1667B">
        <w:rPr>
          <w:rFonts w:asciiTheme="minorHAnsi" w:hAnsiTheme="minorHAnsi" w:cstheme="minorHAnsi"/>
        </w:rPr>
        <w:t>Z up. Mazowieckiego Wojewódzkiego Inspektora Inspekcji Handlowej</w:t>
      </w:r>
    </w:p>
    <w:p w14:paraId="0CF48A48" w14:textId="77777777" w:rsidR="00C4686A" w:rsidRPr="00F1667B" w:rsidRDefault="00C4686A" w:rsidP="00F1667B">
      <w:pPr>
        <w:spacing w:line="360" w:lineRule="auto"/>
        <w:rPr>
          <w:rFonts w:asciiTheme="minorHAnsi" w:hAnsiTheme="minorHAnsi" w:cstheme="minorHAnsi"/>
        </w:rPr>
      </w:pPr>
      <w:r w:rsidRPr="00F1667B">
        <w:rPr>
          <w:rFonts w:asciiTheme="minorHAnsi" w:hAnsiTheme="minorHAnsi" w:cstheme="minorHAnsi"/>
        </w:rPr>
        <w:t>Agnieszka Cieślik</w:t>
      </w:r>
    </w:p>
    <w:p w14:paraId="1C69A57B" w14:textId="77777777" w:rsidR="00C4686A" w:rsidRPr="00F1667B" w:rsidRDefault="00C4686A" w:rsidP="00F1667B">
      <w:pPr>
        <w:spacing w:line="360" w:lineRule="auto"/>
        <w:rPr>
          <w:rFonts w:asciiTheme="minorHAnsi" w:hAnsiTheme="minorHAnsi" w:cstheme="minorHAnsi"/>
        </w:rPr>
      </w:pPr>
      <w:r w:rsidRPr="00F1667B">
        <w:rPr>
          <w:rFonts w:asciiTheme="minorHAnsi" w:hAnsiTheme="minorHAnsi" w:cstheme="minorHAnsi"/>
        </w:rPr>
        <w:t xml:space="preserve"> Z-ca Mazowieckiego Wojewódzkiego Inspektora Inspekcji Handlowej </w:t>
      </w:r>
    </w:p>
    <w:p w14:paraId="1BFE1170" w14:textId="77777777" w:rsidR="00C4686A" w:rsidRPr="00F1667B" w:rsidRDefault="00C4686A" w:rsidP="00F1667B">
      <w:pPr>
        <w:spacing w:after="720" w:line="360" w:lineRule="auto"/>
        <w:ind w:left="2126" w:firstLine="709"/>
        <w:rPr>
          <w:rFonts w:asciiTheme="minorHAnsi" w:hAnsiTheme="minorHAnsi" w:cstheme="minorHAnsi"/>
        </w:rPr>
      </w:pPr>
      <w:r w:rsidRPr="00F1667B">
        <w:rPr>
          <w:rFonts w:asciiTheme="minorHAnsi" w:hAnsiTheme="minorHAnsi" w:cstheme="minorHAnsi"/>
        </w:rPr>
        <w:t>/podpisano elektronicznie/</w:t>
      </w:r>
    </w:p>
    <w:p w14:paraId="7CEFC08A" w14:textId="77777777" w:rsidR="00C4686A" w:rsidRPr="00F1667B" w:rsidRDefault="00C4686A" w:rsidP="00F1667B">
      <w:pPr>
        <w:spacing w:after="120"/>
        <w:rPr>
          <w:rFonts w:asciiTheme="minorHAnsi" w:hAnsiTheme="minorHAnsi" w:cstheme="minorHAnsi"/>
        </w:rPr>
      </w:pPr>
      <w:r w:rsidRPr="00F1667B">
        <w:rPr>
          <w:rFonts w:asciiTheme="minorHAnsi" w:hAnsiTheme="minorHAnsi" w:cstheme="minorHAnsi"/>
        </w:rPr>
        <w:t>Otrzymują:</w:t>
      </w:r>
    </w:p>
    <w:p w14:paraId="14BA5995" w14:textId="5ECCDA2C" w:rsidR="00C4686A" w:rsidRPr="00F1667B" w:rsidRDefault="009D3AEC" w:rsidP="00F1667B">
      <w:pPr>
        <w:pStyle w:val="Akapitzlist"/>
        <w:numPr>
          <w:ilvl w:val="0"/>
          <w:numId w:val="15"/>
        </w:numPr>
        <w:spacing w:before="120" w:after="120"/>
        <w:rPr>
          <w:rFonts w:asciiTheme="minorHAnsi" w:hAnsiTheme="minorHAnsi" w:cstheme="minorHAnsi"/>
        </w:rPr>
      </w:pPr>
      <w:r w:rsidRPr="00F1667B">
        <w:rPr>
          <w:rFonts w:asciiTheme="minorHAnsi" w:hAnsiTheme="minorHAnsi" w:cstheme="minorHAnsi"/>
        </w:rPr>
        <w:t>612 SPÓŁKA Z OGRANICZONĄ ODPOWIEDZIALNOŚCIĄ, ul. Jerzego Ficowskiego 5, 01-747 Warszawa</w:t>
      </w:r>
      <w:r w:rsidR="00E742D8" w:rsidRPr="00F1667B">
        <w:rPr>
          <w:rFonts w:asciiTheme="minorHAnsi" w:hAnsiTheme="minorHAnsi" w:cstheme="minorHAnsi"/>
        </w:rPr>
        <w:t>;</w:t>
      </w:r>
    </w:p>
    <w:p w14:paraId="61F49B21" w14:textId="30C36336" w:rsidR="00763629" w:rsidRPr="00F1667B" w:rsidRDefault="00C4686A" w:rsidP="00F1667B">
      <w:pPr>
        <w:pStyle w:val="Akapitzlist"/>
        <w:numPr>
          <w:ilvl w:val="0"/>
          <w:numId w:val="15"/>
        </w:numPr>
        <w:spacing w:before="120"/>
        <w:ind w:left="714" w:hanging="357"/>
        <w:rPr>
          <w:rFonts w:asciiTheme="minorHAnsi" w:hAnsiTheme="minorHAnsi" w:cstheme="minorHAnsi"/>
        </w:rPr>
      </w:pPr>
      <w:r w:rsidRPr="00F1667B">
        <w:rPr>
          <w:rFonts w:asciiTheme="minorHAnsi" w:hAnsiTheme="minorHAnsi" w:cstheme="minorHAnsi"/>
        </w:rPr>
        <w:lastRenderedPageBreak/>
        <w:t>aa.</w:t>
      </w:r>
    </w:p>
    <w:sectPr w:rsidR="00763629" w:rsidRPr="00F1667B" w:rsidSect="00001567">
      <w:footerReference w:type="even" r:id="rId11"/>
      <w:footerReference w:type="default" r:id="rId12"/>
      <w:headerReference w:type="first" r:id="rId13"/>
      <w:footerReference w:type="first" r:id="rId14"/>
      <w:type w:val="continuous"/>
      <w:pgSz w:w="11907" w:h="16840" w:code="9"/>
      <w:pgMar w:top="709" w:right="1134" w:bottom="709"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04375" w14:textId="77777777" w:rsidR="00CC39E6" w:rsidRDefault="00CC39E6">
      <w:r>
        <w:separator/>
      </w:r>
    </w:p>
  </w:endnote>
  <w:endnote w:type="continuationSeparator" w:id="0">
    <w:p w14:paraId="39F1E8FD" w14:textId="77777777" w:rsidR="00CC39E6" w:rsidRDefault="00CC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B63C" w14:textId="77777777" w:rsidR="003D10CD" w:rsidRDefault="003D10CD"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373FF27" w14:textId="77777777" w:rsidR="003D10CD" w:rsidRDefault="003D10C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548F9" w14:textId="77777777" w:rsidR="003D10CD" w:rsidRPr="001B16BA" w:rsidRDefault="003D10CD"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7B8D2988" w14:textId="77777777" w:rsidR="003D10CD" w:rsidRDefault="003D10C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26FF" w14:textId="77777777" w:rsidR="003D10CD" w:rsidRDefault="003D10CD"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D10CD" w:rsidRPr="007821E1" w14:paraId="3694C7B8" w14:textId="77777777">
      <w:tc>
        <w:tcPr>
          <w:tcW w:w="3614" w:type="dxa"/>
        </w:tcPr>
        <w:p w14:paraId="51FFD376" w14:textId="77777777" w:rsidR="003D10CD" w:rsidRPr="00884B21" w:rsidRDefault="003D10CD"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5E603300" w14:textId="77777777" w:rsidR="003D10CD" w:rsidRPr="00F36572" w:rsidRDefault="003D10CD"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B917EBD" w14:textId="77777777" w:rsidR="003D10CD" w:rsidRPr="00884B21" w:rsidRDefault="003D10CD" w:rsidP="002451EF">
          <w:pPr>
            <w:pStyle w:val="Stopka"/>
            <w:jc w:val="center"/>
            <w:rPr>
              <w:sz w:val="16"/>
              <w:szCs w:val="16"/>
            </w:rPr>
          </w:pPr>
          <w:r>
            <w:rPr>
              <w:noProof/>
              <w:sz w:val="16"/>
              <w:szCs w:val="16"/>
            </w:rPr>
            <w:drawing>
              <wp:inline distT="0" distB="0" distL="0" distR="0" wp14:anchorId="2AB73CF9" wp14:editId="52AAF758">
                <wp:extent cx="1028700" cy="542925"/>
                <wp:effectExtent l="19050" t="0" r="0" b="0"/>
                <wp:docPr id="216597102" name="Obraz 216597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07B7D62E" w14:textId="77777777" w:rsidR="003D10CD" w:rsidRDefault="003D10CD"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32A05B0F" w14:textId="77777777" w:rsidR="003D10CD" w:rsidRPr="00884B21" w:rsidRDefault="003D10CD" w:rsidP="00343DF3">
          <w:pPr>
            <w:pStyle w:val="Stopka"/>
            <w:tabs>
              <w:tab w:val="right" w:pos="2765"/>
            </w:tabs>
            <w:rPr>
              <w:b/>
              <w:sz w:val="16"/>
              <w:szCs w:val="16"/>
              <w:lang w:val="en-US"/>
            </w:rPr>
          </w:pPr>
          <w:r>
            <w:rPr>
              <w:b/>
              <w:sz w:val="16"/>
              <w:szCs w:val="16"/>
              <w:lang w:val="en-US"/>
            </w:rPr>
            <w:tab/>
            <w:t>22 826-42-09</w:t>
          </w:r>
        </w:p>
        <w:p w14:paraId="4CD218B4" w14:textId="77777777" w:rsidR="003D10CD" w:rsidRPr="00884B21" w:rsidRDefault="003D10CD"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330A8B75" w14:textId="77777777" w:rsidR="003D10CD" w:rsidRPr="00884B21" w:rsidRDefault="003D10CD"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4BEAAE0" w14:textId="77777777" w:rsidR="003D10CD" w:rsidRPr="00F95225" w:rsidRDefault="003D10CD" w:rsidP="00884B21">
    <w:pPr>
      <w:pStyle w:val="Stopka"/>
      <w:rPr>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571086519" name="Obraz 1571086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968F" w14:textId="77777777" w:rsidR="00CC39E6" w:rsidRDefault="00CC39E6">
      <w:r>
        <w:separator/>
      </w:r>
    </w:p>
  </w:footnote>
  <w:footnote w:type="continuationSeparator" w:id="0">
    <w:p w14:paraId="791F6E1D" w14:textId="77777777" w:rsidR="00CC39E6" w:rsidRDefault="00CC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422D" w14:textId="77777777" w:rsidR="003D10CD" w:rsidRPr="00DB3CCF" w:rsidRDefault="003D10CD">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3D10CD" w:rsidRPr="00F04139" w14:paraId="5ED9D28E" w14:textId="77777777">
      <w:tc>
        <w:tcPr>
          <w:tcW w:w="6166" w:type="dxa"/>
        </w:tcPr>
        <w:p w14:paraId="0ABA8899" w14:textId="77777777" w:rsidR="003D10CD" w:rsidRPr="00884B21" w:rsidRDefault="003D10CD"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31171DAA" w14:textId="77777777" w:rsidR="003D10CD" w:rsidRPr="00F04139" w:rsidRDefault="003D10CD" w:rsidP="002D4F0F">
          <w:pPr>
            <w:pStyle w:val="Nagwek"/>
            <w:ind w:right="-70"/>
            <w:rPr>
              <w:rFonts w:ascii="Bookman Old Style" w:hAnsi="Bookman Old Style"/>
              <w:sz w:val="26"/>
              <w:szCs w:val="26"/>
            </w:rPr>
          </w:pPr>
        </w:p>
      </w:tc>
    </w:tr>
    <w:tr w:rsidR="003D10CD" w:rsidRPr="00F04139" w14:paraId="28EF176B" w14:textId="77777777">
      <w:tc>
        <w:tcPr>
          <w:tcW w:w="6166" w:type="dxa"/>
        </w:tcPr>
        <w:p w14:paraId="656F7C95" w14:textId="77777777" w:rsidR="003D10CD" w:rsidRPr="00884B21" w:rsidRDefault="003D10CD"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010B48A8" w14:textId="77777777" w:rsidR="003D10CD" w:rsidRPr="00F04139" w:rsidRDefault="003D10CD">
          <w:pPr>
            <w:pStyle w:val="Nagwek"/>
            <w:rPr>
              <w:rFonts w:ascii="Bookman Old Style" w:hAnsi="Bookman Old Style"/>
              <w:sz w:val="26"/>
              <w:szCs w:val="26"/>
            </w:rPr>
          </w:pPr>
        </w:p>
      </w:tc>
    </w:tr>
    <w:tr w:rsidR="003D10CD" w:rsidRPr="00F04139" w14:paraId="0EAF8AAE" w14:textId="77777777">
      <w:tc>
        <w:tcPr>
          <w:tcW w:w="6166" w:type="dxa"/>
          <w:tcBorders>
            <w:bottom w:val="single" w:sz="4" w:space="0" w:color="auto"/>
          </w:tcBorders>
        </w:tcPr>
        <w:p w14:paraId="77623B29" w14:textId="77777777" w:rsidR="003D10CD" w:rsidRPr="00DD6039" w:rsidRDefault="003D10CD" w:rsidP="002D4F0F">
          <w:pPr>
            <w:jc w:val="center"/>
            <w:rPr>
              <w:rFonts w:ascii="Bookman Old Style" w:hAnsi="Bookman Old Style"/>
              <w:b/>
            </w:rPr>
          </w:pPr>
        </w:p>
      </w:tc>
      <w:tc>
        <w:tcPr>
          <w:tcW w:w="3613" w:type="dxa"/>
          <w:tcBorders>
            <w:bottom w:val="single" w:sz="4" w:space="0" w:color="auto"/>
          </w:tcBorders>
        </w:tcPr>
        <w:p w14:paraId="0E8490B1" w14:textId="77777777" w:rsidR="003D10CD" w:rsidRPr="002D4F0F" w:rsidRDefault="003D10CD" w:rsidP="002D4F0F">
          <w:pPr>
            <w:pStyle w:val="Nagwek"/>
            <w:jc w:val="right"/>
            <w:rPr>
              <w:rFonts w:ascii="Bookman Old Style" w:hAnsi="Bookman Old Style"/>
            </w:rPr>
          </w:pPr>
        </w:p>
      </w:tc>
    </w:tr>
  </w:tbl>
  <w:p w14:paraId="7F67E769" w14:textId="77777777" w:rsidR="003D10CD" w:rsidRPr="00F95225" w:rsidRDefault="003D10CD" w:rsidP="00884B21">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6520F8"/>
    <w:multiLevelType w:val="hybridMultilevel"/>
    <w:tmpl w:val="0930BB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1C32A4"/>
    <w:multiLevelType w:val="hybridMultilevel"/>
    <w:tmpl w:val="E7927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0" w15:restartNumberingAfterBreak="0">
    <w:nsid w:val="76363FD2"/>
    <w:multiLevelType w:val="hybridMultilevel"/>
    <w:tmpl w:val="E79276B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549"/>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1113008">
    <w:abstractNumId w:val="19"/>
  </w:num>
  <w:num w:numId="2" w16cid:durableId="241256697">
    <w:abstractNumId w:val="5"/>
  </w:num>
  <w:num w:numId="3" w16cid:durableId="1968854781">
    <w:abstractNumId w:val="15"/>
  </w:num>
  <w:num w:numId="4" w16cid:durableId="944845964">
    <w:abstractNumId w:val="18"/>
  </w:num>
  <w:num w:numId="5" w16cid:durableId="696464388">
    <w:abstractNumId w:val="13"/>
  </w:num>
  <w:num w:numId="6" w16cid:durableId="43141425">
    <w:abstractNumId w:val="4"/>
  </w:num>
  <w:num w:numId="7" w16cid:durableId="857046145">
    <w:abstractNumId w:val="7"/>
  </w:num>
  <w:num w:numId="8" w16cid:durableId="126705630">
    <w:abstractNumId w:val="12"/>
  </w:num>
  <w:num w:numId="9" w16cid:durableId="2072800205">
    <w:abstractNumId w:val="3"/>
  </w:num>
  <w:num w:numId="10" w16cid:durableId="1153716661">
    <w:abstractNumId w:val="0"/>
  </w:num>
  <w:num w:numId="11" w16cid:durableId="1487475117">
    <w:abstractNumId w:val="11"/>
  </w:num>
  <w:num w:numId="12" w16cid:durableId="1824083953">
    <w:abstractNumId w:val="2"/>
  </w:num>
  <w:num w:numId="13" w16cid:durableId="1794326864">
    <w:abstractNumId w:val="16"/>
  </w:num>
  <w:num w:numId="14" w16cid:durableId="1933509732">
    <w:abstractNumId w:val="6"/>
  </w:num>
  <w:num w:numId="15" w16cid:durableId="2098356705">
    <w:abstractNumId w:val="9"/>
  </w:num>
  <w:num w:numId="16" w16cid:durableId="1618246626">
    <w:abstractNumId w:val="14"/>
  </w:num>
  <w:num w:numId="17" w16cid:durableId="782380433">
    <w:abstractNumId w:val="17"/>
  </w:num>
  <w:num w:numId="18" w16cid:durableId="1975787401">
    <w:abstractNumId w:val="10"/>
  </w:num>
  <w:num w:numId="19" w16cid:durableId="2064130689">
    <w:abstractNumId w:val="21"/>
  </w:num>
  <w:num w:numId="20" w16cid:durableId="504589221">
    <w:abstractNumId w:val="20"/>
  </w:num>
  <w:num w:numId="21" w16cid:durableId="1964581398">
    <w:abstractNumId w:val="8"/>
  </w:num>
  <w:num w:numId="22" w16cid:durableId="1575973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1567"/>
    <w:rsid w:val="00020B0C"/>
    <w:rsid w:val="00051392"/>
    <w:rsid w:val="00052845"/>
    <w:rsid w:val="000653CF"/>
    <w:rsid w:val="0008309B"/>
    <w:rsid w:val="000A0CF6"/>
    <w:rsid w:val="000B503C"/>
    <w:rsid w:val="000C51F2"/>
    <w:rsid w:val="000C5CFD"/>
    <w:rsid w:val="000F696F"/>
    <w:rsid w:val="00105224"/>
    <w:rsid w:val="001235A5"/>
    <w:rsid w:val="00151ADD"/>
    <w:rsid w:val="001713B0"/>
    <w:rsid w:val="0019129D"/>
    <w:rsid w:val="001C0D70"/>
    <w:rsid w:val="001C47B0"/>
    <w:rsid w:val="001E6035"/>
    <w:rsid w:val="001F44EA"/>
    <w:rsid w:val="002009CD"/>
    <w:rsid w:val="00211196"/>
    <w:rsid w:val="00211326"/>
    <w:rsid w:val="00215FAD"/>
    <w:rsid w:val="002232BE"/>
    <w:rsid w:val="00223ED9"/>
    <w:rsid w:val="00226D3B"/>
    <w:rsid w:val="002535DB"/>
    <w:rsid w:val="00263ADB"/>
    <w:rsid w:val="0027245A"/>
    <w:rsid w:val="0027528B"/>
    <w:rsid w:val="00276058"/>
    <w:rsid w:val="002A5EF1"/>
    <w:rsid w:val="002B68EA"/>
    <w:rsid w:val="002C10A8"/>
    <w:rsid w:val="002C1218"/>
    <w:rsid w:val="002D1221"/>
    <w:rsid w:val="002E778F"/>
    <w:rsid w:val="002F1023"/>
    <w:rsid w:val="002F5364"/>
    <w:rsid w:val="00301B4F"/>
    <w:rsid w:val="00341CF7"/>
    <w:rsid w:val="00342B00"/>
    <w:rsid w:val="00354870"/>
    <w:rsid w:val="00376E4E"/>
    <w:rsid w:val="00383238"/>
    <w:rsid w:val="00383D06"/>
    <w:rsid w:val="003867E9"/>
    <w:rsid w:val="00393A93"/>
    <w:rsid w:val="003B2ADA"/>
    <w:rsid w:val="003D10CD"/>
    <w:rsid w:val="003E7518"/>
    <w:rsid w:val="00403759"/>
    <w:rsid w:val="00410D8D"/>
    <w:rsid w:val="00451777"/>
    <w:rsid w:val="004D0CC1"/>
    <w:rsid w:val="004D1E4C"/>
    <w:rsid w:val="004E7DB9"/>
    <w:rsid w:val="004F518F"/>
    <w:rsid w:val="00511A19"/>
    <w:rsid w:val="005323AC"/>
    <w:rsid w:val="0055449C"/>
    <w:rsid w:val="005806C1"/>
    <w:rsid w:val="005A0D83"/>
    <w:rsid w:val="005A7A74"/>
    <w:rsid w:val="005C0E93"/>
    <w:rsid w:val="006122D8"/>
    <w:rsid w:val="00641450"/>
    <w:rsid w:val="006439E3"/>
    <w:rsid w:val="0065004D"/>
    <w:rsid w:val="00655440"/>
    <w:rsid w:val="00655B22"/>
    <w:rsid w:val="00671397"/>
    <w:rsid w:val="006749FB"/>
    <w:rsid w:val="00680B0C"/>
    <w:rsid w:val="0069446D"/>
    <w:rsid w:val="0069599F"/>
    <w:rsid w:val="006A6A83"/>
    <w:rsid w:val="006B751B"/>
    <w:rsid w:val="0072415A"/>
    <w:rsid w:val="00724CBA"/>
    <w:rsid w:val="00732FBA"/>
    <w:rsid w:val="00737982"/>
    <w:rsid w:val="00737A37"/>
    <w:rsid w:val="00744D14"/>
    <w:rsid w:val="00763629"/>
    <w:rsid w:val="00764C62"/>
    <w:rsid w:val="00776287"/>
    <w:rsid w:val="007B56E7"/>
    <w:rsid w:val="007C068E"/>
    <w:rsid w:val="007C6355"/>
    <w:rsid w:val="007F2EFF"/>
    <w:rsid w:val="00801F8F"/>
    <w:rsid w:val="00803035"/>
    <w:rsid w:val="008031C1"/>
    <w:rsid w:val="00814FD7"/>
    <w:rsid w:val="00840574"/>
    <w:rsid w:val="008741C7"/>
    <w:rsid w:val="00874344"/>
    <w:rsid w:val="00877629"/>
    <w:rsid w:val="008A2AA7"/>
    <w:rsid w:val="008B68CF"/>
    <w:rsid w:val="008C0889"/>
    <w:rsid w:val="008D555B"/>
    <w:rsid w:val="008F52B0"/>
    <w:rsid w:val="00942431"/>
    <w:rsid w:val="00957077"/>
    <w:rsid w:val="00987FDA"/>
    <w:rsid w:val="009D3AEC"/>
    <w:rsid w:val="009F7349"/>
    <w:rsid w:val="00A0275E"/>
    <w:rsid w:val="00A02813"/>
    <w:rsid w:val="00A074BA"/>
    <w:rsid w:val="00A131A4"/>
    <w:rsid w:val="00A16060"/>
    <w:rsid w:val="00A507EB"/>
    <w:rsid w:val="00AA178F"/>
    <w:rsid w:val="00AA7BCF"/>
    <w:rsid w:val="00AC3137"/>
    <w:rsid w:val="00AD6E8B"/>
    <w:rsid w:val="00AF2E3F"/>
    <w:rsid w:val="00B32D27"/>
    <w:rsid w:val="00B4445A"/>
    <w:rsid w:val="00B640E9"/>
    <w:rsid w:val="00B755DC"/>
    <w:rsid w:val="00B83DC8"/>
    <w:rsid w:val="00B92D88"/>
    <w:rsid w:val="00C34EBE"/>
    <w:rsid w:val="00C40E4E"/>
    <w:rsid w:val="00C4686A"/>
    <w:rsid w:val="00C523F0"/>
    <w:rsid w:val="00C56337"/>
    <w:rsid w:val="00C72DBF"/>
    <w:rsid w:val="00C947F3"/>
    <w:rsid w:val="00CB2AE8"/>
    <w:rsid w:val="00CB4EE3"/>
    <w:rsid w:val="00CC10B2"/>
    <w:rsid w:val="00CC39E6"/>
    <w:rsid w:val="00CD605A"/>
    <w:rsid w:val="00CD703B"/>
    <w:rsid w:val="00CF02E4"/>
    <w:rsid w:val="00D46857"/>
    <w:rsid w:val="00D76751"/>
    <w:rsid w:val="00D81948"/>
    <w:rsid w:val="00D81ACE"/>
    <w:rsid w:val="00D857B1"/>
    <w:rsid w:val="00D9508B"/>
    <w:rsid w:val="00DF0AD1"/>
    <w:rsid w:val="00E553FB"/>
    <w:rsid w:val="00E742D8"/>
    <w:rsid w:val="00EA7D83"/>
    <w:rsid w:val="00F15532"/>
    <w:rsid w:val="00F1667B"/>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 w:type="paragraph" w:styleId="Tekstprzypisukocowego">
    <w:name w:val="endnote text"/>
    <w:basedOn w:val="Normalny"/>
    <w:link w:val="TekstprzypisukocowegoZnak"/>
    <w:semiHidden/>
    <w:rsid w:val="009D3AEC"/>
    <w:rPr>
      <w:sz w:val="20"/>
      <w:szCs w:val="20"/>
    </w:rPr>
  </w:style>
  <w:style w:type="character" w:customStyle="1" w:styleId="TekstprzypisukocowegoZnak">
    <w:name w:val="Tekst przypisu końcowego Znak"/>
    <w:basedOn w:val="Domylnaczcionkaakapitu"/>
    <w:link w:val="Tekstprzypisukocowego"/>
    <w:semiHidden/>
    <w:rsid w:val="009D3AEC"/>
    <w:rPr>
      <w:rFonts w:ascii="Times New Roman" w:eastAsia="Times New Roman" w:hAnsi="Times New Roman" w:cs="Times New Roman"/>
      <w:kern w:val="0"/>
      <w:sz w:val="20"/>
      <w:szCs w:val="20"/>
      <w:lang w:eastAsia="pl-PL"/>
      <w14:ligatures w14:val="none"/>
    </w:rPr>
  </w:style>
  <w:style w:type="character" w:styleId="Odwoaniedokomentarza">
    <w:name w:val="annotation reference"/>
    <w:basedOn w:val="Domylnaczcionkaakapitu"/>
    <w:uiPriority w:val="99"/>
    <w:semiHidden/>
    <w:unhideWhenUsed/>
    <w:rsid w:val="00737A37"/>
    <w:rPr>
      <w:sz w:val="16"/>
      <w:szCs w:val="16"/>
    </w:rPr>
  </w:style>
  <w:style w:type="paragraph" w:styleId="Tekstkomentarza">
    <w:name w:val="annotation text"/>
    <w:basedOn w:val="Normalny"/>
    <w:link w:val="TekstkomentarzaZnak"/>
    <w:uiPriority w:val="99"/>
    <w:semiHidden/>
    <w:unhideWhenUsed/>
    <w:rsid w:val="00737A37"/>
    <w:rPr>
      <w:sz w:val="20"/>
      <w:szCs w:val="20"/>
    </w:rPr>
  </w:style>
  <w:style w:type="character" w:customStyle="1" w:styleId="TekstkomentarzaZnak">
    <w:name w:val="Tekst komentarza Znak"/>
    <w:basedOn w:val="Domylnaczcionkaakapitu"/>
    <w:link w:val="Tekstkomentarza"/>
    <w:uiPriority w:val="99"/>
    <w:semiHidden/>
    <w:rsid w:val="00737A37"/>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737A37"/>
    <w:rPr>
      <w:b/>
      <w:bCs/>
    </w:rPr>
  </w:style>
  <w:style w:type="character" w:customStyle="1" w:styleId="TematkomentarzaZnak">
    <w:name w:val="Temat komentarza Znak"/>
    <w:basedOn w:val="TekstkomentarzaZnak"/>
    <w:link w:val="Tematkomentarza"/>
    <w:uiPriority w:val="99"/>
    <w:semiHidden/>
    <w:rsid w:val="00737A37"/>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2713</Words>
  <Characters>16279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2025-08-20T08:21:00Z</dcterms:created>
  <dcterms:modified xsi:type="dcterms:W3CDTF">2025-08-20T08:21:00Z</dcterms:modified>
</cp:coreProperties>
</file>