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CFAB" w14:textId="77777777" w:rsidR="00C333F9" w:rsidRPr="00DA0B8D" w:rsidRDefault="00C333F9" w:rsidP="00C333F9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Toc503523737"/>
      <w:r w:rsidRPr="00DA0B8D">
        <w:rPr>
          <w:rFonts w:cstheme="minorHAnsi"/>
          <w:b/>
          <w:sz w:val="24"/>
          <w:szCs w:val="24"/>
        </w:rPr>
        <w:t>Informacj</w:t>
      </w:r>
      <w:r>
        <w:rPr>
          <w:rFonts w:cstheme="minorHAnsi"/>
          <w:b/>
          <w:sz w:val="24"/>
          <w:szCs w:val="24"/>
        </w:rPr>
        <w:t xml:space="preserve">a </w:t>
      </w:r>
      <w:r w:rsidRPr="00DA0B8D">
        <w:rPr>
          <w:rFonts w:cstheme="minorHAnsi"/>
          <w:b/>
          <w:bCs/>
          <w:sz w:val="24"/>
          <w:szCs w:val="24"/>
        </w:rPr>
        <w:t>dotycząc</w:t>
      </w:r>
      <w:r>
        <w:rPr>
          <w:rFonts w:cstheme="minorHAnsi"/>
          <w:b/>
          <w:bCs/>
          <w:sz w:val="24"/>
          <w:szCs w:val="24"/>
        </w:rPr>
        <w:t>a</w:t>
      </w:r>
      <w:r w:rsidRPr="00DA0B8D">
        <w:rPr>
          <w:rFonts w:cstheme="minorHAnsi"/>
          <w:b/>
          <w:sz w:val="24"/>
          <w:szCs w:val="24"/>
        </w:rPr>
        <w:t xml:space="preserve"> przetwarzania danych osobowych</w:t>
      </w:r>
    </w:p>
    <w:p w14:paraId="40FCCDA1" w14:textId="77777777" w:rsidR="00C333F9" w:rsidRPr="00DA0B8D" w:rsidRDefault="00C333F9" w:rsidP="00C333F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A0B8D">
        <w:rPr>
          <w:rFonts w:cstheme="minorHAnsi"/>
          <w:b/>
          <w:bCs/>
          <w:sz w:val="24"/>
          <w:szCs w:val="24"/>
        </w:rPr>
        <w:t xml:space="preserve">przez Mazowieckiego Wojewódzkiego Inspektora Inspekcji Handlowej </w:t>
      </w:r>
    </w:p>
    <w:p w14:paraId="3D6972BA" w14:textId="77777777" w:rsidR="003D07A5" w:rsidRPr="00C333F9" w:rsidRDefault="003D07A5" w:rsidP="003D07A5">
      <w:pPr>
        <w:keepNext/>
        <w:keepLines/>
        <w:spacing w:after="0" w:line="276" w:lineRule="auto"/>
        <w:jc w:val="center"/>
        <w:outlineLvl w:val="1"/>
        <w:rPr>
          <w:rFonts w:ascii="Calibri" w:eastAsia="Calibri" w:hAnsi="Calibri" w:cs="Calibri"/>
          <w:noProof/>
          <w:sz w:val="20"/>
          <w:szCs w:val="20"/>
        </w:rPr>
      </w:pPr>
      <w:r w:rsidRPr="00C333F9">
        <w:rPr>
          <w:rFonts w:ascii="Calibri" w:eastAsia="Calibri" w:hAnsi="Calibri" w:cs="Calibri"/>
          <w:noProof/>
          <w:sz w:val="20"/>
          <w:szCs w:val="20"/>
        </w:rPr>
        <w:t xml:space="preserve">(dot. umów </w:t>
      </w:r>
      <w:r w:rsidR="0047516C" w:rsidRPr="00C333F9">
        <w:rPr>
          <w:rFonts w:ascii="Calibri" w:eastAsia="Calibri" w:hAnsi="Calibri" w:cs="Calibri"/>
          <w:noProof/>
          <w:sz w:val="20"/>
          <w:szCs w:val="20"/>
        </w:rPr>
        <w:t xml:space="preserve">wyłączonych spod stosowania </w:t>
      </w:r>
      <w:r w:rsidRPr="00C333F9">
        <w:rPr>
          <w:rFonts w:ascii="Calibri" w:eastAsia="Calibri" w:hAnsi="Calibri" w:cs="Calibri"/>
          <w:noProof/>
          <w:sz w:val="20"/>
          <w:szCs w:val="20"/>
        </w:rPr>
        <w:t xml:space="preserve"> </w:t>
      </w:r>
    </w:p>
    <w:p w14:paraId="1163303A" w14:textId="77777777" w:rsidR="003D07A5" w:rsidRPr="00C333F9" w:rsidRDefault="003D07A5" w:rsidP="006C6DF2">
      <w:pPr>
        <w:keepNext/>
        <w:keepLines/>
        <w:spacing w:after="0" w:line="240" w:lineRule="auto"/>
        <w:jc w:val="center"/>
        <w:outlineLvl w:val="1"/>
        <w:rPr>
          <w:rFonts w:ascii="Calibri" w:eastAsia="Calibri" w:hAnsi="Calibri" w:cs="Calibri"/>
          <w:noProof/>
          <w:sz w:val="20"/>
          <w:szCs w:val="20"/>
        </w:rPr>
      </w:pPr>
      <w:r w:rsidRPr="00C333F9">
        <w:rPr>
          <w:rFonts w:ascii="Calibri" w:eastAsia="Calibri" w:hAnsi="Calibri" w:cs="Calibri"/>
          <w:noProof/>
          <w:sz w:val="20"/>
          <w:szCs w:val="20"/>
        </w:rPr>
        <w:t>przepis</w:t>
      </w:r>
      <w:r w:rsidR="00E97F82" w:rsidRPr="00C333F9">
        <w:rPr>
          <w:rFonts w:ascii="Calibri" w:eastAsia="Calibri" w:hAnsi="Calibri" w:cs="Calibri"/>
          <w:noProof/>
          <w:sz w:val="20"/>
          <w:szCs w:val="20"/>
        </w:rPr>
        <w:t>ów</w:t>
      </w:r>
      <w:r w:rsidRPr="00C333F9">
        <w:rPr>
          <w:rFonts w:ascii="Calibri" w:eastAsia="Calibri" w:hAnsi="Calibri" w:cs="Calibri"/>
          <w:noProof/>
          <w:sz w:val="20"/>
          <w:szCs w:val="20"/>
        </w:rPr>
        <w:t xml:space="preserve"> ustawy Prawo zamówień publicznych)</w:t>
      </w:r>
    </w:p>
    <w:bookmarkEnd w:id="0"/>
    <w:p w14:paraId="253DCEB4" w14:textId="77777777" w:rsidR="00FD4A0D" w:rsidRPr="00C333F9" w:rsidRDefault="00FD4A0D" w:rsidP="006C6DF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4F2F9A9E" w14:textId="77777777" w:rsidR="00C333F9" w:rsidRPr="00C333F9" w:rsidRDefault="00C333F9" w:rsidP="00C333F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3F9">
        <w:rPr>
          <w:sz w:val="20"/>
          <w:szCs w:val="20"/>
        </w:rPr>
        <w:t xml:space="preserve">Zgodnie z art. 13 ust. 1 i 2 </w:t>
      </w:r>
      <w:r>
        <w:rPr>
          <w:sz w:val="20"/>
          <w:szCs w:val="20"/>
        </w:rPr>
        <w:t xml:space="preserve">oraz art. 14 ust. 1 i 2 </w:t>
      </w:r>
      <w:r w:rsidRPr="00C333F9">
        <w:rPr>
          <w:sz w:val="20"/>
          <w:szCs w:val="20"/>
        </w:rPr>
        <w:t xml:space="preserve">rozporządzenia Parlamentu Europejskiego i Rady (UE) 2016/679 z dnia 27 kwietnia 2016r. </w:t>
      </w:r>
      <w:r w:rsidRPr="00C333F9">
        <w:rPr>
          <w:i/>
          <w:iCs/>
          <w:sz w:val="20"/>
          <w:szCs w:val="20"/>
        </w:rPr>
        <w:t xml:space="preserve">w sprawie ochrony osób fizycznych w związku z przetwarzaniem danych osobowych </w:t>
      </w:r>
      <w:r>
        <w:rPr>
          <w:i/>
          <w:iCs/>
          <w:sz w:val="20"/>
          <w:szCs w:val="20"/>
        </w:rPr>
        <w:br/>
      </w:r>
      <w:r w:rsidRPr="00C333F9">
        <w:rPr>
          <w:i/>
          <w:iCs/>
          <w:sz w:val="20"/>
          <w:szCs w:val="20"/>
        </w:rPr>
        <w:t>i w sprawie swobodnego przepływu takich danych oraz uchylenia dyrektywy 95/46/WE (ogólne rozporządzenie o ochronie danych)</w:t>
      </w:r>
      <w:r w:rsidRPr="00C333F9">
        <w:rPr>
          <w:sz w:val="20"/>
          <w:szCs w:val="20"/>
        </w:rPr>
        <w:t xml:space="preserve"> </w:t>
      </w:r>
      <w:bookmarkStart w:id="1" w:name="_Hlk201665401"/>
      <w:r w:rsidRPr="00C333F9">
        <w:rPr>
          <w:sz w:val="20"/>
          <w:szCs w:val="20"/>
        </w:rPr>
        <w:t>(Dz. Urz. UE L 119 z 04.05.2016, str. 1, Dz. Urz. UE L 127 z 23.05.2018, str. 2 oraz Dz. Urz. UE L 74 z 04.03.2021, str. 35), zwanym dalej „RODO”, informujemy, że:</w:t>
      </w:r>
      <w:bookmarkEnd w:id="1"/>
    </w:p>
    <w:p w14:paraId="704B8752" w14:textId="77777777" w:rsidR="00C333F9" w:rsidRPr="00C333F9" w:rsidRDefault="00C333F9" w:rsidP="00C333F9">
      <w:pPr>
        <w:numPr>
          <w:ilvl w:val="0"/>
          <w:numId w:val="2"/>
        </w:numPr>
        <w:spacing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bookmarkStart w:id="2" w:name="_Hlk201665650"/>
      <w:r w:rsidRPr="00C333F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Administratorem </w:t>
      </w:r>
      <w:r w:rsidRPr="00C333F9">
        <w:rPr>
          <w:rFonts w:eastAsia="Times New Roman" w:cstheme="minorHAnsi"/>
          <w:sz w:val="20"/>
          <w:szCs w:val="20"/>
          <w:lang w:eastAsia="pl-PL"/>
        </w:rPr>
        <w:t>Państwa</w:t>
      </w:r>
      <w:r w:rsidRPr="00C333F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C333F9">
        <w:rPr>
          <w:rFonts w:eastAsia="Times New Roman" w:cstheme="minorHAnsi"/>
          <w:sz w:val="20"/>
          <w:szCs w:val="20"/>
          <w:lang w:eastAsia="pl-PL"/>
        </w:rPr>
        <w:t>danych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 </w:t>
      </w:r>
      <w:r w:rsidRPr="00C333F9">
        <w:rPr>
          <w:rFonts w:eastAsia="Times New Roman" w:cstheme="minorHAnsi"/>
          <w:sz w:val="20"/>
          <w:szCs w:val="20"/>
          <w:lang w:eastAsia="pl-PL"/>
        </w:rPr>
        <w:t>osobowych będzie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 xml:space="preserve"> Mazowiecki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 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>Wojewódzki Inspektor Inspekcji Handlowej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,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 xml:space="preserve">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z siedzibą w Warszawie  przy</w:t>
      </w:r>
      <w:r w:rsidRPr="00C333F9">
        <w:rPr>
          <w:rFonts w:ascii="Calibri" w:eastAsia="Times New Roman" w:hAnsi="Calibri" w:cstheme="minorHAnsi"/>
          <w:b/>
          <w:sz w:val="20"/>
          <w:szCs w:val="20"/>
          <w:lang w:eastAsia="pl-PL"/>
        </w:rPr>
        <w:t xml:space="preserve">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ul. Sienkiewicza 3. </w:t>
      </w:r>
      <w:bookmarkStart w:id="3" w:name="_Hlk201823887"/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 xml:space="preserve">Z administratorem można kontaktować się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br/>
        <w:t>w następujący sposób:</w:t>
      </w:r>
    </w:p>
    <w:p w14:paraId="1C935285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>• listownie: ul. Sienkiewicza 3, 00-015 Warszawa;</w:t>
      </w:r>
    </w:p>
    <w:p w14:paraId="5AD18A5D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>• telefonicznie: 22-826-18-30 oraz 22-826-42-09;</w:t>
      </w:r>
    </w:p>
    <w:p w14:paraId="33B5E7A7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>• przez elektroniczną skrzynkę podawczą dostępną na stronie: wiih.org.pl;</w:t>
      </w:r>
    </w:p>
    <w:p w14:paraId="6484D1A6" w14:textId="77777777" w:rsidR="00C333F9" w:rsidRPr="00C333F9" w:rsidRDefault="00C333F9" w:rsidP="00C333F9">
      <w:pPr>
        <w:spacing w:line="276" w:lineRule="auto"/>
        <w:ind w:left="567" w:firstLine="141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333F9">
        <w:rPr>
          <w:rFonts w:eastAsia="Times New Roman" w:cstheme="minorHAnsi"/>
          <w:bCs/>
          <w:sz w:val="20"/>
          <w:szCs w:val="20"/>
          <w:lang w:eastAsia="pl-PL"/>
        </w:rPr>
        <w:t xml:space="preserve">• pod adresem poczty elektronicznej: </w:t>
      </w:r>
      <w:hyperlink r:id="rId5" w:history="1">
        <w:r w:rsidRPr="00C333F9">
          <w:rPr>
            <w:rFonts w:eastAsia="Times New Roman" w:cstheme="minorHAnsi"/>
            <w:bCs/>
            <w:color w:val="0563C1"/>
            <w:sz w:val="20"/>
            <w:szCs w:val="20"/>
            <w:u w:val="single"/>
            <w:lang w:eastAsia="pl-PL"/>
          </w:rPr>
          <w:t>ih_warszawa@wiih.org.pl</w:t>
        </w:r>
      </w:hyperlink>
      <w:r w:rsidRPr="00C333F9">
        <w:rPr>
          <w:rFonts w:eastAsia="Times New Roman" w:cstheme="minorHAnsi"/>
          <w:bCs/>
          <w:sz w:val="20"/>
          <w:szCs w:val="20"/>
          <w:lang w:eastAsia="pl-PL"/>
        </w:rPr>
        <w:t>.</w:t>
      </w:r>
      <w:bookmarkEnd w:id="2"/>
      <w:bookmarkEnd w:id="3"/>
    </w:p>
    <w:p w14:paraId="566BC14B" w14:textId="77777777" w:rsidR="003D07A5" w:rsidRPr="00C333F9" w:rsidRDefault="003D07A5" w:rsidP="003D07A5">
      <w:pPr>
        <w:spacing w:line="276" w:lineRule="auto"/>
        <w:ind w:left="915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pl-PL"/>
        </w:rPr>
      </w:pPr>
    </w:p>
    <w:p w14:paraId="7EE33AFA" w14:textId="77777777" w:rsidR="00C333F9" w:rsidRPr="00C333F9" w:rsidRDefault="00C333F9" w:rsidP="00C333F9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bookmarkStart w:id="4" w:name="_Hlk201665785"/>
      <w:r w:rsidRPr="00C333F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Inspektor Ochrony Danych (IOD) – </w:t>
      </w:r>
      <w:r w:rsidRPr="00C333F9">
        <w:rPr>
          <w:rFonts w:ascii="Calibri" w:eastAsia="Times New Roman" w:hAnsi="Calibri" w:cstheme="minorHAnsi"/>
          <w:sz w:val="20"/>
          <w:szCs w:val="20"/>
          <w:lang w:eastAsia="pl-PL"/>
        </w:rPr>
        <w:t xml:space="preserve">Irena Kopyścińska, dostępna jest: 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telefonicznie: (22) 826 18 30 /</w:t>
      </w:r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br/>
        <w:t xml:space="preserve">826 42 09 wew. 31 lub pod adresem e-mail: </w:t>
      </w:r>
      <w:hyperlink r:id="rId6" w:history="1">
        <w:r w:rsidRPr="00C333F9">
          <w:rPr>
            <w:rFonts w:eastAsia="Times New Roman" w:cstheme="minorHAnsi"/>
            <w:sz w:val="20"/>
            <w:szCs w:val="20"/>
            <w:u w:val="single"/>
            <w:lang w:eastAsia="pl-PL"/>
          </w:rPr>
          <w:t>ikopyscinska@wiih.org.pl</w:t>
        </w:r>
      </w:hyperlink>
      <w:r w:rsidRPr="00C333F9">
        <w:rPr>
          <w:rFonts w:ascii="Calibri" w:eastAsia="Times New Roman" w:hAnsi="Calibri" w:cstheme="minorHAnsi"/>
          <w:bCs/>
          <w:sz w:val="20"/>
          <w:szCs w:val="20"/>
          <w:lang w:eastAsia="pl-PL"/>
        </w:rPr>
        <w:t>, oraz pod adresem siedziby administratora.</w:t>
      </w:r>
    </w:p>
    <w:bookmarkEnd w:id="4"/>
    <w:p w14:paraId="6E5A75C3" w14:textId="77777777" w:rsidR="006C6DF2" w:rsidRPr="005C41D9" w:rsidRDefault="006C6DF2" w:rsidP="006C6DF2">
      <w:pPr>
        <w:spacing w:before="240"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1F64BE3E" w14:textId="77777777" w:rsidR="005C41D9" w:rsidRPr="005C41D9" w:rsidRDefault="005C41D9" w:rsidP="006C6DF2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C41D9">
        <w:rPr>
          <w:rFonts w:eastAsia="Calibri" w:cstheme="minorHAnsi"/>
          <w:b/>
          <w:bCs/>
          <w:sz w:val="20"/>
          <w:szCs w:val="20"/>
        </w:rPr>
        <w:t>Cel i podstawa prawna przetwarzania danych</w:t>
      </w:r>
    </w:p>
    <w:p w14:paraId="76E3027F" w14:textId="77777777" w:rsidR="005C41D9" w:rsidRPr="00F66D0F" w:rsidRDefault="006C6DF2" w:rsidP="005C41D9">
      <w:pPr>
        <w:spacing w:after="0" w:line="276" w:lineRule="auto"/>
        <w:ind w:left="567"/>
        <w:contextualSpacing/>
        <w:jc w:val="both"/>
        <w:rPr>
          <w:rFonts w:eastAsia="Calibri" w:cstheme="minorHAnsi"/>
          <w:sz w:val="20"/>
          <w:szCs w:val="20"/>
        </w:rPr>
      </w:pPr>
      <w:r w:rsidRPr="00F66D0F">
        <w:rPr>
          <w:rFonts w:eastAsia="Calibri" w:cstheme="minorHAnsi"/>
          <w:sz w:val="20"/>
          <w:szCs w:val="20"/>
        </w:rPr>
        <w:t>Państwa dane będą przetwarzane w celu</w:t>
      </w:r>
      <w:r w:rsidR="005C41D9" w:rsidRPr="00F66D0F">
        <w:rPr>
          <w:rFonts w:eastAsia="Calibri" w:cstheme="minorHAnsi"/>
          <w:sz w:val="20"/>
          <w:szCs w:val="20"/>
        </w:rPr>
        <w:t>:</w:t>
      </w:r>
    </w:p>
    <w:p w14:paraId="7DE3C841" w14:textId="77777777" w:rsidR="005C41D9" w:rsidRPr="005C41D9" w:rsidRDefault="005C41D9" w:rsidP="005C41D9">
      <w:pPr>
        <w:spacing w:after="0" w:line="276" w:lineRule="auto"/>
        <w:ind w:left="567" w:firstLine="142"/>
        <w:contextualSpacing/>
        <w:jc w:val="both"/>
        <w:rPr>
          <w:rFonts w:eastAsia="Calibri" w:cstheme="minorHAnsi"/>
          <w:sz w:val="20"/>
          <w:szCs w:val="20"/>
        </w:rPr>
      </w:pPr>
      <w:r w:rsidRPr="005C41D9">
        <w:rPr>
          <w:rFonts w:eastAsia="Calibri" w:cstheme="minorHAnsi"/>
          <w:b/>
          <w:bCs/>
          <w:sz w:val="20"/>
          <w:szCs w:val="20"/>
        </w:rPr>
        <w:t>•</w:t>
      </w:r>
      <w:r w:rsidR="006C6DF2" w:rsidRPr="005C41D9">
        <w:rPr>
          <w:rFonts w:eastAsia="Calibri" w:cstheme="minorHAnsi"/>
          <w:bCs/>
          <w:sz w:val="20"/>
          <w:szCs w:val="20"/>
        </w:rPr>
        <w:t xml:space="preserve"> zawarcia i </w:t>
      </w:r>
      <w:r w:rsidR="006C6DF2" w:rsidRPr="005C41D9">
        <w:rPr>
          <w:rFonts w:eastAsia="Calibri" w:cstheme="minorHAnsi"/>
          <w:sz w:val="20"/>
          <w:szCs w:val="20"/>
        </w:rPr>
        <w:t>realizacji umowy</w:t>
      </w:r>
      <w:r w:rsidRPr="005C41D9">
        <w:rPr>
          <w:rFonts w:eastAsia="Calibri" w:cstheme="minorHAnsi"/>
          <w:sz w:val="20"/>
          <w:szCs w:val="20"/>
        </w:rPr>
        <w:t xml:space="preserve"> (art.6 ust.1 lit. b RODO);</w:t>
      </w:r>
    </w:p>
    <w:p w14:paraId="26866B36" w14:textId="77777777" w:rsidR="006C6DF2" w:rsidRPr="005C41D9" w:rsidRDefault="005C41D9" w:rsidP="005C41D9">
      <w:pPr>
        <w:spacing w:after="0" w:line="276" w:lineRule="auto"/>
        <w:ind w:left="567" w:firstLine="142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C41D9">
        <w:rPr>
          <w:rFonts w:eastAsia="Calibri" w:cstheme="minorHAnsi"/>
          <w:b/>
          <w:bCs/>
          <w:sz w:val="20"/>
          <w:szCs w:val="20"/>
        </w:rPr>
        <w:t>•</w:t>
      </w:r>
      <w:r w:rsidR="006C6DF2" w:rsidRPr="005C41D9">
        <w:rPr>
          <w:rFonts w:eastAsia="Calibri" w:cstheme="minorHAnsi"/>
          <w:sz w:val="20"/>
          <w:szCs w:val="20"/>
        </w:rPr>
        <w:t xml:space="preserve"> ewentualnego dochodzenia roszczeń  </w:t>
      </w:r>
      <w:r>
        <w:rPr>
          <w:rFonts w:eastAsia="Calibri" w:cstheme="minorHAnsi"/>
          <w:sz w:val="20"/>
          <w:szCs w:val="20"/>
        </w:rPr>
        <w:t>/</w:t>
      </w:r>
      <w:r w:rsidR="006C6DF2" w:rsidRPr="005C41D9">
        <w:rPr>
          <w:rFonts w:eastAsia="Calibri" w:cstheme="minorHAnsi"/>
          <w:sz w:val="20"/>
          <w:szCs w:val="20"/>
        </w:rPr>
        <w:t>odszkodowań oraz obrony przed nimi</w:t>
      </w:r>
      <w:r w:rsidR="006C6DF2" w:rsidRPr="005C41D9">
        <w:rPr>
          <w:rFonts w:eastAsia="Calibri" w:cstheme="minorHAnsi"/>
          <w:bCs/>
          <w:sz w:val="20"/>
          <w:szCs w:val="20"/>
        </w:rPr>
        <w:t xml:space="preserve"> </w:t>
      </w:r>
      <w:r w:rsidRPr="005C41D9">
        <w:rPr>
          <w:rFonts w:eastAsia="Calibri" w:cstheme="minorHAnsi"/>
          <w:bCs/>
          <w:sz w:val="20"/>
          <w:szCs w:val="20"/>
        </w:rPr>
        <w:t>(art.6 ust.1</w:t>
      </w:r>
      <w:r w:rsidR="006C6DF2" w:rsidRPr="005C41D9">
        <w:rPr>
          <w:rFonts w:eastAsia="Calibri" w:cstheme="minorHAnsi"/>
          <w:bCs/>
          <w:sz w:val="20"/>
          <w:szCs w:val="20"/>
        </w:rPr>
        <w:t xml:space="preserve"> lit. f  RODO.</w:t>
      </w:r>
    </w:p>
    <w:p w14:paraId="0DCBCB5D" w14:textId="77777777" w:rsidR="006C6DF2" w:rsidRPr="00C333F9" w:rsidRDefault="006C6DF2" w:rsidP="006C6DF2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color w:val="FF0000"/>
          <w:sz w:val="16"/>
          <w:szCs w:val="16"/>
        </w:rPr>
      </w:pPr>
    </w:p>
    <w:p w14:paraId="5E4572F8" w14:textId="77777777" w:rsidR="00E010F9" w:rsidRPr="00E010F9" w:rsidRDefault="00E010F9" w:rsidP="003D07A5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>Kategorie odnośnych danych osobowych</w:t>
      </w:r>
    </w:p>
    <w:p w14:paraId="2958792C" w14:textId="77777777" w:rsidR="006C6DF2" w:rsidRPr="00E010F9" w:rsidRDefault="006C6DF2" w:rsidP="00E010F9">
      <w:pPr>
        <w:spacing w:before="240" w:after="0" w:line="276" w:lineRule="auto"/>
        <w:ind w:left="56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Administrator przetwarza (lub może przetwarzać) </w:t>
      </w:r>
      <w:r w:rsidR="00416969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następujące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kategorie Państwa danych osobowych: imię, nazwisko, 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adres e-mail</w:t>
      </w:r>
      <w:r w:rsidR="00416969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,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stanowisko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służbowe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,</w:t>
      </w:r>
      <w:r w:rsidR="004A561D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nr telefonu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s</w:t>
      </w:r>
      <w:r w:rsidR="004A561D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ł</w:t>
      </w:r>
      <w:r w:rsidR="00B455DF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użbowego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, </w:t>
      </w:r>
      <w:r w:rsidR="001D0094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a także nr NIP, nr REGON,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które</w:t>
      </w:r>
      <w:r w:rsidR="009F158C"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E010F9">
        <w:rPr>
          <w:rFonts w:ascii="Calibri" w:eastAsia="Times New Roman" w:hAnsi="Calibri" w:cs="Calibri"/>
          <w:bCs/>
          <w:sz w:val="20"/>
          <w:szCs w:val="20"/>
          <w:lang w:eastAsia="pl-PL"/>
        </w:rPr>
        <w:t>pozyskał od drugiej strony umowy.</w:t>
      </w:r>
    </w:p>
    <w:p w14:paraId="422D6819" w14:textId="77777777" w:rsidR="003D07A5" w:rsidRPr="00F66D0F" w:rsidRDefault="003D07A5" w:rsidP="003D07A5">
      <w:pPr>
        <w:spacing w:before="240" w:line="276" w:lineRule="auto"/>
        <w:ind w:left="567"/>
        <w:contextualSpacing/>
        <w:jc w:val="both"/>
        <w:rPr>
          <w:rFonts w:ascii="Calibri" w:eastAsia="Times New Roman" w:hAnsi="Calibri" w:cs="Calibri"/>
          <w:bCs/>
          <w:sz w:val="16"/>
          <w:szCs w:val="16"/>
          <w:lang w:eastAsia="pl-PL"/>
        </w:rPr>
      </w:pPr>
    </w:p>
    <w:p w14:paraId="62FF5C20" w14:textId="77777777" w:rsidR="00F66D0F" w:rsidRPr="00F66D0F" w:rsidRDefault="00F66D0F" w:rsidP="00617388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66D0F">
        <w:rPr>
          <w:rFonts w:ascii="Calibri" w:eastAsia="Calibri" w:hAnsi="Calibri" w:cs="Calibri"/>
          <w:b/>
          <w:bCs/>
          <w:sz w:val="20"/>
          <w:szCs w:val="20"/>
        </w:rPr>
        <w:t>Odbiorcy</w:t>
      </w:r>
      <w:r w:rsidR="003D07A5" w:rsidRPr="00F66D0F">
        <w:rPr>
          <w:rFonts w:ascii="Calibri" w:eastAsia="Calibri" w:hAnsi="Calibri" w:cs="Calibri"/>
          <w:b/>
          <w:bCs/>
          <w:sz w:val="20"/>
          <w:szCs w:val="20"/>
        </w:rPr>
        <w:t xml:space="preserve"> danych osobowych</w:t>
      </w:r>
    </w:p>
    <w:p w14:paraId="797E17AE" w14:textId="77777777" w:rsidR="003D07A5" w:rsidRPr="00F66D0F" w:rsidRDefault="00F66D0F" w:rsidP="00F66D0F">
      <w:pPr>
        <w:spacing w:after="0" w:line="276" w:lineRule="auto"/>
        <w:ind w:left="567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6D0F">
        <w:rPr>
          <w:rFonts w:eastAsia="Calibri" w:cstheme="minorHAnsi"/>
          <w:bCs/>
          <w:sz w:val="20"/>
          <w:szCs w:val="20"/>
        </w:rPr>
        <w:t>O</w:t>
      </w:r>
      <w:r w:rsidR="003D07A5" w:rsidRPr="00F66D0F">
        <w:rPr>
          <w:rFonts w:eastAsia="Calibri" w:cstheme="minorHAnsi"/>
          <w:bCs/>
          <w:sz w:val="20"/>
          <w:szCs w:val="20"/>
        </w:rPr>
        <w:t>dbiorcami Pa</w:t>
      </w:r>
      <w:r w:rsidR="00F562EF" w:rsidRPr="00F66D0F">
        <w:rPr>
          <w:rFonts w:eastAsia="Calibri" w:cstheme="minorHAnsi"/>
          <w:bCs/>
          <w:sz w:val="20"/>
          <w:szCs w:val="20"/>
        </w:rPr>
        <w:t>ństwa</w:t>
      </w:r>
      <w:r w:rsidR="003D07A5" w:rsidRPr="00F66D0F">
        <w:rPr>
          <w:rFonts w:eastAsia="Calibri" w:cstheme="minorHAnsi"/>
          <w:bCs/>
          <w:sz w:val="20"/>
          <w:szCs w:val="20"/>
        </w:rPr>
        <w:t xml:space="preserve"> danych osobowych będą</w:t>
      </w:r>
      <w:r w:rsidR="003D07A5" w:rsidRPr="00F66D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EC40CD" w:rsidRPr="00F66D0F">
        <w:rPr>
          <w:rFonts w:eastAsia="Calibri" w:cstheme="minorHAnsi"/>
          <w:sz w:val="20"/>
          <w:szCs w:val="20"/>
        </w:rPr>
        <w:t>organy</w:t>
      </w:r>
      <w:r w:rsidR="00D267BC" w:rsidRPr="00F66D0F">
        <w:rPr>
          <w:rFonts w:eastAsia="Calibri" w:cstheme="minorHAnsi"/>
          <w:sz w:val="20"/>
          <w:szCs w:val="20"/>
        </w:rPr>
        <w:t xml:space="preserve">, </w:t>
      </w:r>
      <w:r w:rsidR="00EC40CD" w:rsidRPr="00F66D0F">
        <w:rPr>
          <w:rFonts w:eastAsia="Calibri" w:cstheme="minorHAnsi"/>
          <w:sz w:val="20"/>
          <w:szCs w:val="20"/>
        </w:rPr>
        <w:t xml:space="preserve"> </w:t>
      </w:r>
      <w:r w:rsidR="003D07A5" w:rsidRPr="00F66D0F">
        <w:rPr>
          <w:rFonts w:eastAsia="Calibri" w:cstheme="minorHAnsi"/>
          <w:sz w:val="20"/>
          <w:szCs w:val="20"/>
        </w:rPr>
        <w:t>podmioty</w:t>
      </w:r>
      <w:r w:rsidR="00EC40CD" w:rsidRPr="00F66D0F">
        <w:rPr>
          <w:rFonts w:eastAsia="Calibri" w:cstheme="minorHAnsi"/>
          <w:sz w:val="20"/>
          <w:szCs w:val="20"/>
        </w:rPr>
        <w:t xml:space="preserve"> publiczne </w:t>
      </w:r>
      <w:r w:rsidR="00D267BC" w:rsidRPr="00F66D0F">
        <w:rPr>
          <w:rFonts w:eastAsia="Calibri" w:cstheme="minorHAnsi"/>
          <w:sz w:val="20"/>
          <w:szCs w:val="20"/>
        </w:rPr>
        <w:t xml:space="preserve">lub inne podmioty </w:t>
      </w:r>
      <w:r w:rsidR="00617388" w:rsidRPr="00F66D0F">
        <w:rPr>
          <w:rFonts w:eastAsia="Calibri" w:cstheme="minorHAnsi"/>
          <w:sz w:val="20"/>
          <w:szCs w:val="20"/>
        </w:rPr>
        <w:t>uprawnione do uzyskania danych na podstawie obowiązujących przepisów prawa</w:t>
      </w:r>
      <w:r w:rsidR="003D07A5" w:rsidRPr="00F66D0F">
        <w:rPr>
          <w:rFonts w:eastAsia="Calibri" w:cstheme="minorHAnsi"/>
          <w:sz w:val="20"/>
          <w:szCs w:val="20"/>
        </w:rPr>
        <w:t>, a także podmioty przetwarzające  dane osobowe na podstawie umowy powierzenia.</w:t>
      </w:r>
    </w:p>
    <w:p w14:paraId="755F692A" w14:textId="77777777" w:rsidR="003D07A5" w:rsidRPr="00C333F9" w:rsidRDefault="003D07A5" w:rsidP="003D07A5">
      <w:pPr>
        <w:ind w:left="720"/>
        <w:contextualSpacing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</w:p>
    <w:p w14:paraId="6852734E" w14:textId="77777777" w:rsidR="00F66D0F" w:rsidRPr="00F66D0F" w:rsidRDefault="003D07A5" w:rsidP="003D07A5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66D0F">
        <w:rPr>
          <w:rFonts w:ascii="Calibri" w:eastAsia="Calibri" w:hAnsi="Calibri" w:cs="Calibri"/>
          <w:b/>
          <w:bCs/>
          <w:sz w:val="20"/>
          <w:szCs w:val="20"/>
        </w:rPr>
        <w:t>Okres</w:t>
      </w:r>
      <w:r w:rsidR="00F66D0F" w:rsidRPr="00F66D0F">
        <w:rPr>
          <w:rFonts w:ascii="Calibri" w:eastAsia="Calibri" w:hAnsi="Calibri" w:cs="Calibri"/>
          <w:b/>
          <w:bCs/>
          <w:sz w:val="20"/>
          <w:szCs w:val="20"/>
        </w:rPr>
        <w:t xml:space="preserve"> przechowywania </w:t>
      </w:r>
      <w:r w:rsidRPr="00F66D0F">
        <w:rPr>
          <w:rFonts w:ascii="Calibri" w:eastAsia="Calibri" w:hAnsi="Calibri" w:cs="Calibri"/>
          <w:b/>
          <w:bCs/>
          <w:sz w:val="20"/>
          <w:szCs w:val="20"/>
        </w:rPr>
        <w:t>dan</w:t>
      </w:r>
      <w:r w:rsidR="00F66D0F" w:rsidRPr="00F66D0F">
        <w:rPr>
          <w:rFonts w:ascii="Calibri" w:eastAsia="Calibri" w:hAnsi="Calibri" w:cs="Calibri"/>
          <w:b/>
          <w:bCs/>
          <w:sz w:val="20"/>
          <w:szCs w:val="20"/>
        </w:rPr>
        <w:t>ych</w:t>
      </w:r>
    </w:p>
    <w:p w14:paraId="3E1E6BB3" w14:textId="77777777" w:rsidR="003D07A5" w:rsidRPr="00F66D0F" w:rsidRDefault="00FF7EDC" w:rsidP="00F66D0F">
      <w:pPr>
        <w:spacing w:after="0" w:line="276" w:lineRule="auto"/>
        <w:ind w:left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ascii="Calibri" w:eastAsia="Calibri" w:hAnsi="Calibri" w:cs="Calibri"/>
          <w:bCs/>
          <w:sz w:val="20"/>
          <w:szCs w:val="20"/>
        </w:rPr>
        <w:t xml:space="preserve">Państwa dane osobowe będą przechowywane </w:t>
      </w:r>
      <w:r w:rsidR="003D07A5" w:rsidRPr="00F66D0F">
        <w:rPr>
          <w:rFonts w:ascii="Calibri" w:eastAsia="Calibri" w:hAnsi="Calibri" w:cs="Calibri"/>
          <w:bCs/>
          <w:sz w:val="20"/>
          <w:szCs w:val="20"/>
        </w:rPr>
        <w:t xml:space="preserve">przez okres </w:t>
      </w:r>
      <w:r w:rsidR="00B44525" w:rsidRPr="00F66D0F">
        <w:rPr>
          <w:rFonts w:ascii="Calibri" w:eastAsia="Calibri" w:hAnsi="Calibri" w:cs="Calibri"/>
          <w:bCs/>
          <w:sz w:val="20"/>
          <w:szCs w:val="20"/>
        </w:rPr>
        <w:t xml:space="preserve">realizacji umowy, a po tym okresie  przez czas </w:t>
      </w:r>
      <w:r w:rsidR="003D07A5" w:rsidRPr="00F66D0F">
        <w:rPr>
          <w:rFonts w:ascii="Calibri" w:eastAsia="Calibri" w:hAnsi="Calibri" w:cs="Calibri"/>
          <w:bCs/>
          <w:sz w:val="20"/>
          <w:szCs w:val="20"/>
        </w:rPr>
        <w:t>zgodny</w:t>
      </w:r>
      <w:r w:rsidR="00EC40CD" w:rsidRPr="00F66D0F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3D07A5" w:rsidRPr="00F66D0F">
        <w:rPr>
          <w:rFonts w:ascii="Calibri" w:eastAsia="Calibri" w:hAnsi="Calibri" w:cs="Calibri"/>
          <w:bCs/>
          <w:sz w:val="20"/>
          <w:szCs w:val="20"/>
        </w:rPr>
        <w:t>z obowiązującymi przepisami prawa</w:t>
      </w:r>
      <w:r w:rsidR="00EC40CD" w:rsidRPr="00F66D0F">
        <w:rPr>
          <w:rFonts w:ascii="Calibri" w:eastAsia="Calibri" w:hAnsi="Calibri" w:cs="Calibri"/>
          <w:bCs/>
          <w:sz w:val="20"/>
          <w:szCs w:val="20"/>
        </w:rPr>
        <w:t xml:space="preserve">, w szczególności ustawy o rachunkowości. </w:t>
      </w:r>
    </w:p>
    <w:p w14:paraId="30168F3D" w14:textId="77777777" w:rsidR="003D07A5" w:rsidRPr="00F66D0F" w:rsidRDefault="00F66D0F" w:rsidP="00F66D0F">
      <w:pPr>
        <w:pStyle w:val="Akapitzlist"/>
        <w:numPr>
          <w:ilvl w:val="0"/>
          <w:numId w:val="2"/>
        </w:numPr>
        <w:spacing w:before="240" w:after="0" w:line="276" w:lineRule="auto"/>
        <w:ind w:left="567" w:hanging="567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66D0F">
        <w:rPr>
          <w:rFonts w:eastAsia="Calibri" w:cstheme="minorHAnsi"/>
          <w:b/>
          <w:sz w:val="20"/>
          <w:szCs w:val="20"/>
        </w:rPr>
        <w:t>Prawa osób, których dane dotyczą</w:t>
      </w:r>
    </w:p>
    <w:p w14:paraId="6C81EF80" w14:textId="77777777" w:rsidR="00F66D0F" w:rsidRPr="00525021" w:rsidRDefault="00F66D0F" w:rsidP="00F66D0F">
      <w:pPr>
        <w:pStyle w:val="HTML-wstpniesformatowany"/>
        <w:spacing w:line="276" w:lineRule="auto"/>
        <w:ind w:left="72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• </w:t>
      </w:r>
      <w:r w:rsidRPr="003529E1">
        <w:rPr>
          <w:rFonts w:asciiTheme="minorHAnsi" w:hAnsiTheme="minorHAnsi" w:cstheme="minorHAnsi"/>
        </w:rPr>
        <w:t>dostępu do swoich danych oraz otrzymania ich kopii;</w:t>
      </w:r>
    </w:p>
    <w:p w14:paraId="4FCDE142" w14:textId="77777777" w:rsidR="00F66D0F" w:rsidRDefault="00F66D0F" w:rsidP="00F66D0F">
      <w:pPr>
        <w:pStyle w:val="HTML-wstpniesformatowany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 xml:space="preserve">• sprostowania (poprawiania) swoich danych, jeśli są błędne </w:t>
      </w:r>
      <w:r>
        <w:rPr>
          <w:rFonts w:asciiTheme="minorHAnsi" w:hAnsiTheme="minorHAnsi" w:cstheme="minorHAnsi"/>
        </w:rPr>
        <w:t>(niezgodne ze stanem faktycznym)</w:t>
      </w:r>
      <w:r w:rsidRPr="008E4566">
        <w:rPr>
          <w:rFonts w:asciiTheme="minorHAnsi" w:hAnsiTheme="minorHAnsi" w:cstheme="minorHAnsi"/>
        </w:rPr>
        <w:t>;</w:t>
      </w:r>
    </w:p>
    <w:p w14:paraId="28478036" w14:textId="77777777" w:rsidR="00F66D0F" w:rsidRDefault="00F66D0F" w:rsidP="00F66D0F">
      <w:pPr>
        <w:pStyle w:val="HTML-wstpniesformatowany"/>
        <w:tabs>
          <w:tab w:val="clear" w:pos="916"/>
          <w:tab w:val="left" w:pos="709"/>
        </w:tabs>
        <w:spacing w:line="276" w:lineRule="auto"/>
        <w:ind w:left="851" w:hanging="142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</w:t>
      </w:r>
      <w:r w:rsidRPr="008E4566">
        <w:rPr>
          <w:rFonts w:asciiTheme="minorHAnsi" w:hAnsiTheme="minorHAnsi" w:cstheme="minorHAnsi"/>
        </w:rPr>
        <w:t>usunięcia danych</w:t>
      </w:r>
      <w:r>
        <w:rPr>
          <w:rFonts w:asciiTheme="minorHAnsi" w:hAnsiTheme="minorHAnsi" w:cstheme="minorHAnsi"/>
        </w:rPr>
        <w:t xml:space="preserve"> (</w:t>
      </w:r>
      <w:r w:rsidRPr="008E4566">
        <w:rPr>
          <w:rFonts w:asciiTheme="minorHAnsi" w:hAnsiTheme="minorHAnsi" w:cstheme="minorHAnsi"/>
        </w:rPr>
        <w:t xml:space="preserve">w sytuacji, gdy przetwarzanie danych nie następuje w celu wywiązania się </w:t>
      </w:r>
      <w:r>
        <w:rPr>
          <w:rFonts w:asciiTheme="minorHAnsi" w:hAnsiTheme="minorHAnsi" w:cstheme="minorHAnsi"/>
        </w:rPr>
        <w:br/>
      </w:r>
      <w:r w:rsidRPr="008E4566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 xml:space="preserve"> </w:t>
      </w:r>
      <w:r w:rsidRPr="008E4566">
        <w:rPr>
          <w:rFonts w:asciiTheme="minorHAnsi" w:hAnsiTheme="minorHAnsi" w:cstheme="minorHAnsi"/>
        </w:rPr>
        <w:t>obowiązku wynikającego z przepisu prawa lub w ramach sprawowania władzy publicznej</w:t>
      </w:r>
      <w:r>
        <w:rPr>
          <w:rFonts w:asciiTheme="minorHAnsi" w:hAnsiTheme="minorHAnsi" w:cstheme="minorHAnsi"/>
        </w:rPr>
        <w:t>)</w:t>
      </w:r>
      <w:r w:rsidRPr="008E4566">
        <w:rPr>
          <w:rFonts w:asciiTheme="minorHAnsi" w:hAnsiTheme="minorHAnsi" w:cstheme="minorHAnsi"/>
        </w:rPr>
        <w:t>;</w:t>
      </w:r>
    </w:p>
    <w:p w14:paraId="5A0E6C49" w14:textId="77777777" w:rsidR="00F66D0F" w:rsidRPr="008E4566" w:rsidRDefault="00F66D0F" w:rsidP="00F66D0F">
      <w:pPr>
        <w:pStyle w:val="HTML-wstpniesformatowany"/>
        <w:spacing w:line="276" w:lineRule="auto"/>
        <w:ind w:left="993" w:hanging="284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 xml:space="preserve">• ograniczenia </w:t>
      </w:r>
      <w:r>
        <w:rPr>
          <w:rFonts w:asciiTheme="minorHAnsi" w:hAnsiTheme="minorHAnsi" w:cstheme="minorHAnsi"/>
        </w:rPr>
        <w:t xml:space="preserve">lub wniesienia sprzeciwu wobec </w:t>
      </w:r>
      <w:r w:rsidRPr="008E4566">
        <w:rPr>
          <w:rFonts w:asciiTheme="minorHAnsi" w:hAnsiTheme="minorHAnsi" w:cstheme="minorHAnsi"/>
        </w:rPr>
        <w:t>przetwarzania</w:t>
      </w:r>
      <w:r>
        <w:rPr>
          <w:rFonts w:asciiTheme="minorHAnsi" w:hAnsiTheme="minorHAnsi" w:cstheme="minorHAnsi"/>
        </w:rPr>
        <w:t xml:space="preserve"> </w:t>
      </w:r>
      <w:r w:rsidRPr="008E4566">
        <w:rPr>
          <w:rFonts w:asciiTheme="minorHAnsi" w:hAnsiTheme="minorHAnsi" w:cstheme="minorHAnsi"/>
        </w:rPr>
        <w:t>danych</w:t>
      </w:r>
      <w:r>
        <w:rPr>
          <w:rFonts w:asciiTheme="minorHAnsi" w:hAnsiTheme="minorHAnsi" w:cstheme="minorHAnsi"/>
        </w:rPr>
        <w:t xml:space="preserve"> (przepisy odrębne mogą wyłączyć możliwość skorzystania z tego prawa);</w:t>
      </w:r>
    </w:p>
    <w:p w14:paraId="765D1019" w14:textId="77777777" w:rsidR="003D07A5" w:rsidRPr="00F66D0F" w:rsidRDefault="00F66D0F" w:rsidP="00F66D0F">
      <w:pPr>
        <w:pStyle w:val="HTML-wstpniesformatowany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8E4566">
        <w:rPr>
          <w:rFonts w:asciiTheme="minorHAnsi" w:hAnsiTheme="minorHAnsi" w:cstheme="minorHAnsi"/>
        </w:rPr>
        <w:t>• wniesienia skargi do Prezesa Urzędu Ochrony Danych Osobowych</w:t>
      </w:r>
      <w:r w:rsidR="00E010F9">
        <w:rPr>
          <w:rFonts w:asciiTheme="minorHAnsi" w:hAnsiTheme="minorHAnsi" w:cstheme="minorHAnsi"/>
        </w:rPr>
        <w:t xml:space="preserve"> (ul. Moniuszki 1A, 00-014 Warszawa).</w:t>
      </w:r>
    </w:p>
    <w:p w14:paraId="6B3F7847" w14:textId="77777777" w:rsidR="00B455DF" w:rsidRPr="00C333F9" w:rsidRDefault="00B455DF" w:rsidP="00B455D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</w:p>
    <w:p w14:paraId="7CF63CE4" w14:textId="77777777" w:rsidR="00F66D0F" w:rsidRPr="00F66D0F" w:rsidRDefault="00F66D0F" w:rsidP="005D1B59">
      <w:pPr>
        <w:numPr>
          <w:ilvl w:val="0"/>
          <w:numId w:val="2"/>
        </w:numPr>
        <w:spacing w:before="240"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66D0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Wymóg podania danych osobowych</w:t>
      </w:r>
    </w:p>
    <w:p w14:paraId="0D8AF5D6" w14:textId="77777777" w:rsidR="005D1B59" w:rsidRPr="00F66D0F" w:rsidRDefault="005D1B59" w:rsidP="00F66D0F">
      <w:pPr>
        <w:spacing w:before="240" w:after="0" w:line="276" w:lineRule="auto"/>
        <w:ind w:left="567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66D0F">
        <w:rPr>
          <w:rFonts w:ascii="Calibri" w:eastAsia="Times New Roman" w:hAnsi="Calibri" w:cs="Calibri"/>
          <w:sz w:val="20"/>
          <w:szCs w:val="20"/>
          <w:lang w:eastAsia="pl-PL"/>
        </w:rPr>
        <w:t>Podanie danych osobowych jest</w:t>
      </w:r>
      <w:r w:rsidR="00F66D0F" w:rsidRPr="00F66D0F">
        <w:rPr>
          <w:rFonts w:ascii="Calibri" w:eastAsia="Times New Roman" w:hAnsi="Calibri" w:cs="Calibri"/>
          <w:sz w:val="20"/>
          <w:szCs w:val="20"/>
          <w:lang w:eastAsia="pl-PL"/>
        </w:rPr>
        <w:t xml:space="preserve"> dobrowolne jednak niezbędne </w:t>
      </w:r>
      <w:r w:rsidR="00F66D0F">
        <w:rPr>
          <w:rFonts w:ascii="Calibri" w:eastAsia="Times New Roman" w:hAnsi="Calibri" w:cs="Calibri"/>
          <w:sz w:val="20"/>
          <w:szCs w:val="20"/>
          <w:lang w:eastAsia="pl-PL"/>
        </w:rPr>
        <w:t>do</w:t>
      </w:r>
      <w:r w:rsidRPr="00F66D0F">
        <w:rPr>
          <w:rFonts w:ascii="Calibri" w:eastAsia="Times New Roman" w:hAnsi="Calibri" w:cs="Calibri"/>
          <w:sz w:val="20"/>
          <w:szCs w:val="20"/>
          <w:lang w:eastAsia="pl-PL"/>
        </w:rPr>
        <w:t xml:space="preserve"> zawarcia umowy. Konsekwencją niepodania danych jest brak możliwości nawiązania współpracy między stronami.</w:t>
      </w:r>
    </w:p>
    <w:sectPr w:rsidR="005D1B59" w:rsidRPr="00F66D0F" w:rsidSect="00E010F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C00"/>
    <w:multiLevelType w:val="hybridMultilevel"/>
    <w:tmpl w:val="ABAA14AC"/>
    <w:lvl w:ilvl="0" w:tplc="8898CEB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4F92"/>
    <w:multiLevelType w:val="hybridMultilevel"/>
    <w:tmpl w:val="B37E6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273EE"/>
    <w:multiLevelType w:val="hybridMultilevel"/>
    <w:tmpl w:val="9562775A"/>
    <w:lvl w:ilvl="0" w:tplc="50A68744">
      <w:start w:val="1"/>
      <w:numFmt w:val="decimal"/>
      <w:lvlText w:val="%1)"/>
      <w:lvlJc w:val="left"/>
      <w:pPr>
        <w:ind w:left="91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021659767">
    <w:abstractNumId w:val="2"/>
  </w:num>
  <w:num w:numId="2" w16cid:durableId="319042532">
    <w:abstractNumId w:val="0"/>
  </w:num>
  <w:num w:numId="3" w16cid:durableId="154155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A5"/>
    <w:rsid w:val="001D0094"/>
    <w:rsid w:val="001D5A81"/>
    <w:rsid w:val="002900B9"/>
    <w:rsid w:val="00396648"/>
    <w:rsid w:val="003B1849"/>
    <w:rsid w:val="003D07A5"/>
    <w:rsid w:val="003D1954"/>
    <w:rsid w:val="00416637"/>
    <w:rsid w:val="00416969"/>
    <w:rsid w:val="0047516C"/>
    <w:rsid w:val="004A561D"/>
    <w:rsid w:val="00573E33"/>
    <w:rsid w:val="00586203"/>
    <w:rsid w:val="005C41D9"/>
    <w:rsid w:val="005D1B59"/>
    <w:rsid w:val="006075DA"/>
    <w:rsid w:val="00617388"/>
    <w:rsid w:val="0062268B"/>
    <w:rsid w:val="00690D6D"/>
    <w:rsid w:val="006C6DF2"/>
    <w:rsid w:val="00821180"/>
    <w:rsid w:val="00872A5F"/>
    <w:rsid w:val="00874501"/>
    <w:rsid w:val="00943A1A"/>
    <w:rsid w:val="009970DF"/>
    <w:rsid w:val="009F158C"/>
    <w:rsid w:val="00B44525"/>
    <w:rsid w:val="00B455DF"/>
    <w:rsid w:val="00C333F9"/>
    <w:rsid w:val="00C67A33"/>
    <w:rsid w:val="00CC4D85"/>
    <w:rsid w:val="00D267BC"/>
    <w:rsid w:val="00D7707A"/>
    <w:rsid w:val="00E010F9"/>
    <w:rsid w:val="00E2341D"/>
    <w:rsid w:val="00E97F82"/>
    <w:rsid w:val="00EC40CD"/>
    <w:rsid w:val="00EF2D67"/>
    <w:rsid w:val="00F562EF"/>
    <w:rsid w:val="00F665EC"/>
    <w:rsid w:val="00F66D0F"/>
    <w:rsid w:val="00FB4E6E"/>
    <w:rsid w:val="00FD4A0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0E87"/>
  <w15:chartTrackingRefBased/>
  <w15:docId w15:val="{52B80312-87C7-4B66-A989-7BBD1618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D07A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7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50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66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66D0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opyscinska@wiih.org.pl" TargetMode="External"/><Relationship Id="rId5" Type="http://schemas.openxmlformats.org/officeDocument/2006/relationships/hyperlink" Target="mailto:ih_warszawa@wiih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Kopyścińska</dc:creator>
  <cp:keywords/>
  <dc:description/>
  <cp:lastModifiedBy>Ewa Wójcikowska</cp:lastModifiedBy>
  <cp:revision>2</cp:revision>
  <dcterms:created xsi:type="dcterms:W3CDTF">2025-09-17T07:33:00Z</dcterms:created>
  <dcterms:modified xsi:type="dcterms:W3CDTF">2025-09-17T07:33:00Z</dcterms:modified>
</cp:coreProperties>
</file>