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101B6" w14:textId="3D742527" w:rsidR="00D347BF" w:rsidRDefault="00D347BF" w:rsidP="006E156E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OPIS PRZEDMIOTU ZAMÓWIENIA</w:t>
      </w:r>
    </w:p>
    <w:p w14:paraId="773C78AF" w14:textId="77777777" w:rsidR="00D347BF" w:rsidRDefault="00D347BF" w:rsidP="006E156E">
      <w:pPr>
        <w:spacing w:after="0"/>
        <w:jc w:val="both"/>
        <w:rPr>
          <w:rFonts w:ascii="Times New Roman" w:hAnsi="Times New Roman" w:cs="Times New Roman"/>
          <w:b/>
        </w:rPr>
      </w:pPr>
    </w:p>
    <w:p w14:paraId="235AD940" w14:textId="2539F659" w:rsidR="006E156E" w:rsidRPr="00D347BF" w:rsidRDefault="00D347BF" w:rsidP="006E156E">
      <w:pPr>
        <w:spacing w:after="0"/>
        <w:jc w:val="both"/>
        <w:rPr>
          <w:rFonts w:ascii="Times New Roman" w:hAnsi="Times New Roman" w:cs="Times New Roman"/>
          <w:bCs/>
        </w:rPr>
      </w:pPr>
      <w:r w:rsidRPr="00D347BF">
        <w:rPr>
          <w:rFonts w:ascii="Times New Roman" w:hAnsi="Times New Roman" w:cs="Times New Roman"/>
          <w:bCs/>
        </w:rPr>
        <w:t xml:space="preserve">Przedmiotem zamówienia jest </w:t>
      </w:r>
      <w:r w:rsidR="00C85FE3">
        <w:rPr>
          <w:rFonts w:ascii="Times New Roman" w:hAnsi="Times New Roman" w:cs="Times New Roman"/>
          <w:bCs/>
        </w:rPr>
        <w:t>sprzedaż</w:t>
      </w:r>
      <w:r w:rsidRPr="00D347BF">
        <w:rPr>
          <w:rFonts w:ascii="Times New Roman" w:hAnsi="Times New Roman" w:cs="Times New Roman"/>
          <w:bCs/>
        </w:rPr>
        <w:t xml:space="preserve"> samoch</w:t>
      </w:r>
      <w:r>
        <w:rPr>
          <w:rFonts w:ascii="Times New Roman" w:hAnsi="Times New Roman" w:cs="Times New Roman"/>
          <w:bCs/>
        </w:rPr>
        <w:t>odu</w:t>
      </w:r>
      <w:r w:rsidRPr="00D347BF">
        <w:rPr>
          <w:rFonts w:ascii="Times New Roman" w:hAnsi="Times New Roman" w:cs="Times New Roman"/>
          <w:bCs/>
        </w:rPr>
        <w:t xml:space="preserve"> osobow</w:t>
      </w:r>
      <w:r>
        <w:rPr>
          <w:rFonts w:ascii="Times New Roman" w:hAnsi="Times New Roman" w:cs="Times New Roman"/>
          <w:bCs/>
        </w:rPr>
        <w:t>ego</w:t>
      </w:r>
      <w:r w:rsidRPr="00D347BF">
        <w:rPr>
          <w:rFonts w:ascii="Times New Roman" w:hAnsi="Times New Roman" w:cs="Times New Roman"/>
          <w:bCs/>
        </w:rPr>
        <w:t xml:space="preserve"> z napędem spalinowym dla </w:t>
      </w:r>
      <w:r>
        <w:rPr>
          <w:rFonts w:ascii="Times New Roman" w:hAnsi="Times New Roman" w:cs="Times New Roman"/>
          <w:bCs/>
        </w:rPr>
        <w:t>W</w:t>
      </w:r>
      <w:r w:rsidRPr="00D347BF">
        <w:rPr>
          <w:rFonts w:ascii="Times New Roman" w:hAnsi="Times New Roman" w:cs="Times New Roman"/>
          <w:bCs/>
        </w:rPr>
        <w:t xml:space="preserve">ojewódzkiego </w:t>
      </w:r>
      <w:r>
        <w:rPr>
          <w:rFonts w:ascii="Times New Roman" w:hAnsi="Times New Roman" w:cs="Times New Roman"/>
          <w:bCs/>
        </w:rPr>
        <w:t>I</w:t>
      </w:r>
      <w:r w:rsidRPr="00D347BF">
        <w:rPr>
          <w:rFonts w:ascii="Times New Roman" w:hAnsi="Times New Roman" w:cs="Times New Roman"/>
          <w:bCs/>
        </w:rPr>
        <w:t xml:space="preserve">nspektoratu </w:t>
      </w:r>
      <w:r>
        <w:rPr>
          <w:rFonts w:ascii="Times New Roman" w:hAnsi="Times New Roman" w:cs="Times New Roman"/>
          <w:bCs/>
        </w:rPr>
        <w:t>I</w:t>
      </w:r>
      <w:r w:rsidRPr="00D347BF">
        <w:rPr>
          <w:rFonts w:ascii="Times New Roman" w:hAnsi="Times New Roman" w:cs="Times New Roman"/>
          <w:bCs/>
        </w:rPr>
        <w:t xml:space="preserve">nspekcji </w:t>
      </w:r>
      <w:r>
        <w:rPr>
          <w:rFonts w:ascii="Times New Roman" w:hAnsi="Times New Roman" w:cs="Times New Roman"/>
          <w:bCs/>
        </w:rPr>
        <w:t>H</w:t>
      </w:r>
      <w:r w:rsidRPr="00D347BF">
        <w:rPr>
          <w:rFonts w:ascii="Times New Roman" w:hAnsi="Times New Roman" w:cs="Times New Roman"/>
          <w:bCs/>
        </w:rPr>
        <w:t xml:space="preserve">andlowej w </w:t>
      </w:r>
      <w:r>
        <w:rPr>
          <w:rFonts w:ascii="Times New Roman" w:hAnsi="Times New Roman" w:cs="Times New Roman"/>
          <w:bCs/>
        </w:rPr>
        <w:t>W</w:t>
      </w:r>
      <w:r w:rsidRPr="00D347BF">
        <w:rPr>
          <w:rFonts w:ascii="Times New Roman" w:hAnsi="Times New Roman" w:cs="Times New Roman"/>
          <w:bCs/>
        </w:rPr>
        <w:t>arszawie</w:t>
      </w:r>
      <w:r>
        <w:rPr>
          <w:rFonts w:ascii="Times New Roman" w:hAnsi="Times New Roman" w:cs="Times New Roman"/>
          <w:bCs/>
        </w:rPr>
        <w:t>.</w:t>
      </w:r>
    </w:p>
    <w:p w14:paraId="77242654" w14:textId="18C3B409" w:rsidR="006E156E" w:rsidRPr="00935A3E" w:rsidRDefault="006E156E" w:rsidP="006E156E">
      <w:pPr>
        <w:spacing w:after="0"/>
        <w:jc w:val="both"/>
        <w:rPr>
          <w:rFonts w:ascii="Times New Roman" w:hAnsi="Times New Roman" w:cs="Times New Roman"/>
        </w:rPr>
      </w:pPr>
      <w:r w:rsidRPr="00935A3E">
        <w:rPr>
          <w:rFonts w:ascii="Times New Roman" w:hAnsi="Times New Roman" w:cs="Times New Roman"/>
        </w:rPr>
        <w:t>Oferowany samochód</w:t>
      </w:r>
      <w:r w:rsidR="00D347BF">
        <w:rPr>
          <w:rFonts w:ascii="Times New Roman" w:hAnsi="Times New Roman" w:cs="Times New Roman"/>
        </w:rPr>
        <w:t xml:space="preserve"> osobowy</w:t>
      </w:r>
      <w:r w:rsidRPr="00935A3E">
        <w:rPr>
          <w:rFonts w:ascii="Times New Roman" w:hAnsi="Times New Roman" w:cs="Times New Roman"/>
        </w:rPr>
        <w:t xml:space="preserve"> musi spełniać następujące wymagania:</w:t>
      </w:r>
    </w:p>
    <w:p w14:paraId="40DF5B21" w14:textId="77777777" w:rsidR="006E156E" w:rsidRPr="00935A3E" w:rsidRDefault="006E156E" w:rsidP="006E156E">
      <w:pPr>
        <w:spacing w:after="0"/>
        <w:jc w:val="both"/>
        <w:rPr>
          <w:rFonts w:ascii="Times New Roman" w:hAnsi="Times New Roman" w:cs="Times New Roman"/>
        </w:rPr>
      </w:pPr>
      <w:r w:rsidRPr="00935A3E">
        <w:rPr>
          <w:rFonts w:ascii="Times New Roman" w:hAnsi="Times New Roman" w:cs="Times New Roman"/>
        </w:rPr>
        <w:t>- musi być fabrycznie nowy, nie poddawany jakimkolwiek naprawom, pochodzić z produkcji nie wcześniej niż w 2025 roku oraz spełniać polskie wymagania, w tym warunki techniczne, wynikające z ustawy z dnia 20 czerwca 1997 r. Prawo o ruchu drogowym (tekst jednolity Dz. U. z 2023 poz. 1047 ze zm.) oraz rozporządzeń wykonawczych do tej ustawy i wymogi co najmniej Dyrektywy CEE EURO 6 – 2007/715/EC w zakresie emisji zanieczyszczeń (tlenków azotu, cząstek stałych oraz węglowodorów), tj. normę emisji spalin - min. CEE EURO 6d-ISC-FCM w zakresie emisji spalin obowiązującą na dzień dostawy pojazdów,</w:t>
      </w:r>
    </w:p>
    <w:p w14:paraId="53B7C925" w14:textId="77777777" w:rsidR="006E156E" w:rsidRPr="00935A3E" w:rsidRDefault="006E156E" w:rsidP="006E156E">
      <w:pPr>
        <w:spacing w:after="0"/>
        <w:jc w:val="both"/>
        <w:rPr>
          <w:rFonts w:ascii="Times New Roman" w:hAnsi="Times New Roman" w:cs="Times New Roman"/>
        </w:rPr>
      </w:pPr>
      <w:r w:rsidRPr="00935A3E">
        <w:rPr>
          <w:rFonts w:ascii="Times New Roman" w:hAnsi="Times New Roman" w:cs="Times New Roman"/>
        </w:rPr>
        <w:t>- musi być przystosowany do:</w:t>
      </w:r>
    </w:p>
    <w:p w14:paraId="4CAC6735" w14:textId="77777777" w:rsidR="006E156E" w:rsidRPr="00935A3E" w:rsidRDefault="006E156E" w:rsidP="006E156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35A3E">
        <w:rPr>
          <w:rFonts w:ascii="Times New Roman" w:hAnsi="Times New Roman" w:cs="Times New Roman"/>
        </w:rPr>
        <w:t>eksploatacji we wszystkich porach roku i doby w warunkach atmosferycznych spotykanych w polskiej strefie klimatycznej,</w:t>
      </w:r>
    </w:p>
    <w:p w14:paraId="0D004322" w14:textId="77777777" w:rsidR="006E156E" w:rsidRPr="00935A3E" w:rsidRDefault="006E156E" w:rsidP="006E156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35A3E">
        <w:rPr>
          <w:rFonts w:ascii="Times New Roman" w:hAnsi="Times New Roman" w:cs="Times New Roman"/>
        </w:rPr>
        <w:t>jazdy po drogach utwardzonych i gruntowych,</w:t>
      </w:r>
    </w:p>
    <w:p w14:paraId="5E1C31E3" w14:textId="77777777" w:rsidR="006E156E" w:rsidRPr="00935A3E" w:rsidRDefault="006E156E" w:rsidP="006E156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35A3E">
        <w:rPr>
          <w:rFonts w:ascii="Times New Roman" w:hAnsi="Times New Roman" w:cs="Times New Roman"/>
        </w:rPr>
        <w:t>przechowywania na wolnym powietrzu,</w:t>
      </w:r>
    </w:p>
    <w:p w14:paraId="7AB2B6B1" w14:textId="77777777" w:rsidR="006E156E" w:rsidRPr="00935A3E" w:rsidRDefault="006E156E" w:rsidP="006E156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35A3E">
        <w:rPr>
          <w:rFonts w:ascii="Times New Roman" w:hAnsi="Times New Roman" w:cs="Times New Roman"/>
        </w:rPr>
        <w:t>mycia w myjniach automatycznych szczotkowych,</w:t>
      </w:r>
    </w:p>
    <w:p w14:paraId="35178D5A" w14:textId="77777777" w:rsidR="006E156E" w:rsidRPr="00935A3E" w:rsidRDefault="006E156E" w:rsidP="006E156E">
      <w:pPr>
        <w:spacing w:after="0"/>
        <w:jc w:val="both"/>
        <w:rPr>
          <w:rFonts w:ascii="Times New Roman" w:hAnsi="Times New Roman" w:cs="Times New Roman"/>
        </w:rPr>
      </w:pPr>
      <w:r w:rsidRPr="00935A3E">
        <w:rPr>
          <w:rFonts w:ascii="Times New Roman" w:hAnsi="Times New Roman" w:cs="Times New Roman"/>
        </w:rPr>
        <w:t xml:space="preserve">- musi mieć wykonane przeglądy zerowe </w:t>
      </w:r>
      <w:r w:rsidRPr="00935A3E">
        <w:rPr>
          <w:rFonts w:ascii="Times New Roman" w:hAnsi="Times New Roman" w:cs="Times New Roman"/>
          <w:i/>
          <w:iCs/>
        </w:rPr>
        <w:t>(potwierdzenie zawarte w dokumentacji w fazie odbioru pojazdu)</w:t>
      </w:r>
      <w:r w:rsidRPr="00935A3E">
        <w:rPr>
          <w:rFonts w:ascii="Times New Roman" w:hAnsi="Times New Roman" w:cs="Times New Roman"/>
        </w:rPr>
        <w:t>.</w:t>
      </w:r>
    </w:p>
    <w:p w14:paraId="71A236FB" w14:textId="77777777" w:rsidR="006E156E" w:rsidRPr="00935A3E" w:rsidRDefault="006E156E" w:rsidP="001E40B8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27E07AB0" w14:textId="4FD3DF85" w:rsidR="0005374B" w:rsidRPr="00935A3E" w:rsidRDefault="00D347BF" w:rsidP="001E40B8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Wyposażenie i parametry techniczne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81"/>
        <w:gridCol w:w="1660"/>
        <w:gridCol w:w="4558"/>
        <w:gridCol w:w="2263"/>
      </w:tblGrid>
      <w:tr w:rsidR="00936AB2" w:rsidRPr="00935A3E" w14:paraId="5BA07056" w14:textId="05D4E0BB" w:rsidTr="006079D4">
        <w:tc>
          <w:tcPr>
            <w:tcW w:w="581" w:type="dxa"/>
          </w:tcPr>
          <w:p w14:paraId="7C391AB6" w14:textId="27963C5A" w:rsidR="00936AB2" w:rsidRPr="00935A3E" w:rsidRDefault="00936AB2" w:rsidP="001E40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5A3E">
              <w:rPr>
                <w:rFonts w:ascii="Times New Roman" w:hAnsi="Times New Roman" w:cs="Times New Roman"/>
                <w:color w:val="000000" w:themeColor="text1"/>
              </w:rPr>
              <w:t>Lp.</w:t>
            </w:r>
          </w:p>
        </w:tc>
        <w:tc>
          <w:tcPr>
            <w:tcW w:w="1660" w:type="dxa"/>
          </w:tcPr>
          <w:p w14:paraId="1CA0A233" w14:textId="4F39CF83" w:rsidR="00936AB2" w:rsidRPr="00D347BF" w:rsidRDefault="00936AB2" w:rsidP="001E40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47BF">
              <w:rPr>
                <w:rFonts w:ascii="Times New Roman" w:hAnsi="Times New Roman" w:cs="Times New Roman"/>
                <w:color w:val="000000" w:themeColor="text1"/>
              </w:rPr>
              <w:t>Parametr</w:t>
            </w:r>
          </w:p>
          <w:p w14:paraId="35C2A9C9" w14:textId="4A0C6854" w:rsidR="00936AB2" w:rsidRPr="00935A3E" w:rsidRDefault="00936AB2" w:rsidP="001E40B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58" w:type="dxa"/>
          </w:tcPr>
          <w:p w14:paraId="07F84CA1" w14:textId="6B771E36" w:rsidR="00936AB2" w:rsidRPr="00935A3E" w:rsidRDefault="00936AB2" w:rsidP="002B53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5A3E">
              <w:rPr>
                <w:rFonts w:ascii="Times New Roman" w:hAnsi="Times New Roman" w:cs="Times New Roman"/>
                <w:color w:val="000000" w:themeColor="text1"/>
              </w:rPr>
              <w:t>Minimalne wymagania Zamawiającego</w:t>
            </w:r>
          </w:p>
        </w:tc>
        <w:tc>
          <w:tcPr>
            <w:tcW w:w="2263" w:type="dxa"/>
          </w:tcPr>
          <w:p w14:paraId="52BE1237" w14:textId="4394E3E1" w:rsidR="00936AB2" w:rsidRPr="00935A3E" w:rsidRDefault="00936AB2" w:rsidP="002B53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Opis oferowanego samochodu, jego parametrów i wyposażenia</w:t>
            </w:r>
            <w:r w:rsidR="006079D4">
              <w:rPr>
                <w:rFonts w:ascii="Times New Roman" w:hAnsi="Times New Roman" w:cs="Times New Roman"/>
                <w:color w:val="000000" w:themeColor="text1"/>
              </w:rPr>
              <w:t xml:space="preserve"> wskazany przez Wykonawcę</w:t>
            </w:r>
          </w:p>
        </w:tc>
      </w:tr>
      <w:tr w:rsidR="00936AB2" w:rsidRPr="00935A3E" w14:paraId="0E466B53" w14:textId="60CDAF3B" w:rsidTr="006079D4">
        <w:tc>
          <w:tcPr>
            <w:tcW w:w="581" w:type="dxa"/>
          </w:tcPr>
          <w:p w14:paraId="6504C024" w14:textId="327E38C4" w:rsidR="00936AB2" w:rsidRPr="00935A3E" w:rsidRDefault="00936AB2" w:rsidP="003347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5A3E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660" w:type="dxa"/>
          </w:tcPr>
          <w:p w14:paraId="024C1852" w14:textId="55E16887" w:rsidR="00936AB2" w:rsidRPr="00935A3E" w:rsidRDefault="00936AB2" w:rsidP="003347C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35A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Nadwozie</w:t>
            </w:r>
          </w:p>
        </w:tc>
        <w:tc>
          <w:tcPr>
            <w:tcW w:w="4558" w:type="dxa"/>
          </w:tcPr>
          <w:p w14:paraId="428217B6" w14:textId="53CA4913" w:rsidR="00936AB2" w:rsidRPr="00935A3E" w:rsidRDefault="00936AB2" w:rsidP="006E156E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Pojazd homologowany, 5 drzwiowy o rodzaju nadwozia: </w:t>
            </w:r>
            <w:r w:rsidRPr="00935A3E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SUV,</w:t>
            </w: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przeznaczony do przewożenia w jego wnętrzu min 5 osób (w tym kierowcy) o nadwoziu zamkniętym, z dachem o konstrukcji oraz poszyciu wykonanym z metalu o DMC do 3,5 t.</w:t>
            </w:r>
          </w:p>
          <w:p w14:paraId="13D469CD" w14:textId="77777777" w:rsidR="00936AB2" w:rsidRPr="00935A3E" w:rsidRDefault="00936AB2" w:rsidP="006E156E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Pojazd w klasie średniej segment C (według umownej klasyfikacji samochodów w Europie, podział wielkości samochodu).</w:t>
            </w:r>
          </w:p>
          <w:p w14:paraId="3C4DC334" w14:textId="7B6C928C" w:rsidR="00BD00CF" w:rsidRPr="007B3235" w:rsidRDefault="00936AB2" w:rsidP="001E1ACC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1E1ACC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Wszystkie drzwi </w:t>
            </w:r>
            <w:r w:rsidR="001E1ACC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pojazdu </w:t>
            </w:r>
            <w:r w:rsidRPr="001E1ACC">
              <w:rPr>
                <w:rFonts w:ascii="Times New Roman" w:eastAsia="Times New Roman" w:hAnsi="Times New Roman"/>
                <w:color w:val="000000"/>
                <w:lang w:eastAsia="pl-PL"/>
              </w:rPr>
              <w:t>przeszklone.</w:t>
            </w:r>
          </w:p>
        </w:tc>
        <w:tc>
          <w:tcPr>
            <w:tcW w:w="2263" w:type="dxa"/>
          </w:tcPr>
          <w:p w14:paraId="4DC84FD0" w14:textId="77777777" w:rsidR="00936AB2" w:rsidRPr="00935A3E" w:rsidRDefault="00936AB2" w:rsidP="00936AB2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36AB2" w:rsidRPr="00935A3E" w14:paraId="5606DCB9" w14:textId="18AAAF30" w:rsidTr="006079D4">
        <w:tc>
          <w:tcPr>
            <w:tcW w:w="581" w:type="dxa"/>
          </w:tcPr>
          <w:p w14:paraId="4CAEAAE7" w14:textId="03796E4D" w:rsidR="00936AB2" w:rsidRPr="00935A3E" w:rsidRDefault="00936AB2" w:rsidP="003347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5A3E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660" w:type="dxa"/>
          </w:tcPr>
          <w:p w14:paraId="63DF33E9" w14:textId="38A0C29F" w:rsidR="00936AB2" w:rsidRPr="00935A3E" w:rsidRDefault="00936AB2" w:rsidP="003347C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35A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Rok produkcji, moc silnika</w:t>
            </w:r>
          </w:p>
        </w:tc>
        <w:tc>
          <w:tcPr>
            <w:tcW w:w="4558" w:type="dxa"/>
          </w:tcPr>
          <w:p w14:paraId="44E4AD3B" w14:textId="756D12A8" w:rsidR="00936AB2" w:rsidRPr="00935A3E" w:rsidRDefault="00936AB2" w:rsidP="006E156E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Wyprodukowany nie wcześniej niż w 2025 r., fabrycznie nowy.</w:t>
            </w:r>
          </w:p>
          <w:p w14:paraId="13D689E7" w14:textId="3C91CBEC" w:rsidR="00936AB2" w:rsidRPr="001E1ACC" w:rsidRDefault="00936AB2" w:rsidP="006E156E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lang w:eastAsia="pl-PL"/>
              </w:rPr>
              <w:t xml:space="preserve">Łączna moc silnika benzynowego w </w:t>
            </w:r>
            <w:r w:rsidR="001E1ACC">
              <w:rPr>
                <w:rFonts w:ascii="Times New Roman" w:eastAsia="Times New Roman" w:hAnsi="Times New Roman" w:cs="Times New Roman"/>
                <w:color w:val="EE0000"/>
                <w:lang w:eastAsia="pl-PL"/>
              </w:rPr>
              <w:t xml:space="preserve"> </w:t>
            </w:r>
            <w:r w:rsidR="007079BF" w:rsidRPr="007079BF">
              <w:rPr>
                <w:rFonts w:ascii="Times New Roman" w:eastAsia="Times New Roman" w:hAnsi="Times New Roman" w:cs="Times New Roman"/>
                <w:color w:val="EE0000"/>
                <w:lang w:eastAsia="pl-PL"/>
              </w:rPr>
              <w:t xml:space="preserve"> </w:t>
            </w:r>
            <w:r w:rsidRPr="00935A3E">
              <w:rPr>
                <w:rFonts w:ascii="Times New Roman" w:eastAsia="Times New Roman" w:hAnsi="Times New Roman" w:cs="Times New Roman"/>
                <w:lang w:eastAsia="pl-PL"/>
              </w:rPr>
              <w:t>przedziale od 120 KM do 150 KM.</w:t>
            </w:r>
          </w:p>
          <w:p w14:paraId="04D7633D" w14:textId="3937A6CE" w:rsidR="00936AB2" w:rsidRPr="001E1ACC" w:rsidRDefault="00936AB2" w:rsidP="001E1ACC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E1A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Norma emisji spalin – min. CEE EURO 6d-ISC-FCM – obowiązująca zgodnie z Dyrektywami UE na dzień dostawy pojazdu</w:t>
            </w:r>
          </w:p>
        </w:tc>
        <w:tc>
          <w:tcPr>
            <w:tcW w:w="2263" w:type="dxa"/>
          </w:tcPr>
          <w:p w14:paraId="670F88FF" w14:textId="77777777" w:rsidR="00936AB2" w:rsidRPr="00935A3E" w:rsidRDefault="00936AB2" w:rsidP="00936AB2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36AB2" w:rsidRPr="00935A3E" w14:paraId="7E881A6C" w14:textId="5A078031" w:rsidTr="006079D4">
        <w:tc>
          <w:tcPr>
            <w:tcW w:w="581" w:type="dxa"/>
          </w:tcPr>
          <w:p w14:paraId="4D56E33F" w14:textId="57ED7474" w:rsidR="00936AB2" w:rsidRPr="00935A3E" w:rsidRDefault="00936AB2" w:rsidP="003347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5A3E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660" w:type="dxa"/>
          </w:tcPr>
          <w:p w14:paraId="1958D74F" w14:textId="389D0422" w:rsidR="00936AB2" w:rsidRPr="00935A3E" w:rsidRDefault="00936AB2" w:rsidP="003347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5A3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35A3E">
              <w:rPr>
                <w:rFonts w:ascii="Times New Roman" w:hAnsi="Times New Roman" w:cs="Times New Roman"/>
                <w:b/>
                <w:bCs/>
                <w:color w:val="000000"/>
              </w:rPr>
              <w:t>Układy</w:t>
            </w:r>
          </w:p>
        </w:tc>
        <w:tc>
          <w:tcPr>
            <w:tcW w:w="4558" w:type="dxa"/>
          </w:tcPr>
          <w:p w14:paraId="0B14761D" w14:textId="77777777" w:rsidR="00936AB2" w:rsidRPr="00935A3E" w:rsidRDefault="00936AB2" w:rsidP="006E156E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Napędowy:</w:t>
            </w:r>
          </w:p>
          <w:p w14:paraId="2B03E405" w14:textId="77777777" w:rsidR="00936AB2" w:rsidRPr="00935A3E" w:rsidRDefault="00936AB2" w:rsidP="006E156E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napęd na przednią/tylną lub obie osie,</w:t>
            </w:r>
          </w:p>
          <w:p w14:paraId="4822866C" w14:textId="7754B889" w:rsidR="00936AB2" w:rsidRPr="00935A3E" w:rsidRDefault="00936AB2" w:rsidP="00C33FA7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automatyczna skrzynia biegów, minimum 5 </w:t>
            </w:r>
            <w:r w:rsidR="001E1A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stopniowa</w:t>
            </w: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+ </w:t>
            </w:r>
            <w:r w:rsidR="001E1A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bieg </w:t>
            </w: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wsteczny.</w:t>
            </w:r>
          </w:p>
          <w:p w14:paraId="6F8BA8AF" w14:textId="77777777" w:rsidR="00936AB2" w:rsidRPr="00935A3E" w:rsidRDefault="00936AB2" w:rsidP="006E156E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Kierowania:</w:t>
            </w:r>
          </w:p>
          <w:p w14:paraId="5BD33E67" w14:textId="77777777" w:rsidR="00936AB2" w:rsidRPr="00935A3E" w:rsidRDefault="00936AB2" w:rsidP="006E156E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układ kierowniczy ze wspomaganiem,</w:t>
            </w:r>
          </w:p>
          <w:p w14:paraId="0048A900" w14:textId="53D729AC" w:rsidR="00936AB2" w:rsidRPr="00935A3E" w:rsidRDefault="00936AB2" w:rsidP="00C33FA7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kierownica z lewej strony, kolumna kierownicza  regulowana w dwóch płaszczyznach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(pionowej i poziomej).</w:t>
            </w:r>
          </w:p>
        </w:tc>
        <w:tc>
          <w:tcPr>
            <w:tcW w:w="2263" w:type="dxa"/>
          </w:tcPr>
          <w:p w14:paraId="6CCDC4AB" w14:textId="77777777" w:rsidR="00936AB2" w:rsidRPr="00935A3E" w:rsidRDefault="00936AB2" w:rsidP="00936AB2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36AB2" w:rsidRPr="00935A3E" w14:paraId="7D0EE5CE" w14:textId="2CFED167" w:rsidTr="006079D4">
        <w:tc>
          <w:tcPr>
            <w:tcW w:w="581" w:type="dxa"/>
          </w:tcPr>
          <w:p w14:paraId="0F5E9682" w14:textId="6B5019AA" w:rsidR="00936AB2" w:rsidRPr="00935A3E" w:rsidRDefault="00936AB2" w:rsidP="003347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5A3E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1660" w:type="dxa"/>
          </w:tcPr>
          <w:p w14:paraId="3AC0ABBB" w14:textId="468CB16E" w:rsidR="00936AB2" w:rsidRPr="00935A3E" w:rsidRDefault="00936AB2" w:rsidP="003347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5A3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35A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Systemy podnoszące bezpieczeństwo jazdy</w:t>
            </w:r>
          </w:p>
        </w:tc>
        <w:tc>
          <w:tcPr>
            <w:tcW w:w="4558" w:type="dxa"/>
          </w:tcPr>
          <w:p w14:paraId="20F2990F" w14:textId="77777777" w:rsidR="00936AB2" w:rsidRPr="00935A3E" w:rsidRDefault="00936AB2" w:rsidP="006E156E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System zapobiegający blokowaniu kół przy hamowaniu.</w:t>
            </w:r>
          </w:p>
          <w:p w14:paraId="7329AEF8" w14:textId="4BF2990A" w:rsidR="00936AB2" w:rsidRPr="00935A3E" w:rsidRDefault="00936AB2" w:rsidP="006E156E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hAnsi="Times New Roman" w:cs="Times New Roman"/>
                <w:color w:val="000000" w:themeColor="text1"/>
              </w:rPr>
              <w:t>Systemy wspomagające działanie układu kierowniczego</w:t>
            </w:r>
            <w:r w:rsidR="001E1ACC">
              <w:rPr>
                <w:rFonts w:ascii="Times New Roman" w:hAnsi="Times New Roman" w:cs="Times New Roman"/>
                <w:color w:val="000000" w:themeColor="text1"/>
              </w:rPr>
              <w:t xml:space="preserve">, hamulcowego </w:t>
            </w:r>
            <w:r w:rsidRPr="00935A3E">
              <w:rPr>
                <w:rFonts w:ascii="Times New Roman" w:hAnsi="Times New Roman" w:cs="Times New Roman"/>
                <w:color w:val="000000" w:themeColor="text1"/>
              </w:rPr>
              <w:t>i zawieszenia</w:t>
            </w:r>
            <w:r w:rsidR="001E1A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15E69830" w14:textId="77777777" w:rsidR="00936AB2" w:rsidRPr="00935A3E" w:rsidRDefault="00936AB2" w:rsidP="006E156E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System stabilizacji toru jazdy.</w:t>
            </w:r>
          </w:p>
          <w:p w14:paraId="0B5EBAB0" w14:textId="722BFA2E" w:rsidR="00936AB2" w:rsidRPr="00935A3E" w:rsidRDefault="00936AB2" w:rsidP="006E156E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hAnsi="Times New Roman" w:cs="Times New Roman"/>
                <w:color w:val="000000" w:themeColor="text1"/>
              </w:rPr>
              <w:t>System wspomagania ruszania pod wzniesienie</w:t>
            </w:r>
            <w:r w:rsidR="001E1A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5DDFD1FC" w14:textId="53A73FDB" w:rsidR="00936AB2" w:rsidRPr="00935A3E" w:rsidRDefault="00936AB2" w:rsidP="006E156E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hAnsi="Times New Roman" w:cs="Times New Roman"/>
                <w:color w:val="000000" w:themeColor="text1"/>
              </w:rPr>
              <w:t xml:space="preserve">System </w:t>
            </w:r>
            <w:r w:rsidR="001E1ACC">
              <w:rPr>
                <w:rFonts w:ascii="Times New Roman" w:hAnsi="Times New Roman" w:cs="Times New Roman"/>
                <w:color w:val="000000" w:themeColor="text1"/>
              </w:rPr>
              <w:t>monitorowania</w:t>
            </w:r>
            <w:r w:rsidRPr="00935A3E">
              <w:rPr>
                <w:rFonts w:ascii="Times New Roman" w:hAnsi="Times New Roman" w:cs="Times New Roman"/>
                <w:color w:val="000000" w:themeColor="text1"/>
              </w:rPr>
              <w:t xml:space="preserve"> ciśnienia w oponach</w:t>
            </w:r>
            <w:r w:rsidR="001E1A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3CCBCCE5" w14:textId="0427C5B1" w:rsidR="00936AB2" w:rsidRPr="00935A3E" w:rsidRDefault="00936AB2" w:rsidP="006E156E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hAnsi="Times New Roman" w:cs="Times New Roman"/>
                <w:color w:val="000000" w:themeColor="text1"/>
              </w:rPr>
              <w:t>Funkcja wykrywania zmęczenia kierowcy</w:t>
            </w:r>
            <w:r w:rsidR="001E1A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7F33B9F8" w14:textId="04D7C982" w:rsidR="00936AB2" w:rsidRPr="00935A3E" w:rsidRDefault="00936AB2" w:rsidP="006E156E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hAnsi="Times New Roman" w:cs="Times New Roman"/>
                <w:color w:val="000000" w:themeColor="text1"/>
              </w:rPr>
              <w:t>Asystent pasa ruchu</w:t>
            </w:r>
            <w:r w:rsidR="001E1A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59868553" w14:textId="655A2829" w:rsidR="00936AB2" w:rsidRPr="00935A3E" w:rsidRDefault="00936AB2" w:rsidP="00C33FA7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hAnsi="Times New Roman" w:cs="Times New Roman"/>
                <w:color w:val="000000" w:themeColor="text1"/>
              </w:rPr>
              <w:t>Połączenie alarmowe – automatyczne wezwanie pomocy po wypadku</w:t>
            </w:r>
            <w:r w:rsidR="001E1A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2EE2DA5F" w14:textId="42C3560A" w:rsidR="00936AB2" w:rsidRPr="00935A3E" w:rsidRDefault="00936AB2" w:rsidP="006E156E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hAnsi="Times New Roman" w:cs="Times New Roman"/>
                <w:color w:val="000000" w:themeColor="text1"/>
              </w:rPr>
              <w:t>Zabezpieczenie antykrad</w:t>
            </w:r>
            <w:r w:rsidR="001E1ACC">
              <w:rPr>
                <w:rFonts w:ascii="Times New Roman" w:hAnsi="Times New Roman" w:cs="Times New Roman"/>
                <w:color w:val="000000" w:themeColor="text1"/>
              </w:rPr>
              <w:t>z</w:t>
            </w:r>
            <w:r w:rsidRPr="00935A3E">
              <w:rPr>
                <w:rFonts w:ascii="Times New Roman" w:hAnsi="Times New Roman" w:cs="Times New Roman"/>
                <w:color w:val="000000" w:themeColor="text1"/>
              </w:rPr>
              <w:t>ieżowe</w:t>
            </w:r>
            <w:r w:rsidR="001E1A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1534F726" w14:textId="5AC89EE3" w:rsidR="00936AB2" w:rsidRPr="00935A3E" w:rsidRDefault="00936AB2" w:rsidP="006E156E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hAnsi="Times New Roman" w:cs="Times New Roman"/>
                <w:color w:val="000000" w:themeColor="text1"/>
              </w:rPr>
              <w:t>Wielofunkcyjna kierownica</w:t>
            </w:r>
            <w:r w:rsidR="001E1A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30494CA1" w14:textId="2E52CC72" w:rsidR="00936AB2" w:rsidRPr="005742E8" w:rsidRDefault="005742E8" w:rsidP="006E156E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val="en-BZ" w:eastAsia="pl-PL"/>
              </w:rPr>
            </w:pPr>
            <w:proofErr w:type="spellStart"/>
            <w:r w:rsidRPr="005742E8">
              <w:rPr>
                <w:rFonts w:ascii="Times New Roman" w:hAnsi="Times New Roman" w:cs="Times New Roman"/>
                <w:color w:val="000000" w:themeColor="text1"/>
                <w:lang w:val="en-BZ"/>
              </w:rPr>
              <w:t>Interfejs</w:t>
            </w:r>
            <w:proofErr w:type="spellEnd"/>
            <w:r w:rsidRPr="005742E8">
              <w:rPr>
                <w:rFonts w:ascii="Times New Roman" w:hAnsi="Times New Roman" w:cs="Times New Roman"/>
                <w:color w:val="000000" w:themeColor="text1"/>
                <w:lang w:val="en-BZ"/>
              </w:rPr>
              <w:t xml:space="preserve"> Android auto </w:t>
            </w:r>
            <w:proofErr w:type="spellStart"/>
            <w:r w:rsidRPr="005742E8">
              <w:rPr>
                <w:rFonts w:ascii="Times New Roman" w:hAnsi="Times New Roman" w:cs="Times New Roman"/>
                <w:color w:val="000000" w:themeColor="text1"/>
                <w:lang w:val="en-BZ"/>
              </w:rPr>
              <w:t>oraz</w:t>
            </w:r>
            <w:proofErr w:type="spellEnd"/>
            <w:r w:rsidRPr="005742E8">
              <w:rPr>
                <w:rFonts w:ascii="Times New Roman" w:hAnsi="Times New Roman" w:cs="Times New Roman"/>
                <w:color w:val="000000" w:themeColor="text1"/>
                <w:lang w:val="en-BZ"/>
              </w:rPr>
              <w:t xml:space="preserve"> A</w:t>
            </w:r>
            <w:r>
              <w:rPr>
                <w:rFonts w:ascii="Times New Roman" w:hAnsi="Times New Roman" w:cs="Times New Roman"/>
                <w:color w:val="000000" w:themeColor="text1"/>
                <w:lang w:val="en-BZ"/>
              </w:rPr>
              <w:t>pple Car Play.</w:t>
            </w:r>
          </w:p>
          <w:p w14:paraId="19F4AF74" w14:textId="3F32C68E" w:rsidR="005742E8" w:rsidRPr="005742E8" w:rsidRDefault="005742E8" w:rsidP="006E156E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val="en-BZ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BZ" w:eastAsia="pl-PL"/>
              </w:rPr>
              <w:t>System Bluetooth.</w:t>
            </w:r>
          </w:p>
          <w:p w14:paraId="1391B9E3" w14:textId="519AB5B9" w:rsidR="00936AB2" w:rsidRPr="00935A3E" w:rsidRDefault="005742E8" w:rsidP="006E156E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Port</w:t>
            </w:r>
            <w:r w:rsidR="00936AB2" w:rsidRPr="00935A3E">
              <w:rPr>
                <w:rFonts w:ascii="Times New Roman" w:hAnsi="Times New Roman" w:cs="Times New Roman"/>
                <w:color w:val="000000" w:themeColor="text1"/>
              </w:rPr>
              <w:t xml:space="preserve"> USB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w konsoli środkowej i drugim rzędzie siedzeń.</w:t>
            </w:r>
          </w:p>
          <w:p w14:paraId="4A6924B5" w14:textId="1EDEEA01" w:rsidR="00936AB2" w:rsidRPr="007B3235" w:rsidRDefault="005742E8" w:rsidP="007B3235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Inteligentny t</w:t>
            </w:r>
            <w:r w:rsidR="00936AB2" w:rsidRPr="00935A3E">
              <w:rPr>
                <w:rFonts w:ascii="Times New Roman" w:hAnsi="Times New Roman" w:cs="Times New Roman"/>
                <w:color w:val="000000" w:themeColor="text1"/>
              </w:rPr>
              <w:t>empomat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adaptacyjny</w:t>
            </w:r>
            <w:r w:rsidR="001E1A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2911BFB3" w14:textId="77777777" w:rsidR="00B3160C" w:rsidRDefault="00B3160C" w:rsidP="006E156E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Centralne poduszki powietrzne pomiędzy kierowcą a pasażerem w pierwszym rzędzie.</w:t>
            </w:r>
          </w:p>
          <w:p w14:paraId="7E9A2FEB" w14:textId="77777777" w:rsidR="00B3160C" w:rsidRDefault="00B3160C" w:rsidP="006E156E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Kolanowa poduszka powietrzna kierowcy.</w:t>
            </w:r>
          </w:p>
          <w:p w14:paraId="627DAACF" w14:textId="77777777" w:rsidR="00B3160C" w:rsidRDefault="00B3160C" w:rsidP="006E156E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Kurtyny powietrzne.</w:t>
            </w:r>
          </w:p>
          <w:p w14:paraId="4DE6073B" w14:textId="65C19639" w:rsidR="00936AB2" w:rsidRPr="00B3160C" w:rsidRDefault="00B3160C" w:rsidP="00B3160C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Przednie i boczne poduszki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poeietrzne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kierowcy i pasażera.</w:t>
            </w:r>
          </w:p>
          <w:p w14:paraId="0CB03143" w14:textId="67D92E46" w:rsidR="00936AB2" w:rsidRDefault="00936AB2" w:rsidP="006E156E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Trzypunktowe pasy bezpieczeństwa z regulacją wysokości dla wszystkich miejsc siedzących</w:t>
            </w:r>
            <w:r w:rsidR="00B3160C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z sygnalizacją niezapiętych pasów.</w:t>
            </w:r>
            <w:r w:rsidRPr="00935A3E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. </w:t>
            </w:r>
          </w:p>
          <w:p w14:paraId="0C88F440" w14:textId="37A2EFFC" w:rsidR="00936AB2" w:rsidRPr="001E1ACC" w:rsidRDefault="001E1ACC" w:rsidP="001E1ACC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Kamera cofania wraz z c</w:t>
            </w:r>
            <w:r w:rsidR="00936AB2" w:rsidRPr="001E1A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zujnik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ami</w:t>
            </w:r>
            <w:r w:rsidR="00936AB2" w:rsidRPr="001E1A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parkowania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936AB2" w:rsidRPr="001E1A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 tyłu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 z przodu </w:t>
            </w:r>
            <w:r w:rsidR="00936AB2" w:rsidRPr="001E1A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pojazdu z sygnalizatorem akustycznym. </w:t>
            </w:r>
          </w:p>
        </w:tc>
        <w:tc>
          <w:tcPr>
            <w:tcW w:w="2263" w:type="dxa"/>
          </w:tcPr>
          <w:p w14:paraId="46B42ADE" w14:textId="77777777" w:rsidR="00936AB2" w:rsidRPr="00935A3E" w:rsidRDefault="00936AB2" w:rsidP="00936AB2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36AB2" w:rsidRPr="00935A3E" w14:paraId="3EE04D32" w14:textId="08DD674F" w:rsidTr="006079D4">
        <w:tc>
          <w:tcPr>
            <w:tcW w:w="581" w:type="dxa"/>
          </w:tcPr>
          <w:p w14:paraId="350287C2" w14:textId="34DCDA31" w:rsidR="00936AB2" w:rsidRPr="00935A3E" w:rsidRDefault="00936AB2" w:rsidP="003347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5A3E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1660" w:type="dxa"/>
          </w:tcPr>
          <w:p w14:paraId="3D1EE243" w14:textId="10FEEA73" w:rsidR="00936AB2" w:rsidRPr="00935A3E" w:rsidRDefault="00936AB2" w:rsidP="003347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5A3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35A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Komfort i funkcjonalność</w:t>
            </w:r>
          </w:p>
        </w:tc>
        <w:tc>
          <w:tcPr>
            <w:tcW w:w="4558" w:type="dxa"/>
          </w:tcPr>
          <w:p w14:paraId="14C46E13" w14:textId="77777777" w:rsidR="00936AB2" w:rsidRPr="00935A3E" w:rsidRDefault="00936AB2" w:rsidP="00C33FA7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Fotel kierowcy przesuwany w poziomie z regulacją wysokości, fotel przedni pasażera co najmniej przesuwany w poziomie.</w:t>
            </w:r>
          </w:p>
          <w:p w14:paraId="4EBF8DC4" w14:textId="77777777" w:rsidR="00936AB2" w:rsidRPr="00935A3E" w:rsidRDefault="00936AB2" w:rsidP="00C33FA7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Fotele pierwszego rzędu z regulacją pochylenia oparć.</w:t>
            </w:r>
          </w:p>
          <w:p w14:paraId="25AE8141" w14:textId="77777777" w:rsidR="00936AB2" w:rsidRPr="00935A3E" w:rsidRDefault="00936AB2" w:rsidP="00C33FA7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Asymetrycznie dzielone i składane oparcie tylnej kanapy.</w:t>
            </w:r>
          </w:p>
          <w:p w14:paraId="32A1676A" w14:textId="77777777" w:rsidR="00936AB2" w:rsidRPr="00935A3E" w:rsidRDefault="00936AB2" w:rsidP="00C33FA7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Fotele przednie/tylna kanapa wyposażone w zagłówki z regulacją wysokości.</w:t>
            </w:r>
          </w:p>
          <w:p w14:paraId="75092E50" w14:textId="77777777" w:rsidR="00936AB2" w:rsidRPr="00935A3E" w:rsidRDefault="00936AB2" w:rsidP="00C33FA7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Tapicerka siedzeń materiałowa</w:t>
            </w:r>
            <w:r w:rsidRPr="00935A3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.</w:t>
            </w: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Materiały obiciowe siedzeń I-go i II-go rzędu oraz wszystkich elementów wykończenia wnętrza </w:t>
            </w: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pojazdu znajdujących się poniżej linii szyb muszą być w kolorze ciemnym, łatwym w utrzymaniu czystości.</w:t>
            </w:r>
          </w:p>
          <w:p w14:paraId="7C42A6F9" w14:textId="77777777" w:rsidR="00936AB2" w:rsidRPr="00935A3E" w:rsidRDefault="00936AB2" w:rsidP="00C33FA7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Fabryczny </w:t>
            </w:r>
            <w:proofErr w:type="spellStart"/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immobilizer</w:t>
            </w:r>
            <w:proofErr w:type="spellEnd"/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  <w:p w14:paraId="240C9EA9" w14:textId="77777777" w:rsidR="00936AB2" w:rsidRPr="00935A3E" w:rsidRDefault="00936AB2" w:rsidP="00C33FA7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Centralny zamek i autoalarm sterowany zdalnie.</w:t>
            </w:r>
          </w:p>
          <w:p w14:paraId="752DFBCA" w14:textId="77777777" w:rsidR="001E1ACC" w:rsidRDefault="00936AB2" w:rsidP="00C33FA7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Co najmniej dwa komplety kluczyków/kart do pojazdu ze sterowaniem centralnym zamkiem.</w:t>
            </w:r>
          </w:p>
          <w:p w14:paraId="62BE0B58" w14:textId="77777777" w:rsidR="00936AB2" w:rsidRDefault="00936AB2" w:rsidP="001E1ACC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1E1A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ystem </w:t>
            </w:r>
            <w:r w:rsidR="001E1ACC"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bez kluczyko</w:t>
            </w:r>
            <w:r w:rsidR="001E1A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wego dostępu do pojazdu</w:t>
            </w: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  <w:p w14:paraId="368A3F76" w14:textId="4EFB6531" w:rsidR="005742E8" w:rsidRPr="005742E8" w:rsidRDefault="005742E8" w:rsidP="005742E8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Uruchamianie silnika przyciskiem.</w:t>
            </w:r>
          </w:p>
          <w:p w14:paraId="3E12E9C4" w14:textId="77777777" w:rsidR="005742E8" w:rsidRDefault="005742E8" w:rsidP="001E1ACC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Minimum 1 gniazdo 12V.</w:t>
            </w:r>
          </w:p>
          <w:p w14:paraId="64DAF470" w14:textId="70DD701F" w:rsidR="005742E8" w:rsidRPr="005742E8" w:rsidRDefault="005742E8" w:rsidP="005742E8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Roleta bagażnika zasłaniająca przestrzeń bagażową.</w:t>
            </w:r>
          </w:p>
        </w:tc>
        <w:tc>
          <w:tcPr>
            <w:tcW w:w="2263" w:type="dxa"/>
          </w:tcPr>
          <w:p w14:paraId="30D10151" w14:textId="77777777" w:rsidR="00936AB2" w:rsidRPr="00935A3E" w:rsidRDefault="00936AB2" w:rsidP="00936AB2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36AB2" w:rsidRPr="00935A3E" w14:paraId="3C1913C1" w14:textId="5D2C3C11" w:rsidTr="006079D4">
        <w:tc>
          <w:tcPr>
            <w:tcW w:w="581" w:type="dxa"/>
          </w:tcPr>
          <w:p w14:paraId="3DFE4F35" w14:textId="535EADA5" w:rsidR="00936AB2" w:rsidRPr="00935A3E" w:rsidRDefault="00936AB2" w:rsidP="00C33F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5A3E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1660" w:type="dxa"/>
          </w:tcPr>
          <w:p w14:paraId="60316823" w14:textId="116C1D7D" w:rsidR="00936AB2" w:rsidRPr="00935A3E" w:rsidRDefault="00936AB2" w:rsidP="00C33F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5A3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35A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Wyposażenie</w:t>
            </w:r>
          </w:p>
        </w:tc>
        <w:tc>
          <w:tcPr>
            <w:tcW w:w="4558" w:type="dxa"/>
          </w:tcPr>
          <w:p w14:paraId="0C381365" w14:textId="77777777" w:rsidR="00936AB2" w:rsidRPr="00935A3E" w:rsidRDefault="00936AB2" w:rsidP="00C33FA7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Komputer pokładowy montowany fabrycznie przez producenta pojazdu.</w:t>
            </w:r>
          </w:p>
          <w:p w14:paraId="5E4CC0E9" w14:textId="1CD717A7" w:rsidR="00936AB2" w:rsidRDefault="00936AB2" w:rsidP="00C33FA7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Elektrycznie sterowane lusterka zewnętrzne</w:t>
            </w:r>
            <w:r w:rsidR="005742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B3160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+</w:t>
            </w:r>
            <w:r w:rsidR="005742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elektryczne składanie lusterek.</w:t>
            </w:r>
          </w:p>
          <w:p w14:paraId="3FADCE52" w14:textId="27AA4BF3" w:rsidR="00B3160C" w:rsidRDefault="00B3160C" w:rsidP="00C33FA7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System monitorowania martwego pola w lusterkach.</w:t>
            </w:r>
          </w:p>
          <w:p w14:paraId="343D2102" w14:textId="560E8E8D" w:rsidR="000E30E3" w:rsidRDefault="000E30E3" w:rsidP="00C33FA7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System ostrzegania o ruchu poprzecznym z tyłu pojazdu z automatycznym hamowaniem.</w:t>
            </w:r>
          </w:p>
          <w:p w14:paraId="435A4B15" w14:textId="1047A041" w:rsidR="000E30E3" w:rsidRDefault="000E30E3" w:rsidP="00C33FA7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Układ awaryjnego zatrzymania pojazdu.</w:t>
            </w:r>
          </w:p>
          <w:p w14:paraId="7AB464CB" w14:textId="0BB9422E" w:rsidR="000E30E3" w:rsidRPr="00935A3E" w:rsidRDefault="000E30E3" w:rsidP="00C33FA7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Układ wczesnego reagowania w razie ryzyka zderzenia z systemem wykrywania pieszych, rowerzystów i motocyklistów.</w:t>
            </w:r>
          </w:p>
          <w:p w14:paraId="4191A5D4" w14:textId="6F14065C" w:rsidR="00936AB2" w:rsidRPr="00935A3E" w:rsidRDefault="00936AB2" w:rsidP="00C33FA7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Elektrycznie opuszczane i podnoszone szyby drzwi przednich</w:t>
            </w:r>
            <w:r w:rsidR="005742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 tylnych</w:t>
            </w: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  <w:p w14:paraId="0B93812C" w14:textId="77777777" w:rsidR="00936AB2" w:rsidRPr="00935A3E" w:rsidRDefault="00936AB2" w:rsidP="00C33FA7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Szyba tylna podgrzewana elektrycznie wyposażona w wycieraczkę i spryskiwacz.</w:t>
            </w:r>
          </w:p>
          <w:p w14:paraId="2EBFD5C4" w14:textId="03C54EA1" w:rsidR="00B3160C" w:rsidRDefault="00B3160C" w:rsidP="00C33FA7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Automatyczne światła drogowe.</w:t>
            </w:r>
          </w:p>
          <w:p w14:paraId="41BAF686" w14:textId="5CD9C889" w:rsidR="00B3160C" w:rsidRDefault="00B3160C" w:rsidP="00C33FA7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Tylne lampy w technologii LED.</w:t>
            </w:r>
          </w:p>
          <w:p w14:paraId="34CF2F94" w14:textId="6AD82F6B" w:rsidR="00936AB2" w:rsidRPr="00935A3E" w:rsidRDefault="00936AB2" w:rsidP="00C33FA7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Światła do jazdy dziennej w technologii LED</w:t>
            </w:r>
            <w:r w:rsidR="00B3160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B3160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0B611C42" w14:textId="3E9B1B5D" w:rsidR="00936AB2" w:rsidRPr="00935A3E" w:rsidRDefault="00936AB2" w:rsidP="00C33FA7">
            <w:pPr>
              <w:numPr>
                <w:ilvl w:val="0"/>
                <w:numId w:val="9"/>
              </w:num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lang w:eastAsia="pl-PL"/>
              </w:rPr>
              <w:t xml:space="preserve">Światła przeciwmgielne przednie i tylne </w:t>
            </w:r>
            <w:r w:rsidRPr="00935A3E">
              <w:rPr>
                <w:rFonts w:ascii="Times New Roman" w:eastAsia="Times New Roman" w:hAnsi="Times New Roman" w:cs="Times New Roman"/>
                <w:lang w:eastAsia="zh-CN"/>
              </w:rPr>
              <w:t>w technologii LED.</w:t>
            </w:r>
          </w:p>
          <w:p w14:paraId="2785BB23" w14:textId="77777777" w:rsidR="00936AB2" w:rsidRPr="00935A3E" w:rsidRDefault="00936AB2" w:rsidP="00C33FA7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Klimatyzacja zamontowana fabrycznie.</w:t>
            </w:r>
          </w:p>
          <w:p w14:paraId="5068F92B" w14:textId="77777777" w:rsidR="00936AB2" w:rsidRPr="00935A3E" w:rsidRDefault="00936AB2" w:rsidP="00C33FA7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Zamontowany fabrycznie zintegrowany radioodtwarzacz wyposażony w głośniki z funkcjami: USB, zestawem głośnomówiącym Bluetooth i antenę samochodową. </w:t>
            </w:r>
          </w:p>
          <w:p w14:paraId="662BBD16" w14:textId="77777777" w:rsidR="00936AB2" w:rsidRDefault="00936AB2" w:rsidP="00C33FA7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Oświetlenie części pasażerskiej z przodu i z tyłu.</w:t>
            </w:r>
          </w:p>
          <w:p w14:paraId="5704E128" w14:textId="580A482B" w:rsidR="00B3160C" w:rsidRPr="00935A3E" w:rsidRDefault="00B3160C" w:rsidP="00C33FA7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Przyciemniane szyby tylne.</w:t>
            </w:r>
          </w:p>
          <w:p w14:paraId="3701E65C" w14:textId="77777777" w:rsidR="00936AB2" w:rsidRPr="00935A3E" w:rsidRDefault="00936AB2" w:rsidP="00C33FA7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Osłona komory silnika zabezpieczająca dolną część silnika i skrzyni biegów przed uszkodzeniami. Rozwiązanie konstrukcyjne musi zapewnić dobre chłodzenia komory silnika.</w:t>
            </w:r>
          </w:p>
          <w:p w14:paraId="5EEF2A71" w14:textId="77777777" w:rsidR="00936AB2" w:rsidRPr="00935A3E" w:rsidRDefault="00936AB2" w:rsidP="00C33FA7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Dwie ramki pod tablice rejestracyjne zamontowane na pojeździe</w:t>
            </w:r>
            <w:r w:rsidRPr="00935A3E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. </w:t>
            </w:r>
            <w:r w:rsidRPr="00935A3E">
              <w:rPr>
                <w:rFonts w:ascii="Times New Roman" w:eastAsia="Times New Roman" w:hAnsi="Times New Roman" w:cs="Times New Roman"/>
                <w:lang w:eastAsia="pl-PL"/>
              </w:rPr>
              <w:t>Ramki bez oznaczeń.</w:t>
            </w:r>
          </w:p>
          <w:p w14:paraId="53F60D6E" w14:textId="351A64DD" w:rsidR="00936AB2" w:rsidRPr="00D210AB" w:rsidRDefault="00936AB2" w:rsidP="00D210AB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Komplet fabrycznie nowych dywaników gumowych dla I-go i II-go rzędu siedzeń, w przestrzeni bagażowej wykładzina gumowa lub z tworzywa sztucznego.</w:t>
            </w:r>
          </w:p>
          <w:p w14:paraId="216E0776" w14:textId="2C89622F" w:rsidR="00936AB2" w:rsidRPr="00935A3E" w:rsidRDefault="00936AB2" w:rsidP="00C33FA7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Apteczka typu samochodowego z wkładem. Zawartość apteczki </w:t>
            </w:r>
            <w:r w:rsidR="00D210A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powinna</w:t>
            </w: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posiadać znak CE.</w:t>
            </w:r>
          </w:p>
          <w:p w14:paraId="1520ECD2" w14:textId="77777777" w:rsidR="00936AB2" w:rsidRPr="00935A3E" w:rsidRDefault="00936AB2" w:rsidP="00C33FA7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Gaśnica proszkowa typu samochodowego o masie środka gaśniczego minimum 1 kg posiadająca odpowiedni certyfikat CNBOP oraz aktualna datę ważności,  z uchwytem zamocowanym na stałe w części bagażowej pojazdu.</w:t>
            </w:r>
          </w:p>
          <w:p w14:paraId="2B29FB8C" w14:textId="77777777" w:rsidR="00936AB2" w:rsidRPr="00935A3E" w:rsidRDefault="00936AB2" w:rsidP="00C33FA7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lang w:eastAsia="pl-PL"/>
              </w:rPr>
              <w:t>Trójkąt ostrzegawczy posiadający homologację.</w:t>
            </w:r>
          </w:p>
          <w:p w14:paraId="04A3F9BD" w14:textId="77777777" w:rsidR="00936AB2" w:rsidRPr="00935A3E" w:rsidRDefault="00936AB2" w:rsidP="00C33FA7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Inne nie wymienione wyposażenie, jeśli oferowany model samochodu będzie posiadał w wyposażeniu standardowym.</w:t>
            </w:r>
          </w:p>
          <w:p w14:paraId="21B06CE7" w14:textId="77777777" w:rsidR="00936AB2" w:rsidRPr="00935A3E" w:rsidRDefault="00936AB2" w:rsidP="00C33FA7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Zestaw umożliwiający samodzielną wymianę koła (zawierający co najmniej podnośnik oraz klucz do kół).</w:t>
            </w:r>
          </w:p>
          <w:p w14:paraId="084E97F6" w14:textId="6EDC10AA" w:rsidR="00936AB2" w:rsidRPr="00935A3E" w:rsidRDefault="00936AB2" w:rsidP="00C33FA7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Komplet 4 kół z ogumieniem bezdętkowym, letnim z fabrycznej oferty producenta pojazdów, na felgach </w:t>
            </w:r>
            <w:r w:rsidRPr="00935A3E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ze stopów lekkich zgodnie z dokumentami homologacyjnymi oferowanego pojazdu</w:t>
            </w: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 Opony nie mogą być starsze niż </w:t>
            </w:r>
            <w:r w:rsidRPr="00935A3E">
              <w:rPr>
                <w:rFonts w:ascii="Times New Roman" w:eastAsia="Times New Roman" w:hAnsi="Times New Roman" w:cs="Times New Roman"/>
                <w:lang w:eastAsia="pl-PL"/>
              </w:rPr>
              <w:t xml:space="preserve">24 miesiące </w:t>
            </w: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licząc od terminu odbioru pojazdów, muszą być fabrycznie nowe i homologowane. Indeks prędkości opony winien odpowiadać co najmniej maksymalnej prędkości konstrukcyjnej pojazdu, wyszczególnionej w dokumentacji homologacyjnej. </w:t>
            </w:r>
          </w:p>
          <w:p w14:paraId="4A287B21" w14:textId="2A17DFD2" w:rsidR="00936AB2" w:rsidRPr="00935A3E" w:rsidRDefault="00936AB2" w:rsidP="00C33FA7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Dodatkowo komplet 4 kół z ogumieniem bezdętkowym, zimowym na felgach stalowych lub </w:t>
            </w:r>
            <w:r w:rsidRPr="00935A3E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na felgach ze stopów lekkich zgodnie z dokumentami homologacyjnymi oferowanego pojazdu</w:t>
            </w: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 Opony nie mogą być starsze niż </w:t>
            </w:r>
            <w:r w:rsidRPr="00935A3E">
              <w:rPr>
                <w:rFonts w:ascii="Times New Roman" w:eastAsia="Times New Roman" w:hAnsi="Times New Roman" w:cs="Times New Roman"/>
                <w:lang w:eastAsia="pl-PL"/>
              </w:rPr>
              <w:t xml:space="preserve">24 miesiące </w:t>
            </w: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licząc od terminu odbioru pojazdów, muszą być fabrycznie nowe i homologowane. Indeks prędkości opony winien odpowiadać co najmniej maksymalnej prędkości konstrukcyjnej pojazdu, wyszczególnionej w dokumentacji homologacyjnej.</w:t>
            </w:r>
          </w:p>
          <w:p w14:paraId="0E0874C3" w14:textId="3B7F3333" w:rsidR="00936AB2" w:rsidRPr="00935A3E" w:rsidRDefault="00936AB2" w:rsidP="00C33FA7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Pełnowymiarowe koło zapasowe z oponą letnią (identyczną jak w opisie w pkt </w:t>
            </w:r>
            <w:r w:rsidR="00A555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lub </w:t>
            </w: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2</w:t>
            </w:r>
            <w:r w:rsidR="00A555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) lub koło dojazdowe z oferty handlowej producenta </w:t>
            </w:r>
            <w:r w:rsidRPr="00935A3E">
              <w:rPr>
                <w:rFonts w:ascii="Times New Roman" w:eastAsia="Times New Roman" w:hAnsi="Times New Roman" w:cs="Times New Roman"/>
                <w:lang w:eastAsia="pl-PL"/>
              </w:rPr>
              <w:t>pojazdu.</w:t>
            </w:r>
          </w:p>
          <w:p w14:paraId="6274F648" w14:textId="75741329" w:rsidR="00936AB2" w:rsidRPr="00935A3E" w:rsidRDefault="00936AB2" w:rsidP="00935A3E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lang w:eastAsia="pl-PL"/>
              </w:rPr>
              <w:t>Samochód w momencie dostawy musi mieć zamontowane opony właściwe dla danej pory roku, tj.: letnie – w okresie od 15 kwietnia do 14 października, zimowe – w okresie od 15 października do 14 kwietnia.</w:t>
            </w:r>
          </w:p>
        </w:tc>
        <w:tc>
          <w:tcPr>
            <w:tcW w:w="2263" w:type="dxa"/>
          </w:tcPr>
          <w:p w14:paraId="0509487F" w14:textId="77777777" w:rsidR="00936AB2" w:rsidRPr="00935A3E" w:rsidRDefault="00936AB2" w:rsidP="00936AB2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36AB2" w:rsidRPr="00935A3E" w14:paraId="0AD3EB56" w14:textId="502EEE54" w:rsidTr="006079D4">
        <w:tc>
          <w:tcPr>
            <w:tcW w:w="581" w:type="dxa"/>
          </w:tcPr>
          <w:p w14:paraId="2917A6A9" w14:textId="78DD4FE5" w:rsidR="00936AB2" w:rsidRPr="00935A3E" w:rsidRDefault="00936AB2" w:rsidP="00C33F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5A3E">
              <w:rPr>
                <w:rFonts w:ascii="Times New Roman" w:hAnsi="Times New Roman" w:cs="Times New Roman"/>
                <w:color w:val="000000" w:themeColor="text1"/>
              </w:rPr>
              <w:lastRenderedPageBreak/>
              <w:t>7.</w:t>
            </w:r>
          </w:p>
        </w:tc>
        <w:tc>
          <w:tcPr>
            <w:tcW w:w="1660" w:type="dxa"/>
          </w:tcPr>
          <w:p w14:paraId="0B61692E" w14:textId="7B1038AA" w:rsidR="00936AB2" w:rsidRPr="00935A3E" w:rsidRDefault="00936AB2" w:rsidP="00C33F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5A3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35A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Barwa nadwozia</w:t>
            </w:r>
          </w:p>
        </w:tc>
        <w:tc>
          <w:tcPr>
            <w:tcW w:w="4558" w:type="dxa"/>
          </w:tcPr>
          <w:p w14:paraId="330CBDA3" w14:textId="2B3C23C1" w:rsidR="00936AB2" w:rsidRPr="00935A3E" w:rsidRDefault="00936AB2" w:rsidP="00B316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5A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Nadwozie pokryte fabrycznym lakierem samochodowym w kolorze</w:t>
            </w:r>
            <w:r w:rsidR="00D210A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innym niż biały</w:t>
            </w:r>
            <w:r w:rsidRPr="00935A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2263" w:type="dxa"/>
          </w:tcPr>
          <w:p w14:paraId="3379DD37" w14:textId="77777777" w:rsidR="00936AB2" w:rsidRPr="00935A3E" w:rsidRDefault="00936AB2" w:rsidP="00C33FA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936AB2" w:rsidRPr="00935A3E" w14:paraId="7421AB9F" w14:textId="65285282" w:rsidTr="006079D4">
        <w:tc>
          <w:tcPr>
            <w:tcW w:w="581" w:type="dxa"/>
          </w:tcPr>
          <w:p w14:paraId="7EF802E7" w14:textId="3B0C6C94" w:rsidR="00936AB2" w:rsidRPr="00935A3E" w:rsidRDefault="00936AB2" w:rsidP="00935A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5A3E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1660" w:type="dxa"/>
          </w:tcPr>
          <w:p w14:paraId="0B944EC2" w14:textId="46A4C119" w:rsidR="00936AB2" w:rsidRPr="00935A3E" w:rsidRDefault="00936AB2" w:rsidP="00935A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4087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Wymagania dot. gwarancji</w:t>
            </w:r>
          </w:p>
        </w:tc>
        <w:tc>
          <w:tcPr>
            <w:tcW w:w="4558" w:type="dxa"/>
          </w:tcPr>
          <w:p w14:paraId="42AFC7AD" w14:textId="77777777" w:rsidR="00936AB2" w:rsidRPr="002C4087" w:rsidRDefault="00936AB2" w:rsidP="00935A3E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C4087">
              <w:rPr>
                <w:rFonts w:ascii="Times New Roman" w:eastAsia="Times New Roman" w:hAnsi="Times New Roman"/>
                <w:color w:val="000000"/>
                <w:lang w:eastAsia="pl-PL"/>
              </w:rPr>
              <w:t>Gwarancja na samochód:</w:t>
            </w:r>
          </w:p>
          <w:p w14:paraId="6C8C13B5" w14:textId="77777777" w:rsidR="00936AB2" w:rsidRPr="001E2FFF" w:rsidRDefault="00936AB2" w:rsidP="00935A3E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/>
                <w:i/>
                <w:iCs/>
                <w:lang w:eastAsia="pl-PL"/>
              </w:rPr>
            </w:pPr>
            <w:r w:rsidRPr="002C4087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mechaniczna - </w:t>
            </w:r>
            <w:r w:rsidRPr="006D59BE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min. 36 miesięcy</w:t>
            </w:r>
            <w:r w:rsidRPr="002C4087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bez limitu kilometrów na wszystkie zespoły i podzespoły samochodu bez </w:t>
            </w:r>
            <w:proofErr w:type="spellStart"/>
            <w:r w:rsidRPr="002C4087">
              <w:rPr>
                <w:rFonts w:ascii="Times New Roman" w:eastAsia="Times New Roman" w:hAnsi="Times New Roman"/>
                <w:color w:val="000000"/>
                <w:lang w:eastAsia="pl-PL"/>
              </w:rPr>
              <w:t>wyłączeń</w:t>
            </w:r>
            <w:proofErr w:type="spellEnd"/>
            <w:r w:rsidRPr="002C4087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– obejmująca prawidłowe funkcjonowanie samochodu, wady materiałowe i fabryczne</w:t>
            </w:r>
            <w:r w:rsidRPr="002C4087">
              <w:rPr>
                <w:rFonts w:ascii="Times New Roman" w:eastAsia="Times New Roman" w:hAnsi="Times New Roman"/>
                <w:color w:val="FF0000"/>
                <w:lang w:eastAsia="pl-PL"/>
              </w:rPr>
              <w:t xml:space="preserve"> </w:t>
            </w:r>
            <w:r w:rsidRPr="001E2FFF">
              <w:rPr>
                <w:rFonts w:ascii="Times New Roman" w:eastAsia="Times New Roman" w:hAnsi="Times New Roman"/>
                <w:i/>
                <w:iCs/>
                <w:lang w:eastAsia="pl-PL"/>
              </w:rPr>
              <w:t>(uwaga – kryterium oceny</w:t>
            </w:r>
            <w:r>
              <w:rPr>
                <w:rFonts w:ascii="Times New Roman" w:eastAsia="Times New Roman" w:hAnsi="Times New Roman"/>
                <w:i/>
                <w:iCs/>
                <w:lang w:eastAsia="pl-PL"/>
              </w:rPr>
              <w:t xml:space="preserve"> - </w:t>
            </w:r>
            <w:r w:rsidRPr="004B2498">
              <w:rPr>
                <w:rFonts w:ascii="Times New Roman" w:eastAsia="Times New Roman" w:hAnsi="Times New Roman"/>
                <w:i/>
                <w:iCs/>
                <w:lang w:eastAsia="pl-PL"/>
              </w:rPr>
              <w:t>Proponowany okres gwarancji Wykonawca wskazuje w Formularzu oferty</w:t>
            </w:r>
            <w:r>
              <w:rPr>
                <w:rFonts w:ascii="Times New Roman" w:eastAsia="Times New Roman" w:hAnsi="Times New Roman"/>
                <w:i/>
                <w:iCs/>
                <w:lang w:eastAsia="pl-PL"/>
              </w:rPr>
              <w:t>)</w:t>
            </w:r>
          </w:p>
          <w:p w14:paraId="54DCFB1E" w14:textId="0A5C5E7E" w:rsidR="00936AB2" w:rsidRPr="002C4087" w:rsidRDefault="00936AB2" w:rsidP="00935A3E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C4087">
              <w:rPr>
                <w:rFonts w:ascii="Times New Roman" w:eastAsia="Times New Roman" w:hAnsi="Times New Roman"/>
                <w:lang w:eastAsia="pl-PL"/>
              </w:rPr>
              <w:t xml:space="preserve">na powłokę lakierniczą - </w:t>
            </w:r>
            <w:r w:rsidRPr="006D59BE">
              <w:rPr>
                <w:rFonts w:ascii="Times New Roman" w:eastAsia="Times New Roman" w:hAnsi="Times New Roman"/>
                <w:b/>
                <w:lang w:eastAsia="pl-PL"/>
              </w:rPr>
              <w:t>min. 36 miesięcy</w:t>
            </w:r>
            <w:r w:rsidRPr="002C4087">
              <w:rPr>
                <w:rFonts w:ascii="Times New Roman" w:eastAsia="Times New Roman" w:hAnsi="Times New Roman"/>
                <w:lang w:eastAsia="pl-PL"/>
              </w:rPr>
              <w:t xml:space="preserve"> bez limitu kilometrów</w:t>
            </w:r>
            <w:r w:rsidR="004D05EF">
              <w:rPr>
                <w:rFonts w:ascii="Times New Roman" w:eastAsia="Times New Roman" w:hAnsi="Times New Roman"/>
                <w:lang w:eastAsia="pl-PL"/>
              </w:rPr>
              <w:t xml:space="preserve"> obejmującą wady materiałowe i montażowe</w:t>
            </w:r>
          </w:p>
          <w:p w14:paraId="3C9A8B2F" w14:textId="77777777" w:rsidR="00936AB2" w:rsidRPr="002C4087" w:rsidRDefault="00936AB2" w:rsidP="00935A3E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C4087">
              <w:rPr>
                <w:rFonts w:ascii="Times New Roman" w:eastAsia="Times New Roman" w:hAnsi="Times New Roman"/>
                <w:lang w:eastAsia="pl-PL"/>
              </w:rPr>
              <w:t xml:space="preserve">na perforację nadwozia - </w:t>
            </w:r>
            <w:r w:rsidRPr="006D59BE">
              <w:rPr>
                <w:rFonts w:ascii="Times New Roman" w:eastAsia="Times New Roman" w:hAnsi="Times New Roman"/>
                <w:b/>
                <w:lang w:eastAsia="pl-PL"/>
              </w:rPr>
              <w:t>min. 60 miesięcy</w:t>
            </w:r>
            <w:r w:rsidRPr="002C4087">
              <w:rPr>
                <w:rFonts w:ascii="Times New Roman" w:eastAsia="Times New Roman" w:hAnsi="Times New Roman"/>
                <w:lang w:eastAsia="pl-PL"/>
              </w:rPr>
              <w:t xml:space="preserve"> bez limitu kilometrów.</w:t>
            </w:r>
          </w:p>
          <w:p w14:paraId="0FDA6963" w14:textId="77777777" w:rsidR="00936AB2" w:rsidRDefault="00936AB2" w:rsidP="00935A3E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C4087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Okres gwarancji biegnie od daty podpisania protokołu odbioru końcowego bez zastrzeżeń przez osobę upoważnioną do odbioru. Gwarancja nie obejmuje materiałów eksploatacyjnych. </w:t>
            </w:r>
          </w:p>
          <w:p w14:paraId="539E1F40" w14:textId="4909B03D" w:rsidR="00936AB2" w:rsidRPr="00D210AB" w:rsidRDefault="00936AB2" w:rsidP="00D210AB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bookmarkStart w:id="0" w:name="_Hlk125967134"/>
            <w:r w:rsidRPr="00D210AB">
              <w:rPr>
                <w:rFonts w:ascii="Times New Roman" w:eastAsia="Verdana" w:hAnsi="Times New Roman"/>
                <w:bCs/>
                <w:kern w:val="2"/>
                <w:lang w:eastAsia="hi-IN" w:bidi="hi-IN"/>
              </w:rPr>
              <w:t xml:space="preserve">Autoryzowany serwis (ASO) oraz naprawy gwarancyjne na terenie całej Polski, w tym co najmniej jedna autoryzowana stacji obsługi zlokalizowana w województwie, w którym ma siedzibę </w:t>
            </w:r>
            <w:bookmarkEnd w:id="0"/>
            <w:r w:rsidRPr="00D210AB">
              <w:rPr>
                <w:rFonts w:ascii="Times New Roman" w:eastAsia="Verdana" w:hAnsi="Times New Roman"/>
                <w:bCs/>
                <w:kern w:val="2"/>
                <w:lang w:eastAsia="hi-IN" w:bidi="hi-IN"/>
              </w:rPr>
              <w:t>Zamawiający.</w:t>
            </w:r>
          </w:p>
        </w:tc>
        <w:tc>
          <w:tcPr>
            <w:tcW w:w="2263" w:type="dxa"/>
          </w:tcPr>
          <w:p w14:paraId="56F222A9" w14:textId="77777777" w:rsidR="00936AB2" w:rsidRPr="002C4087" w:rsidRDefault="00936AB2" w:rsidP="00936AB2">
            <w:pPr>
              <w:ind w:left="360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936AB2" w:rsidRPr="00935A3E" w14:paraId="0F7FF581" w14:textId="22289AA4" w:rsidTr="006079D4">
        <w:tc>
          <w:tcPr>
            <w:tcW w:w="581" w:type="dxa"/>
          </w:tcPr>
          <w:p w14:paraId="040BDCF6" w14:textId="04E63967" w:rsidR="00936AB2" w:rsidRPr="00935A3E" w:rsidRDefault="00936AB2" w:rsidP="00935A3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660" w:type="dxa"/>
          </w:tcPr>
          <w:p w14:paraId="562882FC" w14:textId="2824FF2C" w:rsidR="00936AB2" w:rsidRPr="002C4087" w:rsidRDefault="00936AB2" w:rsidP="00935A3E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2C4087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Dokumenty</w:t>
            </w:r>
          </w:p>
        </w:tc>
        <w:tc>
          <w:tcPr>
            <w:tcW w:w="4558" w:type="dxa"/>
          </w:tcPr>
          <w:p w14:paraId="2D94CD67" w14:textId="77777777" w:rsidR="00936AB2" w:rsidRPr="002C4087" w:rsidRDefault="00936AB2" w:rsidP="00935A3E">
            <w:pPr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C4087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Wykonawca </w:t>
            </w:r>
            <w:r w:rsidRPr="002C4087">
              <w:rPr>
                <w:rFonts w:ascii="Times New Roman" w:eastAsia="Times New Roman" w:hAnsi="Times New Roman"/>
                <w:lang w:eastAsia="pl-PL"/>
              </w:rPr>
              <w:t>musi dostarczyć wraz z pojazdem:</w:t>
            </w:r>
          </w:p>
          <w:p w14:paraId="4098B140" w14:textId="77777777" w:rsidR="00936AB2" w:rsidRPr="002C4087" w:rsidRDefault="00936AB2" w:rsidP="00935A3E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C4087">
              <w:rPr>
                <w:rFonts w:ascii="Times New Roman" w:eastAsia="Times New Roman" w:hAnsi="Times New Roman"/>
                <w:lang w:eastAsia="pl-PL"/>
              </w:rPr>
              <w:t xml:space="preserve">Świadectwo homologacji umożliwiającej dopuszczenie pojazdu do ruchu na obszarze Polski zgodnie z obowiązującymi przepisami – Wykonawca będzie zobowiązany dostarczyć odpowiedni dokument w tym zakresie przed zawarciem umowy. </w:t>
            </w:r>
          </w:p>
          <w:p w14:paraId="3CD4AD02" w14:textId="77777777" w:rsidR="00936AB2" w:rsidRPr="002C4087" w:rsidRDefault="00936AB2" w:rsidP="00935A3E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C4087">
              <w:rPr>
                <w:rFonts w:ascii="Times New Roman" w:eastAsia="Times New Roman" w:hAnsi="Times New Roman"/>
                <w:lang w:eastAsia="pl-PL"/>
              </w:rPr>
              <w:t>Książkę gwarancyjną wraz z listą ASO – w języku polskim.</w:t>
            </w:r>
          </w:p>
          <w:p w14:paraId="45FDE783" w14:textId="77777777" w:rsidR="00936AB2" w:rsidRPr="002C4087" w:rsidRDefault="00936AB2" w:rsidP="00935A3E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C4087">
              <w:rPr>
                <w:rFonts w:ascii="Times New Roman" w:eastAsia="Times New Roman" w:hAnsi="Times New Roman"/>
                <w:lang w:eastAsia="pl-PL"/>
              </w:rPr>
              <w:t>Książkę serwisową samochodu. W przypadku, gdy producent nie stosuje książek serwisowych w formie papierowej Zamawiający dopuszcza książkę</w:t>
            </w:r>
            <w:r w:rsidRPr="002C4087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elektroniczną prowadzoną przez producenta pojazdu.</w:t>
            </w:r>
          </w:p>
          <w:p w14:paraId="38A778DD" w14:textId="77777777" w:rsidR="00936AB2" w:rsidRPr="002C4087" w:rsidRDefault="00936AB2" w:rsidP="00935A3E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C4087">
              <w:rPr>
                <w:rFonts w:ascii="Times New Roman" w:eastAsia="Times New Roman" w:hAnsi="Times New Roman"/>
                <w:color w:val="000000"/>
                <w:lang w:eastAsia="pl-PL"/>
              </w:rPr>
              <w:lastRenderedPageBreak/>
              <w:t>Instrukcję obsługi samochodu w języku polskim oraz inne wymagane prawem dokumenty pojazdu umożliwiające rejestrację samochodu.</w:t>
            </w:r>
          </w:p>
          <w:p w14:paraId="0BD47BD2" w14:textId="77777777" w:rsidR="00936AB2" w:rsidRPr="002C4087" w:rsidRDefault="00936AB2" w:rsidP="00935A3E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C4087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Co najmniej dwa komplety kluczyków/kart. </w:t>
            </w:r>
          </w:p>
          <w:p w14:paraId="719EF057" w14:textId="77777777" w:rsidR="00936AB2" w:rsidRPr="002C4087" w:rsidRDefault="00936AB2" w:rsidP="00935A3E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C4087">
              <w:rPr>
                <w:rFonts w:ascii="Times New Roman" w:eastAsia="Times New Roman" w:hAnsi="Times New Roman"/>
                <w:color w:val="000000"/>
                <w:lang w:eastAsia="pl-PL"/>
              </w:rPr>
              <w:t>Dokumenty potwierdzające zapłatę akcyzy, w przypadku wystąpienia obowiązku zapłaty akcyzy.</w:t>
            </w:r>
          </w:p>
          <w:p w14:paraId="6B35F189" w14:textId="681DDA10" w:rsidR="00936AB2" w:rsidRPr="00D210AB" w:rsidRDefault="00936AB2" w:rsidP="00D210AB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CD3204">
              <w:rPr>
                <w:rFonts w:ascii="Times New Roman" w:eastAsia="Times New Roman" w:hAnsi="Times New Roman"/>
                <w:lang w:eastAsia="pl-PL"/>
              </w:rPr>
              <w:t xml:space="preserve">Wszystkie dokumenty niezbędne do rejestracji </w:t>
            </w:r>
            <w:r w:rsidR="00D210AB">
              <w:rPr>
                <w:rFonts w:ascii="Times New Roman" w:eastAsia="Times New Roman" w:hAnsi="Times New Roman"/>
                <w:lang w:eastAsia="pl-PL"/>
              </w:rPr>
              <w:t xml:space="preserve">i ubezpieczenia </w:t>
            </w:r>
            <w:r w:rsidRPr="00CD3204">
              <w:rPr>
                <w:rFonts w:ascii="Times New Roman" w:eastAsia="Times New Roman" w:hAnsi="Times New Roman"/>
                <w:lang w:eastAsia="pl-PL"/>
              </w:rPr>
              <w:t>samochodu</w:t>
            </w:r>
            <w:r w:rsidR="00D210AB">
              <w:rPr>
                <w:rFonts w:ascii="Times New Roman" w:eastAsia="Times New Roman" w:hAnsi="Times New Roman"/>
                <w:lang w:eastAsia="pl-PL"/>
              </w:rPr>
              <w:t xml:space="preserve"> oraz i</w:t>
            </w:r>
            <w:r w:rsidRPr="00D210AB">
              <w:rPr>
                <w:rFonts w:ascii="Times New Roman" w:eastAsia="Times New Roman" w:hAnsi="Times New Roman"/>
                <w:color w:val="000000"/>
                <w:lang w:eastAsia="pl-PL"/>
              </w:rPr>
              <w:t>nne wymagane prawem dokumenty.</w:t>
            </w:r>
          </w:p>
        </w:tc>
        <w:tc>
          <w:tcPr>
            <w:tcW w:w="2263" w:type="dxa"/>
          </w:tcPr>
          <w:p w14:paraId="0AC158FA" w14:textId="77777777" w:rsidR="00936AB2" w:rsidRPr="002C4087" w:rsidRDefault="00936AB2" w:rsidP="00935A3E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</w:tbl>
    <w:p w14:paraId="48AE4EA5" w14:textId="77777777" w:rsidR="00935A3E" w:rsidRDefault="00935A3E" w:rsidP="001E40B8">
      <w:pPr>
        <w:rPr>
          <w:rFonts w:ascii="Times New Roman" w:hAnsi="Times New Roman" w:cs="Times New Roman"/>
          <w:color w:val="000000" w:themeColor="text1"/>
        </w:rPr>
      </w:pPr>
    </w:p>
    <w:p w14:paraId="75091449" w14:textId="13CD3C36" w:rsidR="00C30FB8" w:rsidRPr="00935A3E" w:rsidRDefault="004B1812" w:rsidP="001E40B8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Kupu</w:t>
      </w:r>
      <w:r w:rsidR="00935A3E">
        <w:rPr>
          <w:rFonts w:ascii="Times New Roman" w:hAnsi="Times New Roman" w:cs="Times New Roman"/>
          <w:color w:val="000000" w:themeColor="text1"/>
        </w:rPr>
        <w:t>jący</w:t>
      </w:r>
      <w:r w:rsidR="00935A3E" w:rsidRPr="00935A3E">
        <w:rPr>
          <w:rFonts w:ascii="Times New Roman" w:hAnsi="Times New Roman" w:cs="Times New Roman"/>
          <w:color w:val="000000" w:themeColor="text1"/>
        </w:rPr>
        <w:t xml:space="preserve"> </w:t>
      </w:r>
      <w:r w:rsidR="00935A3E">
        <w:rPr>
          <w:rFonts w:ascii="Times New Roman" w:hAnsi="Times New Roman" w:cs="Times New Roman"/>
          <w:color w:val="000000" w:themeColor="text1"/>
        </w:rPr>
        <w:t>p</w:t>
      </w:r>
      <w:r w:rsidR="00E13B01" w:rsidRPr="00935A3E">
        <w:rPr>
          <w:rFonts w:ascii="Times New Roman" w:hAnsi="Times New Roman" w:cs="Times New Roman"/>
          <w:color w:val="000000" w:themeColor="text1"/>
        </w:rPr>
        <w:t>od uwagę również bierze wyposażenie pojazdu w inne systemy bezpieczeństwa działające podczas jazdy</w:t>
      </w:r>
      <w:r w:rsidR="00D26A69" w:rsidRPr="00935A3E">
        <w:rPr>
          <w:rFonts w:ascii="Times New Roman" w:hAnsi="Times New Roman" w:cs="Times New Roman"/>
          <w:color w:val="000000" w:themeColor="text1"/>
        </w:rPr>
        <w:t>,</w:t>
      </w:r>
      <w:r w:rsidR="00E13B01" w:rsidRPr="00935A3E">
        <w:rPr>
          <w:rFonts w:ascii="Times New Roman" w:hAnsi="Times New Roman" w:cs="Times New Roman"/>
          <w:color w:val="000000" w:themeColor="text1"/>
        </w:rPr>
        <w:t xml:space="preserve"> pomagające kierowcy w unikaniu wypadków lub minimalizowaniu ich skutków</w:t>
      </w:r>
      <w:r w:rsidR="00D26A69" w:rsidRPr="00935A3E">
        <w:rPr>
          <w:rFonts w:ascii="Times New Roman" w:hAnsi="Times New Roman" w:cs="Times New Roman"/>
          <w:color w:val="000000" w:themeColor="text1"/>
        </w:rPr>
        <w:t>.</w:t>
      </w:r>
    </w:p>
    <w:p w14:paraId="7E3DAC43" w14:textId="15A51ED4" w:rsidR="00935A3E" w:rsidRPr="00CD3204" w:rsidRDefault="004B1812" w:rsidP="00935A3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Sprzedający</w:t>
      </w:r>
      <w:r w:rsidR="00935A3E" w:rsidRPr="00CD3204">
        <w:rPr>
          <w:rFonts w:ascii="Times New Roman" w:hAnsi="Times New Roman"/>
        </w:rPr>
        <w:t xml:space="preserve"> oświadcza, że przedmiot umowy:</w:t>
      </w:r>
    </w:p>
    <w:p w14:paraId="1F06832C" w14:textId="77777777" w:rsidR="00935A3E" w:rsidRPr="00CD3204" w:rsidRDefault="00935A3E" w:rsidP="00935A3E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/>
        </w:rPr>
      </w:pPr>
      <w:r w:rsidRPr="00CD3204">
        <w:rPr>
          <w:rFonts w:ascii="Times New Roman" w:hAnsi="Times New Roman"/>
        </w:rPr>
        <w:t xml:space="preserve">jest jego własnością i nie  jest obciążony  prawami osób trzecich i nie posiada wad prawnych, </w:t>
      </w:r>
    </w:p>
    <w:p w14:paraId="57E2FA23" w14:textId="77777777" w:rsidR="00935A3E" w:rsidRPr="00CD3204" w:rsidRDefault="00935A3E" w:rsidP="00935A3E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/>
        </w:rPr>
      </w:pPr>
      <w:r w:rsidRPr="00CD3204">
        <w:rPr>
          <w:rFonts w:ascii="Times New Roman" w:hAnsi="Times New Roman"/>
        </w:rPr>
        <w:t>jest kompletny i sprawny technicznie,</w:t>
      </w:r>
    </w:p>
    <w:p w14:paraId="39A2F1AC" w14:textId="77777777" w:rsidR="00935A3E" w:rsidRPr="00CD3204" w:rsidRDefault="00935A3E" w:rsidP="00935A3E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/>
        </w:rPr>
      </w:pPr>
      <w:r w:rsidRPr="00CD3204">
        <w:rPr>
          <w:rFonts w:ascii="Times New Roman" w:hAnsi="Times New Roman"/>
        </w:rPr>
        <w:t>jest dopuszczony do ruchu, legitymuje się ważnym badaniem technicznym,</w:t>
      </w:r>
    </w:p>
    <w:p w14:paraId="3B1E2EF9" w14:textId="77777777" w:rsidR="00935A3E" w:rsidRPr="00CD3204" w:rsidRDefault="00935A3E" w:rsidP="00935A3E">
      <w:pPr>
        <w:spacing w:after="0"/>
        <w:jc w:val="both"/>
        <w:rPr>
          <w:rFonts w:ascii="Times New Roman" w:hAnsi="Times New Roman"/>
          <w:sz w:val="12"/>
          <w:szCs w:val="12"/>
        </w:rPr>
      </w:pPr>
    </w:p>
    <w:p w14:paraId="0FFCD7FB" w14:textId="3DD06FE2" w:rsidR="00935A3E" w:rsidRPr="00CD3204" w:rsidRDefault="004B1812" w:rsidP="00935A3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Kupujący</w:t>
      </w:r>
      <w:r w:rsidR="00935A3E" w:rsidRPr="00CD3204">
        <w:rPr>
          <w:rFonts w:ascii="Times New Roman" w:hAnsi="Times New Roman"/>
        </w:rPr>
        <w:t xml:space="preserve"> wymaga aby:</w:t>
      </w:r>
    </w:p>
    <w:p w14:paraId="71F683A2" w14:textId="77777777" w:rsidR="00935A3E" w:rsidRPr="00CD3204" w:rsidRDefault="00935A3E" w:rsidP="00935A3E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 w:rsidRPr="00CD3204">
        <w:rPr>
          <w:rFonts w:ascii="Times New Roman" w:hAnsi="Times New Roman"/>
        </w:rPr>
        <w:t>samochód był fabrycznie nowy, z przeznaczeniem na rynek europejski do ruchu prawostronnego (kierownica z lewej strony pojazdu),</w:t>
      </w:r>
    </w:p>
    <w:p w14:paraId="1924DAAF" w14:textId="26B38A0E" w:rsidR="00935A3E" w:rsidRPr="00CD3204" w:rsidRDefault="00935A3E" w:rsidP="00935A3E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 w:rsidRPr="00CD3204">
        <w:rPr>
          <w:rFonts w:ascii="Times New Roman" w:hAnsi="Times New Roman"/>
        </w:rPr>
        <w:t xml:space="preserve">w chwili odbioru przez </w:t>
      </w:r>
      <w:r w:rsidR="004B1812">
        <w:rPr>
          <w:rFonts w:ascii="Times New Roman" w:hAnsi="Times New Roman"/>
        </w:rPr>
        <w:t>Kupu</w:t>
      </w:r>
      <w:r w:rsidRPr="00CD3204">
        <w:rPr>
          <w:rFonts w:ascii="Times New Roman" w:hAnsi="Times New Roman"/>
        </w:rPr>
        <w:t>jącego samochód posiadał wykonany przegląd zerowy oraz gwarancję,</w:t>
      </w:r>
    </w:p>
    <w:p w14:paraId="35E636BA" w14:textId="77777777" w:rsidR="00935A3E" w:rsidRPr="00CD3204" w:rsidRDefault="00935A3E" w:rsidP="00935A3E">
      <w:pPr>
        <w:spacing w:after="0"/>
        <w:jc w:val="both"/>
        <w:rPr>
          <w:rFonts w:ascii="Times New Roman" w:hAnsi="Times New Roman"/>
          <w:sz w:val="8"/>
          <w:szCs w:val="8"/>
        </w:rPr>
      </w:pPr>
    </w:p>
    <w:p w14:paraId="5BCE5E87" w14:textId="77777777" w:rsidR="00935A3E" w:rsidRPr="00CD3204" w:rsidRDefault="00935A3E" w:rsidP="00935A3E">
      <w:pPr>
        <w:spacing w:after="0"/>
        <w:jc w:val="both"/>
        <w:rPr>
          <w:rFonts w:ascii="Times New Roman" w:hAnsi="Times New Roman"/>
        </w:rPr>
      </w:pPr>
      <w:r w:rsidRPr="00CD3204">
        <w:rPr>
          <w:rFonts w:ascii="Times New Roman" w:hAnsi="Times New Roman"/>
        </w:rPr>
        <w:t>Samochód musi spełniać warunki techniczne przewidziane przez obowiązujące w Polsce przepisy prawa dla samochodów poruszających się po drogach publicznych.</w:t>
      </w:r>
    </w:p>
    <w:p w14:paraId="2D8E354C" w14:textId="170D3C89" w:rsidR="00263BFF" w:rsidRDefault="00263BFF" w:rsidP="001E40B8">
      <w:pPr>
        <w:rPr>
          <w:rFonts w:ascii="Times New Roman" w:hAnsi="Times New Roman" w:cs="Times New Roman"/>
          <w:color w:val="000000" w:themeColor="text1"/>
        </w:rPr>
      </w:pPr>
    </w:p>
    <w:p w14:paraId="3D7F4AC8" w14:textId="77777777" w:rsidR="006079D4" w:rsidRDefault="006079D4" w:rsidP="001E40B8">
      <w:pPr>
        <w:rPr>
          <w:rFonts w:ascii="Times New Roman" w:hAnsi="Times New Roman" w:cs="Times New Roman"/>
          <w:color w:val="000000" w:themeColor="text1"/>
        </w:rPr>
      </w:pPr>
    </w:p>
    <w:p w14:paraId="4F0E0B0E" w14:textId="77777777" w:rsidR="006079D4" w:rsidRDefault="006079D4" w:rsidP="001E40B8">
      <w:pPr>
        <w:rPr>
          <w:rFonts w:ascii="Times New Roman" w:hAnsi="Times New Roman" w:cs="Times New Roman"/>
          <w:color w:val="000000" w:themeColor="text1"/>
        </w:rPr>
      </w:pPr>
    </w:p>
    <w:p w14:paraId="4F0E677B" w14:textId="579BF947" w:rsidR="006079D4" w:rsidRDefault="006079D4" w:rsidP="006079D4">
      <w:pPr>
        <w:ind w:left="4956" w:firstLine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………………………………………</w:t>
      </w:r>
    </w:p>
    <w:p w14:paraId="29623804" w14:textId="77777777" w:rsidR="006079D4" w:rsidRDefault="006079D4" w:rsidP="001E40B8">
      <w:pPr>
        <w:rPr>
          <w:rFonts w:ascii="Times New Roman" w:hAnsi="Times New Roman" w:cs="Times New Roman"/>
          <w:color w:val="000000" w:themeColor="text1"/>
        </w:rPr>
      </w:pPr>
    </w:p>
    <w:p w14:paraId="3349FE8C" w14:textId="2722EC65" w:rsidR="006079D4" w:rsidRPr="00935A3E" w:rsidRDefault="006079D4" w:rsidP="006079D4">
      <w:pPr>
        <w:ind w:left="5664" w:firstLine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Podpis Wykonawcy</w:t>
      </w:r>
    </w:p>
    <w:sectPr w:rsidR="006079D4" w:rsidRPr="00935A3E" w:rsidSect="00262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0CCA6" w14:textId="77777777" w:rsidR="00CD143C" w:rsidRDefault="00CD143C" w:rsidP="00262423">
      <w:pPr>
        <w:spacing w:after="0" w:line="240" w:lineRule="auto"/>
      </w:pPr>
      <w:r>
        <w:separator/>
      </w:r>
    </w:p>
  </w:endnote>
  <w:endnote w:type="continuationSeparator" w:id="0">
    <w:p w14:paraId="13DA5A49" w14:textId="77777777" w:rsidR="00CD143C" w:rsidRDefault="00CD143C" w:rsidP="00262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F5F28" w14:textId="77777777" w:rsidR="00544E25" w:rsidRDefault="00544E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2EA60" w14:textId="77777777" w:rsidR="00544E25" w:rsidRDefault="00544E2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7A77F" w14:textId="77777777" w:rsidR="00544E25" w:rsidRDefault="00544E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0B0B2" w14:textId="77777777" w:rsidR="00CD143C" w:rsidRDefault="00CD143C" w:rsidP="00262423">
      <w:pPr>
        <w:spacing w:after="0" w:line="240" w:lineRule="auto"/>
      </w:pPr>
      <w:r>
        <w:separator/>
      </w:r>
    </w:p>
  </w:footnote>
  <w:footnote w:type="continuationSeparator" w:id="0">
    <w:p w14:paraId="734F26DD" w14:textId="77777777" w:rsidR="00CD143C" w:rsidRDefault="00CD143C" w:rsidP="00262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40D82" w14:textId="77777777" w:rsidR="00544E25" w:rsidRDefault="00544E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F066D" w14:textId="5A0B445D" w:rsidR="009B7CC9" w:rsidRDefault="009B7CC9" w:rsidP="009B7CC9">
    <w:pPr>
      <w:pStyle w:val="Nagwek"/>
      <w:jc w:val="center"/>
      <w:rPr>
        <w:sz w:val="20"/>
        <w:szCs w:val="20"/>
      </w:rPr>
    </w:pPr>
    <w:r w:rsidRPr="009B7CC9">
      <w:rPr>
        <w:i/>
        <w:sz w:val="20"/>
        <w:szCs w:val="20"/>
      </w:rPr>
      <w:t xml:space="preserve">Wojewódzki Inspektorat Inspekcji </w:t>
    </w:r>
    <w:r w:rsidR="00476BE8">
      <w:rPr>
        <w:i/>
        <w:sz w:val="20"/>
        <w:szCs w:val="20"/>
      </w:rPr>
      <w:t>H</w:t>
    </w:r>
    <w:r w:rsidRPr="009B7CC9">
      <w:rPr>
        <w:i/>
        <w:sz w:val="20"/>
        <w:szCs w:val="20"/>
      </w:rPr>
      <w:t>andlowej w Warszawie, ul. Sienkiewicza 3,  00-015 Warszawa</w:t>
    </w:r>
  </w:p>
  <w:p w14:paraId="51B56FEB" w14:textId="77777777" w:rsidR="009B7CC9" w:rsidRDefault="009B7CC9" w:rsidP="008F4AF6">
    <w:pPr>
      <w:pStyle w:val="Nagwek"/>
      <w:jc w:val="right"/>
      <w:rPr>
        <w:sz w:val="20"/>
        <w:szCs w:val="20"/>
      </w:rPr>
    </w:pPr>
  </w:p>
  <w:p w14:paraId="24E291F0" w14:textId="1F35AAD6" w:rsidR="008F4AF6" w:rsidRPr="008F4AF6" w:rsidRDefault="008F4AF6" w:rsidP="008F4AF6">
    <w:pPr>
      <w:pStyle w:val="Nagwek"/>
      <w:jc w:val="right"/>
      <w:rPr>
        <w:sz w:val="20"/>
        <w:szCs w:val="20"/>
      </w:rPr>
    </w:pPr>
    <w:r w:rsidRPr="008F4AF6">
      <w:rPr>
        <w:sz w:val="20"/>
        <w:szCs w:val="20"/>
      </w:rPr>
      <w:t xml:space="preserve">Załącznik nr </w:t>
    </w:r>
    <w:r w:rsidR="005E72CE">
      <w:rPr>
        <w:sz w:val="20"/>
        <w:szCs w:val="20"/>
      </w:rPr>
      <w:t>2</w:t>
    </w:r>
    <w:r w:rsidRPr="008F4AF6">
      <w:rPr>
        <w:sz w:val="20"/>
        <w:szCs w:val="20"/>
      </w:rPr>
      <w:t xml:space="preserve"> do zapytania ofertowego </w:t>
    </w:r>
  </w:p>
  <w:p w14:paraId="09B63724" w14:textId="30CA06CD" w:rsidR="003D52F9" w:rsidRDefault="000F72AB" w:rsidP="000F72AB">
    <w:pPr>
      <w:pStyle w:val="Nagwek"/>
      <w:jc w:val="center"/>
      <w:rPr>
        <w:sz w:val="20"/>
        <w:szCs w:val="20"/>
      </w:rPr>
    </w:pPr>
    <w:r>
      <w:rPr>
        <w:sz w:val="20"/>
        <w:szCs w:val="20"/>
      </w:rPr>
      <w:tab/>
      <w:t xml:space="preserve">                                                                                                   </w:t>
    </w:r>
    <w:r w:rsidR="00544E25">
      <w:rPr>
        <w:sz w:val="20"/>
        <w:szCs w:val="20"/>
      </w:rPr>
      <w:t xml:space="preserve">  </w:t>
    </w:r>
    <w:r>
      <w:rPr>
        <w:sz w:val="20"/>
        <w:szCs w:val="20"/>
      </w:rPr>
      <w:t xml:space="preserve">              </w:t>
    </w:r>
    <w:r w:rsidR="008F4AF6" w:rsidRPr="008F4AF6">
      <w:rPr>
        <w:sz w:val="20"/>
        <w:szCs w:val="20"/>
      </w:rPr>
      <w:t xml:space="preserve">na dostawę samochodu osobowego </w:t>
    </w:r>
    <w:r w:rsidR="003D52F9">
      <w:rPr>
        <w:sz w:val="20"/>
        <w:szCs w:val="20"/>
      </w:rPr>
      <w:t xml:space="preserve">i   </w:t>
    </w:r>
  </w:p>
  <w:p w14:paraId="238FF1ED" w14:textId="68693D66" w:rsidR="008F4AF6" w:rsidRPr="008F4AF6" w:rsidRDefault="003D52F9" w:rsidP="000F72AB">
    <w:pPr>
      <w:pStyle w:val="Nagwek"/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                </w:t>
    </w:r>
    <w:r w:rsidR="00544E25">
      <w:rPr>
        <w:sz w:val="20"/>
        <w:szCs w:val="20"/>
      </w:rPr>
      <w:t xml:space="preserve">                  </w:t>
    </w:r>
    <w:r>
      <w:rPr>
        <w:sz w:val="20"/>
        <w:szCs w:val="20"/>
      </w:rPr>
      <w:t xml:space="preserve">            umowy</w:t>
    </w:r>
  </w:p>
  <w:p w14:paraId="3A1945F9" w14:textId="1071E5ED" w:rsidR="008F4AF6" w:rsidRPr="008F4AF6" w:rsidRDefault="000F72AB" w:rsidP="000F72AB">
    <w:pPr>
      <w:pStyle w:val="Nagwek"/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</w:t>
    </w:r>
    <w:r w:rsidR="00544E25">
      <w:rPr>
        <w:sz w:val="20"/>
        <w:szCs w:val="20"/>
      </w:rPr>
      <w:t xml:space="preserve">               </w:t>
    </w:r>
    <w:r>
      <w:rPr>
        <w:sz w:val="20"/>
        <w:szCs w:val="20"/>
      </w:rPr>
      <w:t xml:space="preserve"> </w:t>
    </w:r>
    <w:r w:rsidR="00DD16D2">
      <w:rPr>
        <w:sz w:val="20"/>
        <w:szCs w:val="20"/>
      </w:rPr>
      <w:t xml:space="preserve"> </w:t>
    </w:r>
    <w:r>
      <w:rPr>
        <w:sz w:val="20"/>
        <w:szCs w:val="20"/>
      </w:rPr>
      <w:t xml:space="preserve"> </w:t>
    </w:r>
    <w:r w:rsidR="008F4AF6" w:rsidRPr="008F4AF6">
      <w:rPr>
        <w:sz w:val="20"/>
        <w:szCs w:val="20"/>
      </w:rPr>
      <w:t>(segment C</w:t>
    </w:r>
    <w:r w:rsidR="00F017E1">
      <w:rPr>
        <w:sz w:val="20"/>
        <w:szCs w:val="20"/>
      </w:rPr>
      <w:t xml:space="preserve"> wersja SUV</w:t>
    </w:r>
    <w:r w:rsidR="008F4AF6" w:rsidRPr="008F4AF6">
      <w:rPr>
        <w:sz w:val="20"/>
        <w:szCs w:val="20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047C7" w14:textId="77777777" w:rsidR="00544E25" w:rsidRDefault="00544E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0"/>
        </w:tabs>
        <w:ind w:left="765" w:hanging="360"/>
      </w:pPr>
    </w:lvl>
  </w:abstractNum>
  <w:abstractNum w:abstractNumId="1" w15:restartNumberingAfterBreak="0">
    <w:nsid w:val="13B42087"/>
    <w:multiLevelType w:val="hybridMultilevel"/>
    <w:tmpl w:val="3342D40E"/>
    <w:lvl w:ilvl="0" w:tplc="EAF2CB9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75862"/>
    <w:multiLevelType w:val="hybridMultilevel"/>
    <w:tmpl w:val="EECCA9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086112"/>
    <w:multiLevelType w:val="multilevel"/>
    <w:tmpl w:val="C1686A5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E1D381F"/>
    <w:multiLevelType w:val="hybridMultilevel"/>
    <w:tmpl w:val="EECCA9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AF7F80"/>
    <w:multiLevelType w:val="hybridMultilevel"/>
    <w:tmpl w:val="546E7CD4"/>
    <w:lvl w:ilvl="0" w:tplc="3BF81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F22D1"/>
    <w:multiLevelType w:val="hybridMultilevel"/>
    <w:tmpl w:val="2F9CEE2A"/>
    <w:lvl w:ilvl="0" w:tplc="648CA512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E44451"/>
    <w:multiLevelType w:val="hybridMultilevel"/>
    <w:tmpl w:val="18DAE414"/>
    <w:lvl w:ilvl="0" w:tplc="99CE012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6B7775"/>
    <w:multiLevelType w:val="hybridMultilevel"/>
    <w:tmpl w:val="4E6C0BF2"/>
    <w:lvl w:ilvl="0" w:tplc="AD507E9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iCs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8451CB"/>
    <w:multiLevelType w:val="hybridMultilevel"/>
    <w:tmpl w:val="F56852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5F7579"/>
    <w:multiLevelType w:val="hybridMultilevel"/>
    <w:tmpl w:val="F7EC9EF2"/>
    <w:lvl w:ilvl="0" w:tplc="3BF81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96498"/>
    <w:multiLevelType w:val="hybridMultilevel"/>
    <w:tmpl w:val="D8B4169A"/>
    <w:lvl w:ilvl="0" w:tplc="EAF2CB9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E2A7D"/>
    <w:multiLevelType w:val="hybridMultilevel"/>
    <w:tmpl w:val="6F3011FA"/>
    <w:lvl w:ilvl="0" w:tplc="3BF81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E2ADC"/>
    <w:multiLevelType w:val="hybridMultilevel"/>
    <w:tmpl w:val="32EE58B4"/>
    <w:lvl w:ilvl="0" w:tplc="298682A4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40159631">
    <w:abstractNumId w:val="0"/>
    <w:lvlOverride w:ilvl="0">
      <w:startOverride w:val="1"/>
    </w:lvlOverride>
  </w:num>
  <w:num w:numId="2" w16cid:durableId="15555766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04732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90796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4400780">
    <w:abstractNumId w:val="12"/>
  </w:num>
  <w:num w:numId="6" w16cid:durableId="1531144445">
    <w:abstractNumId w:val="5"/>
  </w:num>
  <w:num w:numId="7" w16cid:durableId="14320475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84114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297754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84056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70199486">
    <w:abstractNumId w:val="10"/>
  </w:num>
  <w:num w:numId="12" w16cid:durableId="17069782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49769439">
    <w:abstractNumId w:val="11"/>
  </w:num>
  <w:num w:numId="14" w16cid:durableId="815537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23"/>
    <w:rsid w:val="00014905"/>
    <w:rsid w:val="0002152A"/>
    <w:rsid w:val="0003215A"/>
    <w:rsid w:val="000323FB"/>
    <w:rsid w:val="000414F2"/>
    <w:rsid w:val="0004388B"/>
    <w:rsid w:val="0005374B"/>
    <w:rsid w:val="00061595"/>
    <w:rsid w:val="00063BD6"/>
    <w:rsid w:val="000753F0"/>
    <w:rsid w:val="000951DE"/>
    <w:rsid w:val="000B1406"/>
    <w:rsid w:val="000E30E3"/>
    <w:rsid w:val="000F72AB"/>
    <w:rsid w:val="001133D1"/>
    <w:rsid w:val="001370DA"/>
    <w:rsid w:val="00186482"/>
    <w:rsid w:val="00187F85"/>
    <w:rsid w:val="001A2CE8"/>
    <w:rsid w:val="001A646A"/>
    <w:rsid w:val="001A6700"/>
    <w:rsid w:val="001A7414"/>
    <w:rsid w:val="001E1ACC"/>
    <w:rsid w:val="001E3607"/>
    <w:rsid w:val="001E40B8"/>
    <w:rsid w:val="001F32AB"/>
    <w:rsid w:val="00203AC3"/>
    <w:rsid w:val="00212B26"/>
    <w:rsid w:val="002452B8"/>
    <w:rsid w:val="00255F5F"/>
    <w:rsid w:val="00262423"/>
    <w:rsid w:val="00263BFF"/>
    <w:rsid w:val="002B2F15"/>
    <w:rsid w:val="002B3F5D"/>
    <w:rsid w:val="002B539A"/>
    <w:rsid w:val="002B7972"/>
    <w:rsid w:val="002E1B21"/>
    <w:rsid w:val="002F1F1D"/>
    <w:rsid w:val="003121B5"/>
    <w:rsid w:val="003122B5"/>
    <w:rsid w:val="00331026"/>
    <w:rsid w:val="003347C0"/>
    <w:rsid w:val="003375AE"/>
    <w:rsid w:val="00344A29"/>
    <w:rsid w:val="00356716"/>
    <w:rsid w:val="00360940"/>
    <w:rsid w:val="00385696"/>
    <w:rsid w:val="003926BC"/>
    <w:rsid w:val="003B2595"/>
    <w:rsid w:val="003C57A8"/>
    <w:rsid w:val="003D52F9"/>
    <w:rsid w:val="003E5497"/>
    <w:rsid w:val="00405BC5"/>
    <w:rsid w:val="00431501"/>
    <w:rsid w:val="00445ABF"/>
    <w:rsid w:val="00450709"/>
    <w:rsid w:val="004536E5"/>
    <w:rsid w:val="0047393B"/>
    <w:rsid w:val="00476BE8"/>
    <w:rsid w:val="004908AF"/>
    <w:rsid w:val="004B1812"/>
    <w:rsid w:val="004B1952"/>
    <w:rsid w:val="004D05EF"/>
    <w:rsid w:val="004D087B"/>
    <w:rsid w:val="004E70FE"/>
    <w:rsid w:val="005117C6"/>
    <w:rsid w:val="00522F3A"/>
    <w:rsid w:val="00544E25"/>
    <w:rsid w:val="00561568"/>
    <w:rsid w:val="005675FA"/>
    <w:rsid w:val="005742E8"/>
    <w:rsid w:val="005800F4"/>
    <w:rsid w:val="00590480"/>
    <w:rsid w:val="00594B51"/>
    <w:rsid w:val="005A343C"/>
    <w:rsid w:val="005B03D8"/>
    <w:rsid w:val="005B1C95"/>
    <w:rsid w:val="005D35DE"/>
    <w:rsid w:val="005E3956"/>
    <w:rsid w:val="005E4E1C"/>
    <w:rsid w:val="005E72CE"/>
    <w:rsid w:val="006079D4"/>
    <w:rsid w:val="00630E85"/>
    <w:rsid w:val="00632911"/>
    <w:rsid w:val="006439E3"/>
    <w:rsid w:val="006A2257"/>
    <w:rsid w:val="006A23E3"/>
    <w:rsid w:val="006A490E"/>
    <w:rsid w:val="006A4DC7"/>
    <w:rsid w:val="006B0CCE"/>
    <w:rsid w:val="006C635F"/>
    <w:rsid w:val="006E156E"/>
    <w:rsid w:val="006E670E"/>
    <w:rsid w:val="006F602E"/>
    <w:rsid w:val="00706CBA"/>
    <w:rsid w:val="007079BF"/>
    <w:rsid w:val="00732387"/>
    <w:rsid w:val="00742F3E"/>
    <w:rsid w:val="00743695"/>
    <w:rsid w:val="00746111"/>
    <w:rsid w:val="00765CEB"/>
    <w:rsid w:val="00794435"/>
    <w:rsid w:val="007974B3"/>
    <w:rsid w:val="007A3C7B"/>
    <w:rsid w:val="007B3235"/>
    <w:rsid w:val="007B4E9B"/>
    <w:rsid w:val="007C2D99"/>
    <w:rsid w:val="00811D76"/>
    <w:rsid w:val="0082618A"/>
    <w:rsid w:val="008920DB"/>
    <w:rsid w:val="00896469"/>
    <w:rsid w:val="008A39CB"/>
    <w:rsid w:val="008B0DE3"/>
    <w:rsid w:val="008C1D6F"/>
    <w:rsid w:val="008C5B5C"/>
    <w:rsid w:val="008D6266"/>
    <w:rsid w:val="008E3127"/>
    <w:rsid w:val="008F4AF6"/>
    <w:rsid w:val="008F5B00"/>
    <w:rsid w:val="00920C4A"/>
    <w:rsid w:val="00935A3E"/>
    <w:rsid w:val="00936AB2"/>
    <w:rsid w:val="009425A3"/>
    <w:rsid w:val="00944064"/>
    <w:rsid w:val="00953EB2"/>
    <w:rsid w:val="00954B59"/>
    <w:rsid w:val="00957AF2"/>
    <w:rsid w:val="00961768"/>
    <w:rsid w:val="00964323"/>
    <w:rsid w:val="00965B7A"/>
    <w:rsid w:val="0097371F"/>
    <w:rsid w:val="00994FE5"/>
    <w:rsid w:val="009B7CC9"/>
    <w:rsid w:val="009D07B9"/>
    <w:rsid w:val="009E2386"/>
    <w:rsid w:val="009F5F67"/>
    <w:rsid w:val="00A175C4"/>
    <w:rsid w:val="00A363FA"/>
    <w:rsid w:val="00A37A01"/>
    <w:rsid w:val="00A40745"/>
    <w:rsid w:val="00A53054"/>
    <w:rsid w:val="00A5552D"/>
    <w:rsid w:val="00A77317"/>
    <w:rsid w:val="00A94F0E"/>
    <w:rsid w:val="00AA3010"/>
    <w:rsid w:val="00AC12DA"/>
    <w:rsid w:val="00AD7CC2"/>
    <w:rsid w:val="00B3160C"/>
    <w:rsid w:val="00B424E1"/>
    <w:rsid w:val="00B54911"/>
    <w:rsid w:val="00B66A22"/>
    <w:rsid w:val="00B803AF"/>
    <w:rsid w:val="00B830A3"/>
    <w:rsid w:val="00B84CDC"/>
    <w:rsid w:val="00BA6A62"/>
    <w:rsid w:val="00BD00CF"/>
    <w:rsid w:val="00BE367D"/>
    <w:rsid w:val="00C159E3"/>
    <w:rsid w:val="00C261D3"/>
    <w:rsid w:val="00C30FB8"/>
    <w:rsid w:val="00C33FA7"/>
    <w:rsid w:val="00C67E5E"/>
    <w:rsid w:val="00C67FB3"/>
    <w:rsid w:val="00C85FE3"/>
    <w:rsid w:val="00C904DF"/>
    <w:rsid w:val="00CB430A"/>
    <w:rsid w:val="00CB531D"/>
    <w:rsid w:val="00CD143C"/>
    <w:rsid w:val="00CF6A4D"/>
    <w:rsid w:val="00D006B7"/>
    <w:rsid w:val="00D062BD"/>
    <w:rsid w:val="00D14EE7"/>
    <w:rsid w:val="00D210AB"/>
    <w:rsid w:val="00D26A69"/>
    <w:rsid w:val="00D33C5D"/>
    <w:rsid w:val="00D347BF"/>
    <w:rsid w:val="00D374F9"/>
    <w:rsid w:val="00D75DCF"/>
    <w:rsid w:val="00D82A55"/>
    <w:rsid w:val="00D9723F"/>
    <w:rsid w:val="00DB1693"/>
    <w:rsid w:val="00DB2271"/>
    <w:rsid w:val="00DB6817"/>
    <w:rsid w:val="00DD16D2"/>
    <w:rsid w:val="00DF3408"/>
    <w:rsid w:val="00DF38D6"/>
    <w:rsid w:val="00E00DE0"/>
    <w:rsid w:val="00E13B01"/>
    <w:rsid w:val="00E3686A"/>
    <w:rsid w:val="00E405DE"/>
    <w:rsid w:val="00E57F38"/>
    <w:rsid w:val="00E612AC"/>
    <w:rsid w:val="00E813D8"/>
    <w:rsid w:val="00E86E90"/>
    <w:rsid w:val="00E920F5"/>
    <w:rsid w:val="00EA6E48"/>
    <w:rsid w:val="00EC3A2A"/>
    <w:rsid w:val="00F017E1"/>
    <w:rsid w:val="00F0665B"/>
    <w:rsid w:val="00F12291"/>
    <w:rsid w:val="00F27897"/>
    <w:rsid w:val="00F3181F"/>
    <w:rsid w:val="00F70146"/>
    <w:rsid w:val="00F9256E"/>
    <w:rsid w:val="00F94EFE"/>
    <w:rsid w:val="00FA6393"/>
    <w:rsid w:val="00FB18CA"/>
    <w:rsid w:val="00FD4ADF"/>
    <w:rsid w:val="00FE5D19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D810D"/>
  <w15:chartTrackingRefBased/>
  <w15:docId w15:val="{3D5F4180-16F8-4162-A28B-E9EEACB7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2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423"/>
  </w:style>
  <w:style w:type="paragraph" w:styleId="Stopka">
    <w:name w:val="footer"/>
    <w:basedOn w:val="Normalny"/>
    <w:link w:val="StopkaZnak"/>
    <w:uiPriority w:val="99"/>
    <w:unhideWhenUsed/>
    <w:rsid w:val="00262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423"/>
  </w:style>
  <w:style w:type="table" w:styleId="Tabela-Siatka">
    <w:name w:val="Table Grid"/>
    <w:basedOn w:val="Standardowy"/>
    <w:uiPriority w:val="39"/>
    <w:rsid w:val="001E4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Tabela,Numerowanie,List Paragraph,Akapit z listą BS,Wypunktowanie"/>
    <w:basedOn w:val="Normalny"/>
    <w:link w:val="AkapitzlistZnak"/>
    <w:uiPriority w:val="34"/>
    <w:qFormat/>
    <w:rsid w:val="00935A3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Tabela Znak,Numerowanie Znak,List Paragraph Znak,Akapit z listą BS Znak,Wypunktowanie Znak"/>
    <w:link w:val="Akapitzlist"/>
    <w:uiPriority w:val="34"/>
    <w:qFormat/>
    <w:locked/>
    <w:rsid w:val="00935A3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1452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Dornowska</dc:creator>
  <cp:keywords/>
  <dc:description/>
  <cp:lastModifiedBy>Ewa Wójcikowska</cp:lastModifiedBy>
  <cp:revision>3</cp:revision>
  <dcterms:created xsi:type="dcterms:W3CDTF">2025-09-17T07:30:00Z</dcterms:created>
  <dcterms:modified xsi:type="dcterms:W3CDTF">2025-09-17T07:36:00Z</dcterms:modified>
</cp:coreProperties>
</file>