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43A8BC10" w:rsidR="00C14A73" w:rsidRPr="00FC7D6E" w:rsidRDefault="000C090D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Warszawa,</w:t>
      </w:r>
      <w:r w:rsidR="00B45B33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dnia</w:t>
      </w:r>
      <w:r w:rsidR="007B5B18" w:rsidRPr="00FC7D6E">
        <w:rPr>
          <w:rFonts w:asciiTheme="minorHAnsi" w:hAnsiTheme="minorHAnsi" w:cstheme="minorHAnsi"/>
        </w:rPr>
        <w:t xml:space="preserve"> </w:t>
      </w:r>
      <w:r w:rsidR="00CD05A5" w:rsidRPr="00FC7D6E">
        <w:rPr>
          <w:rFonts w:asciiTheme="minorHAnsi" w:hAnsiTheme="minorHAnsi" w:cstheme="minorHAnsi"/>
        </w:rPr>
        <w:t>2</w:t>
      </w:r>
      <w:r w:rsidR="006E1B3D" w:rsidRPr="00FC7D6E">
        <w:rPr>
          <w:rFonts w:asciiTheme="minorHAnsi" w:hAnsiTheme="minorHAnsi" w:cstheme="minorHAnsi"/>
        </w:rPr>
        <w:t>4</w:t>
      </w:r>
      <w:r w:rsidR="00A240D3" w:rsidRPr="00FC7D6E">
        <w:rPr>
          <w:rFonts w:asciiTheme="minorHAnsi" w:hAnsiTheme="minorHAnsi" w:cstheme="minorHAnsi"/>
        </w:rPr>
        <w:t xml:space="preserve"> </w:t>
      </w:r>
      <w:r w:rsidR="00CD05A5" w:rsidRPr="00FC7D6E">
        <w:rPr>
          <w:rFonts w:asciiTheme="minorHAnsi" w:hAnsiTheme="minorHAnsi" w:cstheme="minorHAnsi"/>
        </w:rPr>
        <w:t>lipca</w:t>
      </w:r>
      <w:r w:rsidR="007B5B18" w:rsidRPr="00FC7D6E">
        <w:rPr>
          <w:rFonts w:asciiTheme="minorHAnsi" w:hAnsiTheme="minorHAnsi" w:cstheme="minorHAnsi"/>
        </w:rPr>
        <w:t xml:space="preserve"> 202</w:t>
      </w:r>
      <w:r w:rsidR="00616FAC" w:rsidRPr="00FC7D6E">
        <w:rPr>
          <w:rFonts w:asciiTheme="minorHAnsi" w:hAnsiTheme="minorHAnsi" w:cstheme="minorHAnsi"/>
        </w:rPr>
        <w:t>5</w:t>
      </w:r>
      <w:r w:rsidR="007B5B18" w:rsidRPr="00FC7D6E">
        <w:rPr>
          <w:rFonts w:asciiTheme="minorHAnsi" w:hAnsiTheme="minorHAnsi" w:cstheme="minorHAnsi"/>
        </w:rPr>
        <w:t xml:space="preserve"> </w:t>
      </w:r>
      <w:r w:rsidR="00CB2F9E" w:rsidRPr="00FC7D6E">
        <w:rPr>
          <w:rFonts w:asciiTheme="minorHAnsi" w:hAnsiTheme="minorHAnsi" w:cstheme="minorHAnsi"/>
        </w:rPr>
        <w:t>r</w:t>
      </w:r>
      <w:r w:rsidR="00671D7B" w:rsidRPr="00FC7D6E">
        <w:rPr>
          <w:rFonts w:asciiTheme="minorHAnsi" w:hAnsiTheme="minorHAnsi" w:cstheme="minorHAnsi"/>
        </w:rPr>
        <w:t>.</w:t>
      </w:r>
    </w:p>
    <w:p w14:paraId="22958A82" w14:textId="1D17E7BD" w:rsidR="007B5B18" w:rsidRPr="00FC7D6E" w:rsidRDefault="007B5B18" w:rsidP="00FC7D6E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FC7D6E">
        <w:rPr>
          <w:rFonts w:asciiTheme="minorHAnsi" w:hAnsiTheme="minorHAnsi" w:cstheme="minorHAnsi"/>
        </w:rPr>
        <w:t>D</w:t>
      </w:r>
      <w:r w:rsidR="00CD05A5" w:rsidRPr="00FC7D6E">
        <w:rPr>
          <w:rFonts w:asciiTheme="minorHAnsi" w:hAnsiTheme="minorHAnsi" w:cstheme="minorHAnsi"/>
        </w:rPr>
        <w:t>C</w:t>
      </w:r>
      <w:r w:rsidRPr="00FC7D6E">
        <w:rPr>
          <w:rFonts w:asciiTheme="minorHAnsi" w:hAnsiTheme="minorHAnsi" w:cstheme="minorHAnsi"/>
        </w:rPr>
        <w:t>.8361.</w:t>
      </w:r>
      <w:r w:rsidR="00CD05A5" w:rsidRPr="00FC7D6E">
        <w:rPr>
          <w:rFonts w:asciiTheme="minorHAnsi" w:hAnsiTheme="minorHAnsi" w:cstheme="minorHAnsi"/>
        </w:rPr>
        <w:t>41</w:t>
      </w:r>
      <w:r w:rsidRPr="00FC7D6E">
        <w:rPr>
          <w:rFonts w:asciiTheme="minorHAnsi" w:hAnsiTheme="minorHAnsi" w:cstheme="minorHAnsi"/>
        </w:rPr>
        <w:t>.202</w:t>
      </w:r>
      <w:bookmarkEnd w:id="0"/>
      <w:r w:rsidR="00616FAC" w:rsidRPr="00FC7D6E">
        <w:rPr>
          <w:rFonts w:asciiTheme="minorHAnsi" w:hAnsiTheme="minorHAnsi" w:cstheme="minorHAnsi"/>
        </w:rPr>
        <w:t>5</w:t>
      </w:r>
    </w:p>
    <w:p w14:paraId="7A4718AC" w14:textId="191DC15C" w:rsidR="008F504F" w:rsidRPr="00FC7D6E" w:rsidRDefault="001B4A9F" w:rsidP="00FC7D6E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FC7D6E">
        <w:rPr>
          <w:rFonts w:asciiTheme="minorHAnsi" w:hAnsiTheme="minorHAnsi" w:cstheme="minorHAnsi"/>
        </w:rPr>
        <w:t xml:space="preserve">DECYZJA </w:t>
      </w:r>
      <w:r w:rsidR="00A240D3" w:rsidRPr="00FC7D6E">
        <w:rPr>
          <w:rFonts w:asciiTheme="minorHAnsi" w:hAnsiTheme="minorHAnsi" w:cstheme="minorHAnsi"/>
          <w:spacing w:val="10"/>
        </w:rPr>
        <w:t>PO.</w:t>
      </w:r>
      <w:r w:rsidR="00EA5127" w:rsidRPr="00FC7D6E">
        <w:rPr>
          <w:rFonts w:asciiTheme="minorHAnsi" w:hAnsiTheme="minorHAnsi" w:cstheme="minorHAnsi"/>
          <w:spacing w:val="10"/>
        </w:rPr>
        <w:t>214</w:t>
      </w:r>
      <w:r w:rsidR="00A240D3" w:rsidRPr="00FC7D6E">
        <w:rPr>
          <w:rFonts w:asciiTheme="minorHAnsi" w:hAnsiTheme="minorHAnsi" w:cstheme="minorHAnsi"/>
          <w:spacing w:val="10"/>
        </w:rPr>
        <w:t>.ZSE.</w:t>
      </w:r>
      <w:r w:rsidR="00EA5127" w:rsidRPr="00FC7D6E">
        <w:rPr>
          <w:rFonts w:asciiTheme="minorHAnsi" w:hAnsiTheme="minorHAnsi" w:cstheme="minorHAnsi"/>
          <w:spacing w:val="10"/>
        </w:rPr>
        <w:t>7</w:t>
      </w:r>
      <w:r w:rsidR="00A240D3" w:rsidRPr="00FC7D6E">
        <w:rPr>
          <w:rFonts w:asciiTheme="minorHAnsi" w:hAnsiTheme="minorHAnsi" w:cstheme="minorHAnsi"/>
          <w:spacing w:val="10"/>
        </w:rPr>
        <w:t>.202</w:t>
      </w:r>
      <w:r w:rsidR="00616FAC" w:rsidRPr="00FC7D6E">
        <w:rPr>
          <w:rFonts w:asciiTheme="minorHAnsi" w:hAnsiTheme="minorHAnsi" w:cstheme="minorHAnsi"/>
          <w:spacing w:val="10"/>
        </w:rPr>
        <w:t>5.PS</w:t>
      </w:r>
    </w:p>
    <w:p w14:paraId="148A7C71" w14:textId="4B7E18FA" w:rsidR="006B0AB6" w:rsidRPr="00FC7D6E" w:rsidRDefault="00AE78FB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Na podstawie</w:t>
      </w:r>
      <w:r w:rsidR="00F22333" w:rsidRPr="00FC7D6E">
        <w:rPr>
          <w:rFonts w:asciiTheme="minorHAnsi" w:hAnsiTheme="minorHAnsi" w:cstheme="minorHAnsi"/>
        </w:rPr>
        <w:t xml:space="preserve"> </w:t>
      </w:r>
      <w:r w:rsidR="006F3B62" w:rsidRPr="00FC7D6E">
        <w:rPr>
          <w:rFonts w:asciiTheme="minorHAnsi" w:hAnsiTheme="minorHAnsi" w:cstheme="minorHAnsi"/>
        </w:rPr>
        <w:t xml:space="preserve">art. 91 pkt </w:t>
      </w:r>
      <w:r w:rsidR="00BB67F7" w:rsidRPr="00FC7D6E">
        <w:rPr>
          <w:rFonts w:asciiTheme="minorHAnsi" w:hAnsiTheme="minorHAnsi" w:cstheme="minorHAnsi"/>
        </w:rPr>
        <w:t>2</w:t>
      </w:r>
      <w:r w:rsidR="00D10262" w:rsidRPr="00FC7D6E">
        <w:rPr>
          <w:rFonts w:asciiTheme="minorHAnsi" w:hAnsiTheme="minorHAnsi" w:cstheme="minorHAnsi"/>
        </w:rPr>
        <w:t>5</w:t>
      </w:r>
      <w:r w:rsidR="00BB67F7" w:rsidRPr="00FC7D6E">
        <w:rPr>
          <w:rFonts w:asciiTheme="minorHAnsi" w:hAnsiTheme="minorHAnsi" w:cstheme="minorHAnsi"/>
        </w:rPr>
        <w:t>,</w:t>
      </w:r>
      <w:r w:rsidR="006F7742" w:rsidRPr="00FC7D6E">
        <w:rPr>
          <w:rFonts w:asciiTheme="minorHAnsi" w:hAnsiTheme="minorHAnsi" w:cstheme="minorHAnsi"/>
        </w:rPr>
        <w:t xml:space="preserve"> art. 92 pkt </w:t>
      </w:r>
      <w:r w:rsidR="00D10262" w:rsidRPr="00FC7D6E">
        <w:rPr>
          <w:rFonts w:asciiTheme="minorHAnsi" w:hAnsiTheme="minorHAnsi" w:cstheme="minorHAnsi"/>
        </w:rPr>
        <w:t>6</w:t>
      </w:r>
      <w:r w:rsidR="006F7742" w:rsidRPr="00FC7D6E">
        <w:rPr>
          <w:rFonts w:asciiTheme="minorHAnsi" w:hAnsiTheme="minorHAnsi" w:cstheme="minorHAnsi"/>
        </w:rPr>
        <w:t xml:space="preserve"> oraz </w:t>
      </w:r>
      <w:r w:rsidR="00BB67F7" w:rsidRPr="00FC7D6E">
        <w:rPr>
          <w:rFonts w:asciiTheme="minorHAnsi" w:hAnsiTheme="minorHAnsi" w:cstheme="minorHAnsi"/>
        </w:rPr>
        <w:t xml:space="preserve">art. 93 ust. 2 </w:t>
      </w:r>
      <w:r w:rsidR="00F22333" w:rsidRPr="00FC7D6E">
        <w:rPr>
          <w:rFonts w:asciiTheme="minorHAnsi" w:hAnsiTheme="minorHAnsi" w:cstheme="minorHAnsi"/>
        </w:rPr>
        <w:t>ustawy z dnia</w:t>
      </w:r>
      <w:r w:rsidR="009F4738" w:rsidRPr="00FC7D6E">
        <w:rPr>
          <w:rFonts w:asciiTheme="minorHAnsi" w:hAnsiTheme="minorHAnsi" w:cstheme="minorHAnsi"/>
        </w:rPr>
        <w:t xml:space="preserve"> </w:t>
      </w:r>
      <w:r w:rsidR="00F22333" w:rsidRPr="00FC7D6E">
        <w:rPr>
          <w:rFonts w:asciiTheme="minorHAnsi" w:hAnsiTheme="minorHAnsi" w:cstheme="minorHAnsi"/>
        </w:rPr>
        <w:t xml:space="preserve">11 września 2015 r. </w:t>
      </w:r>
      <w:r w:rsidR="008908CF" w:rsidRPr="00FC7D6E">
        <w:rPr>
          <w:rFonts w:asciiTheme="minorHAnsi" w:hAnsiTheme="minorHAnsi" w:cstheme="minorHAnsi"/>
        </w:rPr>
        <w:t>o zużytym sprzęcie elektrycznym</w:t>
      </w:r>
      <w:r w:rsidR="00C35D0E" w:rsidRPr="00FC7D6E">
        <w:rPr>
          <w:rFonts w:asciiTheme="minorHAnsi" w:hAnsiTheme="minorHAnsi" w:cstheme="minorHAnsi"/>
        </w:rPr>
        <w:t xml:space="preserve"> </w:t>
      </w:r>
      <w:r w:rsidR="00F22333" w:rsidRPr="00FC7D6E">
        <w:rPr>
          <w:rFonts w:asciiTheme="minorHAnsi" w:hAnsiTheme="minorHAnsi" w:cstheme="minorHAnsi"/>
        </w:rPr>
        <w:t xml:space="preserve">i elektronicznym </w:t>
      </w:r>
      <w:r w:rsidR="006D6AA0" w:rsidRPr="00FC7D6E">
        <w:rPr>
          <w:rFonts w:asciiTheme="minorHAnsi" w:hAnsiTheme="minorHAnsi" w:cstheme="minorHAnsi"/>
        </w:rPr>
        <w:t>(Dz.</w:t>
      </w:r>
      <w:r w:rsidR="001E6E87" w:rsidRPr="00FC7D6E">
        <w:rPr>
          <w:rFonts w:asciiTheme="minorHAnsi" w:hAnsiTheme="minorHAnsi" w:cstheme="minorHAnsi"/>
        </w:rPr>
        <w:t xml:space="preserve"> </w:t>
      </w:r>
      <w:r w:rsidR="00616FAC" w:rsidRPr="00FC7D6E">
        <w:rPr>
          <w:rFonts w:asciiTheme="minorHAnsi" w:hAnsiTheme="minorHAnsi" w:cstheme="minorHAnsi"/>
        </w:rPr>
        <w:t>U. z 2024</w:t>
      </w:r>
      <w:r w:rsidR="006D6AA0" w:rsidRPr="00FC7D6E">
        <w:rPr>
          <w:rFonts w:asciiTheme="minorHAnsi" w:hAnsiTheme="minorHAnsi" w:cstheme="minorHAnsi"/>
        </w:rPr>
        <w:t xml:space="preserve"> r. poz. </w:t>
      </w:r>
      <w:r w:rsidR="00616FAC" w:rsidRPr="00FC7D6E">
        <w:rPr>
          <w:rFonts w:asciiTheme="minorHAnsi" w:hAnsiTheme="minorHAnsi" w:cstheme="minorHAnsi"/>
        </w:rPr>
        <w:t>573</w:t>
      </w:r>
      <w:r w:rsidR="006D6AA0" w:rsidRPr="00FC7D6E">
        <w:rPr>
          <w:rFonts w:asciiTheme="minorHAnsi" w:hAnsiTheme="minorHAnsi" w:cstheme="minorHAnsi"/>
        </w:rPr>
        <w:t>)</w:t>
      </w:r>
      <w:r w:rsidR="009F4738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oraz art. 104</w:t>
      </w:r>
      <w:r w:rsidR="006B570B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ustawy</w:t>
      </w:r>
      <w:r w:rsidR="009F2773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z dnia 14 czerwca 1960</w:t>
      </w:r>
      <w:r w:rsidR="0073718A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 xml:space="preserve">r. Kodeks postępowania administracyjnego </w:t>
      </w:r>
      <w:r w:rsidR="006D6AA0" w:rsidRPr="00FC7D6E">
        <w:rPr>
          <w:rFonts w:asciiTheme="minorHAnsi" w:hAnsiTheme="minorHAnsi" w:cstheme="minorHAnsi"/>
        </w:rPr>
        <w:t>(Dz.</w:t>
      </w:r>
      <w:r w:rsidR="001E6E87" w:rsidRPr="00FC7D6E">
        <w:rPr>
          <w:rFonts w:asciiTheme="minorHAnsi" w:hAnsiTheme="minorHAnsi" w:cstheme="minorHAnsi"/>
        </w:rPr>
        <w:t xml:space="preserve"> </w:t>
      </w:r>
      <w:r w:rsidR="006D6AA0" w:rsidRPr="00FC7D6E">
        <w:rPr>
          <w:rFonts w:asciiTheme="minorHAnsi" w:hAnsiTheme="minorHAnsi" w:cstheme="minorHAnsi"/>
        </w:rPr>
        <w:t>U. z 202</w:t>
      </w:r>
      <w:r w:rsidR="00616FAC" w:rsidRPr="00FC7D6E">
        <w:rPr>
          <w:rFonts w:asciiTheme="minorHAnsi" w:hAnsiTheme="minorHAnsi" w:cstheme="minorHAnsi"/>
        </w:rPr>
        <w:t>4</w:t>
      </w:r>
      <w:r w:rsidR="006D6AA0" w:rsidRPr="00FC7D6E">
        <w:rPr>
          <w:rFonts w:asciiTheme="minorHAnsi" w:hAnsiTheme="minorHAnsi" w:cstheme="minorHAnsi"/>
        </w:rPr>
        <w:t xml:space="preserve"> r.</w:t>
      </w:r>
      <w:r w:rsidR="009F4738" w:rsidRPr="00FC7D6E">
        <w:rPr>
          <w:rFonts w:asciiTheme="minorHAnsi" w:hAnsiTheme="minorHAnsi" w:cstheme="minorHAnsi"/>
        </w:rPr>
        <w:t xml:space="preserve"> </w:t>
      </w:r>
      <w:r w:rsidR="006D6AA0" w:rsidRPr="00FC7D6E">
        <w:rPr>
          <w:rFonts w:asciiTheme="minorHAnsi" w:hAnsiTheme="minorHAnsi" w:cstheme="minorHAnsi"/>
        </w:rPr>
        <w:t>poz. 5</w:t>
      </w:r>
      <w:r w:rsidR="00616FAC" w:rsidRPr="00FC7D6E">
        <w:rPr>
          <w:rFonts w:asciiTheme="minorHAnsi" w:hAnsiTheme="minorHAnsi" w:cstheme="minorHAnsi"/>
        </w:rPr>
        <w:t>72</w:t>
      </w:r>
      <w:r w:rsidR="006D6AA0" w:rsidRPr="00FC7D6E">
        <w:rPr>
          <w:rFonts w:asciiTheme="minorHAnsi" w:hAnsiTheme="minorHAnsi" w:cstheme="minorHAnsi"/>
        </w:rPr>
        <w:t>)</w:t>
      </w:r>
      <w:r w:rsidR="00D632A9" w:rsidRPr="00FC7D6E">
        <w:rPr>
          <w:rFonts w:asciiTheme="minorHAnsi" w:hAnsiTheme="minorHAnsi" w:cstheme="minorHAnsi"/>
        </w:rPr>
        <w:t xml:space="preserve"> </w:t>
      </w:r>
      <w:r w:rsidR="004A46DB" w:rsidRPr="00FC7D6E">
        <w:rPr>
          <w:rFonts w:asciiTheme="minorHAnsi" w:hAnsiTheme="minorHAnsi" w:cstheme="minorHAnsi"/>
        </w:rPr>
        <w:t xml:space="preserve">po przeprowadzeniu postępowania </w:t>
      </w:r>
      <w:r w:rsidRPr="00FC7D6E">
        <w:rPr>
          <w:rFonts w:asciiTheme="minorHAnsi" w:hAnsiTheme="minorHAnsi" w:cstheme="minorHAnsi"/>
        </w:rPr>
        <w:t>administracyjnego</w:t>
      </w:r>
    </w:p>
    <w:p w14:paraId="1FD4BB91" w14:textId="7C28575A" w:rsidR="00484B61" w:rsidRPr="00FC7D6E" w:rsidRDefault="00484B61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Mazowiecki Wojewódzki Inspektor Inspekcji Handlowej</w:t>
      </w:r>
    </w:p>
    <w:p w14:paraId="3F2C6C36" w14:textId="497DF96E" w:rsidR="005B018F" w:rsidRPr="00FC7D6E" w:rsidRDefault="00484B61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wymierza </w:t>
      </w:r>
      <w:r w:rsidR="00DC5865" w:rsidRPr="00FC7D6E">
        <w:rPr>
          <w:rFonts w:asciiTheme="minorHAnsi" w:hAnsiTheme="minorHAnsi" w:cstheme="minorHAnsi"/>
        </w:rPr>
        <w:t>przedsiębiorc</w:t>
      </w:r>
      <w:r w:rsidR="009F2773" w:rsidRPr="00FC7D6E">
        <w:rPr>
          <w:rFonts w:asciiTheme="minorHAnsi" w:hAnsiTheme="minorHAnsi" w:cstheme="minorHAnsi"/>
        </w:rPr>
        <w:t>y</w:t>
      </w:r>
      <w:r w:rsidR="00F6338A" w:rsidRPr="00FC7D6E">
        <w:rPr>
          <w:rFonts w:asciiTheme="minorHAnsi" w:hAnsiTheme="minorHAnsi" w:cstheme="minorHAnsi"/>
        </w:rPr>
        <w:t>:</w:t>
      </w:r>
    </w:p>
    <w:p w14:paraId="46947F45" w14:textId="77777777" w:rsidR="009F4738" w:rsidRPr="00FC7D6E" w:rsidRDefault="009F4738" w:rsidP="00FC7D6E">
      <w:pPr>
        <w:spacing w:line="360" w:lineRule="auto"/>
        <w:rPr>
          <w:rFonts w:asciiTheme="minorHAnsi" w:hAnsiTheme="minorHAnsi" w:cstheme="minorHAnsi"/>
        </w:rPr>
      </w:pPr>
      <w:bookmarkStart w:id="1" w:name="_Hlk204089455"/>
      <w:r w:rsidRPr="00FC7D6E">
        <w:rPr>
          <w:rFonts w:asciiTheme="minorHAnsi" w:hAnsiTheme="minorHAnsi" w:cstheme="minorHAnsi"/>
        </w:rPr>
        <w:t>DORIAN DKL SPÓŁKA Z OGRANICZONĄ ODPOWIEDZIALNOŚCIĄ</w:t>
      </w:r>
    </w:p>
    <w:p w14:paraId="43E96A6B" w14:textId="49E34E10" w:rsidR="00A240D3" w:rsidRPr="00FC7D6E" w:rsidRDefault="009F4738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 siedzibą w Michałów – Reginów, ul. Warszawska 10B, 05-119 Michałów – Reginów</w:t>
      </w:r>
      <w:bookmarkEnd w:id="1"/>
    </w:p>
    <w:p w14:paraId="25ACA7C3" w14:textId="171019BF" w:rsidR="00661EED" w:rsidRPr="00FC7D6E" w:rsidRDefault="00484B61" w:rsidP="00FC7D6E">
      <w:pPr>
        <w:spacing w:before="120"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karę pieniężną w wysokości </w:t>
      </w:r>
      <w:r w:rsidR="009F4738" w:rsidRPr="00FC7D6E">
        <w:rPr>
          <w:rFonts w:asciiTheme="minorHAnsi" w:hAnsiTheme="minorHAnsi" w:cstheme="minorHAnsi"/>
        </w:rPr>
        <w:t>5</w:t>
      </w:r>
      <w:r w:rsidR="00203B2C" w:rsidRPr="00FC7D6E">
        <w:rPr>
          <w:rFonts w:asciiTheme="minorHAnsi" w:hAnsiTheme="minorHAnsi" w:cstheme="minorHAnsi"/>
        </w:rPr>
        <w:t xml:space="preserve"> </w:t>
      </w:r>
      <w:r w:rsidR="00B06517" w:rsidRPr="00FC7D6E">
        <w:rPr>
          <w:rFonts w:asciiTheme="minorHAnsi" w:hAnsiTheme="minorHAnsi" w:cstheme="minorHAnsi"/>
        </w:rPr>
        <w:t>0</w:t>
      </w:r>
      <w:r w:rsidR="00C2125A" w:rsidRPr="00FC7D6E">
        <w:rPr>
          <w:rFonts w:asciiTheme="minorHAnsi" w:hAnsiTheme="minorHAnsi" w:cstheme="minorHAnsi"/>
        </w:rPr>
        <w:t>0</w:t>
      </w:r>
      <w:r w:rsidRPr="00FC7D6E">
        <w:rPr>
          <w:rFonts w:asciiTheme="minorHAnsi" w:hAnsiTheme="minorHAnsi" w:cstheme="minorHAnsi"/>
        </w:rPr>
        <w:t>0</w:t>
      </w:r>
      <w:r w:rsidR="00DC5865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 xml:space="preserve">zł (słownie: </w:t>
      </w:r>
      <w:r w:rsidR="00780AD5" w:rsidRPr="00FC7D6E">
        <w:rPr>
          <w:rFonts w:asciiTheme="minorHAnsi" w:hAnsiTheme="minorHAnsi" w:cstheme="minorHAnsi"/>
        </w:rPr>
        <w:t>pięć</w:t>
      </w:r>
      <w:r w:rsidR="00B06517" w:rsidRPr="00FC7D6E">
        <w:rPr>
          <w:rFonts w:asciiTheme="minorHAnsi" w:hAnsiTheme="minorHAnsi" w:cstheme="minorHAnsi"/>
        </w:rPr>
        <w:t xml:space="preserve"> tysięcy</w:t>
      </w:r>
      <w:r w:rsidR="000D7717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złotych) z tytułu</w:t>
      </w:r>
      <w:r w:rsidR="00364B68" w:rsidRPr="00FC7D6E">
        <w:rPr>
          <w:rFonts w:asciiTheme="minorHAnsi" w:hAnsiTheme="minorHAnsi" w:cstheme="minorHAnsi"/>
        </w:rPr>
        <w:t xml:space="preserve"> niewykonania</w:t>
      </w:r>
      <w:r w:rsidR="00291F1B" w:rsidRPr="00FC7D6E">
        <w:rPr>
          <w:rFonts w:asciiTheme="minorHAnsi" w:hAnsiTheme="minorHAnsi" w:cstheme="minorHAnsi"/>
        </w:rPr>
        <w:t xml:space="preserve"> </w:t>
      </w:r>
      <w:r w:rsidR="00562B77" w:rsidRPr="00FC7D6E">
        <w:rPr>
          <w:rFonts w:asciiTheme="minorHAnsi" w:hAnsiTheme="minorHAnsi" w:cstheme="minorHAnsi"/>
        </w:rPr>
        <w:t>obowiązk</w:t>
      </w:r>
      <w:r w:rsidR="00780AD5" w:rsidRPr="00FC7D6E">
        <w:rPr>
          <w:rFonts w:asciiTheme="minorHAnsi" w:hAnsiTheme="minorHAnsi" w:cstheme="minorHAnsi"/>
        </w:rPr>
        <w:t>u</w:t>
      </w:r>
      <w:r w:rsidR="00562B77" w:rsidRPr="00FC7D6E">
        <w:rPr>
          <w:rFonts w:asciiTheme="minorHAnsi" w:hAnsiTheme="minorHAnsi" w:cstheme="minorHAnsi"/>
        </w:rPr>
        <w:t xml:space="preserve"> określon</w:t>
      </w:r>
      <w:r w:rsidR="00780AD5" w:rsidRPr="00FC7D6E">
        <w:rPr>
          <w:rFonts w:asciiTheme="minorHAnsi" w:hAnsiTheme="minorHAnsi" w:cstheme="minorHAnsi"/>
        </w:rPr>
        <w:t>ego</w:t>
      </w:r>
      <w:r w:rsidR="00562B77" w:rsidRPr="00FC7D6E">
        <w:rPr>
          <w:rFonts w:asciiTheme="minorHAnsi" w:hAnsiTheme="minorHAnsi" w:cstheme="minorHAnsi"/>
        </w:rPr>
        <w:t xml:space="preserve"> w</w:t>
      </w:r>
      <w:r w:rsidR="00202AE4" w:rsidRPr="00FC7D6E">
        <w:rPr>
          <w:rFonts w:asciiTheme="minorHAnsi" w:hAnsiTheme="minorHAnsi" w:cstheme="minorHAnsi"/>
        </w:rPr>
        <w:t xml:space="preserve"> art. 37 ust. 4 w zw</w:t>
      </w:r>
      <w:r w:rsidR="00841F7A" w:rsidRPr="00FC7D6E">
        <w:rPr>
          <w:rFonts w:asciiTheme="minorHAnsi" w:hAnsiTheme="minorHAnsi" w:cstheme="minorHAnsi"/>
        </w:rPr>
        <w:t>.</w:t>
      </w:r>
      <w:r w:rsidR="00202AE4" w:rsidRPr="00FC7D6E">
        <w:rPr>
          <w:rFonts w:asciiTheme="minorHAnsi" w:hAnsiTheme="minorHAnsi" w:cstheme="minorHAnsi"/>
        </w:rPr>
        <w:t xml:space="preserve"> z art. 37 ust. 1-3 </w:t>
      </w:r>
      <w:r w:rsidR="00584277" w:rsidRPr="00FC7D6E">
        <w:rPr>
          <w:rFonts w:asciiTheme="minorHAnsi" w:hAnsiTheme="minorHAnsi" w:cstheme="minorHAnsi"/>
        </w:rPr>
        <w:t>ustawy z dnia 11 września</w:t>
      </w:r>
      <w:r w:rsidR="009A1967" w:rsidRPr="00FC7D6E">
        <w:rPr>
          <w:rFonts w:asciiTheme="minorHAnsi" w:hAnsiTheme="minorHAnsi" w:cstheme="minorHAnsi"/>
        </w:rPr>
        <w:t xml:space="preserve"> </w:t>
      </w:r>
      <w:r w:rsidR="00584277" w:rsidRPr="00FC7D6E">
        <w:rPr>
          <w:rFonts w:asciiTheme="minorHAnsi" w:hAnsiTheme="minorHAnsi" w:cstheme="minorHAnsi"/>
        </w:rPr>
        <w:t>2015 r. o zużytym sprzęcie elektrycznym i elektronicznym</w:t>
      </w:r>
      <w:r w:rsidR="0031682F" w:rsidRPr="00FC7D6E">
        <w:rPr>
          <w:rFonts w:asciiTheme="minorHAnsi" w:hAnsiTheme="minorHAnsi" w:cstheme="minorHAnsi"/>
        </w:rPr>
        <w:t>.</w:t>
      </w:r>
    </w:p>
    <w:p w14:paraId="4BF9F77B" w14:textId="6016D1DF" w:rsidR="009D2EAD" w:rsidRPr="00FC7D6E" w:rsidRDefault="00CE33D1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W toku kontroli</w:t>
      </w:r>
      <w:r w:rsidR="00D9755F" w:rsidRPr="00FC7D6E">
        <w:rPr>
          <w:rFonts w:asciiTheme="minorHAnsi" w:hAnsiTheme="minorHAnsi" w:cstheme="minorHAnsi"/>
        </w:rPr>
        <w:t xml:space="preserve"> </w:t>
      </w:r>
      <w:bookmarkStart w:id="2" w:name="_Hlk204089480"/>
      <w:r w:rsidR="00D9755F" w:rsidRPr="00FC7D6E">
        <w:rPr>
          <w:rFonts w:asciiTheme="minorHAnsi" w:hAnsiTheme="minorHAnsi" w:cstheme="minorHAnsi"/>
        </w:rPr>
        <w:t>w</w:t>
      </w:r>
      <w:r w:rsidR="007B5B18" w:rsidRPr="00FC7D6E">
        <w:rPr>
          <w:rFonts w:asciiTheme="minorHAnsi" w:hAnsiTheme="minorHAnsi" w:cstheme="minorHAnsi"/>
        </w:rPr>
        <w:t xml:space="preserve"> </w:t>
      </w:r>
      <w:r w:rsidR="009F4738" w:rsidRPr="00FC7D6E">
        <w:rPr>
          <w:rFonts w:asciiTheme="minorHAnsi" w:hAnsiTheme="minorHAnsi" w:cstheme="minorHAnsi"/>
        </w:rPr>
        <w:t>Hurtowni Elektrycznej DORIAN DKL – oddział przy ul. Rynkowej 16 w Mławie</w:t>
      </w:r>
      <w:bookmarkEnd w:id="2"/>
      <w:r w:rsidR="00550BD6" w:rsidRPr="00FC7D6E">
        <w:rPr>
          <w:rFonts w:asciiTheme="minorHAnsi" w:hAnsiTheme="minorHAnsi" w:cstheme="minorHAnsi"/>
        </w:rPr>
        <w:t>,</w:t>
      </w:r>
      <w:r w:rsidR="009F4738" w:rsidRPr="00FC7D6E">
        <w:rPr>
          <w:rFonts w:asciiTheme="minorHAnsi" w:hAnsiTheme="minorHAnsi" w:cstheme="minorHAnsi"/>
        </w:rPr>
        <w:br/>
      </w:r>
      <w:r w:rsidR="00A240D3" w:rsidRPr="00FC7D6E">
        <w:rPr>
          <w:rFonts w:asciiTheme="minorHAnsi" w:hAnsiTheme="minorHAnsi" w:cstheme="minorHAnsi"/>
        </w:rPr>
        <w:t>gdzie przedsiębiorca udostępnia</w:t>
      </w:r>
      <w:r w:rsidR="009F4738" w:rsidRPr="00FC7D6E">
        <w:rPr>
          <w:rFonts w:asciiTheme="minorHAnsi" w:hAnsiTheme="minorHAnsi" w:cstheme="minorHAnsi"/>
        </w:rPr>
        <w:t xml:space="preserve"> </w:t>
      </w:r>
      <w:r w:rsidR="00A240D3" w:rsidRPr="00FC7D6E">
        <w:rPr>
          <w:rFonts w:asciiTheme="minorHAnsi" w:hAnsiTheme="minorHAnsi" w:cstheme="minorHAnsi"/>
        </w:rPr>
        <w:t xml:space="preserve">na rynku sprzęt elektryczny i elektroniczny </w:t>
      </w:r>
      <w:r w:rsidR="00254258" w:rsidRPr="00FC7D6E">
        <w:rPr>
          <w:rFonts w:asciiTheme="minorHAnsi" w:hAnsiTheme="minorHAnsi" w:cstheme="minorHAnsi"/>
        </w:rPr>
        <w:t>stwierdzono niewykonanie obowiązk</w:t>
      </w:r>
      <w:r w:rsidR="001067FA" w:rsidRPr="00FC7D6E">
        <w:rPr>
          <w:rFonts w:asciiTheme="minorHAnsi" w:hAnsiTheme="minorHAnsi" w:cstheme="minorHAnsi"/>
        </w:rPr>
        <w:t>u</w:t>
      </w:r>
      <w:r w:rsidR="00254258" w:rsidRPr="00FC7D6E">
        <w:rPr>
          <w:rFonts w:asciiTheme="minorHAnsi" w:hAnsiTheme="minorHAnsi" w:cstheme="minorHAnsi"/>
        </w:rPr>
        <w:t xml:space="preserve"> informacyjn</w:t>
      </w:r>
      <w:r w:rsidR="001067FA" w:rsidRPr="00FC7D6E">
        <w:rPr>
          <w:rFonts w:asciiTheme="minorHAnsi" w:hAnsiTheme="minorHAnsi" w:cstheme="minorHAnsi"/>
        </w:rPr>
        <w:t>ego</w:t>
      </w:r>
      <w:r w:rsidR="009578BF" w:rsidRPr="00FC7D6E">
        <w:rPr>
          <w:rFonts w:asciiTheme="minorHAnsi" w:hAnsiTheme="minorHAnsi" w:cstheme="minorHAnsi"/>
        </w:rPr>
        <w:t xml:space="preserve"> określon</w:t>
      </w:r>
      <w:r w:rsidR="001067FA" w:rsidRPr="00FC7D6E">
        <w:rPr>
          <w:rFonts w:asciiTheme="minorHAnsi" w:hAnsiTheme="minorHAnsi" w:cstheme="minorHAnsi"/>
        </w:rPr>
        <w:t>ego</w:t>
      </w:r>
      <w:r w:rsidR="009578BF" w:rsidRPr="00FC7D6E">
        <w:rPr>
          <w:rFonts w:asciiTheme="minorHAnsi" w:hAnsiTheme="minorHAnsi" w:cstheme="minorHAnsi"/>
        </w:rPr>
        <w:t xml:space="preserve"> w </w:t>
      </w:r>
      <w:r w:rsidR="00254258" w:rsidRPr="00FC7D6E">
        <w:rPr>
          <w:rFonts w:asciiTheme="minorHAnsi" w:hAnsiTheme="minorHAnsi" w:cstheme="minorHAnsi"/>
        </w:rPr>
        <w:t>art. 37 ust. 4</w:t>
      </w:r>
      <w:r w:rsidR="0087368B" w:rsidRPr="00FC7D6E">
        <w:rPr>
          <w:rFonts w:asciiTheme="minorHAnsi" w:hAnsiTheme="minorHAnsi" w:cstheme="minorHAnsi"/>
        </w:rPr>
        <w:t xml:space="preserve"> </w:t>
      </w:r>
      <w:r w:rsidR="00B3782D" w:rsidRPr="00FC7D6E">
        <w:rPr>
          <w:rFonts w:asciiTheme="minorHAnsi" w:hAnsiTheme="minorHAnsi" w:cstheme="minorHAnsi"/>
        </w:rPr>
        <w:t>w związku z art. 37 ust. 1-3</w:t>
      </w:r>
      <w:r w:rsidR="00616FAC" w:rsidRPr="00FC7D6E">
        <w:rPr>
          <w:rFonts w:asciiTheme="minorHAnsi" w:hAnsiTheme="minorHAnsi" w:cstheme="minorHAnsi"/>
        </w:rPr>
        <w:t xml:space="preserve"> </w:t>
      </w:r>
      <w:r w:rsidR="00254258" w:rsidRPr="00FC7D6E">
        <w:rPr>
          <w:rFonts w:asciiTheme="minorHAnsi" w:hAnsiTheme="minorHAnsi" w:cstheme="minorHAnsi"/>
        </w:rPr>
        <w:t>ustawy</w:t>
      </w:r>
      <w:r w:rsidR="009F4738" w:rsidRPr="00FC7D6E">
        <w:rPr>
          <w:rFonts w:asciiTheme="minorHAnsi" w:hAnsiTheme="minorHAnsi" w:cstheme="minorHAnsi"/>
        </w:rPr>
        <w:t xml:space="preserve"> </w:t>
      </w:r>
      <w:r w:rsidR="00254258" w:rsidRPr="00FC7D6E">
        <w:rPr>
          <w:rFonts w:asciiTheme="minorHAnsi" w:hAnsiTheme="minorHAnsi" w:cstheme="minorHAnsi"/>
        </w:rPr>
        <w:t>z dnia 11 września 2015 r. o zużytym sprzęcie elektrycznym</w:t>
      </w:r>
      <w:r w:rsidR="00841F7A" w:rsidRPr="00FC7D6E">
        <w:rPr>
          <w:rFonts w:asciiTheme="minorHAnsi" w:hAnsiTheme="minorHAnsi" w:cstheme="minorHAnsi"/>
        </w:rPr>
        <w:t xml:space="preserve"> </w:t>
      </w:r>
      <w:r w:rsidR="00254258" w:rsidRPr="00FC7D6E">
        <w:rPr>
          <w:rFonts w:asciiTheme="minorHAnsi" w:hAnsiTheme="minorHAnsi" w:cstheme="minorHAnsi"/>
        </w:rPr>
        <w:t>i elektronicznym</w:t>
      </w:r>
      <w:r w:rsidR="00C170B7" w:rsidRPr="00FC7D6E">
        <w:rPr>
          <w:rFonts w:asciiTheme="minorHAnsi" w:hAnsiTheme="minorHAnsi" w:cstheme="minorHAnsi"/>
        </w:rPr>
        <w:t xml:space="preserve">. </w:t>
      </w:r>
    </w:p>
    <w:p w14:paraId="540F6F21" w14:textId="1E6D2C59" w:rsidR="00EA274F" w:rsidRPr="00FC7D6E" w:rsidRDefault="00EA274F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U Z A S </w:t>
      </w:r>
      <w:r w:rsidR="00671D7B" w:rsidRPr="00FC7D6E">
        <w:rPr>
          <w:rFonts w:asciiTheme="minorHAnsi" w:hAnsiTheme="minorHAnsi" w:cstheme="minorHAnsi"/>
        </w:rPr>
        <w:t>A D</w:t>
      </w:r>
      <w:r w:rsidRPr="00FC7D6E">
        <w:rPr>
          <w:rFonts w:asciiTheme="minorHAnsi" w:hAnsiTheme="minorHAnsi" w:cstheme="minorHAnsi"/>
        </w:rPr>
        <w:t xml:space="preserve"> N I E N I </w:t>
      </w:r>
      <w:r w:rsidR="00671D7B" w:rsidRPr="00FC7D6E">
        <w:rPr>
          <w:rFonts w:asciiTheme="minorHAnsi" w:hAnsiTheme="minorHAnsi" w:cstheme="minorHAnsi"/>
        </w:rPr>
        <w:t>E</w:t>
      </w:r>
    </w:p>
    <w:p w14:paraId="40465961" w14:textId="00D6C7CF" w:rsidR="009F4738" w:rsidRPr="00FC7D6E" w:rsidRDefault="004F2504" w:rsidP="00FC7D6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W dniac</w:t>
      </w:r>
      <w:r w:rsidR="004B56B6" w:rsidRPr="00FC7D6E">
        <w:rPr>
          <w:rFonts w:asciiTheme="minorHAnsi" w:hAnsiTheme="minorHAnsi" w:cstheme="minorHAnsi"/>
        </w:rPr>
        <w:t>h</w:t>
      </w:r>
      <w:r w:rsidR="00616FAC" w:rsidRPr="00FC7D6E">
        <w:rPr>
          <w:rFonts w:asciiTheme="minorHAnsi" w:hAnsiTheme="minorHAnsi" w:cstheme="minorHAnsi"/>
        </w:rPr>
        <w:t xml:space="preserve"> </w:t>
      </w:r>
      <w:r w:rsidR="00D9755F" w:rsidRPr="00FC7D6E">
        <w:rPr>
          <w:rFonts w:asciiTheme="minorHAnsi" w:hAnsiTheme="minorHAnsi" w:cstheme="minorHAnsi"/>
        </w:rPr>
        <w:t>1</w:t>
      </w:r>
      <w:r w:rsidR="009F4738" w:rsidRPr="00FC7D6E">
        <w:rPr>
          <w:rFonts w:asciiTheme="minorHAnsi" w:hAnsiTheme="minorHAnsi" w:cstheme="minorHAnsi"/>
        </w:rPr>
        <w:t>8</w:t>
      </w:r>
      <w:r w:rsidR="00D9755F" w:rsidRPr="00FC7D6E">
        <w:rPr>
          <w:rFonts w:asciiTheme="minorHAnsi" w:hAnsiTheme="minorHAnsi" w:cstheme="minorHAnsi"/>
        </w:rPr>
        <w:t>-2</w:t>
      </w:r>
      <w:r w:rsidR="009F4738" w:rsidRPr="00FC7D6E">
        <w:rPr>
          <w:rFonts w:asciiTheme="minorHAnsi" w:hAnsiTheme="minorHAnsi" w:cstheme="minorHAnsi"/>
        </w:rPr>
        <w:t>1</w:t>
      </w:r>
      <w:r w:rsidR="00616FAC" w:rsidRPr="00FC7D6E">
        <w:rPr>
          <w:rFonts w:asciiTheme="minorHAnsi" w:hAnsiTheme="minorHAnsi" w:cstheme="minorHAnsi"/>
        </w:rPr>
        <w:t>.0</w:t>
      </w:r>
      <w:r w:rsidR="009F4738" w:rsidRPr="00FC7D6E">
        <w:rPr>
          <w:rFonts w:asciiTheme="minorHAnsi" w:hAnsiTheme="minorHAnsi" w:cstheme="minorHAnsi"/>
        </w:rPr>
        <w:t>2</w:t>
      </w:r>
      <w:r w:rsidR="00616FAC" w:rsidRPr="00FC7D6E">
        <w:rPr>
          <w:rFonts w:asciiTheme="minorHAnsi" w:hAnsiTheme="minorHAnsi" w:cstheme="minorHAnsi"/>
        </w:rPr>
        <w:t>.2025</w:t>
      </w:r>
      <w:r w:rsidR="007B5B18" w:rsidRPr="00FC7D6E">
        <w:rPr>
          <w:rFonts w:asciiTheme="minorHAnsi" w:hAnsiTheme="minorHAnsi" w:cstheme="minorHAnsi"/>
        </w:rPr>
        <w:t xml:space="preserve"> </w:t>
      </w:r>
      <w:r w:rsidR="006B570B" w:rsidRPr="00FC7D6E">
        <w:rPr>
          <w:rFonts w:asciiTheme="minorHAnsi" w:hAnsiTheme="minorHAnsi" w:cstheme="minorHAnsi"/>
        </w:rPr>
        <w:t>r.</w:t>
      </w:r>
      <w:r w:rsidR="005603E2" w:rsidRPr="00FC7D6E">
        <w:rPr>
          <w:rFonts w:asciiTheme="minorHAnsi" w:hAnsiTheme="minorHAnsi" w:cstheme="minorHAnsi"/>
        </w:rPr>
        <w:t xml:space="preserve"> insp</w:t>
      </w:r>
      <w:r w:rsidR="001B5AEF" w:rsidRPr="00FC7D6E">
        <w:rPr>
          <w:rFonts w:asciiTheme="minorHAnsi" w:hAnsiTheme="minorHAnsi" w:cstheme="minorHAnsi"/>
        </w:rPr>
        <w:t xml:space="preserve">ektorzy </w:t>
      </w:r>
      <w:r w:rsidR="001B5AEF" w:rsidRPr="00FC7D6E">
        <w:rPr>
          <w:rFonts w:asciiTheme="minorHAnsi" w:hAnsiTheme="minorHAnsi" w:cstheme="minorHAnsi"/>
          <w:color w:val="000000"/>
        </w:rPr>
        <w:t>Wojewódzkiego</w:t>
      </w:r>
      <w:r w:rsidR="001B5AEF" w:rsidRPr="00FC7D6E">
        <w:rPr>
          <w:rFonts w:asciiTheme="minorHAnsi" w:hAnsiTheme="minorHAnsi" w:cstheme="minorHAnsi"/>
        </w:rPr>
        <w:t xml:space="preserve"> Inspektoratu Inspekcji Handlowej</w:t>
      </w:r>
      <w:r w:rsidR="0091408F" w:rsidRPr="00FC7D6E">
        <w:rPr>
          <w:rFonts w:asciiTheme="minorHAnsi" w:hAnsiTheme="minorHAnsi" w:cstheme="minorHAnsi"/>
        </w:rPr>
        <w:t xml:space="preserve"> </w:t>
      </w:r>
      <w:r w:rsidR="009B2FBD" w:rsidRPr="00FC7D6E">
        <w:rPr>
          <w:rFonts w:asciiTheme="minorHAnsi" w:hAnsiTheme="minorHAnsi" w:cstheme="minorHAnsi"/>
        </w:rPr>
        <w:t>w Warszawie</w:t>
      </w:r>
      <w:r w:rsidR="00242D96" w:rsidRPr="00FC7D6E">
        <w:rPr>
          <w:rFonts w:asciiTheme="minorHAnsi" w:hAnsiTheme="minorHAnsi" w:cstheme="minorHAnsi"/>
        </w:rPr>
        <w:t xml:space="preserve"> </w:t>
      </w:r>
      <w:r w:rsidR="008534ED" w:rsidRPr="00FC7D6E">
        <w:rPr>
          <w:rFonts w:asciiTheme="minorHAnsi" w:hAnsiTheme="minorHAnsi" w:cstheme="minorHAnsi"/>
        </w:rPr>
        <w:t>Delegatura</w:t>
      </w:r>
      <w:r w:rsidR="00385D8D" w:rsidRPr="00FC7D6E">
        <w:rPr>
          <w:rFonts w:asciiTheme="minorHAnsi" w:hAnsiTheme="minorHAnsi" w:cstheme="minorHAnsi"/>
        </w:rPr>
        <w:t xml:space="preserve"> w</w:t>
      </w:r>
      <w:r w:rsidR="004B56B6" w:rsidRPr="00FC7D6E">
        <w:rPr>
          <w:rFonts w:asciiTheme="minorHAnsi" w:hAnsiTheme="minorHAnsi" w:cstheme="minorHAnsi"/>
        </w:rPr>
        <w:t xml:space="preserve"> </w:t>
      </w:r>
      <w:r w:rsidR="009F4738" w:rsidRPr="00FC7D6E">
        <w:rPr>
          <w:rFonts w:asciiTheme="minorHAnsi" w:hAnsiTheme="minorHAnsi" w:cstheme="minorHAnsi"/>
        </w:rPr>
        <w:t>Ciechanowie</w:t>
      </w:r>
      <w:r w:rsidR="005A62B7" w:rsidRPr="00FC7D6E">
        <w:rPr>
          <w:rFonts w:asciiTheme="minorHAnsi" w:hAnsiTheme="minorHAnsi" w:cstheme="minorHAnsi"/>
        </w:rPr>
        <w:t>,</w:t>
      </w:r>
      <w:r w:rsidR="008534ED" w:rsidRPr="00FC7D6E">
        <w:rPr>
          <w:rFonts w:asciiTheme="minorHAnsi" w:hAnsiTheme="minorHAnsi" w:cstheme="minorHAnsi"/>
        </w:rPr>
        <w:t xml:space="preserve"> </w:t>
      </w:r>
      <w:r w:rsidR="001B5AEF" w:rsidRPr="00FC7D6E">
        <w:rPr>
          <w:rFonts w:asciiTheme="minorHAnsi" w:hAnsiTheme="minorHAnsi" w:cstheme="minorHAnsi"/>
        </w:rPr>
        <w:t xml:space="preserve">przeprowadzili kontrolę </w:t>
      </w:r>
      <w:r w:rsidR="00B33337" w:rsidRPr="00FC7D6E">
        <w:rPr>
          <w:rFonts w:asciiTheme="minorHAnsi" w:hAnsiTheme="minorHAnsi" w:cstheme="minorHAnsi"/>
        </w:rPr>
        <w:t>przedsiębiorc</w:t>
      </w:r>
      <w:r w:rsidR="00EE14C0" w:rsidRPr="00FC7D6E">
        <w:rPr>
          <w:rFonts w:asciiTheme="minorHAnsi" w:hAnsiTheme="minorHAnsi" w:cstheme="minorHAnsi"/>
        </w:rPr>
        <w:t>y</w:t>
      </w:r>
      <w:r w:rsidR="00F6338A" w:rsidRPr="00FC7D6E">
        <w:rPr>
          <w:rFonts w:asciiTheme="minorHAnsi" w:hAnsiTheme="minorHAnsi" w:cstheme="minorHAnsi"/>
        </w:rPr>
        <w:t>:</w:t>
      </w:r>
      <w:r w:rsidR="005608DE" w:rsidRPr="00FC7D6E">
        <w:rPr>
          <w:rFonts w:asciiTheme="minorHAnsi" w:hAnsiTheme="minorHAnsi" w:cstheme="minorHAnsi"/>
        </w:rPr>
        <w:t xml:space="preserve"> </w:t>
      </w:r>
      <w:r w:rsidR="009F4738" w:rsidRPr="00FC7D6E">
        <w:rPr>
          <w:rFonts w:asciiTheme="minorHAnsi" w:hAnsiTheme="minorHAnsi" w:cstheme="minorHAnsi"/>
        </w:rPr>
        <w:t>DORIAN DKL SPÓŁKA Z OGRANICZONĄ ODPOWIEDZIALNOŚCIĄ z siedzibą w Michałów – Reginów, ul. Warszawska 10B, 05-119 Michałów – Reginów</w:t>
      </w:r>
    </w:p>
    <w:p w14:paraId="2F8DF3D6" w14:textId="0873A661" w:rsidR="00616FAC" w:rsidRPr="00FC7D6E" w:rsidRDefault="00616FAC" w:rsidP="00FC7D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W toku kontroli stwierdzono, że przedsiębiorca nie umieścił w widocznym miejscu </w:t>
      </w:r>
      <w:r w:rsidR="009F4738" w:rsidRPr="00FC7D6E">
        <w:rPr>
          <w:rFonts w:asciiTheme="minorHAnsi" w:hAnsiTheme="minorHAnsi" w:cstheme="minorHAnsi"/>
        </w:rPr>
        <w:t>w Hurtowni Elektrycznej DORIAN DKL – oddział przy ul. Rynkowej 16 w Mławie</w:t>
      </w:r>
      <w:r w:rsidRPr="00FC7D6E">
        <w:rPr>
          <w:rFonts w:asciiTheme="minorHAnsi" w:hAnsiTheme="minorHAnsi" w:cstheme="minorHAnsi"/>
        </w:rPr>
        <w:t>, gdzie udostępnia sprzęt elektryczny i elektroniczny, informacji dotyczących:</w:t>
      </w:r>
    </w:p>
    <w:p w14:paraId="73D0343A" w14:textId="693B0151" w:rsidR="00616FAC" w:rsidRPr="00FC7D6E" w:rsidRDefault="00616FAC" w:rsidP="00FC7D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nieodpłatnego odbioru zużytego sprzętu pochodzącego z gospodarstw domowych w punkcie sprzedaży,</w:t>
      </w:r>
    </w:p>
    <w:p w14:paraId="15708CF5" w14:textId="56215508" w:rsidR="00616FAC" w:rsidRPr="00FC7D6E" w:rsidRDefault="00616FAC" w:rsidP="00FC7D6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o ile zużyty sprzęt jest tego samego rodzaju i pełnił te same funkcje co sprzęt sprzedawany,</w:t>
      </w:r>
    </w:p>
    <w:p w14:paraId="19DC5E76" w14:textId="2D49AF03" w:rsidR="00616FAC" w:rsidRPr="00FC7D6E" w:rsidRDefault="00616FAC" w:rsidP="00FC7D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lastRenderedPageBreak/>
        <w:t>nieodpłatnego odbioru zużytego sprzętu pochodzącego z gospodarstw domowych w miejscu dostawy</w:t>
      </w:r>
    </w:p>
    <w:p w14:paraId="362084F9" w14:textId="77777777" w:rsidR="00616FAC" w:rsidRPr="00FC7D6E" w:rsidRDefault="00616FAC" w:rsidP="00FC7D6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89A0F77" w14:textId="18FC7187" w:rsidR="00616FAC" w:rsidRPr="00FC7D6E" w:rsidRDefault="00616FAC" w:rsidP="00FC7D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nieodpłatnego przyjęcia w jednostce lub w jej bezpośredniej bliskości zużytego sprzętu pochodzącego</w:t>
      </w:r>
    </w:p>
    <w:p w14:paraId="34792AF0" w14:textId="55E96685" w:rsidR="00616FAC" w:rsidRPr="00FC7D6E" w:rsidRDefault="00616FAC" w:rsidP="00FC7D6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 gospodarstw domowych, którego żaden z zewnętrznych wymiarów nie przekracza 25 cm, bez</w:t>
      </w:r>
      <w:r w:rsidR="00004BC4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konieczności zakupu nowego sprzętu przeznaczonego dla gospodarstw domowych. Dotyczy</w:t>
      </w:r>
      <w:r w:rsidR="00004BC4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to dystrybutorów prowadzących jednostkę handlu detalicznego o powierzchni sprzedaży wynoszącej,</w:t>
      </w:r>
    </w:p>
    <w:p w14:paraId="27710BAF" w14:textId="77777777" w:rsidR="00616FAC" w:rsidRPr="00FC7D6E" w:rsidRDefault="00616FAC" w:rsidP="00FC7D6E">
      <w:pPr>
        <w:pStyle w:val="Akapitzlist"/>
        <w:autoSpaceDE w:val="0"/>
        <w:autoSpaceDN w:val="0"/>
        <w:adjustRightInd w:val="0"/>
        <w:spacing w:after="120" w:line="360" w:lineRule="auto"/>
        <w:ind w:left="425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co najmniej 400 m</w:t>
      </w:r>
      <w:r w:rsidRPr="00FC7D6E">
        <w:rPr>
          <w:rFonts w:asciiTheme="minorHAnsi" w:hAnsiTheme="minorHAnsi" w:cstheme="minorHAnsi"/>
          <w:vertAlign w:val="superscript"/>
        </w:rPr>
        <w:t>2</w:t>
      </w:r>
      <w:r w:rsidRPr="00FC7D6E">
        <w:rPr>
          <w:rFonts w:asciiTheme="minorHAnsi" w:hAnsiTheme="minorHAnsi" w:cstheme="minorHAnsi"/>
        </w:rPr>
        <w:t xml:space="preserve"> poświęconej sprzedaży sprzętu przeznaczonego dla gospodarstw domowych.</w:t>
      </w:r>
    </w:p>
    <w:p w14:paraId="66ED1F15" w14:textId="27259535" w:rsidR="00616FAC" w:rsidRPr="00FC7D6E" w:rsidRDefault="00616FAC" w:rsidP="00FC7D6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Powyższe narusza art. 37 ust. 4 w związku z art. 37 ust. 1-3 ustawy z dnia 11 września 2015 r. o zużytym</w:t>
      </w:r>
      <w:r w:rsidR="00F6338A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sprzęci</w:t>
      </w:r>
      <w:r w:rsidR="00004BC4" w:rsidRPr="00FC7D6E">
        <w:rPr>
          <w:rFonts w:asciiTheme="minorHAnsi" w:hAnsiTheme="minorHAnsi" w:cstheme="minorHAnsi"/>
        </w:rPr>
        <w:t>e elektrycznym i elektronicznym.</w:t>
      </w:r>
    </w:p>
    <w:p w14:paraId="50D3458A" w14:textId="5B6644FF" w:rsidR="00813CB6" w:rsidRPr="00FC7D6E" w:rsidRDefault="00813CB6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FC7D6E" w:rsidRDefault="007E420A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FC7D6E" w:rsidRDefault="007E420A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FC7D6E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FC7D6E" w:rsidRDefault="007E420A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FC7D6E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FC7D6E" w:rsidRDefault="00D679BA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Zgodnie z art. 37 ust. 1-3 </w:t>
      </w:r>
      <w:r w:rsidR="007E420A" w:rsidRPr="00FC7D6E">
        <w:rPr>
          <w:rFonts w:asciiTheme="minorHAnsi" w:hAnsiTheme="minorHAnsi" w:cstheme="minorHAnsi"/>
        </w:rPr>
        <w:t xml:space="preserve">ww. </w:t>
      </w:r>
      <w:r w:rsidRPr="00FC7D6E">
        <w:rPr>
          <w:rFonts w:asciiTheme="minorHAnsi" w:hAnsiTheme="minorHAnsi" w:cstheme="minorHAnsi"/>
        </w:rPr>
        <w:t>ustawy</w:t>
      </w:r>
      <w:r w:rsidR="007E420A" w:rsidRPr="00FC7D6E">
        <w:rPr>
          <w:rFonts w:asciiTheme="minorHAnsi" w:hAnsiTheme="minorHAnsi" w:cstheme="minorHAnsi"/>
        </w:rPr>
        <w:t>:</w:t>
      </w:r>
      <w:bookmarkStart w:id="3" w:name="mip56136905"/>
      <w:bookmarkEnd w:id="3"/>
    </w:p>
    <w:p w14:paraId="7E2C087B" w14:textId="1ACFA471" w:rsidR="007E420A" w:rsidRPr="00FC7D6E" w:rsidRDefault="00D679BA" w:rsidP="00FC7D6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dystrybutor obowiązany jest do nieodpłatnego odbioru zużytego sprzętu pochodzącego z gospodarstw domowych w punkcie sprzedaży, o ile zużyty sprzęt jest tego samego rodzaju i </w:t>
      </w:r>
      <w:r w:rsidRPr="00FC7D6E">
        <w:rPr>
          <w:rFonts w:asciiTheme="minorHAnsi" w:hAnsiTheme="minorHAnsi" w:cstheme="minorHAnsi"/>
        </w:rPr>
        <w:lastRenderedPageBreak/>
        <w:t>pełnił te same funkcje</w:t>
      </w:r>
      <w:r w:rsidR="007E420A" w:rsidRPr="00FC7D6E">
        <w:rPr>
          <w:rFonts w:asciiTheme="minorHAnsi" w:hAnsiTheme="minorHAnsi" w:cstheme="minorHAnsi"/>
        </w:rPr>
        <w:br/>
      </w:r>
      <w:r w:rsidRPr="00FC7D6E">
        <w:rPr>
          <w:rFonts w:asciiTheme="minorHAnsi" w:hAnsiTheme="minorHAnsi" w:cstheme="minorHAnsi"/>
        </w:rPr>
        <w:t>co sprzęt sprzedawany</w:t>
      </w:r>
      <w:bookmarkStart w:id="4" w:name="mip56136906"/>
      <w:bookmarkEnd w:id="4"/>
      <w:r w:rsidR="007E420A" w:rsidRPr="00FC7D6E">
        <w:rPr>
          <w:rFonts w:asciiTheme="minorHAnsi" w:hAnsiTheme="minorHAnsi" w:cstheme="minorHAnsi"/>
        </w:rPr>
        <w:t>;</w:t>
      </w:r>
      <w:r w:rsidRPr="00FC7D6E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FC7D6E" w:rsidRDefault="007E420A" w:rsidP="00FC7D6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d</w:t>
      </w:r>
      <w:r w:rsidR="00D679BA" w:rsidRPr="00FC7D6E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FC7D6E">
        <w:rPr>
          <w:rFonts w:asciiTheme="minorHAnsi" w:hAnsiTheme="minorHAnsi" w:cstheme="minorHAnsi"/>
        </w:rPr>
        <w:br/>
      </w:r>
      <w:r w:rsidR="00D679BA" w:rsidRPr="00FC7D6E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FC7D6E">
        <w:rPr>
          <w:rFonts w:asciiTheme="minorHAnsi" w:hAnsiTheme="minorHAnsi" w:cstheme="minorHAnsi"/>
        </w:rPr>
        <w:t xml:space="preserve"> </w:t>
      </w:r>
      <w:r w:rsidR="00D679BA" w:rsidRPr="00FC7D6E">
        <w:rPr>
          <w:rFonts w:asciiTheme="minorHAnsi" w:hAnsiTheme="minorHAnsi" w:cstheme="minorHAnsi"/>
        </w:rPr>
        <w:t>co sprzęt dostarczony</w:t>
      </w:r>
      <w:r w:rsidRPr="00FC7D6E">
        <w:rPr>
          <w:rFonts w:asciiTheme="minorHAnsi" w:hAnsiTheme="minorHAnsi" w:cstheme="minorHAnsi"/>
        </w:rPr>
        <w:t>;</w:t>
      </w:r>
    </w:p>
    <w:p w14:paraId="1C91B0AB" w14:textId="4D1B351F" w:rsidR="00D679BA" w:rsidRPr="00FC7D6E" w:rsidRDefault="007E420A" w:rsidP="00FC7D6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5" w:name="mip56136907"/>
      <w:bookmarkEnd w:id="5"/>
      <w:r w:rsidRPr="00FC7D6E">
        <w:rPr>
          <w:rFonts w:asciiTheme="minorHAnsi" w:hAnsiTheme="minorHAnsi" w:cstheme="minorHAnsi"/>
        </w:rPr>
        <w:t>d</w:t>
      </w:r>
      <w:r w:rsidR="00D679BA" w:rsidRPr="00FC7D6E">
        <w:rPr>
          <w:rFonts w:asciiTheme="minorHAnsi" w:hAnsiTheme="minorHAnsi" w:cstheme="minorHAnsi"/>
        </w:rPr>
        <w:t>ystrybutor prowadzący jednostkę handlu detalicznego o powierzchni sprzedaży w rozumieniu</w:t>
      </w:r>
      <w:r w:rsidR="00C46F3D" w:rsidRPr="00FC7D6E">
        <w:rPr>
          <w:rFonts w:asciiTheme="minorHAnsi" w:hAnsiTheme="minorHAnsi" w:cstheme="minorHAnsi"/>
        </w:rPr>
        <w:br/>
      </w:r>
      <w:r w:rsidR="00D679BA" w:rsidRPr="00FC7D6E">
        <w:rPr>
          <w:rFonts w:asciiTheme="minorHAnsi" w:hAnsiTheme="minorHAnsi" w:cstheme="minorHAnsi"/>
        </w:rPr>
        <w:t>art. 2</w:t>
      </w:r>
      <w:r w:rsidR="00C46F3D" w:rsidRPr="00FC7D6E">
        <w:rPr>
          <w:rFonts w:asciiTheme="minorHAnsi" w:hAnsiTheme="minorHAnsi" w:cstheme="minorHAnsi"/>
        </w:rPr>
        <w:t xml:space="preserve"> </w:t>
      </w:r>
      <w:r w:rsidR="00D679BA" w:rsidRPr="00FC7D6E">
        <w:rPr>
          <w:rFonts w:asciiTheme="minorHAnsi" w:hAnsiTheme="minorHAnsi" w:cstheme="minorHAnsi"/>
        </w:rPr>
        <w:t>pkt 19 ustawy z dnia 27 marca 2003 r. o planowaniu i zagospodarowaniu przestrzennym wynoszącej</w:t>
      </w:r>
      <w:r w:rsidRPr="00FC7D6E">
        <w:rPr>
          <w:rFonts w:asciiTheme="minorHAnsi" w:hAnsiTheme="minorHAnsi" w:cstheme="minorHAnsi"/>
        </w:rPr>
        <w:br/>
      </w:r>
      <w:r w:rsidR="00D679BA" w:rsidRPr="00FC7D6E">
        <w:rPr>
          <w:rFonts w:asciiTheme="minorHAnsi" w:hAnsiTheme="minorHAnsi" w:cstheme="minorHAnsi"/>
        </w:rPr>
        <w:t>co najmniej 400 m</w:t>
      </w:r>
      <w:r w:rsidR="00D679BA" w:rsidRPr="00FC7D6E">
        <w:rPr>
          <w:rFonts w:asciiTheme="minorHAnsi" w:hAnsiTheme="minorHAnsi" w:cstheme="minorHAnsi"/>
          <w:vertAlign w:val="superscript"/>
        </w:rPr>
        <w:t>2</w:t>
      </w:r>
      <w:r w:rsidR="00D679BA" w:rsidRPr="00FC7D6E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FC7D6E">
        <w:rPr>
          <w:rFonts w:asciiTheme="minorHAnsi" w:hAnsiTheme="minorHAnsi" w:cstheme="minorHAnsi"/>
        </w:rPr>
        <w:br/>
      </w:r>
      <w:r w:rsidR="00D679BA" w:rsidRPr="00FC7D6E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6029F489" w14:textId="3794F6A8" w:rsidR="004532CE" w:rsidRPr="00FC7D6E" w:rsidRDefault="000636DC" w:rsidP="00FC7D6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Mając powyższe na uwadze należy stwierdzić, iż kontrolowan</w:t>
      </w:r>
      <w:r w:rsidR="00711C06" w:rsidRPr="00FC7D6E">
        <w:rPr>
          <w:rFonts w:asciiTheme="minorHAnsi" w:hAnsiTheme="minorHAnsi" w:cstheme="minorHAnsi"/>
        </w:rPr>
        <w:t>y</w:t>
      </w:r>
      <w:r w:rsidRPr="00FC7D6E">
        <w:rPr>
          <w:rFonts w:asciiTheme="minorHAnsi" w:hAnsiTheme="minorHAnsi" w:cstheme="minorHAnsi"/>
        </w:rPr>
        <w:t xml:space="preserve"> przedsiębiorc</w:t>
      </w:r>
      <w:r w:rsidR="00711C06" w:rsidRPr="00FC7D6E">
        <w:rPr>
          <w:rFonts w:asciiTheme="minorHAnsi" w:hAnsiTheme="minorHAnsi" w:cstheme="minorHAnsi"/>
        </w:rPr>
        <w:t>a</w:t>
      </w:r>
      <w:r w:rsidR="009F4738" w:rsidRPr="00FC7D6E">
        <w:rPr>
          <w:rFonts w:asciiTheme="minorHAnsi" w:hAnsiTheme="minorHAnsi" w:cstheme="minorHAnsi"/>
        </w:rPr>
        <w:t>:</w:t>
      </w:r>
      <w:r w:rsidR="007B5B18" w:rsidRPr="00FC7D6E">
        <w:rPr>
          <w:rFonts w:asciiTheme="minorHAnsi" w:hAnsiTheme="minorHAnsi" w:cstheme="minorHAnsi"/>
          <w:color w:val="000000" w:themeColor="text1"/>
        </w:rPr>
        <w:t xml:space="preserve"> </w:t>
      </w:r>
      <w:r w:rsidR="009F4738" w:rsidRPr="00FC7D6E">
        <w:rPr>
          <w:rFonts w:asciiTheme="minorHAnsi" w:hAnsiTheme="minorHAnsi" w:cstheme="minorHAnsi"/>
        </w:rPr>
        <w:t>DORIAN DKL SPÓŁKA Z OGRANICZONĄ ODPOWIEDZIALNOŚCIĄ z siedzibą w Michałów – Reginów, ul. Warszawska 10B,</w:t>
      </w:r>
      <w:r w:rsidR="00C46F3D" w:rsidRPr="00FC7D6E">
        <w:rPr>
          <w:rFonts w:asciiTheme="minorHAnsi" w:hAnsiTheme="minorHAnsi" w:cstheme="minorHAnsi"/>
        </w:rPr>
        <w:br/>
      </w:r>
      <w:r w:rsidR="009F4738" w:rsidRPr="00FC7D6E">
        <w:rPr>
          <w:rFonts w:asciiTheme="minorHAnsi" w:hAnsiTheme="minorHAnsi" w:cstheme="minorHAnsi"/>
        </w:rPr>
        <w:t>05-119 Michałów – Reginów</w:t>
      </w:r>
      <w:r w:rsidR="007B5B18" w:rsidRPr="00FC7D6E">
        <w:rPr>
          <w:rFonts w:asciiTheme="minorHAnsi" w:hAnsiTheme="minorHAnsi" w:cstheme="minorHAnsi"/>
        </w:rPr>
        <w:t xml:space="preserve">, </w:t>
      </w:r>
      <w:r w:rsidR="004532CE" w:rsidRPr="00FC7D6E">
        <w:rPr>
          <w:rFonts w:asciiTheme="minorHAnsi" w:hAnsiTheme="minorHAnsi" w:cstheme="minorHAnsi"/>
          <w:color w:val="000000"/>
        </w:rPr>
        <w:t>p</w:t>
      </w:r>
      <w:r w:rsidR="004532CE" w:rsidRPr="00FC7D6E">
        <w:rPr>
          <w:rFonts w:asciiTheme="minorHAnsi" w:hAnsiTheme="minorHAnsi" w:cstheme="minorHAnsi"/>
        </w:rPr>
        <w:t>oprzez brak umieszczenia</w:t>
      </w:r>
      <w:r w:rsidR="00D9755F" w:rsidRPr="00FC7D6E">
        <w:rPr>
          <w:rFonts w:asciiTheme="minorHAnsi" w:hAnsiTheme="minorHAnsi" w:cstheme="minorHAnsi"/>
        </w:rPr>
        <w:t xml:space="preserve"> </w:t>
      </w:r>
      <w:r w:rsidR="004532CE" w:rsidRPr="00FC7D6E">
        <w:rPr>
          <w:rFonts w:asciiTheme="minorHAnsi" w:hAnsiTheme="minorHAnsi" w:cstheme="minorHAnsi"/>
        </w:rPr>
        <w:t>w widocznym miejscu</w:t>
      </w:r>
      <w:r w:rsidR="007B5B18" w:rsidRPr="00FC7D6E">
        <w:rPr>
          <w:rFonts w:asciiTheme="minorHAnsi" w:hAnsiTheme="minorHAnsi" w:cstheme="minorHAnsi"/>
        </w:rPr>
        <w:t xml:space="preserve"> </w:t>
      </w:r>
      <w:r w:rsidR="009F4738" w:rsidRPr="00FC7D6E">
        <w:rPr>
          <w:rFonts w:asciiTheme="minorHAnsi" w:hAnsiTheme="minorHAnsi" w:cstheme="minorHAnsi"/>
        </w:rPr>
        <w:t>w Hurtowni Elektrycznej DORIAN DKL – oddział przy ul. Rynkowej 16 w Mławie</w:t>
      </w:r>
      <w:r w:rsidR="00D9755F" w:rsidRPr="00FC7D6E">
        <w:rPr>
          <w:rFonts w:asciiTheme="minorHAnsi" w:hAnsiTheme="minorHAnsi" w:cstheme="minorHAnsi"/>
        </w:rPr>
        <w:t xml:space="preserve"> </w:t>
      </w:r>
      <w:r w:rsidR="00427854" w:rsidRPr="00FC7D6E">
        <w:rPr>
          <w:rFonts w:asciiTheme="minorHAnsi" w:hAnsiTheme="minorHAnsi" w:cstheme="minorHAnsi"/>
        </w:rPr>
        <w:t>i</w:t>
      </w:r>
      <w:r w:rsidR="004532CE" w:rsidRPr="00FC7D6E">
        <w:rPr>
          <w:rFonts w:asciiTheme="minorHAnsi" w:hAnsiTheme="minorHAnsi" w:cstheme="minorHAnsi"/>
        </w:rPr>
        <w:t xml:space="preserve">nformacji wskazanych w art. 37 ust. 1-3, naruszył art. 37 ust. 4 ustawy z dnia 11 września 2015 r. o zużytym sprzęcie elektrycznym i elektronicznym. </w:t>
      </w:r>
    </w:p>
    <w:p w14:paraId="45969A04" w14:textId="624E0381" w:rsidR="005A7BC4" w:rsidRPr="00FC7D6E" w:rsidRDefault="005A7BC4" w:rsidP="00FC7D6E">
      <w:pPr>
        <w:spacing w:before="120"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9F4738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9F4738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9F4738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9F4738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9F4738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w szczególności na stronie internetowej lub w formie komunikatu.</w:t>
      </w:r>
    </w:p>
    <w:p w14:paraId="13F3A953" w14:textId="494DE825" w:rsidR="00360CA2" w:rsidRPr="00FC7D6E" w:rsidRDefault="008534ED" w:rsidP="00FC7D6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W myśl</w:t>
      </w:r>
      <w:r w:rsidR="00FA0E13" w:rsidRPr="00FC7D6E">
        <w:rPr>
          <w:rFonts w:asciiTheme="minorHAnsi" w:hAnsiTheme="minorHAnsi" w:cstheme="minorHAnsi"/>
        </w:rPr>
        <w:t xml:space="preserve"> art. 93</w:t>
      </w:r>
      <w:r w:rsidR="00FD1D4E" w:rsidRPr="00FC7D6E">
        <w:rPr>
          <w:rFonts w:asciiTheme="minorHAnsi" w:hAnsiTheme="minorHAnsi" w:cstheme="minorHAnsi"/>
        </w:rPr>
        <w:t xml:space="preserve"> ust. 2</w:t>
      </w:r>
      <w:r w:rsidR="005C5FFD" w:rsidRPr="00FC7D6E">
        <w:rPr>
          <w:rFonts w:asciiTheme="minorHAnsi" w:hAnsiTheme="minorHAnsi" w:cstheme="minorHAnsi"/>
        </w:rPr>
        <w:t xml:space="preserve"> </w:t>
      </w:r>
      <w:r w:rsidR="00930CB5" w:rsidRPr="00FC7D6E">
        <w:rPr>
          <w:rFonts w:asciiTheme="minorHAnsi" w:hAnsiTheme="minorHAnsi" w:cstheme="minorHAnsi"/>
        </w:rPr>
        <w:t xml:space="preserve">ww. </w:t>
      </w:r>
      <w:r w:rsidR="005C5FFD" w:rsidRPr="00FC7D6E">
        <w:rPr>
          <w:rFonts w:asciiTheme="minorHAnsi" w:hAnsiTheme="minorHAnsi" w:cstheme="minorHAnsi"/>
        </w:rPr>
        <w:t>ustawy</w:t>
      </w:r>
      <w:r w:rsidR="00FA0E13" w:rsidRPr="00FC7D6E">
        <w:rPr>
          <w:rFonts w:asciiTheme="minorHAnsi" w:hAnsiTheme="minorHAnsi" w:cstheme="minorHAnsi"/>
        </w:rPr>
        <w:t xml:space="preserve"> </w:t>
      </w:r>
      <w:r w:rsidR="00FD1D4E" w:rsidRPr="00FC7D6E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FC7D6E">
        <w:rPr>
          <w:rFonts w:asciiTheme="minorHAnsi" w:hAnsiTheme="minorHAnsi" w:cstheme="minorHAnsi"/>
        </w:rPr>
        <w:br/>
      </w:r>
      <w:r w:rsidR="00FD1D4E" w:rsidRPr="00FC7D6E">
        <w:rPr>
          <w:rFonts w:asciiTheme="minorHAnsi" w:hAnsiTheme="minorHAnsi" w:cstheme="minorHAnsi"/>
        </w:rPr>
        <w:t>w</w:t>
      </w:r>
      <w:r w:rsidR="005C5FFD" w:rsidRPr="00FC7D6E">
        <w:rPr>
          <w:rFonts w:asciiTheme="minorHAnsi" w:hAnsiTheme="minorHAnsi" w:cstheme="minorHAnsi"/>
        </w:rPr>
        <w:t xml:space="preserve"> art. 91</w:t>
      </w:r>
      <w:r w:rsidR="00FD1D4E" w:rsidRPr="00FC7D6E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FC7D6E">
        <w:rPr>
          <w:rFonts w:asciiTheme="minorHAnsi" w:hAnsiTheme="minorHAnsi" w:cstheme="minorHAnsi"/>
        </w:rPr>
        <w:t>w</w:t>
      </w:r>
      <w:r w:rsidR="00FD1D4E" w:rsidRPr="00FC7D6E">
        <w:rPr>
          <w:rFonts w:asciiTheme="minorHAnsi" w:hAnsiTheme="minorHAnsi" w:cstheme="minorHAnsi"/>
        </w:rPr>
        <w:t xml:space="preserve">ojewódzki </w:t>
      </w:r>
      <w:r w:rsidR="00427854" w:rsidRPr="00FC7D6E">
        <w:rPr>
          <w:rFonts w:asciiTheme="minorHAnsi" w:hAnsiTheme="minorHAnsi" w:cstheme="minorHAnsi"/>
        </w:rPr>
        <w:t>i</w:t>
      </w:r>
      <w:r w:rsidR="00FD1D4E" w:rsidRPr="00FC7D6E">
        <w:rPr>
          <w:rFonts w:asciiTheme="minorHAnsi" w:hAnsiTheme="minorHAnsi" w:cstheme="minorHAnsi"/>
        </w:rPr>
        <w:t xml:space="preserve">nspektor </w:t>
      </w:r>
      <w:r w:rsidR="001B0341" w:rsidRPr="00FC7D6E">
        <w:rPr>
          <w:rFonts w:asciiTheme="minorHAnsi" w:hAnsiTheme="minorHAnsi" w:cstheme="minorHAnsi"/>
        </w:rPr>
        <w:t>I</w:t>
      </w:r>
      <w:r w:rsidR="00FD1D4E" w:rsidRPr="00FC7D6E">
        <w:rPr>
          <w:rFonts w:asciiTheme="minorHAnsi" w:hAnsiTheme="minorHAnsi" w:cstheme="minorHAnsi"/>
        </w:rPr>
        <w:t xml:space="preserve">nspekcji </w:t>
      </w:r>
      <w:r w:rsidR="001B0341" w:rsidRPr="00FC7D6E">
        <w:rPr>
          <w:rFonts w:asciiTheme="minorHAnsi" w:hAnsiTheme="minorHAnsi" w:cstheme="minorHAnsi"/>
        </w:rPr>
        <w:t>H</w:t>
      </w:r>
      <w:r w:rsidR="00FD1D4E" w:rsidRPr="00FC7D6E">
        <w:rPr>
          <w:rFonts w:asciiTheme="minorHAnsi" w:hAnsiTheme="minorHAnsi" w:cstheme="minorHAnsi"/>
        </w:rPr>
        <w:t>andlowej.</w:t>
      </w:r>
    </w:p>
    <w:p w14:paraId="05B38170" w14:textId="2AD565E2" w:rsidR="000F0C81" w:rsidRPr="00FC7D6E" w:rsidRDefault="003D1DBA" w:rsidP="00FC7D6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lastRenderedPageBreak/>
        <w:t>W związku z po</w:t>
      </w:r>
      <w:r w:rsidR="006B5BBE" w:rsidRPr="00FC7D6E">
        <w:rPr>
          <w:rFonts w:asciiTheme="minorHAnsi" w:hAnsiTheme="minorHAnsi" w:cstheme="minorHAnsi"/>
        </w:rPr>
        <w:t>wyższym</w:t>
      </w:r>
      <w:r w:rsidR="007B5B18" w:rsidRPr="00FC7D6E">
        <w:rPr>
          <w:rFonts w:asciiTheme="minorHAnsi" w:hAnsiTheme="minorHAnsi" w:cstheme="minorHAnsi"/>
        </w:rPr>
        <w:t xml:space="preserve"> </w:t>
      </w:r>
      <w:r w:rsidR="00004BC4" w:rsidRPr="00FC7D6E">
        <w:rPr>
          <w:rFonts w:asciiTheme="minorHAnsi" w:hAnsiTheme="minorHAnsi" w:cstheme="minorHAnsi"/>
        </w:rPr>
        <w:t>2</w:t>
      </w:r>
      <w:r w:rsidR="00C46F3D" w:rsidRPr="00FC7D6E">
        <w:rPr>
          <w:rFonts w:asciiTheme="minorHAnsi" w:hAnsiTheme="minorHAnsi" w:cstheme="minorHAnsi"/>
        </w:rPr>
        <w:t>4</w:t>
      </w:r>
      <w:r w:rsidR="007B5B18" w:rsidRPr="00FC7D6E">
        <w:rPr>
          <w:rFonts w:asciiTheme="minorHAnsi" w:hAnsiTheme="minorHAnsi" w:cstheme="minorHAnsi"/>
        </w:rPr>
        <w:t>.0</w:t>
      </w:r>
      <w:r w:rsidR="006E1B3D" w:rsidRPr="00FC7D6E">
        <w:rPr>
          <w:rFonts w:asciiTheme="minorHAnsi" w:hAnsiTheme="minorHAnsi" w:cstheme="minorHAnsi"/>
        </w:rPr>
        <w:t>6</w:t>
      </w:r>
      <w:r w:rsidR="007B5B18" w:rsidRPr="00FC7D6E">
        <w:rPr>
          <w:rFonts w:asciiTheme="minorHAnsi" w:hAnsiTheme="minorHAnsi" w:cstheme="minorHAnsi"/>
        </w:rPr>
        <w:t>.202</w:t>
      </w:r>
      <w:r w:rsidR="00004BC4" w:rsidRPr="00FC7D6E">
        <w:rPr>
          <w:rFonts w:asciiTheme="minorHAnsi" w:hAnsiTheme="minorHAnsi" w:cstheme="minorHAnsi"/>
        </w:rPr>
        <w:t>5</w:t>
      </w:r>
      <w:r w:rsidR="007B5B18" w:rsidRPr="00FC7D6E">
        <w:rPr>
          <w:rFonts w:asciiTheme="minorHAnsi" w:hAnsiTheme="minorHAnsi" w:cstheme="minorHAnsi"/>
        </w:rPr>
        <w:t xml:space="preserve"> </w:t>
      </w:r>
      <w:r w:rsidR="00F11DD2" w:rsidRPr="00FC7D6E">
        <w:rPr>
          <w:rFonts w:asciiTheme="minorHAnsi" w:hAnsiTheme="minorHAnsi" w:cstheme="minorHAnsi"/>
        </w:rPr>
        <w:t>r. Mazowiecki Wojewódzki Inspektor Inspekcji Handlowej</w:t>
      </w:r>
      <w:r w:rsidR="00DC45B6" w:rsidRPr="00FC7D6E">
        <w:rPr>
          <w:rFonts w:asciiTheme="minorHAnsi" w:hAnsiTheme="minorHAnsi" w:cstheme="minorHAnsi"/>
        </w:rPr>
        <w:t>,</w:t>
      </w:r>
      <w:r w:rsidR="00F11DD2" w:rsidRPr="00FC7D6E">
        <w:rPr>
          <w:rFonts w:asciiTheme="minorHAnsi" w:hAnsiTheme="minorHAnsi" w:cstheme="minorHAnsi"/>
        </w:rPr>
        <w:t xml:space="preserve"> </w:t>
      </w:r>
      <w:r w:rsidR="00121304" w:rsidRPr="00FC7D6E">
        <w:rPr>
          <w:rFonts w:asciiTheme="minorHAnsi" w:hAnsiTheme="minorHAnsi" w:cstheme="minorHAnsi"/>
        </w:rPr>
        <w:t>działając</w:t>
      </w:r>
      <w:r w:rsidR="000636DC" w:rsidRPr="00FC7D6E">
        <w:rPr>
          <w:rFonts w:asciiTheme="minorHAnsi" w:hAnsiTheme="minorHAnsi" w:cstheme="minorHAnsi"/>
        </w:rPr>
        <w:br/>
      </w:r>
      <w:r w:rsidR="00121304" w:rsidRPr="00FC7D6E">
        <w:rPr>
          <w:rFonts w:asciiTheme="minorHAnsi" w:hAnsiTheme="minorHAnsi" w:cstheme="minorHAnsi"/>
        </w:rPr>
        <w:t>na podstawie art. 61 §</w:t>
      </w:r>
      <w:r w:rsidR="00086E86" w:rsidRPr="00FC7D6E">
        <w:rPr>
          <w:rFonts w:asciiTheme="minorHAnsi" w:hAnsiTheme="minorHAnsi" w:cstheme="minorHAnsi"/>
        </w:rPr>
        <w:t xml:space="preserve"> </w:t>
      </w:r>
      <w:r w:rsidR="00F11DD2" w:rsidRPr="00FC7D6E">
        <w:rPr>
          <w:rFonts w:asciiTheme="minorHAnsi" w:hAnsiTheme="minorHAnsi" w:cstheme="minorHAnsi"/>
        </w:rPr>
        <w:t>1 i §</w:t>
      </w:r>
      <w:r w:rsidR="00086E86" w:rsidRPr="00FC7D6E">
        <w:rPr>
          <w:rFonts w:asciiTheme="minorHAnsi" w:hAnsiTheme="minorHAnsi" w:cstheme="minorHAnsi"/>
        </w:rPr>
        <w:t xml:space="preserve"> </w:t>
      </w:r>
      <w:r w:rsidR="00DC45B6" w:rsidRPr="00FC7D6E">
        <w:rPr>
          <w:rFonts w:asciiTheme="minorHAnsi" w:hAnsiTheme="minorHAnsi" w:cstheme="minorHAnsi"/>
        </w:rPr>
        <w:t>4 k</w:t>
      </w:r>
      <w:r w:rsidR="00F11DD2" w:rsidRPr="00FC7D6E">
        <w:rPr>
          <w:rFonts w:asciiTheme="minorHAnsi" w:hAnsiTheme="minorHAnsi" w:cstheme="minorHAnsi"/>
        </w:rPr>
        <w:t>pa, zawiadomił kontrolowan</w:t>
      </w:r>
      <w:r w:rsidR="000506F1" w:rsidRPr="00FC7D6E">
        <w:rPr>
          <w:rFonts w:asciiTheme="minorHAnsi" w:hAnsiTheme="minorHAnsi" w:cstheme="minorHAnsi"/>
        </w:rPr>
        <w:t>ego</w:t>
      </w:r>
      <w:r w:rsidR="003F25D5" w:rsidRPr="00FC7D6E">
        <w:rPr>
          <w:rFonts w:asciiTheme="minorHAnsi" w:hAnsiTheme="minorHAnsi" w:cstheme="minorHAnsi"/>
        </w:rPr>
        <w:t xml:space="preserve"> przedsiębiorc</w:t>
      </w:r>
      <w:r w:rsidR="000506F1" w:rsidRPr="00FC7D6E">
        <w:rPr>
          <w:rFonts w:asciiTheme="minorHAnsi" w:hAnsiTheme="minorHAnsi" w:cstheme="minorHAnsi"/>
        </w:rPr>
        <w:t>ę</w:t>
      </w:r>
      <w:r w:rsidR="003F25D5" w:rsidRPr="00FC7D6E">
        <w:rPr>
          <w:rFonts w:asciiTheme="minorHAnsi" w:hAnsiTheme="minorHAnsi" w:cstheme="minorHAnsi"/>
        </w:rPr>
        <w:t xml:space="preserve"> </w:t>
      </w:r>
      <w:r w:rsidR="00461684" w:rsidRPr="00FC7D6E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FC7D6E">
        <w:rPr>
          <w:rFonts w:asciiTheme="minorHAnsi" w:hAnsiTheme="minorHAnsi" w:cstheme="minorHAnsi"/>
        </w:rPr>
        <w:t>y pieniężnej</w:t>
      </w:r>
      <w:r w:rsidR="001B0341" w:rsidRPr="00FC7D6E">
        <w:rPr>
          <w:rFonts w:asciiTheme="minorHAnsi" w:hAnsiTheme="minorHAnsi" w:cstheme="minorHAnsi"/>
        </w:rPr>
        <w:t xml:space="preserve"> przewidzianej w </w:t>
      </w:r>
      <w:r w:rsidR="00AB561C" w:rsidRPr="00FC7D6E">
        <w:rPr>
          <w:rFonts w:asciiTheme="minorHAnsi" w:hAnsiTheme="minorHAnsi" w:cstheme="minorHAnsi"/>
        </w:rPr>
        <w:t>art. 91 pkt</w:t>
      </w:r>
      <w:r w:rsidR="00AD07E6" w:rsidRPr="00FC7D6E">
        <w:rPr>
          <w:rFonts w:asciiTheme="minorHAnsi" w:hAnsiTheme="minorHAnsi" w:cstheme="minorHAnsi"/>
        </w:rPr>
        <w:t xml:space="preserve"> 25</w:t>
      </w:r>
      <w:r w:rsidR="002571E1" w:rsidRPr="00FC7D6E">
        <w:rPr>
          <w:rFonts w:asciiTheme="minorHAnsi" w:hAnsiTheme="minorHAnsi" w:cstheme="minorHAnsi"/>
        </w:rPr>
        <w:br/>
      </w:r>
      <w:r w:rsidR="00AB561C" w:rsidRPr="00FC7D6E">
        <w:rPr>
          <w:rFonts w:asciiTheme="minorHAnsi" w:hAnsiTheme="minorHAnsi" w:cstheme="minorHAnsi"/>
        </w:rPr>
        <w:t>ustawy z dnia 11 września 2015</w:t>
      </w:r>
      <w:r w:rsidR="007836D4" w:rsidRPr="00FC7D6E">
        <w:rPr>
          <w:rFonts w:asciiTheme="minorHAnsi" w:hAnsiTheme="minorHAnsi" w:cstheme="minorHAnsi"/>
        </w:rPr>
        <w:t xml:space="preserve"> </w:t>
      </w:r>
      <w:r w:rsidR="00AB561C" w:rsidRPr="00FC7D6E">
        <w:rPr>
          <w:rFonts w:asciiTheme="minorHAnsi" w:hAnsiTheme="minorHAnsi" w:cstheme="minorHAnsi"/>
        </w:rPr>
        <w:t>r. o zużytym sprzęcie elektrycznym i elektronicznym</w:t>
      </w:r>
      <w:r w:rsidR="00C65D4C" w:rsidRPr="00FC7D6E">
        <w:rPr>
          <w:rFonts w:asciiTheme="minorHAnsi" w:hAnsiTheme="minorHAnsi" w:cstheme="minorHAnsi"/>
        </w:rPr>
        <w:t>.</w:t>
      </w:r>
      <w:r w:rsidR="00C46F3D" w:rsidRPr="00FC7D6E">
        <w:rPr>
          <w:rFonts w:asciiTheme="minorHAnsi" w:hAnsiTheme="minorHAnsi" w:cstheme="minorHAnsi"/>
        </w:rPr>
        <w:t xml:space="preserve"> </w:t>
      </w:r>
      <w:r w:rsidR="00016BBF" w:rsidRPr="00FC7D6E">
        <w:rPr>
          <w:rFonts w:asciiTheme="minorHAnsi" w:hAnsiTheme="minorHAnsi" w:cstheme="minorHAnsi"/>
        </w:rPr>
        <w:t xml:space="preserve">W zawiadomieniu </w:t>
      </w:r>
      <w:r w:rsidR="009F2773" w:rsidRPr="00FC7D6E">
        <w:rPr>
          <w:rFonts w:asciiTheme="minorHAnsi" w:hAnsiTheme="minorHAnsi" w:cstheme="minorHAnsi"/>
        </w:rPr>
        <w:t>stronę</w:t>
      </w:r>
      <w:r w:rsidR="00016BBF" w:rsidRPr="00FC7D6E">
        <w:rPr>
          <w:rFonts w:asciiTheme="minorHAnsi" w:hAnsiTheme="minorHAnsi" w:cstheme="minorHAnsi"/>
        </w:rPr>
        <w:t xml:space="preserve"> pouczono o przysługującym </w:t>
      </w:r>
      <w:r w:rsidR="009F2773" w:rsidRPr="00FC7D6E">
        <w:rPr>
          <w:rFonts w:asciiTheme="minorHAnsi" w:hAnsiTheme="minorHAnsi" w:cstheme="minorHAnsi"/>
        </w:rPr>
        <w:t>jej</w:t>
      </w:r>
      <w:r w:rsidR="00016BBF" w:rsidRPr="00FC7D6E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FC7D6E">
        <w:rPr>
          <w:rFonts w:asciiTheme="minorHAnsi" w:hAnsiTheme="minorHAnsi" w:cstheme="minorHAnsi"/>
        </w:rPr>
        <w:t>.</w:t>
      </w:r>
      <w:r w:rsidR="00C8018A" w:rsidRPr="00FC7D6E">
        <w:rPr>
          <w:rFonts w:asciiTheme="minorHAnsi" w:hAnsiTheme="minorHAnsi" w:cstheme="minorHAnsi"/>
        </w:rPr>
        <w:t xml:space="preserve"> </w:t>
      </w:r>
    </w:p>
    <w:p w14:paraId="2DC61EE4" w14:textId="73D89FA6" w:rsidR="00C46F3D" w:rsidRPr="00FC7D6E" w:rsidRDefault="00C46F3D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Pełnomocnik strony w piśmie z dnia </w:t>
      </w:r>
      <w:r w:rsidR="002033C6" w:rsidRPr="00FC7D6E">
        <w:rPr>
          <w:rFonts w:asciiTheme="minorHAnsi" w:hAnsiTheme="minorHAnsi" w:cstheme="minorHAnsi"/>
        </w:rPr>
        <w:t>0</w:t>
      </w:r>
      <w:r w:rsidRPr="00FC7D6E">
        <w:rPr>
          <w:rFonts w:asciiTheme="minorHAnsi" w:hAnsiTheme="minorHAnsi" w:cstheme="minorHAnsi"/>
        </w:rPr>
        <w:t>4</w:t>
      </w:r>
      <w:r w:rsidR="002033C6" w:rsidRPr="00FC7D6E">
        <w:rPr>
          <w:rFonts w:asciiTheme="minorHAnsi" w:hAnsiTheme="minorHAnsi" w:cstheme="minorHAnsi"/>
        </w:rPr>
        <w:t>.07.2</w:t>
      </w:r>
      <w:r w:rsidRPr="00FC7D6E">
        <w:rPr>
          <w:rFonts w:asciiTheme="minorHAnsi" w:hAnsiTheme="minorHAnsi" w:cstheme="minorHAnsi"/>
        </w:rPr>
        <w:t>025 r. wniósł o umorzenie postępowania na podstawie</w:t>
      </w:r>
      <w:r w:rsidRPr="00FC7D6E">
        <w:rPr>
          <w:rFonts w:asciiTheme="minorHAnsi" w:hAnsiTheme="minorHAnsi" w:cstheme="minorHAnsi"/>
        </w:rPr>
        <w:br/>
        <w:t>art. 93 ust. 4 ustawy z dnia 11 września 2015 r. o zużytym sprzęcie elektrycznym i elektronicznym z uwagi</w:t>
      </w:r>
      <w:r w:rsidRPr="00FC7D6E">
        <w:rPr>
          <w:rFonts w:asciiTheme="minorHAnsi" w:hAnsiTheme="minorHAnsi" w:cstheme="minorHAnsi"/>
        </w:rPr>
        <w:br/>
        <w:t>na przedstawienie dowodów i okoliczności, w jego ocenie wskazujących, że przedsiębiorca dochował staranności i uczynił wszystko, czego można od niego rozsądnie oczekiwać aby do naruszenia nie doszło. Ewentualnie wniósł o odstąpienie od nałożenia administracyjnej kary pieniężnej na podstawie art. 189f § 1</w:t>
      </w:r>
      <w:r w:rsidR="007F70AF" w:rsidRPr="00FC7D6E">
        <w:rPr>
          <w:rFonts w:asciiTheme="minorHAnsi" w:hAnsiTheme="minorHAnsi" w:cstheme="minorHAnsi"/>
        </w:rPr>
        <w:br/>
      </w:r>
      <w:r w:rsidRPr="00FC7D6E">
        <w:rPr>
          <w:rFonts w:asciiTheme="minorHAnsi" w:hAnsiTheme="minorHAnsi" w:cstheme="minorHAnsi"/>
        </w:rPr>
        <w:t>pkt 1 kpa w związku ze znikomą wagą naruszenia oraz zaprzestaniem jego naruszania przez stronę. Pełnomocnik strony wskazał, że w toku kontroli przedsiębiorcy ustalono, iż wypełnia on obowiązek wskazany</w:t>
      </w:r>
      <w:r w:rsidRPr="00FC7D6E">
        <w:rPr>
          <w:rFonts w:asciiTheme="minorHAnsi" w:hAnsiTheme="minorHAnsi" w:cstheme="minorHAnsi"/>
        </w:rPr>
        <w:br/>
        <w:t>w art. 37 ust. 1 ustawy z dnia 11 września 2015 r. o zużytym sprzęcie elektrycznym i elektronicznym</w:t>
      </w:r>
      <w:r w:rsidRPr="00FC7D6E">
        <w:rPr>
          <w:rFonts w:asciiTheme="minorHAnsi" w:hAnsiTheme="minorHAnsi" w:cstheme="minorHAnsi"/>
        </w:rPr>
        <w:br/>
        <w:t>oraz że nie podlega założeniom art. 37 ust. 2 i 3 ww. ustawy. Jednocześnie zakwestionowano brak informacji, o których mowa w art. 37 ust. 1-3 ww. ustawy. Pełnomocnik wyjaśnił, że w punkcie sprzedaży</w:t>
      </w:r>
      <w:r w:rsidR="00F31CC2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była wywieszona wówczas informacja</w:t>
      </w:r>
      <w:r w:rsidR="007F70AF" w:rsidRPr="00FC7D6E">
        <w:rPr>
          <w:rFonts w:asciiTheme="minorHAnsi" w:hAnsiTheme="minorHAnsi" w:cstheme="minorHAnsi"/>
        </w:rPr>
        <w:t>, która co prawda nie była zacytowaniem przepisów</w:t>
      </w:r>
      <w:r w:rsidR="00F31CC2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art. 37 ust. 1-3</w:t>
      </w:r>
      <w:r w:rsidR="00F31CC2" w:rsidRPr="00FC7D6E">
        <w:rPr>
          <w:rFonts w:asciiTheme="minorHAnsi" w:hAnsiTheme="minorHAnsi" w:cstheme="minorHAnsi"/>
        </w:rPr>
        <w:br/>
      </w:r>
      <w:r w:rsidR="0010651F" w:rsidRPr="00FC7D6E">
        <w:rPr>
          <w:rFonts w:asciiTheme="minorHAnsi" w:hAnsiTheme="minorHAnsi" w:cstheme="minorHAnsi"/>
        </w:rPr>
        <w:t>ww. ustawy</w:t>
      </w:r>
      <w:r w:rsidR="007F70AF" w:rsidRPr="00FC7D6E">
        <w:rPr>
          <w:rFonts w:asciiTheme="minorHAnsi" w:hAnsiTheme="minorHAnsi" w:cstheme="minorHAnsi"/>
        </w:rPr>
        <w:t xml:space="preserve"> jednak jej treść była spójna z treścią przepisu art. 37 ust. 1 ww. ustawy. Ponadto wskazał,</w:t>
      </w:r>
      <w:r w:rsidR="00F31CC2" w:rsidRPr="00FC7D6E">
        <w:rPr>
          <w:rFonts w:asciiTheme="minorHAnsi" w:hAnsiTheme="minorHAnsi" w:cstheme="minorHAnsi"/>
        </w:rPr>
        <w:br/>
      </w:r>
      <w:r w:rsidR="007F70AF" w:rsidRPr="00FC7D6E">
        <w:rPr>
          <w:rFonts w:asciiTheme="minorHAnsi" w:hAnsiTheme="minorHAnsi" w:cstheme="minorHAnsi"/>
        </w:rPr>
        <w:t>że informacja</w:t>
      </w:r>
      <w:r w:rsidR="0010651F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o możliwości oddania zużytego sprzętu oświetleniowego w zakresie wskazanym</w:t>
      </w:r>
      <w:r w:rsidR="00F31CC2" w:rsidRPr="00FC7D6E">
        <w:rPr>
          <w:rFonts w:asciiTheme="minorHAnsi" w:hAnsiTheme="minorHAnsi" w:cstheme="minorHAnsi"/>
        </w:rPr>
        <w:br/>
        <w:t>w</w:t>
      </w:r>
      <w:r w:rsidR="007F70AF" w:rsidRPr="00FC7D6E">
        <w:rPr>
          <w:rFonts w:asciiTheme="minorHAnsi" w:hAnsiTheme="minorHAnsi" w:cstheme="minorHAnsi"/>
        </w:rPr>
        <w:t xml:space="preserve"> art. 37 ust.</w:t>
      </w:r>
      <w:r w:rsidR="0010651F" w:rsidRPr="00FC7D6E">
        <w:rPr>
          <w:rFonts w:asciiTheme="minorHAnsi" w:hAnsiTheme="minorHAnsi" w:cstheme="minorHAnsi"/>
        </w:rPr>
        <w:t xml:space="preserve"> 1</w:t>
      </w:r>
      <w:r w:rsidR="00F31CC2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i 3 została opublikowana na stronie przedsiębiorcy na portalu Facebook w 2021 roku</w:t>
      </w:r>
      <w:r w:rsidR="00F31CC2" w:rsidRPr="00FC7D6E">
        <w:rPr>
          <w:rFonts w:asciiTheme="minorHAnsi" w:hAnsiTheme="minorHAnsi" w:cstheme="minorHAnsi"/>
        </w:rPr>
        <w:br/>
      </w:r>
      <w:r w:rsidR="007F70AF" w:rsidRPr="00FC7D6E">
        <w:rPr>
          <w:rFonts w:asciiTheme="minorHAnsi" w:hAnsiTheme="minorHAnsi" w:cstheme="minorHAnsi"/>
        </w:rPr>
        <w:t>oraz w pełnym zakresie zgodnie</w:t>
      </w:r>
      <w:r w:rsidR="0010651F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z art. 37 ust. 4 ww. ustawy, wskazując na powyższe dowody. Pełnomocnik podkreślił,</w:t>
      </w:r>
      <w:r w:rsidR="00F31CC2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że nieprawidłowość została niezwłocznie przez przedsiębiorcę usunięta tj. już w momencie sporządzenia protokołu kontroli</w:t>
      </w:r>
      <w:r w:rsidR="0010651F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w punkcie sprzedaży była umieszczona w widocznym miejscu przedmiotowa informacja. W związku</w:t>
      </w:r>
      <w:r w:rsidR="0010651F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>z powyższym wniósł o umorzenie postępowania administracyjnego, gdyż</w:t>
      </w:r>
      <w:r w:rsidR="00B864D2" w:rsidRPr="00FC7D6E">
        <w:rPr>
          <w:rFonts w:asciiTheme="minorHAnsi" w:hAnsiTheme="minorHAnsi" w:cstheme="minorHAnsi"/>
        </w:rPr>
        <w:t xml:space="preserve"> jego zdaniem</w:t>
      </w:r>
      <w:r w:rsidR="007F70AF" w:rsidRPr="00FC7D6E">
        <w:rPr>
          <w:rFonts w:asciiTheme="minorHAnsi" w:hAnsiTheme="minorHAnsi" w:cstheme="minorHAnsi"/>
        </w:rPr>
        <w:t xml:space="preserve"> przedsiębiorca podejmował starania aby do naruszenia nie doszło, w szczególności przez wskazanie informacji na stronie internetowej</w:t>
      </w:r>
      <w:r w:rsidR="0010651F" w:rsidRPr="00FC7D6E">
        <w:rPr>
          <w:rFonts w:asciiTheme="minorHAnsi" w:hAnsiTheme="minorHAnsi" w:cstheme="minorHAnsi"/>
        </w:rPr>
        <w:t xml:space="preserve"> </w:t>
      </w:r>
      <w:r w:rsidR="007F70AF" w:rsidRPr="00FC7D6E">
        <w:rPr>
          <w:rFonts w:asciiTheme="minorHAnsi" w:hAnsiTheme="minorHAnsi" w:cstheme="minorHAnsi"/>
        </w:rPr>
        <w:t xml:space="preserve">oraz na </w:t>
      </w:r>
      <w:r w:rsidR="007F70AF" w:rsidRPr="00FC7D6E">
        <w:rPr>
          <w:rFonts w:asciiTheme="minorHAnsi" w:hAnsiTheme="minorHAnsi" w:cstheme="minorHAnsi"/>
        </w:rPr>
        <w:lastRenderedPageBreak/>
        <w:t xml:space="preserve">stronie przedsiębiorcy na portalu Facebook, gdzie na plakacie widniały </w:t>
      </w:r>
      <w:r w:rsidR="00EF47A8" w:rsidRPr="00FC7D6E">
        <w:rPr>
          <w:rFonts w:asciiTheme="minorHAnsi" w:hAnsiTheme="minorHAnsi" w:cstheme="minorHAnsi"/>
        </w:rPr>
        <w:t>informacje</w:t>
      </w:r>
      <w:r w:rsidR="007F70AF" w:rsidRPr="00FC7D6E">
        <w:rPr>
          <w:rFonts w:asciiTheme="minorHAnsi" w:hAnsiTheme="minorHAnsi" w:cstheme="minorHAnsi"/>
        </w:rPr>
        <w:t xml:space="preserve"> w przedmiocie obowiązku dystrybutora przyjęcia zużytego sprzętu oświetleniowego</w:t>
      </w:r>
      <w:r w:rsidR="00F6338A" w:rsidRPr="00FC7D6E">
        <w:rPr>
          <w:rFonts w:asciiTheme="minorHAnsi" w:hAnsiTheme="minorHAnsi" w:cstheme="minorHAnsi"/>
        </w:rPr>
        <w:br/>
      </w:r>
      <w:r w:rsidR="007F70AF" w:rsidRPr="00FC7D6E">
        <w:rPr>
          <w:rFonts w:asciiTheme="minorHAnsi" w:hAnsiTheme="minorHAnsi" w:cstheme="minorHAnsi"/>
        </w:rPr>
        <w:t xml:space="preserve">oraz obowiązków przyjęcia takiego sprzętu przez sklepy o powierzchni </w:t>
      </w:r>
      <w:r w:rsidR="00EF47A8" w:rsidRPr="00FC7D6E">
        <w:rPr>
          <w:rFonts w:asciiTheme="minorHAnsi" w:hAnsiTheme="minorHAnsi" w:cstheme="minorHAnsi"/>
        </w:rPr>
        <w:t>handlowej</w:t>
      </w:r>
      <w:r w:rsidR="007F70AF" w:rsidRPr="00FC7D6E">
        <w:rPr>
          <w:rFonts w:asciiTheme="minorHAnsi" w:hAnsiTheme="minorHAnsi" w:cstheme="minorHAnsi"/>
        </w:rPr>
        <w:t xml:space="preserve"> powyżej 400 m</w:t>
      </w:r>
      <w:r w:rsidR="007F70AF" w:rsidRPr="00FC7D6E">
        <w:rPr>
          <w:rFonts w:asciiTheme="minorHAnsi" w:hAnsiTheme="minorHAnsi" w:cstheme="minorHAnsi"/>
          <w:vertAlign w:val="superscript"/>
        </w:rPr>
        <w:t>2</w:t>
      </w:r>
      <w:r w:rsidR="00EF47A8" w:rsidRPr="00FC7D6E">
        <w:rPr>
          <w:rFonts w:asciiTheme="minorHAnsi" w:hAnsiTheme="minorHAnsi" w:cstheme="minorHAnsi"/>
        </w:rPr>
        <w:t xml:space="preserve">. </w:t>
      </w:r>
      <w:r w:rsidR="00B864D2" w:rsidRPr="00FC7D6E">
        <w:rPr>
          <w:rFonts w:asciiTheme="minorHAnsi" w:hAnsiTheme="minorHAnsi" w:cstheme="minorHAnsi"/>
        </w:rPr>
        <w:t>Poinformował również, że taki p</w:t>
      </w:r>
      <w:r w:rsidR="00EF47A8" w:rsidRPr="00FC7D6E">
        <w:rPr>
          <w:rFonts w:asciiTheme="minorHAnsi" w:hAnsiTheme="minorHAnsi" w:cstheme="minorHAnsi"/>
        </w:rPr>
        <w:t>lakat taki wisiał również w punkcie sprzedaży</w:t>
      </w:r>
      <w:r w:rsidR="002B4A8E" w:rsidRPr="00FC7D6E">
        <w:rPr>
          <w:rFonts w:asciiTheme="minorHAnsi" w:hAnsiTheme="minorHAnsi" w:cstheme="minorHAnsi"/>
        </w:rPr>
        <w:t>.</w:t>
      </w:r>
      <w:r w:rsidR="00EF47A8" w:rsidRPr="00FC7D6E">
        <w:rPr>
          <w:rFonts w:asciiTheme="minorHAnsi" w:hAnsiTheme="minorHAnsi" w:cstheme="minorHAnsi"/>
        </w:rPr>
        <w:t xml:space="preserve"> </w:t>
      </w:r>
      <w:r w:rsidR="00515E88" w:rsidRPr="00FC7D6E">
        <w:rPr>
          <w:rFonts w:asciiTheme="minorHAnsi" w:hAnsiTheme="minorHAnsi" w:cstheme="minorHAnsi"/>
        </w:rPr>
        <w:t>Ewentualnie, pełnomocnik strony wniósł</w:t>
      </w:r>
      <w:r w:rsidR="00F6338A" w:rsidRPr="00FC7D6E">
        <w:rPr>
          <w:rFonts w:asciiTheme="minorHAnsi" w:hAnsiTheme="minorHAnsi" w:cstheme="minorHAnsi"/>
        </w:rPr>
        <w:t xml:space="preserve"> </w:t>
      </w:r>
      <w:r w:rsidR="00515E88" w:rsidRPr="00FC7D6E">
        <w:rPr>
          <w:rFonts w:asciiTheme="minorHAnsi" w:hAnsiTheme="minorHAnsi" w:cstheme="minorHAnsi"/>
        </w:rPr>
        <w:t>od odstąpienie od nałożenia kary pieniężnej, powołując się na treść 189f §1 pkt 1 kpa</w:t>
      </w:r>
      <w:r w:rsidR="00F6338A" w:rsidRPr="00FC7D6E">
        <w:rPr>
          <w:rFonts w:asciiTheme="minorHAnsi" w:hAnsiTheme="minorHAnsi" w:cstheme="minorHAnsi"/>
        </w:rPr>
        <w:br/>
      </w:r>
      <w:r w:rsidR="00515E88" w:rsidRPr="00FC7D6E">
        <w:rPr>
          <w:rFonts w:asciiTheme="minorHAnsi" w:hAnsiTheme="minorHAnsi" w:cstheme="minorHAnsi"/>
        </w:rPr>
        <w:t>oraz wyroku WSA. Podniósł, że brak pełnej informacji z art. 37 ust. 1-3 ustawy z dnia 11 września 2015 r.</w:t>
      </w:r>
      <w:r w:rsidR="00F6338A" w:rsidRPr="00FC7D6E">
        <w:rPr>
          <w:rFonts w:asciiTheme="minorHAnsi" w:hAnsiTheme="minorHAnsi" w:cstheme="minorHAnsi"/>
        </w:rPr>
        <w:br/>
      </w:r>
      <w:r w:rsidR="00515E88" w:rsidRPr="00FC7D6E">
        <w:rPr>
          <w:rFonts w:asciiTheme="minorHAnsi" w:hAnsiTheme="minorHAnsi" w:cstheme="minorHAnsi"/>
        </w:rPr>
        <w:t xml:space="preserve">o zużytym sprzęcie elektrycznym i elektroniczny nie pozbawiał w istocie osób </w:t>
      </w:r>
      <w:r w:rsidR="00D72246" w:rsidRPr="00FC7D6E">
        <w:rPr>
          <w:rFonts w:asciiTheme="minorHAnsi" w:hAnsiTheme="minorHAnsi" w:cstheme="minorHAnsi"/>
        </w:rPr>
        <w:t>odwiedzających punkt sprzedaży pozostawienia zużytego sprzętu w zakresie,</w:t>
      </w:r>
      <w:r w:rsidR="008D6215" w:rsidRPr="00FC7D6E">
        <w:rPr>
          <w:rFonts w:asciiTheme="minorHAnsi" w:hAnsiTheme="minorHAnsi" w:cstheme="minorHAnsi"/>
        </w:rPr>
        <w:t xml:space="preserve"> </w:t>
      </w:r>
      <w:r w:rsidR="00D72246" w:rsidRPr="00FC7D6E">
        <w:rPr>
          <w:rFonts w:asciiTheme="minorHAnsi" w:hAnsiTheme="minorHAnsi" w:cstheme="minorHAnsi"/>
        </w:rPr>
        <w:t>w jakim przepisy dotyczą przedmiotowego punktu sprzedaży. Informacja w tym zakresie wisiała w sklepie,</w:t>
      </w:r>
      <w:r w:rsidR="008D6215" w:rsidRPr="00FC7D6E">
        <w:rPr>
          <w:rFonts w:asciiTheme="minorHAnsi" w:hAnsiTheme="minorHAnsi" w:cstheme="minorHAnsi"/>
        </w:rPr>
        <w:t xml:space="preserve"> </w:t>
      </w:r>
      <w:r w:rsidR="00D72246" w:rsidRPr="00FC7D6E">
        <w:rPr>
          <w:rFonts w:asciiTheme="minorHAnsi" w:hAnsiTheme="minorHAnsi" w:cstheme="minorHAnsi"/>
        </w:rPr>
        <w:t>a ponadto zużyty sprzęt</w:t>
      </w:r>
      <w:r w:rsidR="00F31CC2" w:rsidRPr="00FC7D6E">
        <w:rPr>
          <w:rFonts w:asciiTheme="minorHAnsi" w:hAnsiTheme="minorHAnsi" w:cstheme="minorHAnsi"/>
        </w:rPr>
        <w:t xml:space="preserve"> </w:t>
      </w:r>
      <w:r w:rsidR="00D72246" w:rsidRPr="00FC7D6E">
        <w:rPr>
          <w:rFonts w:asciiTheme="minorHAnsi" w:hAnsiTheme="minorHAnsi" w:cstheme="minorHAnsi"/>
        </w:rPr>
        <w:t>był faktycznie przez stronę odbierany. Tym samym w ocenie pełnomocnika strony waga naruszenia prawa</w:t>
      </w:r>
      <w:r w:rsidR="00F31CC2" w:rsidRPr="00FC7D6E">
        <w:rPr>
          <w:rFonts w:asciiTheme="minorHAnsi" w:hAnsiTheme="minorHAnsi" w:cstheme="minorHAnsi"/>
        </w:rPr>
        <w:t xml:space="preserve"> </w:t>
      </w:r>
      <w:r w:rsidR="00D72246" w:rsidRPr="00FC7D6E">
        <w:rPr>
          <w:rFonts w:asciiTheme="minorHAnsi" w:hAnsiTheme="minorHAnsi" w:cstheme="minorHAnsi"/>
        </w:rPr>
        <w:t>w przedmiotowym zakresie była znikoma. Mając na uwadze powyższe</w:t>
      </w:r>
      <w:r w:rsidR="008D6215" w:rsidRPr="00FC7D6E">
        <w:rPr>
          <w:rFonts w:asciiTheme="minorHAnsi" w:hAnsiTheme="minorHAnsi" w:cstheme="minorHAnsi"/>
        </w:rPr>
        <w:t xml:space="preserve"> </w:t>
      </w:r>
      <w:r w:rsidR="00D72246" w:rsidRPr="00FC7D6E">
        <w:rPr>
          <w:rFonts w:asciiTheme="minorHAnsi" w:hAnsiTheme="minorHAnsi" w:cstheme="minorHAnsi"/>
        </w:rPr>
        <w:t>oraz okoliczność, że przedsiębiorca niezwłocznie zaprzestał naruszenia prawa</w:t>
      </w:r>
      <w:r w:rsidR="00DB5896" w:rsidRPr="00FC7D6E">
        <w:rPr>
          <w:rFonts w:asciiTheme="minorHAnsi" w:hAnsiTheme="minorHAnsi" w:cstheme="minorHAnsi"/>
        </w:rPr>
        <w:t xml:space="preserve"> i</w:t>
      </w:r>
      <w:r w:rsidR="00D72246" w:rsidRPr="00FC7D6E">
        <w:rPr>
          <w:rFonts w:asciiTheme="minorHAnsi" w:hAnsiTheme="minorHAnsi" w:cstheme="minorHAnsi"/>
        </w:rPr>
        <w:t xml:space="preserve"> zdaniem pełnomocnika </w:t>
      </w:r>
      <w:r w:rsidR="00DB5896" w:rsidRPr="00FC7D6E">
        <w:rPr>
          <w:rFonts w:asciiTheme="minorHAnsi" w:hAnsiTheme="minorHAnsi" w:cstheme="minorHAnsi"/>
        </w:rPr>
        <w:t>istnieją podstawy do zastosowania art. 189f § 1 pkt 1 kpa i odstąpienia od wymierzenia kary. D</w:t>
      </w:r>
      <w:r w:rsidR="00F6338A" w:rsidRPr="00FC7D6E">
        <w:rPr>
          <w:rFonts w:asciiTheme="minorHAnsi" w:hAnsiTheme="minorHAnsi" w:cstheme="minorHAnsi"/>
        </w:rPr>
        <w:t>o</w:t>
      </w:r>
      <w:r w:rsidR="00DB5896" w:rsidRPr="00FC7D6E">
        <w:rPr>
          <w:rFonts w:asciiTheme="minorHAnsi" w:hAnsiTheme="minorHAnsi" w:cstheme="minorHAnsi"/>
        </w:rPr>
        <w:t xml:space="preserve"> pisma załączono materiał dowodowy w postaci umowy na przyjęcie odpadów, dokumentów potwierdzających zlecenie transportu i odbioru odpadów z lata 2024, plakatu wraz z postem opublikowanych na stronie przedsiębiorcy na portalu Facebook oraz wydruku strony internetowej przedsiębiorcy.</w:t>
      </w:r>
    </w:p>
    <w:p w14:paraId="215C7261" w14:textId="2953401A" w:rsidR="00826EBF" w:rsidRPr="00FC7D6E" w:rsidRDefault="00DB5896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Ponadto w piśmie z 08.07.2025 r. zatytułowanym „Uzupełnienie stanowiska” pełnomocnik strony podniósł, że zgodnie z </w:t>
      </w:r>
      <w:r w:rsidR="00D1200D" w:rsidRPr="00FC7D6E">
        <w:rPr>
          <w:rFonts w:asciiTheme="minorHAnsi" w:hAnsiTheme="minorHAnsi" w:cstheme="minorHAnsi"/>
        </w:rPr>
        <w:t>ewidencją</w:t>
      </w:r>
      <w:r w:rsidRPr="00FC7D6E">
        <w:rPr>
          <w:rFonts w:asciiTheme="minorHAnsi" w:hAnsiTheme="minorHAnsi" w:cstheme="minorHAnsi"/>
        </w:rPr>
        <w:t xml:space="preserve"> sprzedaży </w:t>
      </w:r>
      <w:r w:rsidR="00D1200D" w:rsidRPr="00FC7D6E">
        <w:rPr>
          <w:rFonts w:asciiTheme="minorHAnsi" w:hAnsiTheme="minorHAnsi" w:cstheme="minorHAnsi"/>
        </w:rPr>
        <w:t>prowadzoną</w:t>
      </w:r>
      <w:r w:rsidRPr="00FC7D6E">
        <w:rPr>
          <w:rFonts w:asciiTheme="minorHAnsi" w:hAnsiTheme="minorHAnsi" w:cstheme="minorHAnsi"/>
        </w:rPr>
        <w:t xml:space="preserve"> przez stronę dla oddziału w Mławie, w styczniu oraz w lutym  2025 r wystawiono 301 parago</w:t>
      </w:r>
      <w:r w:rsidR="00D1200D" w:rsidRPr="00FC7D6E">
        <w:rPr>
          <w:rFonts w:asciiTheme="minorHAnsi" w:hAnsiTheme="minorHAnsi" w:cstheme="minorHAnsi"/>
        </w:rPr>
        <w:t>nów dokumentujących detaliczną sprzedaż konsumencką, tj. paragonów bez numeru NIP. Paragony te stanowiły jedynie 1,5 % wartości sprzedaży spółki w przedmiotowym oddziale. Wartość ta pozostaje znikoma wobec wolumenu sprzedaży hurtowej, stanowiącej zasadniczy przedmiot działalności spółki, Pełnomocnik strony podkreślił</w:t>
      </w:r>
      <w:r w:rsidR="00F6338A" w:rsidRPr="00FC7D6E">
        <w:rPr>
          <w:rFonts w:asciiTheme="minorHAnsi" w:hAnsiTheme="minorHAnsi" w:cstheme="minorHAnsi"/>
        </w:rPr>
        <w:t>,</w:t>
      </w:r>
      <w:r w:rsidR="00D1200D" w:rsidRPr="00FC7D6E">
        <w:rPr>
          <w:rFonts w:asciiTheme="minorHAnsi" w:hAnsiTheme="minorHAnsi" w:cstheme="minorHAnsi"/>
        </w:rPr>
        <w:t xml:space="preserve"> że we wszystkich materiałach promocyjnych, w tym</w:t>
      </w:r>
      <w:r w:rsidR="00F6338A" w:rsidRPr="00FC7D6E">
        <w:rPr>
          <w:rFonts w:asciiTheme="minorHAnsi" w:hAnsiTheme="minorHAnsi" w:cstheme="minorHAnsi"/>
        </w:rPr>
        <w:br/>
      </w:r>
      <w:r w:rsidR="00D1200D" w:rsidRPr="00FC7D6E">
        <w:rPr>
          <w:rFonts w:asciiTheme="minorHAnsi" w:hAnsiTheme="minorHAnsi" w:cstheme="minorHAnsi"/>
        </w:rPr>
        <w:t>w logo spółki prezentowana jest informacja, że spółka jest „hurtownią elektryczną”, przez co w oczywisty sposób kieruje swoją sprzedaż do przedsiębiorców, a nie konsumentów prowadzących gospodarstwa domowe.</w:t>
      </w:r>
      <w:r w:rsidR="002033C6" w:rsidRPr="00FC7D6E">
        <w:rPr>
          <w:rFonts w:asciiTheme="minorHAnsi" w:hAnsiTheme="minorHAnsi" w:cstheme="minorHAnsi"/>
        </w:rPr>
        <w:br/>
      </w:r>
      <w:r w:rsidR="00D1200D" w:rsidRPr="00FC7D6E">
        <w:rPr>
          <w:rFonts w:asciiTheme="minorHAnsi" w:hAnsiTheme="minorHAnsi" w:cstheme="minorHAnsi"/>
        </w:rPr>
        <w:t>Tym samym w jego</w:t>
      </w:r>
      <w:r w:rsidR="00826EBF" w:rsidRPr="00FC7D6E">
        <w:rPr>
          <w:rFonts w:asciiTheme="minorHAnsi" w:hAnsiTheme="minorHAnsi" w:cstheme="minorHAnsi"/>
        </w:rPr>
        <w:t xml:space="preserve"> ocenie</w:t>
      </w:r>
      <w:r w:rsidR="00D1200D" w:rsidRPr="00FC7D6E">
        <w:rPr>
          <w:rFonts w:asciiTheme="minorHAnsi" w:hAnsiTheme="minorHAnsi" w:cstheme="minorHAnsi"/>
        </w:rPr>
        <w:t xml:space="preserve"> skala potencjalnego naruszenia art. 37 ust. 4 ww. ustawy </w:t>
      </w:r>
      <w:r w:rsidR="00826EBF" w:rsidRPr="00FC7D6E">
        <w:rPr>
          <w:rFonts w:asciiTheme="minorHAnsi" w:hAnsiTheme="minorHAnsi" w:cstheme="minorHAnsi"/>
        </w:rPr>
        <w:t xml:space="preserve">powinna zostać uznana za znikomą powołując się na obowiązki dystrybutora wskazane w art. 37 ust. 1-3. Wobec powyższego zdaniem pełnomocnika należy uznać, ze skala naruszenia obowiązków </w:t>
      </w:r>
      <w:r w:rsidR="002033C6" w:rsidRPr="00FC7D6E">
        <w:rPr>
          <w:rFonts w:asciiTheme="minorHAnsi" w:hAnsiTheme="minorHAnsi" w:cstheme="minorHAnsi"/>
        </w:rPr>
        <w:t>ustawowych</w:t>
      </w:r>
      <w:r w:rsidR="00826EBF" w:rsidRPr="00FC7D6E">
        <w:rPr>
          <w:rFonts w:asciiTheme="minorHAnsi" w:hAnsiTheme="minorHAnsi" w:cstheme="minorHAnsi"/>
        </w:rPr>
        <w:t xml:space="preserve"> wobec konsumentów jest znikoma w rozumieniu art. 189 f § 1 pkt 1</w:t>
      </w:r>
      <w:r w:rsidR="002033C6" w:rsidRPr="00FC7D6E">
        <w:rPr>
          <w:rFonts w:asciiTheme="minorHAnsi" w:hAnsiTheme="minorHAnsi" w:cstheme="minorHAnsi"/>
        </w:rPr>
        <w:t xml:space="preserve"> kpa. W tych warunkach w ocenie pełnomocnika strony wymierzenie spółce kary pieniężnej stałoby w rażącej sprzeczności z zasadą adekwatności, o której mowa w art. 7b kpa</w:t>
      </w:r>
      <w:r w:rsidR="002033C6" w:rsidRPr="00FC7D6E">
        <w:rPr>
          <w:rFonts w:asciiTheme="minorHAnsi" w:hAnsiTheme="minorHAnsi" w:cstheme="minorHAnsi"/>
        </w:rPr>
        <w:br/>
      </w:r>
      <w:r w:rsidR="002033C6" w:rsidRPr="00FC7D6E">
        <w:rPr>
          <w:rFonts w:asciiTheme="minorHAnsi" w:hAnsiTheme="minorHAnsi" w:cstheme="minorHAnsi"/>
        </w:rPr>
        <w:lastRenderedPageBreak/>
        <w:t>oraz zasadami proporcjonalności i pogłębiania zaufania uczestników do władzy publicznej, o której mowa</w:t>
      </w:r>
      <w:r w:rsidR="002033C6" w:rsidRPr="00FC7D6E">
        <w:rPr>
          <w:rFonts w:asciiTheme="minorHAnsi" w:hAnsiTheme="minorHAnsi" w:cstheme="minorHAnsi"/>
        </w:rPr>
        <w:br/>
        <w:t xml:space="preserve">w art. 8 kpa. </w:t>
      </w:r>
    </w:p>
    <w:p w14:paraId="2AFE9DCB" w14:textId="680E1EA8" w:rsidR="00DA2330" w:rsidRPr="00FC7D6E" w:rsidRDefault="00B864D2" w:rsidP="00FC7D6E">
      <w:pPr>
        <w:spacing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Mazowiecki Wojewódzki Inspektor Inspekcji Handlowej wziął pod uwagę wyjaśnienia pełnomocnika strony i </w:t>
      </w:r>
      <w:r w:rsidR="00D10262" w:rsidRPr="00FC7D6E">
        <w:rPr>
          <w:rFonts w:asciiTheme="minorHAnsi" w:hAnsiTheme="minorHAnsi" w:cstheme="minorHAnsi"/>
        </w:rPr>
        <w:t xml:space="preserve">zauważa, iż </w:t>
      </w:r>
      <w:r w:rsidR="00C46F3D" w:rsidRPr="00FC7D6E">
        <w:rPr>
          <w:rFonts w:asciiTheme="minorHAnsi" w:hAnsiTheme="minorHAnsi" w:cstheme="minorHAnsi"/>
        </w:rPr>
        <w:t>nie zachodzą okoliczności wskazane w art. 93 ust. 4 ustawy z dnia 11 września 2015 r.</w:t>
      </w:r>
      <w:r w:rsidR="00C46F3D" w:rsidRPr="00FC7D6E">
        <w:rPr>
          <w:rFonts w:asciiTheme="minorHAnsi" w:hAnsiTheme="minorHAnsi" w:cstheme="minorHAnsi"/>
        </w:rPr>
        <w:br/>
        <w:t>o zużytym sprzęcie elektrycznym i elektronicznym, które uzasadniałyby umorzenie przedmiotowego postępowania administracyjnego. Przepis ten przerzuca ciężar przedstawienia dowodów na stronę postępowania. Pełnomocnik strony nie przedstawił żadnych dowodów, których ocena wskazywałaby</w:t>
      </w:r>
      <w:r w:rsidR="00C46F3D" w:rsidRPr="00FC7D6E">
        <w:rPr>
          <w:rFonts w:asciiTheme="minorHAnsi" w:hAnsiTheme="minorHAnsi" w:cstheme="minorHAnsi"/>
        </w:rPr>
        <w:br/>
        <w:t>na wystąpienie okoliczności wskazanych w ww. przepisie.</w:t>
      </w:r>
      <w:r w:rsidRPr="00FC7D6E">
        <w:rPr>
          <w:rFonts w:asciiTheme="minorHAnsi" w:hAnsiTheme="minorHAnsi" w:cstheme="minorHAnsi"/>
        </w:rPr>
        <w:t xml:space="preserve"> Należy zauważyć, iż art. 37 ust. 4 ustawy z dnia 11 września 2015 r. o zużytym sprzęcie elektrycznym i elektronicznym jednoznacznie określa obowiązek informacyjny dystrybutora, który polega na umieszczeniu w widocznym miejscu w punkcie sprzedaży informacji w zakresie, o którym mowa w ust. 1-3 tej ustawy. W toku kontroli jednoznacznie stwierdzono stan naruszający prawo, poprzez brak spełnienia powyższego obowiązku przez przedsiębiorcę. Powyższe znajduje swoje odzwierciedlenie w protokole kontroli.</w:t>
      </w:r>
      <w:r w:rsidR="0028163A" w:rsidRPr="00FC7D6E">
        <w:rPr>
          <w:rFonts w:asciiTheme="minorHAnsi" w:hAnsiTheme="minorHAnsi" w:cstheme="minorHAnsi"/>
        </w:rPr>
        <w:t xml:space="preserve"> Jeśli strona nie zgadzała się z ustaleniami protokołu kontroli,</w:t>
      </w:r>
      <w:r w:rsidR="0028163A" w:rsidRPr="00FC7D6E">
        <w:rPr>
          <w:rFonts w:asciiTheme="minorHAnsi" w:hAnsiTheme="minorHAnsi" w:cstheme="minorHAnsi"/>
        </w:rPr>
        <w:br/>
        <w:t>to miał</w:t>
      </w:r>
      <w:r w:rsidR="00D10262" w:rsidRPr="00FC7D6E">
        <w:rPr>
          <w:rFonts w:asciiTheme="minorHAnsi" w:hAnsiTheme="minorHAnsi" w:cstheme="minorHAnsi"/>
        </w:rPr>
        <w:t>a</w:t>
      </w:r>
      <w:r w:rsidR="0028163A" w:rsidRPr="00FC7D6E">
        <w:rPr>
          <w:rFonts w:asciiTheme="minorHAnsi" w:hAnsiTheme="minorHAnsi" w:cstheme="minorHAnsi"/>
        </w:rPr>
        <w:t xml:space="preserve"> prawo wnieść do niego uwagi. Strona nie skorzystała z tego prawa. Tym samym należy uznać, iż udokumentowane ustalenia kontroli są w pełni wiarygodne i prawidłowo odzwierciedlają stan faktyczny (teza analogiczna w wyroku NSA z dnia 21 czerwca 2016 r., sygn. II OSK 2568/14). </w:t>
      </w:r>
      <w:r w:rsidR="00590F58" w:rsidRPr="00FC7D6E">
        <w:rPr>
          <w:rFonts w:asciiTheme="minorHAnsi" w:hAnsiTheme="minorHAnsi" w:cstheme="minorHAnsi"/>
        </w:rPr>
        <w:t>Z kolei umieszczenie informacji na stronie internetowej czy też na portalu Facebook nie może zostać uznane za wystarczające</w:t>
      </w:r>
      <w:r w:rsidR="00D10262" w:rsidRPr="00FC7D6E">
        <w:rPr>
          <w:rFonts w:asciiTheme="minorHAnsi" w:hAnsiTheme="minorHAnsi" w:cstheme="minorHAnsi"/>
        </w:rPr>
        <w:t xml:space="preserve"> i nie zmienia faktu, iż obowiązek dot. także stałego miejsca prowadzonej </w:t>
      </w:r>
      <w:proofErr w:type="spellStart"/>
      <w:r w:rsidR="00D10262" w:rsidRPr="00FC7D6E">
        <w:rPr>
          <w:rFonts w:asciiTheme="minorHAnsi" w:hAnsiTheme="minorHAnsi" w:cstheme="minorHAnsi"/>
        </w:rPr>
        <w:t>działaności</w:t>
      </w:r>
      <w:proofErr w:type="spellEnd"/>
      <w:r w:rsidR="00590F58" w:rsidRPr="00FC7D6E">
        <w:rPr>
          <w:rFonts w:asciiTheme="minorHAnsi" w:hAnsiTheme="minorHAnsi" w:cstheme="minorHAnsi"/>
        </w:rPr>
        <w:t xml:space="preserve">. </w:t>
      </w:r>
      <w:r w:rsidR="0028163A" w:rsidRPr="00FC7D6E">
        <w:rPr>
          <w:rFonts w:asciiTheme="minorHAnsi" w:hAnsiTheme="minorHAnsi" w:cstheme="minorHAnsi"/>
        </w:rPr>
        <w:t>Inne okoliczności podniesione przez pełnomocnika strony, na które przedstawił dowody</w:t>
      </w:r>
      <w:r w:rsidR="00C46F3D" w:rsidRPr="00FC7D6E">
        <w:rPr>
          <w:rFonts w:asciiTheme="minorHAnsi" w:hAnsiTheme="minorHAnsi" w:cstheme="minorHAnsi"/>
        </w:rPr>
        <w:t xml:space="preserve"> </w:t>
      </w:r>
      <w:r w:rsidR="0028163A" w:rsidRPr="00FC7D6E">
        <w:rPr>
          <w:rFonts w:asciiTheme="minorHAnsi" w:hAnsiTheme="minorHAnsi" w:cstheme="minorHAnsi"/>
        </w:rPr>
        <w:t>w</w:t>
      </w:r>
      <w:r w:rsidR="00C46F3D" w:rsidRPr="00FC7D6E">
        <w:rPr>
          <w:rFonts w:asciiTheme="minorHAnsi" w:hAnsiTheme="minorHAnsi" w:cstheme="minorHAnsi"/>
        </w:rPr>
        <w:t>skaz</w:t>
      </w:r>
      <w:r w:rsidR="0028163A" w:rsidRPr="00FC7D6E">
        <w:rPr>
          <w:rFonts w:asciiTheme="minorHAnsi" w:hAnsiTheme="minorHAnsi" w:cstheme="minorHAnsi"/>
        </w:rPr>
        <w:t>ują</w:t>
      </w:r>
      <w:r w:rsidR="00C46F3D" w:rsidRPr="00FC7D6E">
        <w:rPr>
          <w:rFonts w:asciiTheme="minorHAnsi" w:hAnsiTheme="minorHAnsi" w:cstheme="minorHAnsi"/>
        </w:rPr>
        <w:t xml:space="preserve"> jedynie</w:t>
      </w:r>
      <w:r w:rsidR="00BA157B" w:rsidRPr="00FC7D6E">
        <w:rPr>
          <w:rFonts w:asciiTheme="minorHAnsi" w:hAnsiTheme="minorHAnsi" w:cstheme="minorHAnsi"/>
        </w:rPr>
        <w:br/>
      </w:r>
      <w:r w:rsidR="00C46F3D" w:rsidRPr="00FC7D6E">
        <w:rPr>
          <w:rFonts w:asciiTheme="minorHAnsi" w:hAnsiTheme="minorHAnsi" w:cstheme="minorHAnsi"/>
        </w:rPr>
        <w:t>na przestrzeganie przez stronę obowiązk</w:t>
      </w:r>
      <w:r w:rsidR="0028163A" w:rsidRPr="00FC7D6E">
        <w:rPr>
          <w:rFonts w:asciiTheme="minorHAnsi" w:hAnsiTheme="minorHAnsi" w:cstheme="minorHAnsi"/>
        </w:rPr>
        <w:t>ów</w:t>
      </w:r>
      <w:r w:rsidR="00C46F3D" w:rsidRPr="00FC7D6E">
        <w:rPr>
          <w:rFonts w:asciiTheme="minorHAnsi" w:hAnsiTheme="minorHAnsi" w:cstheme="minorHAnsi"/>
        </w:rPr>
        <w:t>, któr</w:t>
      </w:r>
      <w:r w:rsidR="0028163A" w:rsidRPr="00FC7D6E">
        <w:rPr>
          <w:rFonts w:asciiTheme="minorHAnsi" w:hAnsiTheme="minorHAnsi" w:cstheme="minorHAnsi"/>
        </w:rPr>
        <w:t>ych</w:t>
      </w:r>
      <w:r w:rsidR="00C46F3D" w:rsidRPr="00FC7D6E">
        <w:rPr>
          <w:rFonts w:asciiTheme="minorHAnsi" w:hAnsiTheme="minorHAnsi" w:cstheme="minorHAnsi"/>
        </w:rPr>
        <w:t xml:space="preserve"> brak przestrzegania nie jest objęty zakresem przedmiotowym</w:t>
      </w:r>
      <w:r w:rsidR="00590F58" w:rsidRPr="00FC7D6E">
        <w:rPr>
          <w:rFonts w:asciiTheme="minorHAnsi" w:hAnsiTheme="minorHAnsi" w:cstheme="minorHAnsi"/>
        </w:rPr>
        <w:t xml:space="preserve"> niniejszego</w:t>
      </w:r>
      <w:r w:rsidR="00C46F3D" w:rsidRPr="00FC7D6E">
        <w:rPr>
          <w:rFonts w:asciiTheme="minorHAnsi" w:hAnsiTheme="minorHAnsi" w:cstheme="minorHAnsi"/>
        </w:rPr>
        <w:t xml:space="preserve"> </w:t>
      </w:r>
      <w:r w:rsidR="0028163A" w:rsidRPr="00FC7D6E">
        <w:rPr>
          <w:rFonts w:asciiTheme="minorHAnsi" w:hAnsiTheme="minorHAnsi" w:cstheme="minorHAnsi"/>
        </w:rPr>
        <w:t>postępowania administracyjnego</w:t>
      </w:r>
      <w:r w:rsidR="00C46F3D" w:rsidRPr="00FC7D6E">
        <w:rPr>
          <w:rFonts w:asciiTheme="minorHAnsi" w:hAnsiTheme="minorHAnsi" w:cstheme="minorHAnsi"/>
        </w:rPr>
        <w:t>.</w:t>
      </w:r>
      <w:r w:rsidR="0028163A" w:rsidRPr="00FC7D6E">
        <w:rPr>
          <w:rFonts w:asciiTheme="minorHAnsi" w:hAnsiTheme="minorHAnsi" w:cstheme="minorHAnsi"/>
        </w:rPr>
        <w:t xml:space="preserve"> W tym miejscu należy zaznaczyć,</w:t>
      </w:r>
      <w:r w:rsidR="00BA157B" w:rsidRPr="00FC7D6E">
        <w:rPr>
          <w:rFonts w:asciiTheme="minorHAnsi" w:hAnsiTheme="minorHAnsi" w:cstheme="minorHAnsi"/>
        </w:rPr>
        <w:br/>
      </w:r>
      <w:r w:rsidR="0028163A" w:rsidRPr="00FC7D6E">
        <w:rPr>
          <w:rFonts w:asciiTheme="minorHAnsi" w:hAnsiTheme="minorHAnsi" w:cstheme="minorHAnsi"/>
        </w:rPr>
        <w:t xml:space="preserve">że obowiązek informacyjny, określony w art. 37 ust. 4 ww. ustawy dotyczy każdego dystrybutora, bez względu na to czy podlega obowiązkom określonym w art. 37 ust. 1-3 czy też je przestrzega. W kontekście odpowiedzialności dystrybutora w powyższym zakresie, bez znaczenia pozostaje również skala na jaką prowadzi sprzedaż konsumencką. </w:t>
      </w:r>
      <w:r w:rsidR="00C46F3D" w:rsidRPr="00FC7D6E">
        <w:rPr>
          <w:rFonts w:asciiTheme="minorHAnsi" w:hAnsiTheme="minorHAnsi" w:cstheme="minorHAnsi"/>
        </w:rPr>
        <w:t>Zakładając nawet inicjatywę dowodową dokonywaną z urzędu, brak jest</w:t>
      </w:r>
      <w:r w:rsidR="00C46F3D" w:rsidRPr="00FC7D6E">
        <w:rPr>
          <w:rFonts w:asciiTheme="minorHAnsi" w:hAnsiTheme="minorHAnsi" w:cstheme="minorHAnsi"/>
        </w:rPr>
        <w:br/>
        <w:t>w zgromadzonym materiale dowodów, które wskazywałyby na wystąpienie przesłanek określonych</w:t>
      </w:r>
      <w:r w:rsidR="00C46F3D" w:rsidRPr="00FC7D6E">
        <w:rPr>
          <w:rFonts w:asciiTheme="minorHAnsi" w:hAnsiTheme="minorHAnsi" w:cstheme="minorHAnsi"/>
        </w:rPr>
        <w:br/>
        <w:t>w ww. przepisie oblig</w:t>
      </w:r>
      <w:r w:rsidR="00D10262" w:rsidRPr="00FC7D6E">
        <w:rPr>
          <w:rFonts w:asciiTheme="minorHAnsi" w:hAnsiTheme="minorHAnsi" w:cstheme="minorHAnsi"/>
        </w:rPr>
        <w:t>ujących</w:t>
      </w:r>
      <w:r w:rsidR="00C46F3D" w:rsidRPr="00FC7D6E">
        <w:rPr>
          <w:rFonts w:asciiTheme="minorHAnsi" w:hAnsiTheme="minorHAnsi" w:cstheme="minorHAnsi"/>
        </w:rPr>
        <w:t xml:space="preserve"> organ do umorzenia postępowania administracyjnego. Przepis ten odnosi się do stanu poprzedzającego powstanie naruszenia prawa, a pełnomocnik strony opisuje </w:t>
      </w:r>
      <w:r w:rsidR="00C46F3D" w:rsidRPr="00FC7D6E">
        <w:rPr>
          <w:rFonts w:asciiTheme="minorHAnsi" w:hAnsiTheme="minorHAnsi" w:cstheme="minorHAnsi"/>
        </w:rPr>
        <w:lastRenderedPageBreak/>
        <w:t>czynności podjęte</w:t>
      </w:r>
      <w:r w:rsidR="00C46F3D" w:rsidRPr="00FC7D6E">
        <w:rPr>
          <w:rFonts w:asciiTheme="minorHAnsi" w:hAnsiTheme="minorHAnsi" w:cstheme="minorHAnsi"/>
        </w:rPr>
        <w:br/>
        <w:t xml:space="preserve">w czasie, gdy naruszenie prawa było już stwierdzone. Powyższy przepis nie ma więc zastosowania. W ocenie </w:t>
      </w:r>
      <w:r w:rsidR="00590F58" w:rsidRPr="00FC7D6E">
        <w:rPr>
          <w:rFonts w:asciiTheme="minorHAnsi" w:hAnsiTheme="minorHAnsi" w:cstheme="minorHAnsi"/>
        </w:rPr>
        <w:t>organu</w:t>
      </w:r>
      <w:r w:rsidR="00C46F3D" w:rsidRPr="00FC7D6E">
        <w:rPr>
          <w:rFonts w:asciiTheme="minorHAnsi" w:hAnsiTheme="minorHAnsi" w:cstheme="minorHAnsi"/>
        </w:rPr>
        <w:t xml:space="preserve"> nie zachodzą również w przedmiotowej sprawie okoliczności uzasadniające odstąpienie</w:t>
      </w:r>
      <w:r w:rsidR="00C46F3D" w:rsidRPr="00FC7D6E">
        <w:rPr>
          <w:rFonts w:asciiTheme="minorHAnsi" w:hAnsiTheme="minorHAnsi" w:cstheme="minorHAnsi"/>
        </w:rPr>
        <w:br/>
        <w:t>od nałożenia administracyjnej kary pieniężnej wskazane w art. 189f § 1 pkt 1 kpa. Pomimo faktu zaprzestania naruszania prawa, waga naruszenia prawa nie może zostać uznana za znikomą. Strona naruszyła istotne obowiązki informacyjne, dzięki którym konsumenci mogą zapoznać się z przepisami prawa dotyczącymi</w:t>
      </w:r>
      <w:r w:rsidR="00C46F3D" w:rsidRPr="00FC7D6E">
        <w:rPr>
          <w:rFonts w:asciiTheme="minorHAnsi" w:hAnsiTheme="minorHAnsi" w:cstheme="minorHAnsi"/>
        </w:rPr>
        <w:br/>
        <w:t>ich uprawnień związanych z zużytym sprzętem, a także dzięki którym mogli określić miejsce zbierania zużytego sprzętu. Brak tych informacji mógł spowodować niezgodne z przepisami gospodarowanie przez konsumentów zużytym sprzętem. Ponadto nie ma zastosowania regulacja przepisu art. 189f § 1 pkt 2 kpa,</w:t>
      </w:r>
      <w:r w:rsidR="00C46F3D" w:rsidRPr="00FC7D6E">
        <w:rPr>
          <w:rFonts w:asciiTheme="minorHAnsi" w:hAnsiTheme="minorHAnsi" w:cstheme="minorHAnsi"/>
        </w:rPr>
        <w:br/>
        <w:t>gdyż za to samo zachowanie na stronę nie została uprzednio nałożona żadna z sankcji wskazanych w tym przepisie.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</w:t>
      </w:r>
      <w:r w:rsidR="00C46F3D" w:rsidRPr="00FC7D6E">
        <w:rPr>
          <w:rFonts w:asciiTheme="minorHAnsi" w:hAnsiTheme="minorHAnsi" w:cstheme="minorHAnsi"/>
        </w:rPr>
        <w:br/>
        <w:t>w drodze postanowienia, może wyznaczyć stronie termin do przedstawienia dowodów potwierdzających: usunięcie naruszenia prawa lub powiadomienie właściwych podmiotów o stwierdzonym naruszeniu prawa, określając termin i sposób powiadomienia. Zgodnie z art. 189f § 3 kpa, organ administracji publicznej</w:t>
      </w:r>
      <w:r w:rsidR="00C46F3D" w:rsidRPr="00FC7D6E">
        <w:rPr>
          <w:rFonts w:asciiTheme="minorHAnsi" w:hAnsiTheme="minorHAnsi" w:cstheme="minorHAnsi"/>
        </w:rPr>
        <w:br/>
        <w:t xml:space="preserve">w przypadkach, o których mowa w § 2, odstępuje od nałożenia administracyjnej kary pieniężnej i poprzestaje na pouczeniu, jeżeli strony przedstawiły dowody, potwierdzające wykonanie postanowienia. </w:t>
      </w:r>
      <w:r w:rsidR="00DA2330" w:rsidRPr="00FC7D6E">
        <w:rPr>
          <w:rFonts w:asciiTheme="minorHAnsi" w:hAnsiTheme="minorHAnsi" w:cstheme="minorHAnsi"/>
        </w:rPr>
        <w:t>Mazowiecki Wojewódzki Inspektor Inspekcji Handlowej</w:t>
      </w:r>
      <w:r w:rsidR="00C46F3D" w:rsidRPr="00FC7D6E">
        <w:rPr>
          <w:rFonts w:asciiTheme="minorHAnsi" w:hAnsiTheme="minorHAnsi" w:cstheme="minorHAnsi"/>
        </w:rPr>
        <w:t xml:space="preserve"> zauważa, że charakter naruszeń, jaki</w:t>
      </w:r>
      <w:r w:rsidR="00DA2330" w:rsidRPr="00FC7D6E">
        <w:rPr>
          <w:rFonts w:asciiTheme="minorHAnsi" w:hAnsiTheme="minorHAnsi" w:cstheme="minorHAnsi"/>
        </w:rPr>
        <w:t>ch</w:t>
      </w:r>
      <w:r w:rsidR="00C46F3D" w:rsidRPr="00FC7D6E">
        <w:rPr>
          <w:rFonts w:asciiTheme="minorHAnsi" w:hAnsiTheme="minorHAnsi" w:cstheme="minorHAnsi"/>
        </w:rPr>
        <w:t xml:space="preserve">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</w:t>
      </w:r>
      <w:r w:rsidR="00DA2330" w:rsidRPr="00FC7D6E">
        <w:rPr>
          <w:rFonts w:asciiTheme="minorHAnsi" w:hAnsiTheme="minorHAnsi" w:cstheme="minorHAnsi"/>
        </w:rPr>
        <w:t xml:space="preserve"> </w:t>
      </w:r>
      <w:r w:rsidR="00C46F3D" w:rsidRPr="00FC7D6E">
        <w:rPr>
          <w:rFonts w:asciiTheme="minorHAnsi" w:hAnsiTheme="minorHAnsi" w:cstheme="minorHAnsi"/>
        </w:rPr>
        <w:t>sygn. akt VI SA/</w:t>
      </w:r>
      <w:proofErr w:type="spellStart"/>
      <w:r w:rsidR="00C46F3D" w:rsidRPr="00FC7D6E">
        <w:rPr>
          <w:rFonts w:asciiTheme="minorHAnsi" w:hAnsiTheme="minorHAnsi" w:cstheme="minorHAnsi"/>
        </w:rPr>
        <w:t>Wa</w:t>
      </w:r>
      <w:proofErr w:type="spellEnd"/>
      <w:r w:rsidR="00C46F3D" w:rsidRPr="00FC7D6E">
        <w:rPr>
          <w:rFonts w:asciiTheme="minorHAnsi" w:hAnsiTheme="minorHAnsi" w:cstheme="minorHAnsi"/>
        </w:rPr>
        <w:t xml:space="preserve"> 991/19). W przedmiotowej sprawie, przedsiębiorca zaprzestał naruszenia, jednakże nie usunął skutków naruszenia prawa, albowiem zaistniałe naruszenie prawa, stwierdzone w toku kontroli, nieodwracalnie pozbawiło pewną grupę konsumentów prawa do uzyskania przysługujących im istotnych informacji. Brak tych informacji </w:t>
      </w:r>
      <w:r w:rsidR="00C46F3D" w:rsidRPr="00FC7D6E">
        <w:rPr>
          <w:rFonts w:asciiTheme="minorHAnsi" w:hAnsiTheme="minorHAnsi" w:cstheme="minorHAnsi"/>
        </w:rPr>
        <w:lastRenderedPageBreak/>
        <w:t>mógł spowodować niezgodne z przepisami gospodarowanie przez konsumentów zużytym sprzętem.</w:t>
      </w:r>
    </w:p>
    <w:p w14:paraId="3111642F" w14:textId="4D36E05B" w:rsidR="009B77A3" w:rsidRPr="00FC7D6E" w:rsidRDefault="009B77A3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Zgodnie z art. 93 ust. 3 ww. ustawy o zużytym sprzęcie elektrycznym</w:t>
      </w:r>
      <w:r w:rsidR="00DA2330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i elektronicznym, przy ustalaniu wysokoś</w:t>
      </w:r>
      <w:r w:rsidR="00AA3486" w:rsidRPr="00FC7D6E">
        <w:rPr>
          <w:rFonts w:asciiTheme="minorHAnsi" w:hAnsiTheme="minorHAnsi" w:cstheme="minorHAnsi"/>
        </w:rPr>
        <w:t>ci</w:t>
      </w:r>
      <w:r w:rsidRPr="00FC7D6E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FC7D6E" w:rsidRDefault="00F11DD2" w:rsidP="00FC7D6E">
      <w:pPr>
        <w:spacing w:before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FC7D6E">
        <w:rPr>
          <w:rFonts w:asciiTheme="minorHAnsi" w:hAnsiTheme="minorHAnsi" w:cstheme="minorHAnsi"/>
        </w:rPr>
        <w:t xml:space="preserve">93 ust. 3 ww. ustawy </w:t>
      </w:r>
      <w:r w:rsidR="006F75F0" w:rsidRPr="00FC7D6E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FC7D6E" w:rsidRDefault="00CE33D1" w:rsidP="00FC7D6E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Stopień szkodliwości naruszenia:</w:t>
      </w:r>
    </w:p>
    <w:p w14:paraId="0C34F4A3" w14:textId="77777777" w:rsidR="00DA2330" w:rsidRPr="00FC7D6E" w:rsidRDefault="00DA2330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Kontrolowany przedsiębiorca będący dystrybutorem nie spełnił obowiązków informacyjnych, tj. nie umieścił </w:t>
      </w:r>
      <w:bookmarkStart w:id="6" w:name="_Hlk204076013"/>
      <w:r w:rsidRPr="00FC7D6E">
        <w:rPr>
          <w:rFonts w:asciiTheme="minorHAnsi" w:hAnsiTheme="minorHAnsi" w:cstheme="minorHAnsi"/>
        </w:rPr>
        <w:t xml:space="preserve">w Hurtowni Elektrycznej DORIAN DKL – oddział w Mławie ul. Rynkowa 16 </w:t>
      </w:r>
      <w:bookmarkEnd w:id="6"/>
      <w:r w:rsidRPr="00FC7D6E">
        <w:rPr>
          <w:rFonts w:asciiTheme="minorHAnsi" w:hAnsiTheme="minorHAnsi" w:cstheme="minorHAnsi"/>
        </w:rPr>
        <w:t>w widocznym miejscu informacji dotyczących:</w:t>
      </w:r>
    </w:p>
    <w:p w14:paraId="6699DACB" w14:textId="77777777" w:rsidR="00DA2330" w:rsidRPr="00FC7D6E" w:rsidRDefault="00DA2330" w:rsidP="00FC7D6E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376B85D3" w14:textId="77777777" w:rsidR="00DA2330" w:rsidRPr="00FC7D6E" w:rsidRDefault="00DA2330" w:rsidP="00FC7D6E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32F9AE98" w14:textId="77777777" w:rsidR="00DA2330" w:rsidRPr="00FC7D6E" w:rsidRDefault="00DA2330" w:rsidP="00FC7D6E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FC7D6E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FC7D6E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FC7D6E">
        <w:rPr>
          <w:rFonts w:asciiTheme="minorHAnsi" w:hAnsiTheme="minorHAnsi" w:cstheme="minorHAnsi"/>
        </w:rPr>
        <w:br/>
        <w:t>to dystrybutorów prowadzących jednostkę handlu detalicznego o powierzchni sprzedaży wynoszącej,</w:t>
      </w:r>
      <w:r w:rsidRPr="00FC7D6E">
        <w:rPr>
          <w:rFonts w:asciiTheme="minorHAnsi" w:hAnsiTheme="minorHAnsi" w:cstheme="minorHAnsi"/>
        </w:rPr>
        <w:br/>
        <w:t>co najmniej 400 m</w:t>
      </w:r>
      <w:r w:rsidRPr="00FC7D6E">
        <w:rPr>
          <w:rFonts w:asciiTheme="minorHAnsi" w:hAnsiTheme="minorHAnsi" w:cstheme="minorHAnsi"/>
          <w:vertAlign w:val="superscript"/>
        </w:rPr>
        <w:t>2</w:t>
      </w:r>
      <w:r w:rsidRPr="00FC7D6E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230B6714" w14:textId="2FABC6E0" w:rsidR="00315B6F" w:rsidRPr="00FC7D6E" w:rsidRDefault="00DA2330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  a co za tym idzie może naruszać zasady gospodarowania zużytym sprzętem.</w:t>
      </w:r>
    </w:p>
    <w:p w14:paraId="7E4002D8" w14:textId="3DDE4C94" w:rsidR="00CE33D1" w:rsidRPr="00FC7D6E" w:rsidRDefault="00CE33D1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Rodzaj i zakres naruszenia:</w:t>
      </w:r>
    </w:p>
    <w:p w14:paraId="22385166" w14:textId="77777777" w:rsidR="00242A46" w:rsidRPr="00FC7D6E" w:rsidRDefault="00242A46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FC7D6E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FC7D6E">
        <w:rPr>
          <w:rFonts w:asciiTheme="minorHAnsi" w:hAnsiTheme="minorHAnsi" w:cstheme="minorHAnsi"/>
        </w:rPr>
        <w:br/>
      </w:r>
      <w:r w:rsidRPr="00FC7D6E">
        <w:rPr>
          <w:rFonts w:asciiTheme="minorHAnsi" w:hAnsiTheme="minorHAnsi" w:cstheme="minorHAnsi"/>
        </w:rPr>
        <w:lastRenderedPageBreak/>
        <w:t>o którym mowa w art. 37 ust. 1-3 ww. ustawy. Naruszenie ww. przepisów jest istotne z punktu widzenia konsumenta, a także z punktu widzenia zasad gospodarowania odpadami.</w:t>
      </w:r>
    </w:p>
    <w:p w14:paraId="160C5356" w14:textId="2F9D2DAA" w:rsidR="00CE33D1" w:rsidRPr="00FC7D6E" w:rsidRDefault="00CE33D1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Okres trwania naruszenia:</w:t>
      </w:r>
    </w:p>
    <w:p w14:paraId="212C85BD" w14:textId="77777777" w:rsidR="00242A46" w:rsidRPr="00FC7D6E" w:rsidRDefault="00242A46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Nieprawidłowości stwierdzono w dniu 18.02.2025 r. W toku kontroli przedsiębiorca uwidocznił brakujące informacje. </w:t>
      </w:r>
    </w:p>
    <w:p w14:paraId="5E0643A0" w14:textId="77777777" w:rsidR="00315B6F" w:rsidRPr="00FC7D6E" w:rsidRDefault="00CE33D1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Dotychczasowa działalność podmiotu:</w:t>
      </w:r>
    </w:p>
    <w:p w14:paraId="7A8FDCE4" w14:textId="77777777" w:rsidR="00242A46" w:rsidRPr="00FC7D6E" w:rsidRDefault="00242A46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Przedsiębiorca został zarejestrowany w Rejestrze Przedsiębiorców Krajowego Rejestru Sądowego</w:t>
      </w:r>
      <w:r w:rsidRPr="00FC7D6E">
        <w:rPr>
          <w:rFonts w:asciiTheme="minorHAnsi" w:hAnsiTheme="minorHAnsi" w:cstheme="minorHAnsi"/>
        </w:rPr>
        <w:br/>
        <w:t xml:space="preserve">01.07.2022 r. Organ nie stwierdził wcześniejszego naruszenia przez stronę przepisów o zużytym sprzęcie elektrycznym i elektronicznym. </w:t>
      </w:r>
    </w:p>
    <w:p w14:paraId="2E6CF1A2" w14:textId="69B8B867" w:rsidR="007B5A85" w:rsidRPr="00FC7D6E" w:rsidRDefault="007B5A85" w:rsidP="00FC7D6E">
      <w:pPr>
        <w:spacing w:before="120"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Zgodnie z art. 92 pkt </w:t>
      </w:r>
      <w:r w:rsidR="009F4738" w:rsidRPr="00FC7D6E">
        <w:rPr>
          <w:rFonts w:asciiTheme="minorHAnsi" w:hAnsiTheme="minorHAnsi" w:cstheme="minorHAnsi"/>
        </w:rPr>
        <w:t>6</w:t>
      </w:r>
      <w:r w:rsidRPr="00FC7D6E">
        <w:rPr>
          <w:rFonts w:asciiTheme="minorHAnsi" w:hAnsiTheme="minorHAnsi" w:cstheme="minorHAnsi"/>
        </w:rPr>
        <w:t xml:space="preserve"> ustawy z dnia 11 września 2015 r. o zużytym sprzęcie elektrycznym i elektronicznym, administracyjna kara pienięż</w:t>
      </w:r>
      <w:r w:rsidR="00004BC4" w:rsidRPr="00FC7D6E">
        <w:rPr>
          <w:rFonts w:asciiTheme="minorHAnsi" w:hAnsiTheme="minorHAnsi" w:cstheme="minorHAnsi"/>
        </w:rPr>
        <w:t xml:space="preserve">na, w przypadku, o którym mowa </w:t>
      </w:r>
      <w:r w:rsidRPr="00FC7D6E">
        <w:rPr>
          <w:rFonts w:asciiTheme="minorHAnsi" w:hAnsiTheme="minorHAnsi" w:cstheme="minorHAnsi"/>
        </w:rPr>
        <w:t>w art. 91 pkt 25 wynosi od 5 000 zł do 300 000 zł.</w:t>
      </w:r>
    </w:p>
    <w:p w14:paraId="72C33B6E" w14:textId="18E1BA48" w:rsidR="00633290" w:rsidRPr="00FC7D6E" w:rsidRDefault="00F11DD2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Mając na uwadze</w:t>
      </w:r>
      <w:r w:rsidR="00F00CA9" w:rsidRPr="00FC7D6E">
        <w:rPr>
          <w:rFonts w:asciiTheme="minorHAnsi" w:hAnsiTheme="minorHAnsi" w:cstheme="minorHAnsi"/>
        </w:rPr>
        <w:t xml:space="preserve"> powyższe</w:t>
      </w:r>
      <w:r w:rsidR="00043209" w:rsidRPr="00FC7D6E">
        <w:rPr>
          <w:rFonts w:asciiTheme="minorHAnsi" w:hAnsiTheme="minorHAnsi" w:cstheme="minorHAnsi"/>
        </w:rPr>
        <w:t xml:space="preserve"> oraz</w:t>
      </w:r>
      <w:r w:rsidRPr="00FC7D6E">
        <w:rPr>
          <w:rFonts w:asciiTheme="minorHAnsi" w:hAnsiTheme="minorHAnsi" w:cstheme="minorHAnsi"/>
        </w:rPr>
        <w:t xml:space="preserve"> przesłanki określone w art. </w:t>
      </w:r>
      <w:r w:rsidR="002130B4" w:rsidRPr="00FC7D6E">
        <w:rPr>
          <w:rFonts w:asciiTheme="minorHAnsi" w:hAnsiTheme="minorHAnsi" w:cstheme="minorHAnsi"/>
        </w:rPr>
        <w:t xml:space="preserve">93 ust. 3 </w:t>
      </w:r>
      <w:r w:rsidR="00043209" w:rsidRPr="00FC7D6E">
        <w:rPr>
          <w:rFonts w:asciiTheme="minorHAnsi" w:hAnsiTheme="minorHAnsi" w:cstheme="minorHAnsi"/>
        </w:rPr>
        <w:t xml:space="preserve">ustawy </w:t>
      </w:r>
      <w:r w:rsidR="002130B4" w:rsidRPr="00FC7D6E">
        <w:rPr>
          <w:rFonts w:asciiTheme="minorHAnsi" w:hAnsiTheme="minorHAnsi" w:cstheme="minorHAnsi"/>
        </w:rPr>
        <w:t>z dnia 11 września 2015</w:t>
      </w:r>
      <w:r w:rsidR="00D52802" w:rsidRPr="00FC7D6E">
        <w:rPr>
          <w:rFonts w:asciiTheme="minorHAnsi" w:hAnsiTheme="minorHAnsi" w:cstheme="minorHAnsi"/>
        </w:rPr>
        <w:t xml:space="preserve"> </w:t>
      </w:r>
      <w:r w:rsidR="002130B4" w:rsidRPr="00FC7D6E">
        <w:rPr>
          <w:rFonts w:asciiTheme="minorHAnsi" w:hAnsiTheme="minorHAnsi" w:cstheme="minorHAnsi"/>
        </w:rPr>
        <w:t>r.</w:t>
      </w:r>
      <w:r w:rsidR="00242A46" w:rsidRPr="00FC7D6E">
        <w:rPr>
          <w:rFonts w:asciiTheme="minorHAnsi" w:hAnsiTheme="minorHAnsi" w:cstheme="minorHAnsi"/>
        </w:rPr>
        <w:br/>
      </w:r>
      <w:r w:rsidR="002130B4" w:rsidRPr="00FC7D6E">
        <w:rPr>
          <w:rFonts w:asciiTheme="minorHAnsi" w:hAnsiTheme="minorHAnsi" w:cstheme="minorHAnsi"/>
        </w:rPr>
        <w:t>o zużytym sprzęcie elektrycznym i elektronicznym</w:t>
      </w:r>
      <w:r w:rsidRPr="00FC7D6E">
        <w:rPr>
          <w:rFonts w:asciiTheme="minorHAnsi" w:hAnsiTheme="minorHAnsi" w:cstheme="minorHAnsi"/>
        </w:rPr>
        <w:t>, Mazowiecki Wojewódzki Inspektor Inspekcji</w:t>
      </w:r>
      <w:r w:rsidR="00D73702" w:rsidRPr="00FC7D6E">
        <w:rPr>
          <w:rFonts w:asciiTheme="minorHAnsi" w:hAnsiTheme="minorHAnsi" w:cstheme="minorHAnsi"/>
        </w:rPr>
        <w:t xml:space="preserve"> Handlowej </w:t>
      </w:r>
      <w:r w:rsidR="00B7546E" w:rsidRPr="00FC7D6E">
        <w:rPr>
          <w:rFonts w:asciiTheme="minorHAnsi" w:hAnsiTheme="minorHAnsi" w:cstheme="minorHAnsi"/>
        </w:rPr>
        <w:t xml:space="preserve">uznał, </w:t>
      </w:r>
      <w:r w:rsidR="002A047C" w:rsidRPr="00FC7D6E">
        <w:rPr>
          <w:rFonts w:asciiTheme="minorHAnsi" w:hAnsiTheme="minorHAnsi" w:cstheme="minorHAnsi"/>
        </w:rPr>
        <w:t>iż</w:t>
      </w:r>
      <w:r w:rsidR="00122A9F" w:rsidRPr="00FC7D6E">
        <w:rPr>
          <w:rFonts w:asciiTheme="minorHAnsi" w:hAnsiTheme="minorHAnsi" w:cstheme="minorHAnsi"/>
        </w:rPr>
        <w:t xml:space="preserve"> przedsiębiorc</w:t>
      </w:r>
      <w:r w:rsidR="009F2773" w:rsidRPr="00FC7D6E">
        <w:rPr>
          <w:rFonts w:asciiTheme="minorHAnsi" w:hAnsiTheme="minorHAnsi" w:cstheme="minorHAnsi"/>
        </w:rPr>
        <w:t>y</w:t>
      </w:r>
      <w:r w:rsidR="00242A46" w:rsidRPr="00FC7D6E">
        <w:rPr>
          <w:rFonts w:asciiTheme="minorHAnsi" w:hAnsiTheme="minorHAnsi" w:cstheme="minorHAnsi"/>
        </w:rPr>
        <w:t>:</w:t>
      </w:r>
      <w:r w:rsidR="00DD2B69" w:rsidRPr="00FC7D6E">
        <w:rPr>
          <w:rFonts w:asciiTheme="minorHAnsi" w:hAnsiTheme="minorHAnsi" w:cstheme="minorHAnsi"/>
        </w:rPr>
        <w:t xml:space="preserve"> </w:t>
      </w:r>
      <w:r w:rsidR="00242A46" w:rsidRPr="00FC7D6E">
        <w:rPr>
          <w:rFonts w:asciiTheme="minorHAnsi" w:hAnsiTheme="minorHAnsi" w:cstheme="minorHAnsi"/>
        </w:rPr>
        <w:t>DORIAN DKL SPÓŁKA Z OGRANICZONĄ ODPOWIEDZIALNOŚCIĄ</w:t>
      </w:r>
      <w:r w:rsidR="00242A46" w:rsidRPr="00FC7D6E">
        <w:rPr>
          <w:rFonts w:asciiTheme="minorHAnsi" w:hAnsiTheme="minorHAnsi" w:cstheme="minorHAnsi"/>
        </w:rPr>
        <w:br/>
        <w:t>z siedzibą w Michałów – Reginów</w:t>
      </w:r>
      <w:r w:rsidR="007861B1" w:rsidRPr="00FC7D6E">
        <w:rPr>
          <w:rFonts w:asciiTheme="minorHAnsi" w:hAnsiTheme="minorHAnsi" w:cstheme="minorHAnsi"/>
        </w:rPr>
        <w:t xml:space="preserve"> </w:t>
      </w:r>
      <w:r w:rsidR="00B20FE7" w:rsidRPr="00FC7D6E">
        <w:rPr>
          <w:rFonts w:asciiTheme="minorHAnsi" w:hAnsiTheme="minorHAnsi" w:cstheme="minorHAnsi"/>
        </w:rPr>
        <w:t xml:space="preserve">z </w:t>
      </w:r>
      <w:r w:rsidR="00F85ECF" w:rsidRPr="00FC7D6E">
        <w:rPr>
          <w:rFonts w:asciiTheme="minorHAnsi" w:hAnsiTheme="minorHAnsi" w:cstheme="minorHAnsi"/>
        </w:rPr>
        <w:t>uwagi na niewykonanie</w:t>
      </w:r>
      <w:r w:rsidR="00D16B58" w:rsidRPr="00FC7D6E">
        <w:rPr>
          <w:rFonts w:asciiTheme="minorHAnsi" w:hAnsiTheme="minorHAnsi" w:cstheme="minorHAnsi"/>
        </w:rPr>
        <w:t xml:space="preserve"> </w:t>
      </w:r>
      <w:r w:rsidR="00242A46" w:rsidRPr="00FC7D6E">
        <w:rPr>
          <w:rFonts w:asciiTheme="minorHAnsi" w:hAnsiTheme="minorHAnsi" w:cstheme="minorHAnsi"/>
        </w:rPr>
        <w:t>w Hurtowni Elektrycznej DORIAN DKL – oddział przy ul. Rynkowej 16 w Mławie</w:t>
      </w:r>
      <w:r w:rsidR="007861B1" w:rsidRPr="00FC7D6E">
        <w:rPr>
          <w:rFonts w:asciiTheme="minorHAnsi" w:hAnsiTheme="minorHAnsi" w:cstheme="minorHAnsi"/>
        </w:rPr>
        <w:t xml:space="preserve"> </w:t>
      </w:r>
      <w:r w:rsidR="00B20FE7" w:rsidRPr="00FC7D6E">
        <w:rPr>
          <w:rFonts w:asciiTheme="minorHAnsi" w:hAnsiTheme="minorHAnsi" w:cstheme="minorHAnsi"/>
        </w:rPr>
        <w:t>obowiązk</w:t>
      </w:r>
      <w:r w:rsidR="00335B9A" w:rsidRPr="00FC7D6E">
        <w:rPr>
          <w:rFonts w:asciiTheme="minorHAnsi" w:hAnsiTheme="minorHAnsi" w:cstheme="minorHAnsi"/>
        </w:rPr>
        <w:t>ów</w:t>
      </w:r>
      <w:r w:rsidR="00B20FE7" w:rsidRPr="00FC7D6E">
        <w:rPr>
          <w:rFonts w:asciiTheme="minorHAnsi" w:hAnsiTheme="minorHAnsi" w:cstheme="minorHAnsi"/>
        </w:rPr>
        <w:t xml:space="preserve"> </w:t>
      </w:r>
      <w:r w:rsidR="007F2B41" w:rsidRPr="00FC7D6E">
        <w:rPr>
          <w:rFonts w:asciiTheme="minorHAnsi" w:hAnsiTheme="minorHAnsi" w:cstheme="minorHAnsi"/>
        </w:rPr>
        <w:t>określon</w:t>
      </w:r>
      <w:r w:rsidR="00335B9A" w:rsidRPr="00FC7D6E">
        <w:rPr>
          <w:rFonts w:asciiTheme="minorHAnsi" w:hAnsiTheme="minorHAnsi" w:cstheme="minorHAnsi"/>
        </w:rPr>
        <w:t>ych</w:t>
      </w:r>
      <w:r w:rsidR="007F2B41" w:rsidRPr="00FC7D6E">
        <w:rPr>
          <w:rFonts w:asciiTheme="minorHAnsi" w:hAnsiTheme="minorHAnsi" w:cstheme="minorHAnsi"/>
        </w:rPr>
        <w:t xml:space="preserve"> </w:t>
      </w:r>
      <w:r w:rsidR="00473049" w:rsidRPr="00FC7D6E">
        <w:rPr>
          <w:rFonts w:asciiTheme="minorHAnsi" w:hAnsiTheme="minorHAnsi" w:cstheme="minorHAnsi"/>
        </w:rPr>
        <w:t>w</w:t>
      </w:r>
      <w:r w:rsidR="00E01614" w:rsidRPr="00FC7D6E">
        <w:rPr>
          <w:rFonts w:asciiTheme="minorHAnsi" w:hAnsiTheme="minorHAnsi" w:cstheme="minorHAnsi"/>
        </w:rPr>
        <w:t xml:space="preserve"> art. 37 ust. 4</w:t>
      </w:r>
      <w:r w:rsidR="00473193" w:rsidRPr="00FC7D6E">
        <w:rPr>
          <w:rFonts w:asciiTheme="minorHAnsi" w:hAnsiTheme="minorHAnsi" w:cstheme="minorHAnsi"/>
        </w:rPr>
        <w:t xml:space="preserve"> w zw</w:t>
      </w:r>
      <w:r w:rsidR="003E6919" w:rsidRPr="00FC7D6E">
        <w:rPr>
          <w:rFonts w:asciiTheme="minorHAnsi" w:hAnsiTheme="minorHAnsi" w:cstheme="minorHAnsi"/>
        </w:rPr>
        <w:t>.</w:t>
      </w:r>
      <w:r w:rsidR="00473193" w:rsidRPr="00FC7D6E">
        <w:rPr>
          <w:rFonts w:asciiTheme="minorHAnsi" w:hAnsiTheme="minorHAnsi" w:cstheme="minorHAnsi"/>
        </w:rPr>
        <w:t xml:space="preserve"> z art. 37 ust. 1-3,</w:t>
      </w:r>
      <w:r w:rsidR="001171F2" w:rsidRPr="00FC7D6E">
        <w:rPr>
          <w:rFonts w:asciiTheme="minorHAnsi" w:hAnsiTheme="minorHAnsi" w:cstheme="minorHAnsi"/>
        </w:rPr>
        <w:br/>
      </w:r>
      <w:r w:rsidR="00473193" w:rsidRPr="00FC7D6E">
        <w:rPr>
          <w:rFonts w:asciiTheme="minorHAnsi" w:hAnsiTheme="minorHAnsi" w:cstheme="minorHAnsi"/>
        </w:rPr>
        <w:t xml:space="preserve">a także </w:t>
      </w:r>
      <w:r w:rsidR="003E6919" w:rsidRPr="00FC7D6E">
        <w:rPr>
          <w:rFonts w:asciiTheme="minorHAnsi" w:hAnsiTheme="minorHAnsi" w:cstheme="minorHAnsi"/>
        </w:rPr>
        <w:t xml:space="preserve">w </w:t>
      </w:r>
      <w:r w:rsidR="00473049" w:rsidRPr="00FC7D6E">
        <w:rPr>
          <w:rFonts w:asciiTheme="minorHAnsi" w:hAnsiTheme="minorHAnsi" w:cstheme="minorHAnsi"/>
        </w:rPr>
        <w:t xml:space="preserve">art. </w:t>
      </w:r>
      <w:r w:rsidR="004070DB" w:rsidRPr="00FC7D6E">
        <w:rPr>
          <w:rFonts w:asciiTheme="minorHAnsi" w:hAnsiTheme="minorHAnsi" w:cstheme="minorHAnsi"/>
        </w:rPr>
        <w:t>39</w:t>
      </w:r>
      <w:r w:rsidR="00473049" w:rsidRPr="00FC7D6E">
        <w:rPr>
          <w:rFonts w:asciiTheme="minorHAnsi" w:hAnsiTheme="minorHAnsi" w:cstheme="minorHAnsi"/>
        </w:rPr>
        <w:t xml:space="preserve"> </w:t>
      </w:r>
      <w:r w:rsidR="00C240AC" w:rsidRPr="00FC7D6E">
        <w:rPr>
          <w:rFonts w:asciiTheme="minorHAnsi" w:hAnsiTheme="minorHAnsi" w:cstheme="minorHAnsi"/>
        </w:rPr>
        <w:t>pkt</w:t>
      </w:r>
      <w:r w:rsidR="00473049" w:rsidRPr="00FC7D6E">
        <w:rPr>
          <w:rFonts w:asciiTheme="minorHAnsi" w:hAnsiTheme="minorHAnsi" w:cstheme="minorHAnsi"/>
        </w:rPr>
        <w:t xml:space="preserve"> </w:t>
      </w:r>
      <w:r w:rsidR="00E01614" w:rsidRPr="00FC7D6E">
        <w:rPr>
          <w:rFonts w:asciiTheme="minorHAnsi" w:hAnsiTheme="minorHAnsi" w:cstheme="minorHAnsi"/>
        </w:rPr>
        <w:t xml:space="preserve">2 </w:t>
      </w:r>
      <w:r w:rsidR="007F2B41" w:rsidRPr="00FC7D6E">
        <w:rPr>
          <w:rFonts w:asciiTheme="minorHAnsi" w:hAnsiTheme="minorHAnsi" w:cstheme="minorHAnsi"/>
        </w:rPr>
        <w:t>ww. ustawy</w:t>
      </w:r>
      <w:r w:rsidR="00F85ECF" w:rsidRPr="00FC7D6E">
        <w:rPr>
          <w:rFonts w:asciiTheme="minorHAnsi" w:hAnsiTheme="minorHAnsi" w:cstheme="minorHAnsi"/>
        </w:rPr>
        <w:t xml:space="preserve">, </w:t>
      </w:r>
      <w:r w:rsidR="00264856" w:rsidRPr="00FC7D6E">
        <w:rPr>
          <w:rFonts w:asciiTheme="minorHAnsi" w:hAnsiTheme="minorHAnsi" w:cstheme="minorHAnsi"/>
        </w:rPr>
        <w:t>należy wymierzyć karę p</w:t>
      </w:r>
      <w:r w:rsidR="00122052" w:rsidRPr="00FC7D6E">
        <w:rPr>
          <w:rFonts w:asciiTheme="minorHAnsi" w:hAnsiTheme="minorHAnsi" w:cstheme="minorHAnsi"/>
        </w:rPr>
        <w:t xml:space="preserve">ieniężną przewidzianą w </w:t>
      </w:r>
      <w:r w:rsidR="001400F0" w:rsidRPr="00FC7D6E">
        <w:rPr>
          <w:rFonts w:asciiTheme="minorHAnsi" w:hAnsiTheme="minorHAnsi" w:cstheme="minorHAnsi"/>
        </w:rPr>
        <w:t>art. 91 pkt</w:t>
      </w:r>
      <w:r w:rsidR="00183771" w:rsidRPr="00FC7D6E">
        <w:rPr>
          <w:rFonts w:asciiTheme="minorHAnsi" w:hAnsiTheme="minorHAnsi" w:cstheme="minorHAnsi"/>
        </w:rPr>
        <w:t xml:space="preserve"> 25 </w:t>
      </w:r>
      <w:r w:rsidR="007F2B41" w:rsidRPr="00FC7D6E">
        <w:rPr>
          <w:rFonts w:asciiTheme="minorHAnsi" w:hAnsiTheme="minorHAnsi" w:cstheme="minorHAnsi"/>
        </w:rPr>
        <w:t>ustawy</w:t>
      </w:r>
      <w:r w:rsidR="001171F2" w:rsidRPr="00FC7D6E">
        <w:rPr>
          <w:rFonts w:asciiTheme="minorHAnsi" w:hAnsiTheme="minorHAnsi" w:cstheme="minorHAnsi"/>
        </w:rPr>
        <w:br/>
      </w:r>
      <w:r w:rsidR="007F2B41" w:rsidRPr="00FC7D6E">
        <w:rPr>
          <w:rFonts w:asciiTheme="minorHAnsi" w:hAnsiTheme="minorHAnsi" w:cstheme="minorHAnsi"/>
        </w:rPr>
        <w:t>z dnia 11 września 2015</w:t>
      </w:r>
      <w:r w:rsidR="009C548B" w:rsidRPr="00FC7D6E">
        <w:rPr>
          <w:rFonts w:asciiTheme="minorHAnsi" w:hAnsiTheme="minorHAnsi" w:cstheme="minorHAnsi"/>
        </w:rPr>
        <w:t xml:space="preserve"> </w:t>
      </w:r>
      <w:r w:rsidR="007F2B41" w:rsidRPr="00FC7D6E">
        <w:rPr>
          <w:rFonts w:asciiTheme="minorHAnsi" w:hAnsiTheme="minorHAnsi" w:cstheme="minorHAnsi"/>
        </w:rPr>
        <w:t>r. o zużytym sprzęcie elektrycznym i elektronicznym</w:t>
      </w:r>
      <w:r w:rsidR="00264856" w:rsidRPr="00FC7D6E">
        <w:rPr>
          <w:rFonts w:asciiTheme="minorHAnsi" w:hAnsiTheme="minorHAnsi" w:cstheme="minorHAnsi"/>
        </w:rPr>
        <w:t xml:space="preserve">, w </w:t>
      </w:r>
      <w:r w:rsidR="00EF168F" w:rsidRPr="00FC7D6E">
        <w:rPr>
          <w:rFonts w:asciiTheme="minorHAnsi" w:hAnsiTheme="minorHAnsi" w:cstheme="minorHAnsi"/>
        </w:rPr>
        <w:t>wysokości</w:t>
      </w:r>
      <w:r w:rsidR="00122052" w:rsidRPr="00FC7D6E">
        <w:rPr>
          <w:rFonts w:asciiTheme="minorHAnsi" w:hAnsiTheme="minorHAnsi" w:cstheme="minorHAnsi"/>
        </w:rPr>
        <w:t>, tj.</w:t>
      </w:r>
      <w:r w:rsidR="000C0109" w:rsidRPr="00FC7D6E">
        <w:rPr>
          <w:rFonts w:asciiTheme="minorHAnsi" w:hAnsiTheme="minorHAnsi" w:cstheme="minorHAnsi"/>
        </w:rPr>
        <w:t xml:space="preserve"> </w:t>
      </w:r>
      <w:r w:rsidR="00242A46" w:rsidRPr="00FC7D6E">
        <w:rPr>
          <w:rFonts w:asciiTheme="minorHAnsi" w:hAnsiTheme="minorHAnsi" w:cstheme="minorHAnsi"/>
        </w:rPr>
        <w:t>5</w:t>
      </w:r>
      <w:r w:rsidR="0059093C" w:rsidRPr="00FC7D6E">
        <w:rPr>
          <w:rFonts w:asciiTheme="minorHAnsi" w:hAnsiTheme="minorHAnsi" w:cstheme="minorHAnsi"/>
        </w:rPr>
        <w:t xml:space="preserve"> </w:t>
      </w:r>
      <w:r w:rsidR="000C0109" w:rsidRPr="00FC7D6E">
        <w:rPr>
          <w:rFonts w:asciiTheme="minorHAnsi" w:hAnsiTheme="minorHAnsi" w:cstheme="minorHAnsi"/>
        </w:rPr>
        <w:t>0</w:t>
      </w:r>
      <w:r w:rsidR="00264856" w:rsidRPr="00FC7D6E">
        <w:rPr>
          <w:rFonts w:asciiTheme="minorHAnsi" w:hAnsiTheme="minorHAnsi" w:cstheme="minorHAnsi"/>
        </w:rPr>
        <w:t>00</w:t>
      </w:r>
      <w:r w:rsidR="002D7111" w:rsidRPr="00FC7D6E">
        <w:rPr>
          <w:rFonts w:asciiTheme="minorHAnsi" w:hAnsiTheme="minorHAnsi" w:cstheme="minorHAnsi"/>
        </w:rPr>
        <w:t xml:space="preserve"> </w:t>
      </w:r>
      <w:r w:rsidR="00264856" w:rsidRPr="00FC7D6E">
        <w:rPr>
          <w:rFonts w:asciiTheme="minorHAnsi" w:hAnsiTheme="minorHAnsi" w:cstheme="minorHAnsi"/>
        </w:rPr>
        <w:t>zł.</w:t>
      </w:r>
    </w:p>
    <w:p w14:paraId="46CBEF82" w14:textId="77777777" w:rsidR="002A047C" w:rsidRPr="00FC7D6E" w:rsidRDefault="002A047C" w:rsidP="00FC7D6E">
      <w:pPr>
        <w:spacing w:before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FC7D6E">
        <w:rPr>
          <w:rFonts w:asciiTheme="minorHAnsi" w:hAnsiTheme="minorHAnsi" w:cstheme="minorHAnsi"/>
        </w:rPr>
        <w:t>ej orzekł jak</w:t>
      </w:r>
      <w:r w:rsidR="00B37AF2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w sentencji.</w:t>
      </w:r>
    </w:p>
    <w:p w14:paraId="18B03482" w14:textId="58C1949A" w:rsidR="0060327A" w:rsidRPr="00FC7D6E" w:rsidRDefault="008003BB" w:rsidP="00FC7D6E">
      <w:pPr>
        <w:spacing w:before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Na podstawie art. 93</w:t>
      </w:r>
      <w:r w:rsidR="002A047C" w:rsidRPr="00FC7D6E">
        <w:rPr>
          <w:rFonts w:asciiTheme="minorHAnsi" w:hAnsiTheme="minorHAnsi" w:cstheme="minorHAnsi"/>
        </w:rPr>
        <w:t xml:space="preserve"> ust. 6 i 7 </w:t>
      </w:r>
      <w:r w:rsidR="009F3219" w:rsidRPr="00FC7D6E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FC7D6E">
        <w:rPr>
          <w:rFonts w:asciiTheme="minorHAnsi" w:hAnsiTheme="minorHAnsi" w:cstheme="minorHAnsi"/>
        </w:rPr>
        <w:br/>
      </w:r>
      <w:r w:rsidR="009F3219" w:rsidRPr="00FC7D6E">
        <w:rPr>
          <w:rFonts w:asciiTheme="minorHAnsi" w:hAnsiTheme="minorHAnsi" w:cstheme="minorHAnsi"/>
        </w:rPr>
        <w:t>i elektronicznym</w:t>
      </w:r>
      <w:r w:rsidR="002A047C" w:rsidRPr="00FC7D6E">
        <w:rPr>
          <w:rFonts w:asciiTheme="minorHAnsi" w:hAnsiTheme="minorHAnsi" w:cstheme="minorHAnsi"/>
        </w:rPr>
        <w:t xml:space="preserve">, karę pieniężną w kwocie </w:t>
      </w:r>
      <w:r w:rsidR="00B24D0C" w:rsidRPr="00FC7D6E">
        <w:rPr>
          <w:rFonts w:asciiTheme="minorHAnsi" w:hAnsiTheme="minorHAnsi" w:cstheme="minorHAnsi"/>
        </w:rPr>
        <w:t>5</w:t>
      </w:r>
      <w:r w:rsidR="00E40E17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0</w:t>
      </w:r>
      <w:r w:rsidR="002A047C" w:rsidRPr="00FC7D6E">
        <w:rPr>
          <w:rFonts w:asciiTheme="minorHAnsi" w:hAnsiTheme="minorHAnsi" w:cstheme="minorHAnsi"/>
        </w:rPr>
        <w:t>00 zł stanowiącą dochód budżetu państwa</w:t>
      </w:r>
      <w:r w:rsidR="00B501F7" w:rsidRPr="00FC7D6E">
        <w:rPr>
          <w:rFonts w:asciiTheme="minorHAnsi" w:hAnsiTheme="minorHAnsi" w:cstheme="minorHAnsi"/>
        </w:rPr>
        <w:t>, strona powinna wpłacić</w:t>
      </w:r>
      <w:r w:rsidR="00661B64" w:rsidRPr="00FC7D6E">
        <w:rPr>
          <w:rFonts w:asciiTheme="minorHAnsi" w:hAnsiTheme="minorHAnsi" w:cstheme="minorHAnsi"/>
        </w:rPr>
        <w:t xml:space="preserve"> </w:t>
      </w:r>
      <w:r w:rsidR="002A047C" w:rsidRPr="00FC7D6E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FC7D6E">
        <w:rPr>
          <w:rFonts w:asciiTheme="minorHAnsi" w:hAnsiTheme="minorHAnsi" w:cstheme="minorHAnsi"/>
        </w:rPr>
        <w:t>w terminie 14</w:t>
      </w:r>
      <w:r w:rsidR="002A047C" w:rsidRPr="00FC7D6E">
        <w:rPr>
          <w:rFonts w:asciiTheme="minorHAnsi" w:hAnsiTheme="minorHAnsi" w:cstheme="minorHAnsi"/>
        </w:rPr>
        <w:t xml:space="preserve"> dni od dnia,</w:t>
      </w:r>
      <w:r w:rsidR="00B63E7E" w:rsidRPr="00FC7D6E">
        <w:rPr>
          <w:rFonts w:asciiTheme="minorHAnsi" w:hAnsiTheme="minorHAnsi" w:cstheme="minorHAnsi"/>
        </w:rPr>
        <w:t xml:space="preserve"> w którym decyzja </w:t>
      </w:r>
      <w:r w:rsidR="008D44DD" w:rsidRPr="00FC7D6E">
        <w:rPr>
          <w:rFonts w:asciiTheme="minorHAnsi" w:hAnsiTheme="minorHAnsi" w:cstheme="minorHAnsi"/>
        </w:rPr>
        <w:br/>
      </w:r>
      <w:r w:rsidR="002A047C" w:rsidRPr="00FC7D6E">
        <w:rPr>
          <w:rFonts w:asciiTheme="minorHAnsi" w:hAnsiTheme="minorHAnsi" w:cstheme="minorHAnsi"/>
        </w:rPr>
        <w:t>o wymierzeniu kary stała się ostateczna.</w:t>
      </w:r>
      <w:r w:rsidR="00981B14" w:rsidRPr="00FC7D6E">
        <w:rPr>
          <w:rFonts w:asciiTheme="minorHAnsi" w:hAnsiTheme="minorHAnsi" w:cstheme="minorHAnsi"/>
        </w:rPr>
        <w:t xml:space="preserve"> </w:t>
      </w:r>
    </w:p>
    <w:p w14:paraId="6F1917C2" w14:textId="1A4FC9A7" w:rsidR="007861B1" w:rsidRPr="00FC7D6E" w:rsidRDefault="00E0007E" w:rsidP="00FC7D6E">
      <w:pPr>
        <w:spacing w:before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 xml:space="preserve">W myśl art. </w:t>
      </w:r>
      <w:r w:rsidR="00466011" w:rsidRPr="00FC7D6E">
        <w:rPr>
          <w:rFonts w:asciiTheme="minorHAnsi" w:hAnsiTheme="minorHAnsi" w:cstheme="minorHAnsi"/>
        </w:rPr>
        <w:t>94</w:t>
      </w:r>
      <w:r w:rsidRPr="00FC7D6E">
        <w:rPr>
          <w:rFonts w:asciiTheme="minorHAnsi" w:hAnsiTheme="minorHAnsi" w:cstheme="minorHAnsi"/>
        </w:rPr>
        <w:t xml:space="preserve"> ww. ustawy, w </w:t>
      </w:r>
      <w:r w:rsidR="00466011" w:rsidRPr="00FC7D6E">
        <w:rPr>
          <w:rFonts w:asciiTheme="minorHAnsi" w:hAnsiTheme="minorHAnsi" w:cstheme="minorHAnsi"/>
        </w:rPr>
        <w:t>sprawach dotyczących administracyjnych</w:t>
      </w:r>
      <w:r w:rsidRPr="00FC7D6E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FC7D6E">
        <w:rPr>
          <w:rFonts w:asciiTheme="minorHAnsi" w:hAnsiTheme="minorHAnsi" w:cstheme="minorHAnsi"/>
        </w:rPr>
        <w:t>ia 1997</w:t>
      </w:r>
      <w:r w:rsidR="00411173" w:rsidRPr="00FC7D6E">
        <w:rPr>
          <w:rFonts w:asciiTheme="minorHAnsi" w:hAnsiTheme="minorHAnsi" w:cstheme="minorHAnsi"/>
        </w:rPr>
        <w:t xml:space="preserve"> </w:t>
      </w:r>
      <w:r w:rsidR="00AB5870" w:rsidRPr="00FC7D6E">
        <w:rPr>
          <w:rFonts w:asciiTheme="minorHAnsi" w:hAnsiTheme="minorHAnsi" w:cstheme="minorHAnsi"/>
        </w:rPr>
        <w:t>r. Ordynacja podatkowa</w:t>
      </w:r>
      <w:r w:rsidR="00D16B58" w:rsidRPr="00FC7D6E">
        <w:rPr>
          <w:rFonts w:asciiTheme="minorHAnsi" w:hAnsiTheme="minorHAnsi" w:cstheme="minorHAnsi"/>
        </w:rPr>
        <w:t xml:space="preserve"> </w:t>
      </w:r>
      <w:r w:rsidR="00242A46" w:rsidRPr="00FC7D6E">
        <w:rPr>
          <w:rFonts w:asciiTheme="minorHAnsi" w:hAnsiTheme="minorHAnsi" w:cstheme="minorHAnsi"/>
        </w:rPr>
        <w:t>(Dz. U. z 2025 r. poz. 111, ze zm.)</w:t>
      </w:r>
      <w:r w:rsidR="0006409F" w:rsidRPr="00FC7D6E">
        <w:rPr>
          <w:rFonts w:asciiTheme="minorHAnsi" w:hAnsiTheme="minorHAnsi" w:cstheme="minorHAnsi"/>
        </w:rPr>
        <w:t xml:space="preserve"> </w:t>
      </w:r>
    </w:p>
    <w:p w14:paraId="3ADB1061" w14:textId="1D0B8CA9" w:rsidR="006F58E4" w:rsidRPr="00FC7D6E" w:rsidRDefault="002A047C" w:rsidP="00FC7D6E">
      <w:pPr>
        <w:spacing w:before="120" w:after="120"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lastRenderedPageBreak/>
        <w:t>Kara niezapłacona w terminie staje się zaległością podatkową w rozumieniu ar</w:t>
      </w:r>
      <w:r w:rsidR="00B7546E" w:rsidRPr="00FC7D6E">
        <w:rPr>
          <w:rFonts w:asciiTheme="minorHAnsi" w:hAnsiTheme="minorHAnsi" w:cstheme="minorHAnsi"/>
        </w:rPr>
        <w:t>t. 51 § 1 ustawy</w:t>
      </w:r>
      <w:r w:rsidR="00720A57" w:rsidRPr="00FC7D6E">
        <w:rPr>
          <w:rFonts w:asciiTheme="minorHAnsi" w:hAnsiTheme="minorHAnsi" w:cstheme="minorHAnsi"/>
        </w:rPr>
        <w:br/>
      </w:r>
      <w:r w:rsidRPr="00FC7D6E">
        <w:rPr>
          <w:rFonts w:asciiTheme="minorHAnsi" w:hAnsiTheme="minorHAnsi" w:cstheme="minorHAnsi"/>
        </w:rPr>
        <w:t>z dnia 29 sierpnia 1997</w:t>
      </w:r>
      <w:r w:rsidR="00E53835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r. Ordyna</w:t>
      </w:r>
      <w:r w:rsidR="009B1B99" w:rsidRPr="00FC7D6E">
        <w:rPr>
          <w:rFonts w:asciiTheme="minorHAnsi" w:hAnsiTheme="minorHAnsi" w:cstheme="minorHAnsi"/>
        </w:rPr>
        <w:t>cja podatkowa</w:t>
      </w:r>
      <w:r w:rsidRPr="00FC7D6E">
        <w:rPr>
          <w:rFonts w:asciiTheme="minorHAnsi" w:hAnsiTheme="minorHAnsi" w:cstheme="minorHAnsi"/>
        </w:rPr>
        <w:t xml:space="preserve">, od której zgodnie z art. 53 § 1 </w:t>
      </w:r>
      <w:r w:rsidR="00DB3896" w:rsidRPr="00FC7D6E">
        <w:rPr>
          <w:rFonts w:asciiTheme="minorHAnsi" w:hAnsiTheme="minorHAnsi" w:cstheme="minorHAnsi"/>
        </w:rPr>
        <w:t xml:space="preserve">ww. ustawy </w:t>
      </w:r>
      <w:r w:rsidRPr="00FC7D6E">
        <w:rPr>
          <w:rFonts w:asciiTheme="minorHAnsi" w:hAnsiTheme="minorHAnsi" w:cstheme="minorHAnsi"/>
        </w:rPr>
        <w:t>naliczane</w:t>
      </w:r>
      <w:r w:rsidR="00506C66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są odsetki</w:t>
      </w:r>
      <w:r w:rsidR="00720A57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za zwłokę.</w:t>
      </w:r>
    </w:p>
    <w:p w14:paraId="662A11F1" w14:textId="397D8F0C" w:rsidR="00C106EA" w:rsidRPr="00FC7D6E" w:rsidRDefault="002A047C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Pouczenie:</w:t>
      </w:r>
    </w:p>
    <w:p w14:paraId="536E0DE1" w14:textId="69518883" w:rsidR="003724F7" w:rsidRPr="00FC7D6E" w:rsidRDefault="00242A46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Zgodnie z art. 5 ust. 2 ustawy z dnia 15 grudnia 2000 r. o Inspekcji Handlowej (Dz. U. z 2024 r. poz. 572,</w:t>
      </w:r>
      <w:r w:rsidR="00720A57" w:rsidRPr="00FC7D6E">
        <w:rPr>
          <w:rFonts w:asciiTheme="minorHAnsi" w:hAnsiTheme="minorHAnsi" w:cstheme="minorHAnsi"/>
        </w:rPr>
        <w:br/>
      </w:r>
      <w:r w:rsidRPr="00FC7D6E">
        <w:rPr>
          <w:rFonts w:asciiTheme="minorHAnsi" w:hAnsiTheme="minorHAnsi" w:cstheme="minorHAnsi"/>
        </w:rPr>
        <w:t>ze zm.), art. 127 § 1 i § 2 oraz art. 129 § 1 i § 2 kpa, od niniejszej decyzji stronie postępowania służy prawo</w:t>
      </w:r>
      <w:r w:rsidR="00720A57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odwołania się do Prezesa Urzędu Ochrony Konkurencji i Konsumentów. Odwołanie wnosi się w terminie</w:t>
      </w:r>
      <w:r w:rsidR="00720A57" w:rsidRPr="00FC7D6E">
        <w:rPr>
          <w:rFonts w:asciiTheme="minorHAnsi" w:hAnsiTheme="minorHAnsi" w:cstheme="minorHAnsi"/>
        </w:rPr>
        <w:br/>
      </w:r>
      <w:r w:rsidRPr="00FC7D6E">
        <w:rPr>
          <w:rFonts w:asciiTheme="minorHAnsi" w:hAnsiTheme="minorHAnsi" w:cstheme="minorHAnsi"/>
        </w:rPr>
        <w:t>14 dni od dnia doręczenia decyzji, za pośrednictwem Mazowieckiego Wojewódzkiego Inspektora Inspekcji</w:t>
      </w:r>
      <w:r w:rsidR="00720A57" w:rsidRPr="00FC7D6E">
        <w:rPr>
          <w:rFonts w:asciiTheme="minorHAnsi" w:hAnsiTheme="minorHAnsi" w:cstheme="minorHAnsi"/>
        </w:rPr>
        <w:t xml:space="preserve"> </w:t>
      </w:r>
      <w:r w:rsidRPr="00FC7D6E">
        <w:rPr>
          <w:rFonts w:asciiTheme="minorHAnsi" w:hAnsiTheme="minorHAnsi" w:cstheme="minorHAnsi"/>
        </w:rPr>
        <w:t>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E195F8F" w14:textId="77777777" w:rsidR="002F5A0B" w:rsidRPr="00FC7D6E" w:rsidRDefault="002F5A0B" w:rsidP="00FC7D6E">
      <w:pPr>
        <w:rPr>
          <w:rFonts w:asciiTheme="minorHAnsi" w:hAnsiTheme="minorHAnsi" w:cstheme="minorHAnsi"/>
        </w:rPr>
      </w:pPr>
    </w:p>
    <w:p w14:paraId="14D44F5F" w14:textId="77777777" w:rsidR="00426D3B" w:rsidRPr="00FC7D6E" w:rsidRDefault="00426D3B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FC7D6E" w:rsidRDefault="00426D3B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FC7D6E" w:rsidRDefault="00426D3B" w:rsidP="00FC7D6E">
      <w:pPr>
        <w:spacing w:line="360" w:lineRule="auto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FC7D6E" w:rsidRDefault="00426D3B" w:rsidP="00FC7D6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FC7D6E" w:rsidRDefault="003F2C55" w:rsidP="00FC7D6E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FC7D6E" w:rsidRDefault="00950AF1" w:rsidP="00FC7D6E">
      <w:pPr>
        <w:spacing w:after="120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Otrzymują:</w:t>
      </w:r>
    </w:p>
    <w:p w14:paraId="223C4BAC" w14:textId="77777777" w:rsidR="00C369CE" w:rsidRPr="00FC7D6E" w:rsidRDefault="00C369CE" w:rsidP="00FC7D6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reprezentująca przedsiębiorcę:</w:t>
      </w:r>
    </w:p>
    <w:p w14:paraId="55DC51EE" w14:textId="458AAE7F" w:rsidR="00720A57" w:rsidRPr="00FC7D6E" w:rsidRDefault="00720A57" w:rsidP="00FC7D6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DORIAN DKL SPÓŁKA Z OGRANICZONĄ ODPOWIEDZIALNOŚCIĄ, ul. Warszawska 10B, 05-119 Michałów – Reginów</w:t>
      </w:r>
      <w:r w:rsidR="00CC0116" w:rsidRPr="00FC7D6E">
        <w:rPr>
          <w:rFonts w:asciiTheme="minorHAnsi" w:hAnsiTheme="minorHAnsi" w:cstheme="minorHAnsi"/>
        </w:rPr>
        <w:t xml:space="preserve">, </w:t>
      </w:r>
    </w:p>
    <w:p w14:paraId="4CA9A815" w14:textId="5D1DA8A9" w:rsidR="00CC0116" w:rsidRPr="00FC7D6E" w:rsidRDefault="00CC0116" w:rsidP="00FC7D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FC7D6E">
        <w:rPr>
          <w:rFonts w:asciiTheme="minorHAnsi" w:hAnsiTheme="minorHAnsi" w:cstheme="minorHAnsi"/>
        </w:rPr>
        <w:t>aa.</w:t>
      </w:r>
    </w:p>
    <w:p w14:paraId="5A9784F0" w14:textId="77777777" w:rsidR="00D16B58" w:rsidRPr="00FC7D6E" w:rsidRDefault="00D16B58" w:rsidP="00FC7D6E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FC7D6E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994F" w14:textId="77777777" w:rsidR="003D2449" w:rsidRDefault="003D2449">
      <w:r>
        <w:separator/>
      </w:r>
    </w:p>
  </w:endnote>
  <w:endnote w:type="continuationSeparator" w:id="0">
    <w:p w14:paraId="50176FE7" w14:textId="77777777" w:rsidR="003D2449" w:rsidRDefault="003D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18F6" w14:textId="77777777" w:rsidR="003D2449" w:rsidRDefault="003D2449">
      <w:r>
        <w:separator/>
      </w:r>
    </w:p>
  </w:footnote>
  <w:footnote w:type="continuationSeparator" w:id="0">
    <w:p w14:paraId="7C4ACE5D" w14:textId="77777777" w:rsidR="003D2449" w:rsidRDefault="003D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0034"/>
    <w:multiLevelType w:val="hybridMultilevel"/>
    <w:tmpl w:val="14905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3F727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24"/>
  </w:num>
  <w:num w:numId="2" w16cid:durableId="777531968">
    <w:abstractNumId w:val="17"/>
  </w:num>
  <w:num w:numId="3" w16cid:durableId="401559860">
    <w:abstractNumId w:val="29"/>
  </w:num>
  <w:num w:numId="4" w16cid:durableId="69231855">
    <w:abstractNumId w:val="22"/>
  </w:num>
  <w:num w:numId="5" w16cid:durableId="56781851">
    <w:abstractNumId w:val="25"/>
  </w:num>
  <w:num w:numId="6" w16cid:durableId="1297680759">
    <w:abstractNumId w:val="11"/>
  </w:num>
  <w:num w:numId="7" w16cid:durableId="1670258008">
    <w:abstractNumId w:val="31"/>
  </w:num>
  <w:num w:numId="8" w16cid:durableId="1077170387">
    <w:abstractNumId w:val="3"/>
  </w:num>
  <w:num w:numId="9" w16cid:durableId="1047528222">
    <w:abstractNumId w:val="10"/>
  </w:num>
  <w:num w:numId="10" w16cid:durableId="984553470">
    <w:abstractNumId w:val="30"/>
  </w:num>
  <w:num w:numId="11" w16cid:durableId="1096101451">
    <w:abstractNumId w:val="7"/>
  </w:num>
  <w:num w:numId="12" w16cid:durableId="1750930560">
    <w:abstractNumId w:val="23"/>
  </w:num>
  <w:num w:numId="13" w16cid:durableId="11148087">
    <w:abstractNumId w:val="28"/>
  </w:num>
  <w:num w:numId="14" w16cid:durableId="867452919">
    <w:abstractNumId w:val="14"/>
  </w:num>
  <w:num w:numId="15" w16cid:durableId="1377000798">
    <w:abstractNumId w:val="1"/>
  </w:num>
  <w:num w:numId="16" w16cid:durableId="79061324">
    <w:abstractNumId w:val="8"/>
  </w:num>
  <w:num w:numId="17" w16cid:durableId="631983918">
    <w:abstractNumId w:val="18"/>
  </w:num>
  <w:num w:numId="18" w16cid:durableId="486940615">
    <w:abstractNumId w:val="20"/>
  </w:num>
  <w:num w:numId="19" w16cid:durableId="1574387641">
    <w:abstractNumId w:val="12"/>
  </w:num>
  <w:num w:numId="20" w16cid:durableId="370306512">
    <w:abstractNumId w:val="21"/>
  </w:num>
  <w:num w:numId="21" w16cid:durableId="975985197">
    <w:abstractNumId w:val="5"/>
  </w:num>
  <w:num w:numId="22" w16cid:durableId="1068653580">
    <w:abstractNumId w:val="19"/>
  </w:num>
  <w:num w:numId="23" w16cid:durableId="957487397">
    <w:abstractNumId w:val="27"/>
  </w:num>
  <w:num w:numId="24" w16cid:durableId="874004948">
    <w:abstractNumId w:val="13"/>
  </w:num>
  <w:num w:numId="25" w16cid:durableId="1801847791">
    <w:abstractNumId w:val="2"/>
  </w:num>
  <w:num w:numId="26" w16cid:durableId="744301919">
    <w:abstractNumId w:val="16"/>
  </w:num>
  <w:num w:numId="27" w16cid:durableId="1180192595">
    <w:abstractNumId w:val="15"/>
  </w:num>
  <w:num w:numId="28" w16cid:durableId="262154106">
    <w:abstractNumId w:val="6"/>
  </w:num>
  <w:num w:numId="29" w16cid:durableId="737634510">
    <w:abstractNumId w:val="0"/>
  </w:num>
  <w:num w:numId="30" w16cid:durableId="666980841">
    <w:abstractNumId w:val="4"/>
  </w:num>
  <w:num w:numId="31" w16cid:durableId="1061518303">
    <w:abstractNumId w:val="26"/>
  </w:num>
  <w:num w:numId="32" w16cid:durableId="66896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02A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651F"/>
    <w:rsid w:val="001067FA"/>
    <w:rsid w:val="00107EFF"/>
    <w:rsid w:val="001121FE"/>
    <w:rsid w:val="00112348"/>
    <w:rsid w:val="001137AD"/>
    <w:rsid w:val="00113D35"/>
    <w:rsid w:val="001159AB"/>
    <w:rsid w:val="00116685"/>
    <w:rsid w:val="001171F2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B03"/>
    <w:rsid w:val="00147A25"/>
    <w:rsid w:val="00150AB5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3C6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A46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163A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4A8E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7C8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0F4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449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72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5E88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379A8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0F58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1B3D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5C3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0A57"/>
    <w:rsid w:val="0072211B"/>
    <w:rsid w:val="007227B3"/>
    <w:rsid w:val="00724D3C"/>
    <w:rsid w:val="00726746"/>
    <w:rsid w:val="00726866"/>
    <w:rsid w:val="00727697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AD5"/>
    <w:rsid w:val="00780B5E"/>
    <w:rsid w:val="007816AC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7F70AF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3612"/>
    <w:rsid w:val="0082557E"/>
    <w:rsid w:val="00826733"/>
    <w:rsid w:val="00826EBF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215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121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738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0C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4D0C"/>
    <w:rsid w:val="00B25038"/>
    <w:rsid w:val="00B2521F"/>
    <w:rsid w:val="00B2523F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1974"/>
    <w:rsid w:val="00B524DC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4D2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57B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9CE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46F3D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5A5"/>
    <w:rsid w:val="00CD0AB9"/>
    <w:rsid w:val="00CD1720"/>
    <w:rsid w:val="00CD1EF6"/>
    <w:rsid w:val="00CD646A"/>
    <w:rsid w:val="00CD664E"/>
    <w:rsid w:val="00CD6C47"/>
    <w:rsid w:val="00CD78A0"/>
    <w:rsid w:val="00CE017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0262"/>
    <w:rsid w:val="00D1144B"/>
    <w:rsid w:val="00D1200D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026B"/>
    <w:rsid w:val="00D512E3"/>
    <w:rsid w:val="00D51306"/>
    <w:rsid w:val="00D51D63"/>
    <w:rsid w:val="00D52802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2246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2330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896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7A8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CC2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DF8"/>
    <w:rsid w:val="00F46F3C"/>
    <w:rsid w:val="00F476AB"/>
    <w:rsid w:val="00F479E4"/>
    <w:rsid w:val="00F5030A"/>
    <w:rsid w:val="00F50A54"/>
    <w:rsid w:val="00F5172B"/>
    <w:rsid w:val="00F51AF3"/>
    <w:rsid w:val="00F6338A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C7D6E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10</Pages>
  <Words>3191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22583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2026-03-10T13:34:00Z</dcterms:created>
  <dcterms:modified xsi:type="dcterms:W3CDTF">2026-03-10T13:34:00Z</dcterms:modified>
</cp:coreProperties>
</file>