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8FB01CB" w:rsidR="00870E31" w:rsidRPr="001A5B42" w:rsidRDefault="00B300C7" w:rsidP="001A5B4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 </w:t>
      </w:r>
      <w:r w:rsidR="00B0478F" w:rsidRPr="001A5B42">
        <w:rPr>
          <w:rFonts w:asciiTheme="minorHAnsi" w:hAnsiTheme="minorHAnsi" w:cstheme="minorHAnsi"/>
        </w:rPr>
        <w:t>Warszawa, dnia</w:t>
      </w:r>
      <w:r w:rsidR="00D8472C" w:rsidRPr="001A5B42">
        <w:rPr>
          <w:rFonts w:asciiTheme="minorHAnsi" w:hAnsiTheme="minorHAnsi" w:cstheme="minorHAnsi"/>
        </w:rPr>
        <w:t xml:space="preserve"> </w:t>
      </w:r>
      <w:r w:rsidR="00A13FA0" w:rsidRPr="001A5B42">
        <w:rPr>
          <w:rFonts w:asciiTheme="minorHAnsi" w:hAnsiTheme="minorHAnsi" w:cstheme="minorHAnsi"/>
        </w:rPr>
        <w:t>0</w:t>
      </w:r>
      <w:r w:rsidR="00DF33FC" w:rsidRPr="001A5B42">
        <w:rPr>
          <w:rFonts w:asciiTheme="minorHAnsi" w:hAnsiTheme="minorHAnsi" w:cstheme="minorHAnsi"/>
        </w:rPr>
        <w:t>2</w:t>
      </w:r>
      <w:r w:rsidR="00A13FA0" w:rsidRPr="001A5B42">
        <w:rPr>
          <w:rFonts w:asciiTheme="minorHAnsi" w:hAnsiTheme="minorHAnsi" w:cstheme="minorHAnsi"/>
        </w:rPr>
        <w:t xml:space="preserve"> lipca</w:t>
      </w:r>
      <w:r w:rsidR="00D8472C" w:rsidRPr="001A5B42">
        <w:rPr>
          <w:rFonts w:asciiTheme="minorHAnsi" w:hAnsiTheme="minorHAnsi" w:cstheme="minorHAnsi"/>
        </w:rPr>
        <w:t xml:space="preserve"> </w:t>
      </w:r>
      <w:r w:rsidR="00640BE4" w:rsidRPr="001A5B42">
        <w:rPr>
          <w:rFonts w:asciiTheme="minorHAnsi" w:hAnsiTheme="minorHAnsi" w:cstheme="minorHAnsi"/>
        </w:rPr>
        <w:t>202</w:t>
      </w:r>
      <w:r w:rsidR="00117E50" w:rsidRPr="001A5B42">
        <w:rPr>
          <w:rFonts w:asciiTheme="minorHAnsi" w:hAnsiTheme="minorHAnsi" w:cstheme="minorHAnsi"/>
        </w:rPr>
        <w:t>5</w:t>
      </w:r>
      <w:r w:rsidR="00171228" w:rsidRPr="001A5B42">
        <w:rPr>
          <w:rFonts w:asciiTheme="minorHAnsi" w:hAnsiTheme="minorHAnsi" w:cstheme="minorHAnsi"/>
        </w:rPr>
        <w:t xml:space="preserve"> </w:t>
      </w:r>
      <w:r w:rsidR="00640BE4" w:rsidRPr="001A5B42">
        <w:rPr>
          <w:rFonts w:asciiTheme="minorHAnsi" w:hAnsiTheme="minorHAnsi" w:cstheme="minorHAnsi"/>
        </w:rPr>
        <w:t>r</w:t>
      </w:r>
      <w:r w:rsidR="00B0478F" w:rsidRPr="001A5B42">
        <w:rPr>
          <w:rFonts w:asciiTheme="minorHAnsi" w:hAnsiTheme="minorHAnsi" w:cstheme="minorHAnsi"/>
        </w:rPr>
        <w:t>.</w:t>
      </w:r>
    </w:p>
    <w:p w14:paraId="56EFFB95" w14:textId="4FE4BED3" w:rsidR="004E1971" w:rsidRPr="001A5B42" w:rsidRDefault="007E20EE" w:rsidP="001A5B42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1A5B42">
        <w:rPr>
          <w:rFonts w:asciiTheme="minorHAnsi" w:hAnsiTheme="minorHAnsi" w:cstheme="minorHAnsi"/>
        </w:rPr>
        <w:t>D</w:t>
      </w:r>
      <w:r w:rsidR="002352A4" w:rsidRPr="001A5B42">
        <w:rPr>
          <w:rFonts w:asciiTheme="minorHAnsi" w:hAnsiTheme="minorHAnsi" w:cstheme="minorHAnsi"/>
        </w:rPr>
        <w:t>O</w:t>
      </w:r>
      <w:r w:rsidR="00D8472C" w:rsidRPr="001A5B42">
        <w:rPr>
          <w:rFonts w:asciiTheme="minorHAnsi" w:hAnsiTheme="minorHAnsi" w:cstheme="minorHAnsi"/>
        </w:rPr>
        <w:t>.8361.</w:t>
      </w:r>
      <w:r w:rsidR="00F85F8D" w:rsidRPr="001A5B42">
        <w:rPr>
          <w:rFonts w:asciiTheme="minorHAnsi" w:hAnsiTheme="minorHAnsi" w:cstheme="minorHAnsi"/>
        </w:rPr>
        <w:t>2</w:t>
      </w:r>
      <w:r w:rsidR="00A13FA0" w:rsidRPr="001A5B42">
        <w:rPr>
          <w:rFonts w:asciiTheme="minorHAnsi" w:hAnsiTheme="minorHAnsi" w:cstheme="minorHAnsi"/>
        </w:rPr>
        <w:t>83</w:t>
      </w:r>
      <w:r w:rsidR="00D8472C" w:rsidRPr="001A5B42">
        <w:rPr>
          <w:rFonts w:asciiTheme="minorHAnsi" w:hAnsiTheme="minorHAnsi" w:cstheme="minorHAnsi"/>
        </w:rPr>
        <w:t>.202</w:t>
      </w:r>
      <w:bookmarkEnd w:id="0"/>
      <w:r w:rsidR="009956C0" w:rsidRPr="001A5B42">
        <w:rPr>
          <w:rFonts w:asciiTheme="minorHAnsi" w:hAnsiTheme="minorHAnsi" w:cstheme="minorHAnsi"/>
        </w:rPr>
        <w:t>4</w:t>
      </w:r>
    </w:p>
    <w:p w14:paraId="5DF7FA60" w14:textId="71642902" w:rsidR="00EB6639" w:rsidRPr="001A5B42" w:rsidRDefault="00B0478F" w:rsidP="001A5B4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1A5B42">
        <w:rPr>
          <w:rFonts w:asciiTheme="minorHAnsi" w:hAnsiTheme="minorHAnsi" w:cstheme="minorHAnsi"/>
          <w:color w:val="000000" w:themeColor="text1"/>
        </w:rPr>
        <w:t xml:space="preserve">DECYZJA </w:t>
      </w:r>
      <w:r w:rsidR="00A13FA0" w:rsidRPr="001A5B42">
        <w:rPr>
          <w:rFonts w:asciiTheme="minorHAnsi" w:hAnsiTheme="minorHAnsi" w:cstheme="minorHAnsi"/>
          <w:color w:val="000000" w:themeColor="text1"/>
          <w:spacing w:val="10"/>
        </w:rPr>
        <w:t>PO.231.C.146.2025.MM</w:t>
      </w:r>
    </w:p>
    <w:p w14:paraId="0D4D129D" w14:textId="62CA13E1" w:rsidR="00B0478F" w:rsidRPr="001A5B42" w:rsidRDefault="000C0A7A" w:rsidP="001A5B42">
      <w:pPr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Na podstawie art. 6 ust. 1</w:t>
      </w:r>
      <w:r w:rsidR="00A0267F" w:rsidRPr="001A5B42">
        <w:rPr>
          <w:rFonts w:asciiTheme="minorHAnsi" w:hAnsiTheme="minorHAnsi" w:cstheme="minorHAnsi"/>
        </w:rPr>
        <w:t xml:space="preserve"> </w:t>
      </w:r>
      <w:r w:rsidR="00B0478F" w:rsidRPr="001A5B42">
        <w:rPr>
          <w:rFonts w:asciiTheme="minorHAnsi" w:hAnsiTheme="minorHAnsi" w:cstheme="minorHAnsi"/>
        </w:rPr>
        <w:t>stawy z dnia 9 maja 2014</w:t>
      </w:r>
      <w:r w:rsidR="00F64B4B" w:rsidRPr="001A5B42">
        <w:rPr>
          <w:rFonts w:asciiTheme="minorHAnsi" w:hAnsiTheme="minorHAnsi" w:cstheme="minorHAnsi"/>
        </w:rPr>
        <w:t xml:space="preserve"> </w:t>
      </w:r>
      <w:r w:rsidR="00B0478F" w:rsidRPr="001A5B42">
        <w:rPr>
          <w:rFonts w:asciiTheme="minorHAnsi" w:hAnsiTheme="minorHAnsi" w:cstheme="minorHAnsi"/>
        </w:rPr>
        <w:t xml:space="preserve">r. o informowaniu o </w:t>
      </w:r>
      <w:r w:rsidR="001977DC" w:rsidRPr="001A5B42">
        <w:rPr>
          <w:rFonts w:asciiTheme="minorHAnsi" w:hAnsiTheme="minorHAnsi" w:cstheme="minorHAnsi"/>
        </w:rPr>
        <w:t>cenach towarów i usług</w:t>
      </w:r>
      <w:r w:rsidR="00B300C7" w:rsidRPr="001A5B42">
        <w:rPr>
          <w:rFonts w:asciiTheme="minorHAnsi" w:hAnsiTheme="minorHAnsi" w:cstheme="minorHAnsi"/>
        </w:rPr>
        <w:br/>
      </w:r>
      <w:r w:rsidR="00E02588" w:rsidRPr="001A5B42">
        <w:rPr>
          <w:rFonts w:asciiTheme="minorHAnsi" w:hAnsiTheme="minorHAnsi" w:cstheme="minorHAnsi"/>
        </w:rPr>
        <w:t>(Dz.</w:t>
      </w:r>
      <w:r w:rsidR="00257178" w:rsidRPr="001A5B42">
        <w:rPr>
          <w:rFonts w:asciiTheme="minorHAnsi" w:hAnsiTheme="minorHAnsi" w:cstheme="minorHAnsi"/>
        </w:rPr>
        <w:t xml:space="preserve"> </w:t>
      </w:r>
      <w:r w:rsidR="00E02588" w:rsidRPr="001A5B42">
        <w:rPr>
          <w:rFonts w:asciiTheme="minorHAnsi" w:hAnsiTheme="minorHAnsi" w:cstheme="minorHAnsi"/>
        </w:rPr>
        <w:t>U.</w:t>
      </w:r>
      <w:r w:rsidR="0056380E" w:rsidRPr="001A5B42">
        <w:rPr>
          <w:rFonts w:asciiTheme="minorHAnsi" w:hAnsiTheme="minorHAnsi" w:cstheme="minorHAnsi"/>
        </w:rPr>
        <w:t xml:space="preserve"> </w:t>
      </w:r>
      <w:r w:rsidR="00E02588" w:rsidRPr="001A5B42">
        <w:rPr>
          <w:rFonts w:asciiTheme="minorHAnsi" w:hAnsiTheme="minorHAnsi" w:cstheme="minorHAnsi"/>
        </w:rPr>
        <w:t>z 20</w:t>
      </w:r>
      <w:r w:rsidR="00FE0EE7" w:rsidRPr="001A5B42">
        <w:rPr>
          <w:rFonts w:asciiTheme="minorHAnsi" w:hAnsiTheme="minorHAnsi" w:cstheme="minorHAnsi"/>
        </w:rPr>
        <w:t>23</w:t>
      </w:r>
      <w:r w:rsidR="007548D6" w:rsidRPr="001A5B42">
        <w:rPr>
          <w:rFonts w:asciiTheme="minorHAnsi" w:hAnsiTheme="minorHAnsi" w:cstheme="minorHAnsi"/>
        </w:rPr>
        <w:t xml:space="preserve"> </w:t>
      </w:r>
      <w:r w:rsidR="00E02588" w:rsidRPr="001A5B42">
        <w:rPr>
          <w:rFonts w:asciiTheme="minorHAnsi" w:hAnsiTheme="minorHAnsi" w:cstheme="minorHAnsi"/>
        </w:rPr>
        <w:t>r. poz. 1</w:t>
      </w:r>
      <w:r w:rsidR="00FE0EE7" w:rsidRPr="001A5B42">
        <w:rPr>
          <w:rFonts w:asciiTheme="minorHAnsi" w:hAnsiTheme="minorHAnsi" w:cstheme="minorHAnsi"/>
        </w:rPr>
        <w:t>6</w:t>
      </w:r>
      <w:r w:rsidR="00E02588" w:rsidRPr="001A5B42">
        <w:rPr>
          <w:rFonts w:asciiTheme="minorHAnsi" w:hAnsiTheme="minorHAnsi" w:cstheme="minorHAnsi"/>
        </w:rPr>
        <w:t>8)</w:t>
      </w:r>
      <w:r w:rsidR="00A60BB8" w:rsidRPr="001A5B42">
        <w:rPr>
          <w:rFonts w:asciiTheme="minorHAnsi" w:hAnsiTheme="minorHAnsi" w:cstheme="minorHAnsi"/>
        </w:rPr>
        <w:t xml:space="preserve"> </w:t>
      </w:r>
      <w:r w:rsidR="00B0478F" w:rsidRPr="001A5B42">
        <w:rPr>
          <w:rFonts w:asciiTheme="minorHAnsi" w:hAnsiTheme="minorHAnsi" w:cstheme="minorHAnsi"/>
        </w:rPr>
        <w:t xml:space="preserve">oraz art. 104 </w:t>
      </w:r>
      <w:r w:rsidR="00064501" w:rsidRPr="001A5B42">
        <w:rPr>
          <w:rFonts w:asciiTheme="minorHAnsi" w:hAnsiTheme="minorHAnsi" w:cstheme="minorHAnsi"/>
        </w:rPr>
        <w:t xml:space="preserve">§ 1 </w:t>
      </w:r>
      <w:r w:rsidR="00B0478F" w:rsidRPr="001A5B42">
        <w:rPr>
          <w:rFonts w:asciiTheme="minorHAnsi" w:hAnsiTheme="minorHAnsi" w:cstheme="minorHAnsi"/>
        </w:rPr>
        <w:t>ustawy z dnia 14 czerwca 1960</w:t>
      </w:r>
      <w:r w:rsidR="00550273" w:rsidRPr="001A5B42">
        <w:rPr>
          <w:rFonts w:asciiTheme="minorHAnsi" w:hAnsiTheme="minorHAnsi" w:cstheme="minorHAnsi"/>
        </w:rPr>
        <w:t xml:space="preserve"> </w:t>
      </w:r>
      <w:r w:rsidR="00B0478F" w:rsidRPr="001A5B42">
        <w:rPr>
          <w:rFonts w:asciiTheme="minorHAnsi" w:hAnsiTheme="minorHAnsi" w:cstheme="minorHAnsi"/>
        </w:rPr>
        <w:t>r. Kodeks postępowania admini</w:t>
      </w:r>
      <w:r w:rsidR="009A59C7" w:rsidRPr="001A5B42">
        <w:rPr>
          <w:rFonts w:asciiTheme="minorHAnsi" w:hAnsiTheme="minorHAnsi" w:cstheme="minorHAnsi"/>
        </w:rPr>
        <w:t xml:space="preserve">stracyjnego </w:t>
      </w:r>
      <w:r w:rsidR="0044051E" w:rsidRPr="001A5B42">
        <w:rPr>
          <w:rFonts w:asciiTheme="minorHAnsi" w:hAnsiTheme="minorHAnsi" w:cstheme="minorHAnsi"/>
        </w:rPr>
        <w:t>(</w:t>
      </w:r>
      <w:r w:rsidR="009956C0" w:rsidRPr="001A5B42">
        <w:rPr>
          <w:rFonts w:asciiTheme="minorHAnsi" w:hAnsiTheme="minorHAnsi" w:cstheme="minorHAnsi"/>
        </w:rPr>
        <w:t>Dz.</w:t>
      </w:r>
      <w:r w:rsidR="002C6937" w:rsidRPr="001A5B42">
        <w:rPr>
          <w:rFonts w:asciiTheme="minorHAnsi" w:hAnsiTheme="minorHAnsi" w:cstheme="minorHAnsi"/>
        </w:rPr>
        <w:t xml:space="preserve"> </w:t>
      </w:r>
      <w:r w:rsidR="009956C0" w:rsidRPr="001A5B42">
        <w:rPr>
          <w:rFonts w:asciiTheme="minorHAnsi" w:hAnsiTheme="minorHAnsi" w:cstheme="minorHAnsi"/>
        </w:rPr>
        <w:t>U. z 2024 r. poz. 572</w:t>
      </w:r>
      <w:r w:rsidR="0044051E" w:rsidRPr="001A5B42">
        <w:rPr>
          <w:rFonts w:asciiTheme="minorHAnsi" w:hAnsiTheme="minorHAnsi" w:cstheme="minorHAnsi"/>
        </w:rPr>
        <w:t>)</w:t>
      </w:r>
      <w:r w:rsidR="00B0478F" w:rsidRPr="001A5B42">
        <w:rPr>
          <w:rFonts w:asciiTheme="minorHAnsi" w:hAnsiTheme="minorHAnsi" w:cstheme="minorHAnsi"/>
        </w:rPr>
        <w:t xml:space="preserve"> </w:t>
      </w:r>
      <w:r w:rsidR="00FA15AD" w:rsidRPr="001A5B42">
        <w:rPr>
          <w:rFonts w:asciiTheme="minorHAnsi" w:hAnsiTheme="minorHAnsi" w:cstheme="minorHAnsi"/>
        </w:rPr>
        <w:t xml:space="preserve">po przeprowadzeniu postępowania </w:t>
      </w:r>
      <w:r w:rsidR="00B0478F" w:rsidRPr="001A5B42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1A5B42" w:rsidRDefault="00303276" w:rsidP="001A5B42">
      <w:pPr>
        <w:spacing w:before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1A5B42" w:rsidRDefault="00303276" w:rsidP="001A5B42">
      <w:pPr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wymierza</w:t>
      </w:r>
      <w:r w:rsidR="000C7B40" w:rsidRPr="001A5B42">
        <w:rPr>
          <w:rFonts w:asciiTheme="minorHAnsi" w:hAnsiTheme="minorHAnsi" w:cstheme="minorHAnsi"/>
        </w:rPr>
        <w:t xml:space="preserve"> przed</w:t>
      </w:r>
      <w:r w:rsidR="0067454E" w:rsidRPr="001A5B42">
        <w:rPr>
          <w:rFonts w:asciiTheme="minorHAnsi" w:hAnsiTheme="minorHAnsi" w:cstheme="minorHAnsi"/>
        </w:rPr>
        <w:t>siębiorcy</w:t>
      </w:r>
      <w:r w:rsidR="00F64B4B" w:rsidRPr="001A5B42">
        <w:rPr>
          <w:rFonts w:asciiTheme="minorHAnsi" w:hAnsiTheme="minorHAnsi" w:cstheme="minorHAnsi"/>
        </w:rPr>
        <w:t xml:space="preserve"> </w:t>
      </w:r>
    </w:p>
    <w:p w14:paraId="305E4872" w14:textId="4E28C017" w:rsidR="00A13FA0" w:rsidRPr="001A5B42" w:rsidRDefault="00A13FA0" w:rsidP="001A5B4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Pawłowi </w:t>
      </w:r>
      <w:proofErr w:type="spellStart"/>
      <w:r w:rsidRPr="001A5B42">
        <w:rPr>
          <w:rFonts w:asciiTheme="minorHAnsi" w:hAnsiTheme="minorHAnsi" w:cstheme="minorHAnsi"/>
        </w:rPr>
        <w:t>Kielakowi</w:t>
      </w:r>
      <w:proofErr w:type="spellEnd"/>
      <w:r w:rsidR="0073274E" w:rsidRPr="001A5B42">
        <w:rPr>
          <w:rFonts w:asciiTheme="minorHAnsi" w:hAnsiTheme="minorHAnsi" w:cstheme="minorHAnsi"/>
        </w:rPr>
        <w:t xml:space="preserve"> </w:t>
      </w:r>
      <w:r w:rsidR="000C16E8" w:rsidRPr="001A5B42">
        <w:rPr>
          <w:rFonts w:asciiTheme="minorHAnsi" w:hAnsiTheme="minorHAnsi" w:cstheme="minorHAnsi"/>
        </w:rPr>
        <w:t xml:space="preserve"> </w:t>
      </w:r>
      <w:r w:rsidR="000C16E8" w:rsidRPr="001A5B42">
        <w:rPr>
          <w:rFonts w:asciiTheme="minorHAnsi" w:hAnsiTheme="minorHAnsi" w:cstheme="minorHAnsi"/>
        </w:rPr>
        <w:br/>
        <w:t>prowadzące</w:t>
      </w:r>
      <w:r w:rsidRPr="001A5B42">
        <w:rPr>
          <w:rFonts w:asciiTheme="minorHAnsi" w:hAnsiTheme="minorHAnsi" w:cstheme="minorHAnsi"/>
        </w:rPr>
        <w:t>mu</w:t>
      </w:r>
      <w:r w:rsidR="000C16E8" w:rsidRPr="001A5B42">
        <w:rPr>
          <w:rFonts w:asciiTheme="minorHAnsi" w:hAnsiTheme="minorHAnsi" w:cstheme="minorHAnsi"/>
        </w:rPr>
        <w:t xml:space="preserve"> działalność gospodarczą pod firmą:</w:t>
      </w:r>
      <w:r w:rsidR="005D702A" w:rsidRPr="001A5B42">
        <w:rPr>
          <w:rFonts w:asciiTheme="minorHAnsi" w:hAnsiTheme="minorHAnsi" w:cstheme="minorHAnsi"/>
        </w:rPr>
        <w:t xml:space="preserve"> </w:t>
      </w:r>
      <w:r w:rsidR="002232C9" w:rsidRPr="001A5B42">
        <w:rPr>
          <w:rFonts w:asciiTheme="minorHAnsi" w:hAnsiTheme="minorHAnsi" w:cstheme="minorHAnsi"/>
        </w:rPr>
        <w:br/>
      </w:r>
      <w:r w:rsidRPr="001A5B42">
        <w:rPr>
          <w:rFonts w:asciiTheme="minorHAnsi" w:hAnsiTheme="minorHAnsi" w:cstheme="minorHAnsi"/>
        </w:rPr>
        <w:t xml:space="preserve">NDX </w:t>
      </w:r>
      <w:proofErr w:type="spellStart"/>
      <w:r w:rsidRPr="001A5B42">
        <w:rPr>
          <w:rFonts w:asciiTheme="minorHAnsi" w:hAnsiTheme="minorHAnsi" w:cstheme="minorHAnsi"/>
        </w:rPr>
        <w:t>Group</w:t>
      </w:r>
      <w:proofErr w:type="spellEnd"/>
      <w:r w:rsidRPr="001A5B42">
        <w:rPr>
          <w:rFonts w:asciiTheme="minorHAnsi" w:hAnsiTheme="minorHAnsi" w:cstheme="minorHAnsi"/>
        </w:rPr>
        <w:t xml:space="preserve"> Paweł </w:t>
      </w:r>
      <w:proofErr w:type="spellStart"/>
      <w:r w:rsidRPr="001A5B42">
        <w:rPr>
          <w:rFonts w:asciiTheme="minorHAnsi" w:hAnsiTheme="minorHAnsi" w:cstheme="minorHAnsi"/>
        </w:rPr>
        <w:t>Kielak</w:t>
      </w:r>
      <w:proofErr w:type="spellEnd"/>
    </w:p>
    <w:p w14:paraId="260848C9" w14:textId="5610F272" w:rsidR="004B2357" w:rsidRPr="001A5B42" w:rsidRDefault="007E7CA8" w:rsidP="001A5B4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karę pieniężną w </w:t>
      </w:r>
      <w:r w:rsidRPr="001A5B42">
        <w:rPr>
          <w:rFonts w:asciiTheme="minorHAnsi" w:hAnsiTheme="minorHAnsi" w:cstheme="minorHAnsi"/>
          <w:color w:val="000000" w:themeColor="text1"/>
        </w:rPr>
        <w:t>wysokości</w:t>
      </w:r>
      <w:r w:rsidR="00D8472C" w:rsidRPr="001A5B42">
        <w:rPr>
          <w:rFonts w:asciiTheme="minorHAnsi" w:hAnsiTheme="minorHAnsi" w:cstheme="minorHAnsi"/>
          <w:color w:val="000000" w:themeColor="text1"/>
        </w:rPr>
        <w:t xml:space="preserve"> </w:t>
      </w:r>
      <w:r w:rsidR="0073274E" w:rsidRPr="001A5B42">
        <w:rPr>
          <w:rFonts w:asciiTheme="minorHAnsi" w:hAnsiTheme="minorHAnsi" w:cstheme="minorHAnsi"/>
          <w:color w:val="000000" w:themeColor="text1"/>
        </w:rPr>
        <w:t>1</w:t>
      </w:r>
      <w:r w:rsidR="00B300C7" w:rsidRPr="001A5B42">
        <w:rPr>
          <w:rFonts w:asciiTheme="minorHAnsi" w:hAnsiTheme="minorHAnsi" w:cstheme="minorHAnsi"/>
          <w:color w:val="000000" w:themeColor="text1"/>
        </w:rPr>
        <w:t xml:space="preserve"> </w:t>
      </w:r>
      <w:r w:rsidR="00625221" w:rsidRPr="001A5B42">
        <w:rPr>
          <w:rFonts w:asciiTheme="minorHAnsi" w:hAnsiTheme="minorHAnsi" w:cstheme="minorHAnsi"/>
          <w:color w:val="000000" w:themeColor="text1"/>
        </w:rPr>
        <w:t>5</w:t>
      </w:r>
      <w:r w:rsidR="007E20EE" w:rsidRPr="001A5B42">
        <w:rPr>
          <w:rFonts w:asciiTheme="minorHAnsi" w:hAnsiTheme="minorHAnsi" w:cstheme="minorHAnsi"/>
          <w:color w:val="000000" w:themeColor="text1"/>
        </w:rPr>
        <w:t>00</w:t>
      </w:r>
      <w:r w:rsidR="006E33EE" w:rsidRPr="001A5B42">
        <w:rPr>
          <w:rFonts w:asciiTheme="minorHAnsi" w:hAnsiTheme="minorHAnsi" w:cstheme="minorHAnsi"/>
          <w:color w:val="000000" w:themeColor="text1"/>
        </w:rPr>
        <w:t xml:space="preserve"> </w:t>
      </w:r>
      <w:r w:rsidRPr="001A5B42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1A5B42">
        <w:rPr>
          <w:rFonts w:asciiTheme="minorHAnsi" w:hAnsiTheme="minorHAnsi" w:cstheme="minorHAnsi"/>
          <w:color w:val="000000" w:themeColor="text1"/>
        </w:rPr>
        <w:t xml:space="preserve"> </w:t>
      </w:r>
      <w:r w:rsidR="0073274E" w:rsidRPr="001A5B42">
        <w:rPr>
          <w:rFonts w:asciiTheme="minorHAnsi" w:hAnsiTheme="minorHAnsi" w:cstheme="minorHAnsi"/>
          <w:color w:val="000000" w:themeColor="text1"/>
        </w:rPr>
        <w:t xml:space="preserve">tysiąc </w:t>
      </w:r>
      <w:r w:rsidR="00625221" w:rsidRPr="001A5B42">
        <w:rPr>
          <w:rFonts w:asciiTheme="minorHAnsi" w:hAnsiTheme="minorHAnsi" w:cstheme="minorHAnsi"/>
          <w:color w:val="000000" w:themeColor="text1"/>
        </w:rPr>
        <w:t>pięćset</w:t>
      </w:r>
      <w:r w:rsidR="007A3497" w:rsidRPr="001A5B42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1A5B42">
        <w:rPr>
          <w:rFonts w:asciiTheme="minorHAnsi" w:hAnsiTheme="minorHAnsi" w:cstheme="minorHAnsi"/>
          <w:color w:val="000000" w:themeColor="text1"/>
        </w:rPr>
        <w:t>złotych</w:t>
      </w:r>
      <w:r w:rsidRPr="001A5B42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1A5B42">
        <w:rPr>
          <w:rFonts w:asciiTheme="minorHAnsi" w:hAnsiTheme="minorHAnsi" w:cstheme="minorHAnsi"/>
        </w:rPr>
        <w:t>z tytułu nie</w:t>
      </w:r>
      <w:r w:rsidR="0056380E" w:rsidRPr="001A5B42">
        <w:rPr>
          <w:rFonts w:asciiTheme="minorHAnsi" w:hAnsiTheme="minorHAnsi" w:cstheme="minorHAnsi"/>
        </w:rPr>
        <w:t>wykona</w:t>
      </w:r>
      <w:r w:rsidR="00C41E7A" w:rsidRPr="001A5B42">
        <w:rPr>
          <w:rFonts w:asciiTheme="minorHAnsi" w:hAnsiTheme="minorHAnsi" w:cstheme="minorHAnsi"/>
        </w:rPr>
        <w:t>nia obowiązku</w:t>
      </w:r>
      <w:r w:rsidR="00AC7161" w:rsidRPr="001A5B42">
        <w:rPr>
          <w:rFonts w:asciiTheme="minorHAnsi" w:hAnsiTheme="minorHAnsi" w:cstheme="minorHAnsi"/>
        </w:rPr>
        <w:t>,</w:t>
      </w:r>
      <w:r w:rsidR="001E0F0F" w:rsidRPr="001A5B42">
        <w:rPr>
          <w:rFonts w:asciiTheme="minorHAnsi" w:hAnsiTheme="minorHAnsi" w:cstheme="minorHAnsi"/>
        </w:rPr>
        <w:t xml:space="preserve"> </w:t>
      </w:r>
      <w:r w:rsidR="00AC7161" w:rsidRPr="001A5B42">
        <w:rPr>
          <w:rFonts w:asciiTheme="minorHAnsi" w:hAnsiTheme="minorHAnsi" w:cstheme="minorHAnsi"/>
        </w:rPr>
        <w:t>o którym mowa w</w:t>
      </w:r>
      <w:r w:rsidR="00C41E7A" w:rsidRPr="001A5B42">
        <w:rPr>
          <w:rFonts w:asciiTheme="minorHAnsi" w:hAnsiTheme="minorHAnsi" w:cstheme="minorHAnsi"/>
        </w:rPr>
        <w:t xml:space="preserve"> </w:t>
      </w:r>
      <w:r w:rsidR="00547120" w:rsidRPr="001A5B42">
        <w:rPr>
          <w:rFonts w:asciiTheme="minorHAnsi" w:hAnsiTheme="minorHAnsi" w:cstheme="minorHAnsi"/>
        </w:rPr>
        <w:t>art. 4</w:t>
      </w:r>
      <w:r w:rsidR="008F44B6" w:rsidRPr="001A5B42">
        <w:rPr>
          <w:rFonts w:asciiTheme="minorHAnsi" w:hAnsiTheme="minorHAnsi" w:cstheme="minorHAnsi"/>
        </w:rPr>
        <w:t xml:space="preserve"> ust. 1</w:t>
      </w:r>
      <w:r w:rsidR="0056380E" w:rsidRPr="001A5B42">
        <w:rPr>
          <w:rFonts w:asciiTheme="minorHAnsi" w:hAnsiTheme="minorHAnsi" w:cstheme="minorHAnsi"/>
        </w:rPr>
        <w:t xml:space="preserve"> </w:t>
      </w:r>
      <w:r w:rsidR="00547120" w:rsidRPr="001A5B42">
        <w:rPr>
          <w:rFonts w:asciiTheme="minorHAnsi" w:hAnsiTheme="minorHAnsi" w:cstheme="minorHAnsi"/>
        </w:rPr>
        <w:t>ustawy</w:t>
      </w:r>
      <w:r w:rsidR="00A6030E" w:rsidRPr="001A5B42">
        <w:rPr>
          <w:rFonts w:asciiTheme="minorHAnsi" w:hAnsiTheme="minorHAnsi" w:cstheme="minorHAnsi"/>
        </w:rPr>
        <w:t xml:space="preserve"> z dnia 9 maja 2014</w:t>
      </w:r>
      <w:r w:rsidR="002535AC" w:rsidRPr="001A5B42">
        <w:rPr>
          <w:rFonts w:asciiTheme="minorHAnsi" w:hAnsiTheme="minorHAnsi" w:cstheme="minorHAnsi"/>
        </w:rPr>
        <w:t xml:space="preserve"> </w:t>
      </w:r>
      <w:r w:rsidR="00A6030E" w:rsidRPr="001A5B42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1A5B42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1A5B42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7A9C5BD2" w:rsidR="007E20EE" w:rsidRPr="001A5B42" w:rsidRDefault="007E20EE" w:rsidP="001A5B42">
      <w:pPr>
        <w:spacing w:before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W toku kontroli,</w:t>
      </w:r>
      <w:r w:rsidR="00B300C7" w:rsidRPr="001A5B42">
        <w:rPr>
          <w:rFonts w:asciiTheme="minorHAnsi" w:hAnsiTheme="minorHAnsi" w:cstheme="minorHAnsi"/>
        </w:rPr>
        <w:t xml:space="preserve"> </w:t>
      </w:r>
      <w:bookmarkStart w:id="4" w:name="_Hlk164159955"/>
      <w:bookmarkStart w:id="5" w:name="_Hlk164240766"/>
      <w:r w:rsidR="00A13FA0" w:rsidRPr="001A5B42">
        <w:rPr>
          <w:rFonts w:asciiTheme="minorHAnsi" w:hAnsiTheme="minorHAnsi" w:cstheme="minorHAnsi"/>
        </w:rPr>
        <w:t>w stałym miejscu wykonywania działalności gospodarczej przy ul. B. Czecha nr 17, lok. 1, 04-555 Warszawa na stronie internetowej: https://allegro.pl/uzytkownik/Magiczne-Indie</w:t>
      </w:r>
      <w:r w:rsidR="005F447F" w:rsidRPr="001A5B42">
        <w:rPr>
          <w:rFonts w:asciiTheme="minorHAnsi" w:hAnsiTheme="minorHAnsi" w:cstheme="minorHAnsi"/>
        </w:rPr>
        <w:t xml:space="preserve">, zakwestionowano </w:t>
      </w:r>
      <w:bookmarkEnd w:id="4"/>
      <w:bookmarkEnd w:id="5"/>
      <w:r w:rsidR="00A13FA0" w:rsidRPr="001A5B42">
        <w:rPr>
          <w:rFonts w:asciiTheme="minorHAnsi" w:hAnsiTheme="minorHAnsi" w:cstheme="minorHAnsi"/>
        </w:rPr>
        <w:t xml:space="preserve">20 partii towarów w opakowaniach jednostkowych </w:t>
      </w:r>
      <w:r w:rsidRPr="001A5B42">
        <w:rPr>
          <w:rFonts w:asciiTheme="minorHAnsi" w:hAnsiTheme="minorHAnsi" w:cstheme="minorHAnsi"/>
        </w:rPr>
        <w:t>z uwagi</w:t>
      </w:r>
      <w:r w:rsidR="00B300C7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 xml:space="preserve">na brak uwidocznienia </w:t>
      </w:r>
      <w:r w:rsidR="00B300C7" w:rsidRPr="001A5B42">
        <w:rPr>
          <w:rFonts w:asciiTheme="minorHAnsi" w:hAnsiTheme="minorHAnsi" w:cstheme="minorHAnsi"/>
        </w:rPr>
        <w:t xml:space="preserve">ich </w:t>
      </w:r>
      <w:r w:rsidRPr="001A5B42">
        <w:rPr>
          <w:rFonts w:asciiTheme="minorHAnsi" w:hAnsiTheme="minorHAnsi" w:cstheme="minorHAnsi"/>
        </w:rPr>
        <w:t>cen jednostkowych,</w:t>
      </w:r>
      <w:r w:rsidRPr="001A5B42">
        <w:rPr>
          <w:rFonts w:asciiTheme="minorHAnsi" w:hAnsiTheme="minorHAnsi" w:cstheme="minorHAnsi"/>
          <w:lang w:eastAsia="en-US"/>
        </w:rPr>
        <w:t xml:space="preserve"> </w:t>
      </w:r>
      <w:r w:rsidRPr="001A5B42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1A5B42">
        <w:rPr>
          <w:rFonts w:asciiTheme="minorHAnsi" w:eastAsiaTheme="minorHAnsi" w:hAnsiTheme="minorHAnsi" w:cstheme="minorHAnsi"/>
          <w:lang w:eastAsia="en-US"/>
        </w:rPr>
        <w:t>narusza art. 4 ust. 1 ustawy z dnia 9 maja 2014 r. o informowaniu</w:t>
      </w:r>
      <w:r w:rsidR="001E0F0F" w:rsidRPr="001A5B4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A5B42">
        <w:rPr>
          <w:rFonts w:asciiTheme="minorHAnsi" w:eastAsiaTheme="minorHAnsi" w:hAnsiTheme="minorHAnsi" w:cstheme="minorHAnsi"/>
          <w:lang w:eastAsia="en-US"/>
        </w:rPr>
        <w:t xml:space="preserve">o cenach towarów i usług. Ponadto narusza § 3 ust. 1 </w:t>
      </w:r>
      <w:r w:rsidRPr="001A5B42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1A5B42">
        <w:rPr>
          <w:rFonts w:asciiTheme="minorHAnsi" w:eastAsiaTheme="minorHAnsi" w:hAnsiTheme="minorHAnsi" w:cstheme="minorHAnsi"/>
          <w:kern w:val="36"/>
          <w:lang w:eastAsia="en-US"/>
        </w:rPr>
        <w:t>Technologii</w:t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="001E0F0F" w:rsidRPr="001A5B42">
        <w:rPr>
          <w:rFonts w:asciiTheme="minorHAnsi" w:eastAsiaTheme="minorHAnsi" w:hAnsiTheme="minorHAnsi" w:cstheme="minorHAnsi"/>
          <w:kern w:val="36"/>
          <w:lang w:eastAsia="en-US"/>
        </w:rPr>
        <w:t xml:space="preserve"> </w:t>
      </w:r>
      <w:r w:rsidRPr="001A5B42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1A5B42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1A5B42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1A5B42" w:rsidRDefault="005D309C" w:rsidP="001A5B42">
      <w:pPr>
        <w:spacing w:before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U Z A S A D N I E N I</w:t>
      </w:r>
      <w:r w:rsidR="00B0478F" w:rsidRPr="001A5B42">
        <w:rPr>
          <w:rFonts w:asciiTheme="minorHAnsi" w:hAnsiTheme="minorHAnsi" w:cstheme="minorHAnsi"/>
        </w:rPr>
        <w:t xml:space="preserve"> E</w:t>
      </w:r>
    </w:p>
    <w:p w14:paraId="0F1C5325" w14:textId="6275E3FB" w:rsidR="000C16E8" w:rsidRPr="001A5B42" w:rsidRDefault="00E56128" w:rsidP="001A5B42">
      <w:p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W </w:t>
      </w:r>
      <w:r w:rsidR="00411390" w:rsidRPr="001A5B42">
        <w:rPr>
          <w:rFonts w:asciiTheme="minorHAnsi" w:hAnsiTheme="minorHAnsi" w:cstheme="minorHAnsi"/>
        </w:rPr>
        <w:t xml:space="preserve">dniach </w:t>
      </w:r>
      <w:r w:rsidR="00605034" w:rsidRPr="001A5B42">
        <w:rPr>
          <w:rFonts w:asciiTheme="minorHAnsi" w:hAnsiTheme="minorHAnsi" w:cstheme="minorHAnsi"/>
        </w:rPr>
        <w:t>09-16</w:t>
      </w:r>
      <w:r w:rsidR="00411390" w:rsidRPr="001A5B42">
        <w:rPr>
          <w:rFonts w:asciiTheme="minorHAnsi" w:hAnsiTheme="minorHAnsi" w:cstheme="minorHAnsi"/>
        </w:rPr>
        <w:t>.</w:t>
      </w:r>
      <w:r w:rsidR="005F447F" w:rsidRPr="001A5B42">
        <w:rPr>
          <w:rFonts w:asciiTheme="minorHAnsi" w:hAnsiTheme="minorHAnsi" w:cstheme="minorHAnsi"/>
        </w:rPr>
        <w:t>1</w:t>
      </w:r>
      <w:r w:rsidR="00605034" w:rsidRPr="001A5B42">
        <w:rPr>
          <w:rFonts w:asciiTheme="minorHAnsi" w:hAnsiTheme="minorHAnsi" w:cstheme="minorHAnsi"/>
        </w:rPr>
        <w:t>2</w:t>
      </w:r>
      <w:r w:rsidR="00411390" w:rsidRPr="001A5B42">
        <w:rPr>
          <w:rFonts w:asciiTheme="minorHAnsi" w:hAnsiTheme="minorHAnsi" w:cstheme="minorHAnsi"/>
        </w:rPr>
        <w:t>.</w:t>
      </w:r>
      <w:r w:rsidR="00E429D5" w:rsidRPr="001A5B42">
        <w:rPr>
          <w:rFonts w:asciiTheme="minorHAnsi" w:hAnsiTheme="minorHAnsi" w:cstheme="minorHAnsi"/>
        </w:rPr>
        <w:t>20</w:t>
      </w:r>
      <w:r w:rsidR="00411390" w:rsidRPr="001A5B42">
        <w:rPr>
          <w:rFonts w:asciiTheme="minorHAnsi" w:hAnsiTheme="minorHAnsi" w:cstheme="minorHAnsi"/>
        </w:rPr>
        <w:t>24 r.</w:t>
      </w:r>
      <w:r w:rsidRPr="001A5B42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1A5B42">
        <w:rPr>
          <w:rFonts w:asciiTheme="minorHAnsi" w:hAnsiTheme="minorHAnsi" w:cstheme="minorHAnsi"/>
          <w:color w:val="000000" w:themeColor="text1"/>
        </w:rPr>
        <w:t>i</w:t>
      </w:r>
      <w:r w:rsidRPr="001A5B42">
        <w:rPr>
          <w:rFonts w:asciiTheme="minorHAnsi" w:hAnsiTheme="minorHAnsi" w:cstheme="minorHAnsi"/>
          <w:color w:val="000000" w:themeColor="text1"/>
        </w:rPr>
        <w:t xml:space="preserve">nspektorzy </w:t>
      </w:r>
      <w:r w:rsidRPr="001A5B42">
        <w:rPr>
          <w:rFonts w:asciiTheme="minorHAnsi" w:hAnsiTheme="minorHAnsi" w:cstheme="minorHAnsi"/>
        </w:rPr>
        <w:t>Wojewódzkiego Inspektoratu Inspekcji Handlowej</w:t>
      </w:r>
      <w:r w:rsidR="00DE11BB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w Warszawie</w:t>
      </w:r>
      <w:r w:rsidR="00BD5FD3" w:rsidRPr="001A5B42">
        <w:rPr>
          <w:rFonts w:asciiTheme="minorHAnsi" w:hAnsiTheme="minorHAnsi" w:cstheme="minorHAnsi"/>
        </w:rPr>
        <w:t xml:space="preserve"> </w:t>
      </w:r>
      <w:r w:rsidR="007E20EE" w:rsidRPr="001A5B42">
        <w:rPr>
          <w:rFonts w:asciiTheme="minorHAnsi" w:hAnsiTheme="minorHAnsi" w:cstheme="minorHAnsi"/>
        </w:rPr>
        <w:t xml:space="preserve">Delegatura w </w:t>
      </w:r>
      <w:r w:rsidR="005F447F" w:rsidRPr="001A5B42">
        <w:rPr>
          <w:rFonts w:asciiTheme="minorHAnsi" w:hAnsiTheme="minorHAnsi" w:cstheme="minorHAnsi"/>
        </w:rPr>
        <w:t>Ostrołęce</w:t>
      </w:r>
      <w:r w:rsidR="007E20EE" w:rsidRPr="001A5B42">
        <w:rPr>
          <w:rFonts w:asciiTheme="minorHAnsi" w:hAnsiTheme="minorHAnsi" w:cstheme="minorHAnsi"/>
        </w:rPr>
        <w:t xml:space="preserve"> </w:t>
      </w:r>
      <w:r w:rsidR="00255953" w:rsidRPr="001A5B42">
        <w:rPr>
          <w:rFonts w:asciiTheme="minorHAnsi" w:hAnsiTheme="minorHAnsi" w:cstheme="minorHAnsi"/>
        </w:rPr>
        <w:t>przeprowadzili kontrolę</w:t>
      </w:r>
      <w:r w:rsidR="0067454E" w:rsidRPr="001A5B42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1A5B42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605034" w:rsidRPr="001A5B42">
        <w:rPr>
          <w:rFonts w:asciiTheme="minorHAnsi" w:hAnsiTheme="minorHAnsi" w:cstheme="minorHAnsi"/>
        </w:rPr>
        <w:t xml:space="preserve">Pawła </w:t>
      </w:r>
      <w:proofErr w:type="spellStart"/>
      <w:r w:rsidR="00605034" w:rsidRPr="001A5B42">
        <w:rPr>
          <w:rFonts w:asciiTheme="minorHAnsi" w:hAnsiTheme="minorHAnsi" w:cstheme="minorHAnsi"/>
        </w:rPr>
        <w:t>Kielaka</w:t>
      </w:r>
      <w:proofErr w:type="spellEnd"/>
      <w:r w:rsidR="00605034" w:rsidRPr="001A5B42">
        <w:rPr>
          <w:rFonts w:asciiTheme="minorHAnsi" w:hAnsiTheme="minorHAnsi" w:cstheme="minorHAnsi"/>
        </w:rPr>
        <w:t xml:space="preserve"> prowadzącego działalność gospodarczą pod firmą: NDX </w:t>
      </w:r>
      <w:proofErr w:type="spellStart"/>
      <w:r w:rsidR="00605034" w:rsidRPr="001A5B42">
        <w:rPr>
          <w:rFonts w:asciiTheme="minorHAnsi" w:hAnsiTheme="minorHAnsi" w:cstheme="minorHAnsi"/>
        </w:rPr>
        <w:t>Group</w:t>
      </w:r>
      <w:proofErr w:type="spellEnd"/>
      <w:r w:rsidR="00605034" w:rsidRPr="001A5B42">
        <w:rPr>
          <w:rFonts w:asciiTheme="minorHAnsi" w:hAnsiTheme="minorHAnsi" w:cstheme="minorHAnsi"/>
        </w:rPr>
        <w:t xml:space="preserve"> Paweł </w:t>
      </w:r>
      <w:proofErr w:type="spellStart"/>
      <w:r w:rsidR="00605034" w:rsidRPr="001A5B42">
        <w:rPr>
          <w:rFonts w:asciiTheme="minorHAnsi" w:hAnsiTheme="minorHAnsi" w:cstheme="minorHAnsi"/>
        </w:rPr>
        <w:t>Kielak</w:t>
      </w:r>
      <w:proofErr w:type="spellEnd"/>
      <w:r w:rsidR="000C16E8" w:rsidRPr="001A5B42">
        <w:rPr>
          <w:rFonts w:asciiTheme="minorHAnsi" w:hAnsiTheme="minorHAnsi" w:cstheme="minorHAnsi"/>
        </w:rPr>
        <w:t>.</w:t>
      </w:r>
    </w:p>
    <w:bookmarkEnd w:id="13"/>
    <w:p w14:paraId="01C7CB4A" w14:textId="77777777" w:rsidR="00605034" w:rsidRPr="001A5B42" w:rsidRDefault="00F85F8D" w:rsidP="001A5B42">
      <w:pPr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W toku kontroli</w:t>
      </w:r>
      <w:r w:rsidR="00B300C7" w:rsidRPr="001A5B42">
        <w:rPr>
          <w:rFonts w:asciiTheme="minorHAnsi" w:hAnsiTheme="minorHAnsi" w:cstheme="minorHAnsi"/>
        </w:rPr>
        <w:t>,</w:t>
      </w:r>
      <w:r w:rsidRPr="001A5B42">
        <w:rPr>
          <w:rFonts w:asciiTheme="minorHAnsi" w:hAnsiTheme="minorHAnsi" w:cstheme="minorHAnsi"/>
        </w:rPr>
        <w:t xml:space="preserve"> </w:t>
      </w:r>
      <w:bookmarkStart w:id="14" w:name="_Hlk168316687"/>
      <w:r w:rsidR="00605034" w:rsidRPr="001A5B42">
        <w:rPr>
          <w:rFonts w:asciiTheme="minorHAnsi" w:hAnsiTheme="minorHAnsi" w:cstheme="minorHAnsi"/>
        </w:rPr>
        <w:t>w stałym miejscu wykonywania działalności gospodarczej przy ul. B. Czecha nr 17, lok. 1, 04-555 Warszawa na stronie internetowej: https://allegro.pl/uzytkownik/Magiczne-Indie, zakwestionowano 20 partii towarów w opakowaniach jednostkowych, tj.:</w:t>
      </w:r>
    </w:p>
    <w:bookmarkEnd w:id="14"/>
    <w:p w14:paraId="3BB1F2C9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lastRenderedPageBreak/>
        <w:t xml:space="preserve">Mydło Aleppo 180g 55% </w:t>
      </w:r>
      <w:proofErr w:type="spellStart"/>
      <w:r w:rsidRPr="001A5B42">
        <w:rPr>
          <w:rFonts w:asciiTheme="minorHAnsi" w:hAnsiTheme="minorHAnsi" w:cstheme="minorHAnsi"/>
        </w:rPr>
        <w:t>ol</w:t>
      </w:r>
      <w:proofErr w:type="spellEnd"/>
      <w:r w:rsidRPr="001A5B42">
        <w:rPr>
          <w:rFonts w:asciiTheme="minorHAnsi" w:hAnsiTheme="minorHAnsi" w:cstheme="minorHAnsi"/>
        </w:rPr>
        <w:t xml:space="preserve">.  laur. 45% oliwy </w:t>
      </w:r>
      <w:proofErr w:type="spellStart"/>
      <w:r w:rsidRPr="001A5B42">
        <w:rPr>
          <w:rFonts w:asciiTheme="minorHAnsi" w:hAnsiTheme="minorHAnsi" w:cstheme="minorHAnsi"/>
        </w:rPr>
        <w:t>Sayrane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34BBDB11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Mydło glicerynowe Sandałowe 125g </w:t>
      </w:r>
      <w:proofErr w:type="spellStart"/>
      <w:r w:rsidRPr="001A5B42">
        <w:rPr>
          <w:rFonts w:asciiTheme="minorHAnsi" w:hAnsiTheme="minorHAnsi" w:cstheme="minorHAnsi"/>
        </w:rPr>
        <w:t>Sattva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25CFF10C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Mydło Aleppo w płynie 40% Oleju Laurowego 500ml </w:t>
      </w:r>
      <w:proofErr w:type="spellStart"/>
      <w:r w:rsidRPr="001A5B42">
        <w:rPr>
          <w:rFonts w:asciiTheme="minorHAnsi" w:hAnsiTheme="minorHAnsi" w:cstheme="minorHAnsi"/>
        </w:rPr>
        <w:t>Saryane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355F12FB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Mydło Aleppo w kostce – 30% Olejku Laurowego ZERO 160g,</w:t>
      </w:r>
    </w:p>
    <w:p w14:paraId="1B67F4D0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Mydło Aleppo 100% Oliwy z Oliwek ZERO WASTE 170g’</w:t>
      </w:r>
    </w:p>
    <w:p w14:paraId="7E2789EE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Ręcznie robione w Indiach Mydełko 100% VEGAN – INDYJSKA RÓŻA – 15g </w:t>
      </w:r>
      <w:proofErr w:type="spellStart"/>
      <w:r w:rsidRPr="001A5B42">
        <w:rPr>
          <w:rFonts w:asciiTheme="minorHAnsi" w:hAnsiTheme="minorHAnsi" w:cstheme="minorHAnsi"/>
        </w:rPr>
        <w:t>Soil</w:t>
      </w:r>
      <w:proofErr w:type="spellEnd"/>
      <w:r w:rsidRPr="001A5B42">
        <w:rPr>
          <w:rFonts w:asciiTheme="minorHAnsi" w:hAnsiTheme="minorHAnsi" w:cstheme="minorHAnsi"/>
        </w:rPr>
        <w:t xml:space="preserve"> &amp; Earth,</w:t>
      </w:r>
    </w:p>
    <w:p w14:paraId="4DE35C68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Mydło oliwkowo-laurowe Aleppo 185g 40% </w:t>
      </w:r>
      <w:proofErr w:type="spellStart"/>
      <w:r w:rsidRPr="001A5B42">
        <w:rPr>
          <w:rFonts w:asciiTheme="minorHAnsi" w:hAnsiTheme="minorHAnsi" w:cstheme="minorHAnsi"/>
        </w:rPr>
        <w:t>Najel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265CDFD1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proofErr w:type="spellStart"/>
      <w:r w:rsidRPr="001A5B42">
        <w:rPr>
          <w:rFonts w:asciiTheme="minorHAnsi" w:hAnsiTheme="minorHAnsi" w:cstheme="minorHAnsi"/>
        </w:rPr>
        <w:t>Ajurwedyjskie</w:t>
      </w:r>
      <w:proofErr w:type="spellEnd"/>
      <w:r w:rsidRPr="001A5B42">
        <w:rPr>
          <w:rFonts w:asciiTheme="minorHAnsi" w:hAnsiTheme="minorHAnsi" w:cstheme="minorHAnsi"/>
        </w:rPr>
        <w:t xml:space="preserve"> Mydło </w:t>
      </w:r>
      <w:proofErr w:type="spellStart"/>
      <w:r w:rsidRPr="001A5B42">
        <w:rPr>
          <w:rFonts w:asciiTheme="minorHAnsi" w:hAnsiTheme="minorHAnsi" w:cstheme="minorHAnsi"/>
        </w:rPr>
        <w:t>Aactalil</w:t>
      </w:r>
      <w:proofErr w:type="spellEnd"/>
      <w:r w:rsidRPr="001A5B42">
        <w:rPr>
          <w:rFonts w:asciiTheme="minorHAnsi" w:hAnsiTheme="minorHAnsi" w:cstheme="minorHAnsi"/>
        </w:rPr>
        <w:t xml:space="preserve"> 75g </w:t>
      </w:r>
      <w:proofErr w:type="spellStart"/>
      <w:r w:rsidRPr="001A5B42">
        <w:rPr>
          <w:rFonts w:asciiTheme="minorHAnsi" w:hAnsiTheme="minorHAnsi" w:cstheme="minorHAnsi"/>
        </w:rPr>
        <w:t>Himalaya</w:t>
      </w:r>
      <w:proofErr w:type="spellEnd"/>
      <w:r w:rsidRPr="001A5B42">
        <w:rPr>
          <w:rFonts w:asciiTheme="minorHAnsi" w:hAnsiTheme="minorHAnsi" w:cstheme="minorHAnsi"/>
        </w:rPr>
        <w:t xml:space="preserve"> na infekcje skórne,</w:t>
      </w:r>
    </w:p>
    <w:p w14:paraId="54032D31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Mydło Aleppo 100% Oliwne Bez oleju Laur 200g </w:t>
      </w:r>
      <w:proofErr w:type="spellStart"/>
      <w:r w:rsidRPr="001A5B42">
        <w:rPr>
          <w:rFonts w:asciiTheme="minorHAnsi" w:hAnsiTheme="minorHAnsi" w:cstheme="minorHAnsi"/>
        </w:rPr>
        <w:t>Najel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18E98998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Mydło Naturalne Sandałowiec i Kurkuma 125g </w:t>
      </w:r>
      <w:proofErr w:type="spellStart"/>
      <w:r w:rsidRPr="001A5B42">
        <w:rPr>
          <w:rFonts w:asciiTheme="minorHAnsi" w:hAnsiTheme="minorHAnsi" w:cstheme="minorHAnsi"/>
        </w:rPr>
        <w:t>Soil</w:t>
      </w:r>
      <w:proofErr w:type="spellEnd"/>
      <w:r w:rsidRPr="001A5B42">
        <w:rPr>
          <w:rFonts w:asciiTheme="minorHAnsi" w:hAnsiTheme="minorHAnsi" w:cstheme="minorHAnsi"/>
        </w:rPr>
        <w:t xml:space="preserve"> &amp; Earth,</w:t>
      </w:r>
    </w:p>
    <w:p w14:paraId="5250490F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AŁUN POTASOWY W PROSZKU 150g </w:t>
      </w:r>
      <w:proofErr w:type="spellStart"/>
      <w:r w:rsidRPr="001A5B42">
        <w:rPr>
          <w:rFonts w:asciiTheme="minorHAnsi" w:hAnsiTheme="minorHAnsi" w:cstheme="minorHAnsi"/>
        </w:rPr>
        <w:t>Najel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6D0FB12B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Mydło Aleppo 200g 35% olej laur. 65% oliwy </w:t>
      </w:r>
      <w:proofErr w:type="spellStart"/>
      <w:r w:rsidRPr="001A5B42">
        <w:rPr>
          <w:rFonts w:asciiTheme="minorHAnsi" w:hAnsiTheme="minorHAnsi" w:cstheme="minorHAnsi"/>
        </w:rPr>
        <w:t>Sayrane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0E0CADF8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Mydło Aleppo 200g 5%ol. laur. 95% oliwy </w:t>
      </w:r>
      <w:proofErr w:type="spellStart"/>
      <w:r w:rsidRPr="001A5B42">
        <w:rPr>
          <w:rFonts w:asciiTheme="minorHAnsi" w:hAnsiTheme="minorHAnsi" w:cstheme="minorHAnsi"/>
        </w:rPr>
        <w:t>Saryne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177AB393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Czarne Mydło z Aleppo Eukaliptusowe </w:t>
      </w:r>
      <w:proofErr w:type="spellStart"/>
      <w:r w:rsidRPr="001A5B42">
        <w:rPr>
          <w:rFonts w:asciiTheme="minorHAnsi" w:hAnsiTheme="minorHAnsi" w:cstheme="minorHAnsi"/>
        </w:rPr>
        <w:t>Najel</w:t>
      </w:r>
      <w:proofErr w:type="spellEnd"/>
      <w:r w:rsidRPr="001A5B42">
        <w:rPr>
          <w:rFonts w:asciiTheme="minorHAnsi" w:hAnsiTheme="minorHAnsi" w:cstheme="minorHAnsi"/>
        </w:rPr>
        <w:t xml:space="preserve"> 180g,</w:t>
      </w:r>
    </w:p>
    <w:p w14:paraId="5947D5E2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Mydło w płynie Aleppo BIO 20% Olejku Laurowego 80% Oliwy z Oliwek Extra Vir 500ml,</w:t>
      </w:r>
    </w:p>
    <w:p w14:paraId="33E523E2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Mydło w płynie z pompką Aleppo 40% 500ml </w:t>
      </w:r>
      <w:proofErr w:type="spellStart"/>
      <w:r w:rsidRPr="001A5B42">
        <w:rPr>
          <w:rFonts w:asciiTheme="minorHAnsi" w:hAnsiTheme="minorHAnsi" w:cstheme="minorHAnsi"/>
        </w:rPr>
        <w:t>Sayrane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789E5457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Ręcznie robione w Indiach mydło </w:t>
      </w:r>
      <w:proofErr w:type="spellStart"/>
      <w:r w:rsidRPr="001A5B42">
        <w:rPr>
          <w:rFonts w:asciiTheme="minorHAnsi" w:hAnsiTheme="minorHAnsi" w:cstheme="minorHAnsi"/>
        </w:rPr>
        <w:t>Neroil</w:t>
      </w:r>
      <w:proofErr w:type="spellEnd"/>
      <w:r w:rsidRPr="001A5B42">
        <w:rPr>
          <w:rFonts w:asciiTheme="minorHAnsi" w:hAnsiTheme="minorHAnsi" w:cstheme="minorHAnsi"/>
        </w:rPr>
        <w:t xml:space="preserve"> Limonka 125g </w:t>
      </w:r>
      <w:proofErr w:type="spellStart"/>
      <w:r w:rsidRPr="001A5B42">
        <w:rPr>
          <w:rFonts w:asciiTheme="minorHAnsi" w:hAnsiTheme="minorHAnsi" w:cstheme="minorHAnsi"/>
        </w:rPr>
        <w:t>Soil</w:t>
      </w:r>
      <w:proofErr w:type="spellEnd"/>
      <w:r w:rsidRPr="001A5B42">
        <w:rPr>
          <w:rFonts w:asciiTheme="minorHAnsi" w:hAnsiTheme="minorHAnsi" w:cstheme="minorHAnsi"/>
        </w:rPr>
        <w:t>&amp; Earth,</w:t>
      </w:r>
    </w:p>
    <w:p w14:paraId="6D167322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Ręcznie robione w Indiach mydło 100% VEGAN AMBRA i PIŻMO 125G </w:t>
      </w:r>
      <w:proofErr w:type="spellStart"/>
      <w:r w:rsidRPr="001A5B42">
        <w:rPr>
          <w:rFonts w:asciiTheme="minorHAnsi" w:hAnsiTheme="minorHAnsi" w:cstheme="minorHAnsi"/>
        </w:rPr>
        <w:t>Soil&amp;Earth</w:t>
      </w:r>
      <w:proofErr w:type="spellEnd"/>
      <w:r w:rsidRPr="001A5B42">
        <w:rPr>
          <w:rFonts w:asciiTheme="minorHAnsi" w:hAnsiTheme="minorHAnsi" w:cstheme="minorHAnsi"/>
        </w:rPr>
        <w:t xml:space="preserve"> </w:t>
      </w:r>
      <w:proofErr w:type="spellStart"/>
      <w:r w:rsidRPr="001A5B42">
        <w:rPr>
          <w:rFonts w:asciiTheme="minorHAnsi" w:hAnsiTheme="minorHAnsi" w:cstheme="minorHAnsi"/>
        </w:rPr>
        <w:t>an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114BBDFD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Mydło glicerynowe Drzewo herbaciane 125g </w:t>
      </w:r>
      <w:proofErr w:type="spellStart"/>
      <w:r w:rsidRPr="001A5B42">
        <w:rPr>
          <w:rFonts w:asciiTheme="minorHAnsi" w:hAnsiTheme="minorHAnsi" w:cstheme="minorHAnsi"/>
        </w:rPr>
        <w:t>Sattva</w:t>
      </w:r>
      <w:proofErr w:type="spellEnd"/>
      <w:r w:rsidRPr="001A5B42">
        <w:rPr>
          <w:rFonts w:asciiTheme="minorHAnsi" w:hAnsiTheme="minorHAnsi" w:cstheme="minorHAnsi"/>
        </w:rPr>
        <w:t>,</w:t>
      </w:r>
    </w:p>
    <w:p w14:paraId="21C45646" w14:textId="77777777" w:rsidR="00605034" w:rsidRPr="001A5B42" w:rsidRDefault="00605034" w:rsidP="001A5B42">
      <w:pPr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Mydło Aleppo 20% olej laur. 80% oliwy z </w:t>
      </w:r>
      <w:proofErr w:type="spellStart"/>
      <w:r w:rsidRPr="001A5B42">
        <w:rPr>
          <w:rFonts w:asciiTheme="minorHAnsi" w:hAnsiTheme="minorHAnsi" w:cstheme="minorHAnsi"/>
        </w:rPr>
        <w:t>ol</w:t>
      </w:r>
      <w:proofErr w:type="spellEnd"/>
      <w:r w:rsidRPr="001A5B42">
        <w:rPr>
          <w:rFonts w:asciiTheme="minorHAnsi" w:hAnsiTheme="minorHAnsi" w:cstheme="minorHAnsi"/>
        </w:rPr>
        <w:t xml:space="preserve"> </w:t>
      </w:r>
      <w:proofErr w:type="spellStart"/>
      <w:r w:rsidRPr="001A5B42">
        <w:rPr>
          <w:rFonts w:asciiTheme="minorHAnsi" w:hAnsiTheme="minorHAnsi" w:cstheme="minorHAnsi"/>
        </w:rPr>
        <w:t>Saryane</w:t>
      </w:r>
      <w:proofErr w:type="spellEnd"/>
      <w:r w:rsidRPr="001A5B42">
        <w:rPr>
          <w:rFonts w:asciiTheme="minorHAnsi" w:hAnsiTheme="minorHAnsi" w:cstheme="minorHAnsi"/>
        </w:rPr>
        <w:t xml:space="preserve"> 200g.</w:t>
      </w:r>
    </w:p>
    <w:p w14:paraId="769C0CFC" w14:textId="77777777" w:rsidR="00605034" w:rsidRPr="001A5B42" w:rsidRDefault="00605034" w:rsidP="001A5B42">
      <w:p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1A5B42">
        <w:rPr>
          <w:rFonts w:asciiTheme="minorHAnsi" w:hAnsiTheme="minorHAnsi" w:cstheme="minorHAnsi"/>
        </w:rPr>
        <w:br/>
        <w:t>co narusza art. 4 ust. 1 ustawy z dnia 9 maja 2014 r. o informowaniu o cenach towarów i usług. Ponadto narusza § 3 ust. 1 rozporządzenia Ministra Rozwoju i Technologii z dnia 19 grudnia 2022 r. w sprawie uwidaczniania cen towarów i usług (Dz. U. z 2022 r., poz. 2776).</w:t>
      </w:r>
    </w:p>
    <w:p w14:paraId="3B524E8D" w14:textId="6F5558E2" w:rsidR="009F001C" w:rsidRPr="001A5B42" w:rsidRDefault="009F001C" w:rsidP="001A5B42">
      <w:pPr>
        <w:spacing w:before="120"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Mazowiecki Wojewódzki Inspektor Inspekcji Handlowej ustalił i stwierdził</w:t>
      </w:r>
      <w:r w:rsidR="0064674F" w:rsidRPr="001A5B42">
        <w:rPr>
          <w:rFonts w:asciiTheme="minorHAnsi" w:hAnsiTheme="minorHAnsi" w:cstheme="minorHAnsi"/>
        </w:rPr>
        <w:t>, co następuje.</w:t>
      </w:r>
    </w:p>
    <w:p w14:paraId="131457E1" w14:textId="77777777" w:rsidR="00F234BF" w:rsidRPr="001A5B42" w:rsidRDefault="00F234BF" w:rsidP="001A5B42">
      <w:p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lastRenderedPageBreak/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</w:p>
    <w:p w14:paraId="0E7BFE6D" w14:textId="77777777" w:rsidR="00F234BF" w:rsidRPr="001A5B42" w:rsidRDefault="00F234BF" w:rsidP="001A5B42">
      <w:p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1A5B42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1A5B42">
        <w:rPr>
          <w:rFonts w:asciiTheme="minorHAnsi" w:hAnsiTheme="minorHAnsi" w:cstheme="minorHAnsi"/>
        </w:rPr>
        <w:br/>
        <w:t>w rozumieniu przepisów o miarach.</w:t>
      </w:r>
    </w:p>
    <w:p w14:paraId="45DC4B1A" w14:textId="77777777" w:rsidR="00F234BF" w:rsidRPr="001A5B42" w:rsidRDefault="00F234BF" w:rsidP="001A5B42">
      <w:p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W myśl § 3 ust. 1 rozporządzenia Ministra Rozwoju i Technologii z dnia 19 grudnia 2022 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2F3A046E" w14:textId="77777777" w:rsidR="00F234BF" w:rsidRPr="001A5B42" w:rsidRDefault="00F234BF" w:rsidP="001A5B42">
      <w:pPr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Zgodnie z § 4 ust. 1 pkt 1 i 2 ww. rozporządzenia cena jednostkowa dotyczy odpowiednio ceny za:</w:t>
      </w:r>
    </w:p>
    <w:p w14:paraId="5FC8BD96" w14:textId="471B9175" w:rsidR="00F234BF" w:rsidRPr="001A5B42" w:rsidRDefault="00F234BF" w:rsidP="001A5B42">
      <w:pPr>
        <w:pStyle w:val="Akapitzlis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litr lub metr sześcienny - dla towaru przeznaczonego do sprzedaży według objętości;</w:t>
      </w:r>
    </w:p>
    <w:p w14:paraId="331E043A" w14:textId="47337F22" w:rsidR="00F234BF" w:rsidRPr="001A5B42" w:rsidRDefault="00F234BF" w:rsidP="001A5B42">
      <w:pPr>
        <w:pStyle w:val="Akapitzlist"/>
        <w:numPr>
          <w:ilvl w:val="0"/>
          <w:numId w:val="35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kilogram lub tonę - dla towaru przeznaczonego do sprzedaży według masy.</w:t>
      </w:r>
    </w:p>
    <w:p w14:paraId="2194EBA8" w14:textId="77777777" w:rsidR="00F234BF" w:rsidRPr="001A5B42" w:rsidRDefault="00F234BF" w:rsidP="001A5B42">
      <w:p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38D6DE65" w:rsidR="00431328" w:rsidRPr="001A5B42" w:rsidRDefault="002B2A27" w:rsidP="001A5B42">
      <w:pPr>
        <w:spacing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Mając powyższe na uwadze należy stwierdzić,</w:t>
      </w:r>
      <w:r w:rsidR="006A546A" w:rsidRPr="001A5B42">
        <w:rPr>
          <w:rFonts w:asciiTheme="minorHAnsi" w:hAnsiTheme="minorHAnsi" w:cstheme="minorHAnsi"/>
        </w:rPr>
        <w:t xml:space="preserve"> że </w:t>
      </w:r>
      <w:r w:rsidR="0067454E" w:rsidRPr="001A5B42">
        <w:rPr>
          <w:rFonts w:asciiTheme="minorHAnsi" w:hAnsiTheme="minorHAnsi" w:cstheme="minorHAnsi"/>
        </w:rPr>
        <w:t>przedsiębiorca</w:t>
      </w:r>
      <w:r w:rsidR="00E17453" w:rsidRPr="001A5B42">
        <w:rPr>
          <w:rFonts w:asciiTheme="minorHAnsi" w:hAnsiTheme="minorHAnsi" w:cstheme="minorHAnsi"/>
        </w:rPr>
        <w:t xml:space="preserve"> </w:t>
      </w:r>
      <w:r w:rsidR="00605034" w:rsidRPr="001A5B42">
        <w:rPr>
          <w:rFonts w:asciiTheme="minorHAnsi" w:hAnsiTheme="minorHAnsi" w:cstheme="minorHAnsi"/>
        </w:rPr>
        <w:t xml:space="preserve">Paweł </w:t>
      </w:r>
      <w:proofErr w:type="spellStart"/>
      <w:r w:rsidR="00605034" w:rsidRPr="001A5B42">
        <w:rPr>
          <w:rFonts w:asciiTheme="minorHAnsi" w:hAnsiTheme="minorHAnsi" w:cstheme="minorHAnsi"/>
        </w:rPr>
        <w:t>Kielak</w:t>
      </w:r>
      <w:proofErr w:type="spellEnd"/>
      <w:r w:rsidR="00605034" w:rsidRPr="001A5B42">
        <w:rPr>
          <w:rFonts w:asciiTheme="minorHAnsi" w:hAnsiTheme="minorHAnsi" w:cstheme="minorHAnsi"/>
        </w:rPr>
        <w:t xml:space="preserve"> prowadzący</w:t>
      </w:r>
      <w:r w:rsidR="007D0D5A" w:rsidRPr="001A5B42">
        <w:rPr>
          <w:rFonts w:asciiTheme="minorHAnsi" w:hAnsiTheme="minorHAnsi" w:cstheme="minorHAnsi"/>
        </w:rPr>
        <w:t xml:space="preserve"> działalność gospodarczą pod firmą: </w:t>
      </w:r>
      <w:r w:rsidR="00605034" w:rsidRPr="001A5B42">
        <w:rPr>
          <w:rFonts w:asciiTheme="minorHAnsi" w:hAnsiTheme="minorHAnsi" w:cstheme="minorHAnsi"/>
        </w:rPr>
        <w:t xml:space="preserve">NDX </w:t>
      </w:r>
      <w:proofErr w:type="spellStart"/>
      <w:r w:rsidR="00605034" w:rsidRPr="001A5B42">
        <w:rPr>
          <w:rFonts w:asciiTheme="minorHAnsi" w:hAnsiTheme="minorHAnsi" w:cstheme="minorHAnsi"/>
        </w:rPr>
        <w:t>Group</w:t>
      </w:r>
      <w:proofErr w:type="spellEnd"/>
      <w:r w:rsidR="00605034" w:rsidRPr="001A5B42">
        <w:rPr>
          <w:rFonts w:asciiTheme="minorHAnsi" w:hAnsiTheme="minorHAnsi" w:cstheme="minorHAnsi"/>
        </w:rPr>
        <w:t xml:space="preserve"> Paweł </w:t>
      </w:r>
      <w:proofErr w:type="spellStart"/>
      <w:r w:rsidR="00605034" w:rsidRPr="001A5B42">
        <w:rPr>
          <w:rFonts w:asciiTheme="minorHAnsi" w:hAnsiTheme="minorHAnsi" w:cstheme="minorHAnsi"/>
        </w:rPr>
        <w:t>Kielak</w:t>
      </w:r>
      <w:proofErr w:type="spellEnd"/>
      <w:r w:rsidR="007D0D5A" w:rsidRPr="001A5B42">
        <w:rPr>
          <w:rFonts w:asciiTheme="minorHAnsi" w:hAnsiTheme="minorHAnsi" w:cstheme="minorHAnsi"/>
        </w:rPr>
        <w:t xml:space="preserve"> </w:t>
      </w:r>
      <w:r w:rsidR="0073440B" w:rsidRPr="001A5B42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1A5B42">
        <w:rPr>
          <w:rFonts w:asciiTheme="minorHAnsi" w:hAnsiTheme="minorHAnsi" w:cstheme="minorHAnsi"/>
        </w:rPr>
        <w:t>cen jednostkowych</w:t>
      </w:r>
      <w:r w:rsidR="00BD5FD3" w:rsidRPr="001A5B42">
        <w:rPr>
          <w:rFonts w:asciiTheme="minorHAnsi" w:hAnsiTheme="minorHAnsi" w:cstheme="minorHAnsi"/>
        </w:rPr>
        <w:t xml:space="preserve"> </w:t>
      </w:r>
      <w:r w:rsidR="00605034" w:rsidRPr="001A5B42">
        <w:rPr>
          <w:rFonts w:asciiTheme="minorHAnsi" w:hAnsiTheme="minorHAnsi" w:cstheme="minorHAnsi"/>
        </w:rPr>
        <w:t>20</w:t>
      </w:r>
      <w:r w:rsidR="00E10470" w:rsidRPr="001A5B42">
        <w:rPr>
          <w:rFonts w:asciiTheme="minorHAnsi" w:hAnsiTheme="minorHAnsi" w:cstheme="minorHAnsi"/>
        </w:rPr>
        <w:t>partii</w:t>
      </w:r>
      <w:r w:rsidR="00F65CFE" w:rsidRPr="001A5B42">
        <w:rPr>
          <w:rFonts w:asciiTheme="minorHAnsi" w:hAnsiTheme="minorHAnsi" w:cstheme="minorHAnsi"/>
        </w:rPr>
        <w:t xml:space="preserve"> towarów</w:t>
      </w:r>
      <w:r w:rsidR="00A51B32" w:rsidRPr="001A5B42">
        <w:rPr>
          <w:rFonts w:asciiTheme="minorHAnsi" w:hAnsiTheme="minorHAnsi" w:cstheme="minorHAnsi"/>
        </w:rPr>
        <w:t xml:space="preserve">, </w:t>
      </w:r>
      <w:r w:rsidR="00FF7EEE" w:rsidRPr="001A5B42">
        <w:rPr>
          <w:rFonts w:asciiTheme="minorHAnsi" w:hAnsiTheme="minorHAnsi" w:cstheme="minorHAnsi"/>
        </w:rPr>
        <w:t>oferowanych</w:t>
      </w:r>
      <w:r w:rsidR="00FC20F1" w:rsidRPr="001A5B42">
        <w:rPr>
          <w:rFonts w:asciiTheme="minorHAnsi" w:hAnsiTheme="minorHAnsi" w:cstheme="minorHAnsi"/>
        </w:rPr>
        <w:t xml:space="preserve"> </w:t>
      </w:r>
      <w:r w:rsidR="00605034" w:rsidRPr="001A5B42">
        <w:rPr>
          <w:rFonts w:asciiTheme="minorHAnsi" w:hAnsiTheme="minorHAnsi" w:cstheme="minorHAnsi"/>
        </w:rPr>
        <w:t>na stronie internetowej: https://allegro.pl/uzytkownik/Magiczne-Indie</w:t>
      </w:r>
      <w:r w:rsidR="00FF7EEE" w:rsidRPr="001A5B42">
        <w:rPr>
          <w:rFonts w:asciiTheme="minorHAnsi" w:hAnsiTheme="minorHAnsi" w:cstheme="minorHAnsi"/>
        </w:rPr>
        <w:t>,</w:t>
      </w:r>
      <w:r w:rsidR="00684E3A" w:rsidRPr="001A5B42">
        <w:rPr>
          <w:rFonts w:asciiTheme="minorHAnsi" w:hAnsiTheme="minorHAnsi" w:cstheme="minorHAnsi"/>
        </w:rPr>
        <w:t xml:space="preserve"> </w:t>
      </w:r>
      <w:r w:rsidR="0073440B" w:rsidRPr="001A5B42">
        <w:rPr>
          <w:rFonts w:asciiTheme="minorHAnsi" w:hAnsiTheme="minorHAnsi" w:cstheme="minorHAnsi"/>
        </w:rPr>
        <w:t>nie wykona</w:t>
      </w:r>
      <w:r w:rsidR="006A546A" w:rsidRPr="001A5B42">
        <w:rPr>
          <w:rFonts w:asciiTheme="minorHAnsi" w:hAnsiTheme="minorHAnsi" w:cstheme="minorHAnsi"/>
        </w:rPr>
        <w:t xml:space="preserve">ł </w:t>
      </w:r>
      <w:r w:rsidR="0073440B" w:rsidRPr="001A5B42">
        <w:rPr>
          <w:rFonts w:asciiTheme="minorHAnsi" w:hAnsiTheme="minorHAnsi" w:cstheme="minorHAnsi"/>
        </w:rPr>
        <w:t xml:space="preserve">obowiązku wynikającego z art. 4 ust. 1 </w:t>
      </w:r>
      <w:r w:rsidR="0073440B" w:rsidRPr="001A5B42">
        <w:rPr>
          <w:rFonts w:asciiTheme="minorHAnsi" w:eastAsiaTheme="minorHAnsi" w:hAnsiTheme="minorHAnsi" w:cstheme="minorHAnsi"/>
          <w:lang w:eastAsia="en-US"/>
        </w:rPr>
        <w:t>ustawy</w:t>
      </w:r>
      <w:r w:rsidR="00E3122F" w:rsidRPr="001A5B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1A5B42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1A5B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1A5B42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CD7E82" w:rsidRPr="001A5B42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1A5B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CD7E82" w:rsidRPr="001A5B42">
        <w:rPr>
          <w:rFonts w:asciiTheme="minorHAnsi" w:eastAsiaTheme="minorHAnsi" w:hAnsiTheme="minorHAnsi" w:cstheme="minorHAnsi"/>
          <w:lang w:eastAsia="en-US"/>
        </w:rPr>
        <w:t>cen jednostkowych</w:t>
      </w:r>
      <w:r w:rsidR="00E3122F" w:rsidRPr="001A5B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CD7E82" w:rsidRPr="001A5B42">
        <w:rPr>
          <w:rFonts w:asciiTheme="minorHAnsi" w:eastAsiaTheme="minorHAnsi" w:hAnsiTheme="minorHAnsi" w:cstheme="minorHAnsi"/>
          <w:lang w:eastAsia="en-US"/>
        </w:rPr>
        <w:t>w sposób jednoznaczny, niebudzący wątpliwości oraz umożliwiający porównanie cen.</w:t>
      </w:r>
    </w:p>
    <w:p w14:paraId="112B4E26" w14:textId="1E08D83F" w:rsidR="005140CE" w:rsidRPr="001A5B42" w:rsidRDefault="005140CE" w:rsidP="001A5B42">
      <w:pPr>
        <w:spacing w:before="120"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Zgodnie z art. 6 ust. 1</w:t>
      </w:r>
      <w:r w:rsidR="00A559E4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ustawy</w:t>
      </w:r>
      <w:r w:rsidR="0017608E" w:rsidRPr="001A5B42">
        <w:rPr>
          <w:rFonts w:asciiTheme="minorHAnsi" w:hAnsiTheme="minorHAnsi" w:cstheme="minorHAnsi"/>
        </w:rPr>
        <w:t xml:space="preserve"> z dnia 9 maja 2014</w:t>
      </w:r>
      <w:r w:rsidR="00BE77B6" w:rsidRPr="001A5B42">
        <w:rPr>
          <w:rFonts w:asciiTheme="minorHAnsi" w:hAnsiTheme="minorHAnsi" w:cstheme="minorHAnsi"/>
        </w:rPr>
        <w:t xml:space="preserve"> </w:t>
      </w:r>
      <w:r w:rsidR="0017608E" w:rsidRPr="001A5B42">
        <w:rPr>
          <w:rFonts w:asciiTheme="minorHAnsi" w:hAnsiTheme="minorHAnsi" w:cstheme="minorHAnsi"/>
        </w:rPr>
        <w:t>r.</w:t>
      </w:r>
      <w:r w:rsidRPr="001A5B42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1A5B42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1A5B42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000 zł.</w:t>
      </w:r>
    </w:p>
    <w:p w14:paraId="0BC5BE59" w14:textId="4D815DEC" w:rsidR="00514B85" w:rsidRPr="001A5B42" w:rsidRDefault="002A0E33" w:rsidP="001A5B42">
      <w:pPr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W związku z </w:t>
      </w:r>
      <w:r w:rsidRPr="001A5B42">
        <w:rPr>
          <w:rFonts w:asciiTheme="minorHAnsi" w:hAnsiTheme="minorHAnsi" w:cstheme="minorHAnsi"/>
          <w:color w:val="000000" w:themeColor="text1"/>
        </w:rPr>
        <w:t>powyższym</w:t>
      </w:r>
      <w:r w:rsidR="00D8472C" w:rsidRPr="001A5B42">
        <w:rPr>
          <w:rFonts w:asciiTheme="minorHAnsi" w:hAnsiTheme="minorHAnsi" w:cstheme="minorHAnsi"/>
          <w:color w:val="000000" w:themeColor="text1"/>
        </w:rPr>
        <w:t xml:space="preserve"> </w:t>
      </w:r>
      <w:r w:rsidR="002232C9" w:rsidRPr="001A5B42">
        <w:rPr>
          <w:rFonts w:asciiTheme="minorHAnsi" w:hAnsiTheme="minorHAnsi" w:cstheme="minorHAnsi"/>
          <w:color w:val="000000" w:themeColor="text1"/>
        </w:rPr>
        <w:t xml:space="preserve">pismem z </w:t>
      </w:r>
      <w:r w:rsidR="00F215D1" w:rsidRPr="001A5B42">
        <w:rPr>
          <w:rFonts w:asciiTheme="minorHAnsi" w:hAnsiTheme="minorHAnsi" w:cstheme="minorHAnsi"/>
          <w:color w:val="000000" w:themeColor="text1"/>
        </w:rPr>
        <w:t>03.06</w:t>
      </w:r>
      <w:r w:rsidR="00342EE4" w:rsidRPr="001A5B42">
        <w:rPr>
          <w:rFonts w:asciiTheme="minorHAnsi" w:hAnsiTheme="minorHAnsi" w:cstheme="minorHAnsi"/>
          <w:color w:val="000000" w:themeColor="text1"/>
        </w:rPr>
        <w:t>.202</w:t>
      </w:r>
      <w:r w:rsidR="00600442" w:rsidRPr="001A5B42">
        <w:rPr>
          <w:rFonts w:asciiTheme="minorHAnsi" w:hAnsiTheme="minorHAnsi" w:cstheme="minorHAnsi"/>
          <w:color w:val="000000" w:themeColor="text1"/>
        </w:rPr>
        <w:t>5</w:t>
      </w:r>
      <w:r w:rsidR="00342EE4" w:rsidRPr="001A5B42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1A5B42">
        <w:rPr>
          <w:rFonts w:asciiTheme="minorHAnsi" w:hAnsiTheme="minorHAnsi" w:cstheme="minorHAnsi"/>
          <w:color w:val="000000" w:themeColor="text1"/>
        </w:rPr>
        <w:t>r</w:t>
      </w:r>
      <w:r w:rsidR="00B0478F" w:rsidRPr="001A5B42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1A5B42">
        <w:rPr>
          <w:rFonts w:asciiTheme="minorHAnsi" w:hAnsiTheme="minorHAnsi" w:cstheme="minorHAnsi"/>
        </w:rPr>
        <w:t>Mazowiecki Wojewódzki Inspektor Inspekcji Handlowej działając</w:t>
      </w:r>
      <w:r w:rsidR="002232C9" w:rsidRPr="001A5B42">
        <w:rPr>
          <w:rFonts w:asciiTheme="minorHAnsi" w:hAnsiTheme="minorHAnsi" w:cstheme="minorHAnsi"/>
        </w:rPr>
        <w:t xml:space="preserve"> </w:t>
      </w:r>
      <w:r w:rsidR="00B0478F" w:rsidRPr="001A5B42">
        <w:rPr>
          <w:rFonts w:asciiTheme="minorHAnsi" w:hAnsiTheme="minorHAnsi" w:cstheme="minorHAnsi"/>
        </w:rPr>
        <w:t>na podstawie art. 61 §</w:t>
      </w:r>
      <w:r w:rsidR="001016D7" w:rsidRPr="001A5B42">
        <w:rPr>
          <w:rFonts w:asciiTheme="minorHAnsi" w:hAnsiTheme="minorHAnsi" w:cstheme="minorHAnsi"/>
        </w:rPr>
        <w:t xml:space="preserve"> </w:t>
      </w:r>
      <w:r w:rsidR="00B0478F" w:rsidRPr="001A5B42">
        <w:rPr>
          <w:rFonts w:asciiTheme="minorHAnsi" w:hAnsiTheme="minorHAnsi" w:cstheme="minorHAnsi"/>
        </w:rPr>
        <w:t>1 i §</w:t>
      </w:r>
      <w:r w:rsidR="001016D7" w:rsidRPr="001A5B42">
        <w:rPr>
          <w:rFonts w:asciiTheme="minorHAnsi" w:hAnsiTheme="minorHAnsi" w:cstheme="minorHAnsi"/>
        </w:rPr>
        <w:t xml:space="preserve"> </w:t>
      </w:r>
      <w:r w:rsidR="00574729" w:rsidRPr="001A5B42">
        <w:rPr>
          <w:rFonts w:asciiTheme="minorHAnsi" w:hAnsiTheme="minorHAnsi" w:cstheme="minorHAnsi"/>
        </w:rPr>
        <w:t xml:space="preserve">4 </w:t>
      </w:r>
      <w:r w:rsidR="005E06FC" w:rsidRPr="001A5B42">
        <w:rPr>
          <w:rFonts w:asciiTheme="minorHAnsi" w:hAnsiTheme="minorHAnsi" w:cstheme="minorHAnsi"/>
        </w:rPr>
        <w:t>k</w:t>
      </w:r>
      <w:r w:rsidR="00B0478F" w:rsidRPr="001A5B42">
        <w:rPr>
          <w:rFonts w:asciiTheme="minorHAnsi" w:hAnsiTheme="minorHAnsi" w:cstheme="minorHAnsi"/>
        </w:rPr>
        <w:t>pa, zawiadomił</w:t>
      </w:r>
      <w:r w:rsidR="001016D7" w:rsidRPr="001A5B42">
        <w:rPr>
          <w:rFonts w:asciiTheme="minorHAnsi" w:hAnsiTheme="minorHAnsi" w:cstheme="minorHAnsi"/>
        </w:rPr>
        <w:t xml:space="preserve"> kontrolowan</w:t>
      </w:r>
      <w:r w:rsidR="004C23DA" w:rsidRPr="001A5B42">
        <w:rPr>
          <w:rFonts w:asciiTheme="minorHAnsi" w:hAnsiTheme="minorHAnsi" w:cstheme="minorHAnsi"/>
        </w:rPr>
        <w:t>ego</w:t>
      </w:r>
      <w:r w:rsidR="001016D7" w:rsidRPr="001A5B42">
        <w:rPr>
          <w:rFonts w:asciiTheme="minorHAnsi" w:hAnsiTheme="minorHAnsi" w:cstheme="minorHAnsi"/>
        </w:rPr>
        <w:t xml:space="preserve"> przedsiębiorc</w:t>
      </w:r>
      <w:r w:rsidR="004C23DA" w:rsidRPr="001A5B42">
        <w:rPr>
          <w:rFonts w:asciiTheme="minorHAnsi" w:hAnsiTheme="minorHAnsi" w:cstheme="minorHAnsi"/>
        </w:rPr>
        <w:t>ę</w:t>
      </w:r>
      <w:r w:rsidR="001016D7" w:rsidRPr="001A5B42">
        <w:rPr>
          <w:rFonts w:asciiTheme="minorHAnsi" w:hAnsiTheme="minorHAnsi" w:cstheme="minorHAnsi"/>
        </w:rPr>
        <w:t xml:space="preserve"> </w:t>
      </w:r>
      <w:r w:rsidR="00B0478F" w:rsidRPr="001A5B42">
        <w:rPr>
          <w:rFonts w:asciiTheme="minorHAnsi" w:hAnsiTheme="minorHAnsi" w:cstheme="minorHAnsi"/>
        </w:rPr>
        <w:lastRenderedPageBreak/>
        <w:t>o wszczęciu z urzędu postępowania administracyjnego w przedmiocie wymierzenia</w:t>
      </w:r>
      <w:r w:rsidR="005140CE" w:rsidRPr="001A5B42">
        <w:rPr>
          <w:rFonts w:asciiTheme="minorHAnsi" w:hAnsiTheme="minorHAnsi" w:cstheme="minorHAnsi"/>
        </w:rPr>
        <w:t xml:space="preserve"> kary pieniężnej z art. 6 ust. 1</w:t>
      </w:r>
      <w:r w:rsidR="008C4DE7" w:rsidRPr="001A5B42">
        <w:rPr>
          <w:rFonts w:asciiTheme="minorHAnsi" w:hAnsiTheme="minorHAnsi" w:cstheme="minorHAnsi"/>
        </w:rPr>
        <w:t xml:space="preserve"> ustawy</w:t>
      </w:r>
      <w:r w:rsidR="002232C9" w:rsidRPr="001A5B42">
        <w:rPr>
          <w:rFonts w:asciiTheme="minorHAnsi" w:hAnsiTheme="minorHAnsi" w:cstheme="minorHAnsi"/>
        </w:rPr>
        <w:t xml:space="preserve"> </w:t>
      </w:r>
      <w:r w:rsidR="00CA757B" w:rsidRPr="001A5B42">
        <w:rPr>
          <w:rFonts w:asciiTheme="minorHAnsi" w:hAnsiTheme="minorHAnsi" w:cstheme="minorHAnsi"/>
        </w:rPr>
        <w:t xml:space="preserve">z dnia </w:t>
      </w:r>
      <w:r w:rsidR="0048685D" w:rsidRPr="001A5B42">
        <w:rPr>
          <w:rFonts w:asciiTheme="minorHAnsi" w:hAnsiTheme="minorHAnsi" w:cstheme="minorHAnsi"/>
        </w:rPr>
        <w:br/>
      </w:r>
      <w:r w:rsidR="00B0478F" w:rsidRPr="001A5B42">
        <w:rPr>
          <w:rFonts w:asciiTheme="minorHAnsi" w:hAnsiTheme="minorHAnsi" w:cstheme="minorHAnsi"/>
        </w:rPr>
        <w:t>9 maja 2014</w:t>
      </w:r>
      <w:r w:rsidR="00431328" w:rsidRPr="001A5B42">
        <w:rPr>
          <w:rFonts w:asciiTheme="minorHAnsi" w:hAnsiTheme="minorHAnsi" w:cstheme="minorHAnsi"/>
        </w:rPr>
        <w:t xml:space="preserve"> </w:t>
      </w:r>
      <w:r w:rsidR="00B0478F" w:rsidRPr="001A5B42">
        <w:rPr>
          <w:rFonts w:asciiTheme="minorHAnsi" w:hAnsiTheme="minorHAnsi" w:cstheme="minorHAnsi"/>
        </w:rPr>
        <w:t>r. o informowaniu o cenach towarów i usług, z tytułu niew</w:t>
      </w:r>
      <w:r w:rsidR="00CA757B" w:rsidRPr="001A5B42">
        <w:rPr>
          <w:rFonts w:asciiTheme="minorHAnsi" w:hAnsiTheme="minorHAnsi" w:cstheme="minorHAnsi"/>
        </w:rPr>
        <w:t>ykonania obowiązku wynikającego</w:t>
      </w:r>
      <w:r w:rsidR="000B795F" w:rsidRPr="001A5B42">
        <w:rPr>
          <w:rFonts w:asciiTheme="minorHAnsi" w:hAnsiTheme="minorHAnsi" w:cstheme="minorHAnsi"/>
        </w:rPr>
        <w:t xml:space="preserve"> </w:t>
      </w:r>
      <w:r w:rsidR="00894C30" w:rsidRPr="001A5B42">
        <w:rPr>
          <w:rFonts w:asciiTheme="minorHAnsi" w:hAnsiTheme="minorHAnsi" w:cstheme="minorHAnsi"/>
        </w:rPr>
        <w:br/>
      </w:r>
      <w:r w:rsidR="00B0478F" w:rsidRPr="001A5B42">
        <w:rPr>
          <w:rFonts w:asciiTheme="minorHAnsi" w:hAnsiTheme="minorHAnsi" w:cstheme="minorHAnsi"/>
        </w:rPr>
        <w:t>z art. 4</w:t>
      </w:r>
      <w:r w:rsidR="000B1644" w:rsidRPr="001A5B42">
        <w:rPr>
          <w:rFonts w:asciiTheme="minorHAnsi" w:hAnsiTheme="minorHAnsi" w:cstheme="minorHAnsi"/>
        </w:rPr>
        <w:t xml:space="preserve"> ust.1</w:t>
      </w:r>
      <w:r w:rsidR="00B0478F" w:rsidRPr="001A5B42">
        <w:rPr>
          <w:rFonts w:asciiTheme="minorHAnsi" w:hAnsiTheme="minorHAnsi" w:cstheme="minorHAnsi"/>
        </w:rPr>
        <w:t xml:space="preserve"> ww. ustawy. W zawiadomieniu stron</w:t>
      </w:r>
      <w:r w:rsidR="00B66E30" w:rsidRPr="001A5B42">
        <w:rPr>
          <w:rFonts w:asciiTheme="minorHAnsi" w:hAnsiTheme="minorHAnsi" w:cstheme="minorHAnsi"/>
        </w:rPr>
        <w:t>ę</w:t>
      </w:r>
      <w:r w:rsidR="00B0478F" w:rsidRPr="001A5B42">
        <w:rPr>
          <w:rFonts w:asciiTheme="minorHAnsi" w:hAnsiTheme="minorHAnsi" w:cstheme="minorHAnsi"/>
        </w:rPr>
        <w:t xml:space="preserve"> pouczono o przysługujący</w:t>
      </w:r>
      <w:r w:rsidR="00CA757B" w:rsidRPr="001A5B42">
        <w:rPr>
          <w:rFonts w:asciiTheme="minorHAnsi" w:hAnsiTheme="minorHAnsi" w:cstheme="minorHAnsi"/>
        </w:rPr>
        <w:t xml:space="preserve">m </w:t>
      </w:r>
      <w:r w:rsidR="004C23DA" w:rsidRPr="001A5B42">
        <w:rPr>
          <w:rFonts w:asciiTheme="minorHAnsi" w:hAnsiTheme="minorHAnsi" w:cstheme="minorHAnsi"/>
        </w:rPr>
        <w:t>jej</w:t>
      </w:r>
      <w:r w:rsidR="00CA757B" w:rsidRPr="001A5B42">
        <w:rPr>
          <w:rFonts w:asciiTheme="minorHAnsi" w:hAnsiTheme="minorHAnsi" w:cstheme="minorHAnsi"/>
        </w:rPr>
        <w:t xml:space="preserve"> prawie wypowiedzenia się,</w:t>
      </w:r>
      <w:r w:rsidR="00D705EE" w:rsidRPr="001A5B42">
        <w:rPr>
          <w:rFonts w:asciiTheme="minorHAnsi" w:hAnsiTheme="minorHAnsi" w:cstheme="minorHAnsi"/>
        </w:rPr>
        <w:t xml:space="preserve"> </w:t>
      </w:r>
      <w:r w:rsidR="00B0478F" w:rsidRPr="001A5B42">
        <w:rPr>
          <w:rFonts w:asciiTheme="minorHAnsi" w:hAnsiTheme="minorHAnsi" w:cstheme="minorHAnsi"/>
        </w:rPr>
        <w:t>co do zebranych dowod</w:t>
      </w:r>
      <w:r w:rsidR="00F73AC2" w:rsidRPr="001A5B42">
        <w:rPr>
          <w:rFonts w:asciiTheme="minorHAnsi" w:hAnsiTheme="minorHAnsi" w:cstheme="minorHAnsi"/>
        </w:rPr>
        <w:t>ów i materiałów</w:t>
      </w:r>
      <w:r w:rsidR="008F139E" w:rsidRPr="001A5B42">
        <w:rPr>
          <w:rFonts w:asciiTheme="minorHAnsi" w:hAnsiTheme="minorHAnsi" w:cstheme="minorHAnsi"/>
        </w:rPr>
        <w:t>.</w:t>
      </w:r>
    </w:p>
    <w:p w14:paraId="173F79AC" w14:textId="77777777" w:rsidR="001525D4" w:rsidRPr="001A5B42" w:rsidRDefault="001525D4" w:rsidP="001A5B42">
      <w:pPr>
        <w:spacing w:before="120"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Strona w odpowiedzi na zawiadomienie o wszczęciu z urzędu postępowania administracyjnego w sprawie nałożenia kary pieniężnej za naruszenie obowiązków wynikających z ustawy o informowaniu o cenach towarów i usług, przedstawiła wyjaśnienia oraz wniosła o umorzenie postępowania w całości jako bezprzedmiotowego.</w:t>
      </w:r>
    </w:p>
    <w:p w14:paraId="142CAF72" w14:textId="7E329196" w:rsidR="001525D4" w:rsidRPr="001A5B42" w:rsidRDefault="001525D4" w:rsidP="001A5B42">
      <w:pPr>
        <w:spacing w:before="120"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Strona oświadczyła, iż stwierdzone nieprawidłowości na platformie internetowej Allegro.pl, nie powstały w wyniku jej zaniedbania lub zaniechania, lecz były skutkiem błędu technicznego leżącego po stronie dostawcy platformy sprzedażowej – firmy Allegro.pl sp. z o.o.</w:t>
      </w:r>
      <w:r w:rsidR="00300B75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 xml:space="preserve">Strona uważa, iż jako sprzedawca na platformie Allegro, </w:t>
      </w:r>
      <w:r w:rsidR="00374FCF" w:rsidRPr="001A5B42">
        <w:rPr>
          <w:rFonts w:asciiTheme="minorHAnsi" w:hAnsiTheme="minorHAnsi" w:cstheme="minorHAnsi"/>
        </w:rPr>
        <w:t>zrealizowała należycie swoje</w:t>
      </w:r>
      <w:r w:rsidRPr="001A5B42">
        <w:rPr>
          <w:rFonts w:asciiTheme="minorHAnsi" w:hAnsiTheme="minorHAnsi" w:cstheme="minorHAnsi"/>
        </w:rPr>
        <w:t xml:space="preserve"> obowiązk</w:t>
      </w:r>
      <w:r w:rsidR="00374FCF" w:rsidRPr="001A5B42">
        <w:rPr>
          <w:rFonts w:asciiTheme="minorHAnsi" w:hAnsiTheme="minorHAnsi" w:cstheme="minorHAnsi"/>
        </w:rPr>
        <w:t>i</w:t>
      </w:r>
      <w:r w:rsidRPr="001A5B42">
        <w:rPr>
          <w:rFonts w:asciiTheme="minorHAnsi" w:hAnsiTheme="minorHAnsi" w:cstheme="minorHAnsi"/>
        </w:rPr>
        <w:t>. Ponadto przedstawiono również proces wystawiania produktu na sprzedaż, który wymaga wprowadzenia do formularza określonych danych</w:t>
      </w:r>
      <w:r w:rsidR="00AC252E" w:rsidRPr="001A5B42">
        <w:rPr>
          <w:rFonts w:asciiTheme="minorHAnsi" w:hAnsiTheme="minorHAnsi" w:cstheme="minorHAnsi"/>
        </w:rPr>
        <w:t xml:space="preserve"> - </w:t>
      </w:r>
      <w:r w:rsidRPr="001A5B42">
        <w:rPr>
          <w:rFonts w:asciiTheme="minorHAnsi" w:hAnsiTheme="minorHAnsi" w:cstheme="minorHAnsi"/>
        </w:rPr>
        <w:t>w tym ceny za produkt (sztukę) oraz jego parametrów, takich jak waga (np. w gramach) lub objętość (np. w mililitrach). Oznajmiono, iż obliczenie oraz prawidłowe wyświetlenie ceny jednostkowej (np. za 100 g / 100 ml) jest procesem w pełni zautomatyzowanym i realizowanym przez system informatyczny Allegr</w:t>
      </w:r>
      <w:r w:rsidR="00AC252E" w:rsidRPr="001A5B42">
        <w:rPr>
          <w:rFonts w:asciiTheme="minorHAnsi" w:hAnsiTheme="minorHAnsi" w:cstheme="minorHAnsi"/>
        </w:rPr>
        <w:t>o. S</w:t>
      </w:r>
      <w:r w:rsidRPr="001A5B42">
        <w:rPr>
          <w:rFonts w:asciiTheme="minorHAnsi" w:hAnsiTheme="minorHAnsi" w:cstheme="minorHAnsi"/>
        </w:rPr>
        <w:t>trona uważa, iż nie ma możliwości manualnego wpisania lub skorygowania tej informacji bezpośrednio w widoku oferty, ponieważ system powinien dokonać tego automatycznie na podstawie wprowadzonych danych.</w:t>
      </w:r>
    </w:p>
    <w:p w14:paraId="525E42A6" w14:textId="302F012F" w:rsidR="001525D4" w:rsidRPr="001A5B42" w:rsidRDefault="001525D4" w:rsidP="001A5B42">
      <w:pPr>
        <w:spacing w:before="120"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W okresie, którym przeprowadzona została kontrola w systemie Allegro występowały błędy techniczne, które powodowały, że pomimo prawidłowego uzupełnienia przeze stronę wszystkich wymaganych pól (ceny i wagi), algorytm platformy nie obliczał lub nie wyświetlał ceny jednostkowej dla części ofert, co za tym idzie była to usterka techniczna, na którą użytkownik platformy nie miałem żadnego wpływu i której nie mógł sam naprawić. Strona jako dowód na istnienie wspomnianego błędu oraz jego późniejsze usunięcie przez administratora platformy </w:t>
      </w:r>
      <w:r w:rsidR="002B5091" w:rsidRPr="001A5B42">
        <w:rPr>
          <w:rFonts w:asciiTheme="minorHAnsi" w:hAnsiTheme="minorHAnsi" w:cstheme="minorHAnsi"/>
        </w:rPr>
        <w:t>przedstawiła</w:t>
      </w:r>
      <w:r w:rsidRPr="001A5B42">
        <w:rPr>
          <w:rFonts w:asciiTheme="minorHAnsi" w:hAnsiTheme="minorHAnsi" w:cstheme="minorHAnsi"/>
        </w:rPr>
        <w:t xml:space="preserve"> fakt, </w:t>
      </w:r>
      <w:r w:rsidR="002B5091" w:rsidRPr="001A5B42">
        <w:rPr>
          <w:rFonts w:asciiTheme="minorHAnsi" w:hAnsiTheme="minorHAnsi" w:cstheme="minorHAnsi"/>
        </w:rPr>
        <w:t>iż</w:t>
      </w:r>
      <w:r w:rsidRPr="001A5B42">
        <w:rPr>
          <w:rFonts w:asciiTheme="minorHAnsi" w:hAnsiTheme="minorHAnsi" w:cstheme="minorHAnsi"/>
        </w:rPr>
        <w:t xml:space="preserve"> obecnie  (bez jakiejkolwiek ingerencji ze strony przedsiębiorcy w treść ofert) ceny jednostkowe są już wyświetlane prawidłowo. Powyższe zdaniem strony potwierdza tezę, że przyczyna problemu leżała w wadliwym działaniu oprogramowania Allegro.</w:t>
      </w:r>
      <w:r w:rsidR="00300B75" w:rsidRPr="001A5B42">
        <w:rPr>
          <w:rFonts w:asciiTheme="minorHAnsi" w:hAnsiTheme="minorHAnsi" w:cstheme="minorHAnsi"/>
        </w:rPr>
        <w:t xml:space="preserve"> </w:t>
      </w:r>
      <w:r w:rsidR="00AC252E" w:rsidRPr="001A5B42">
        <w:rPr>
          <w:rFonts w:asciiTheme="minorHAnsi" w:hAnsiTheme="minorHAnsi" w:cstheme="minorHAnsi"/>
        </w:rPr>
        <w:t>Dodatkowo j</w:t>
      </w:r>
      <w:r w:rsidRPr="001A5B42">
        <w:rPr>
          <w:rFonts w:asciiTheme="minorHAnsi" w:hAnsiTheme="minorHAnsi" w:cstheme="minorHAnsi"/>
        </w:rPr>
        <w:t xml:space="preserve">ako dowód przesłano aktualny zrzut ekranu jednej z zakwestionowanych ofert (Mydło Aleppo 180g 55% </w:t>
      </w:r>
      <w:proofErr w:type="spellStart"/>
      <w:r w:rsidRPr="001A5B42">
        <w:rPr>
          <w:rFonts w:asciiTheme="minorHAnsi" w:hAnsiTheme="minorHAnsi" w:cstheme="minorHAnsi"/>
        </w:rPr>
        <w:t>ol</w:t>
      </w:r>
      <w:proofErr w:type="spellEnd"/>
      <w:r w:rsidRPr="001A5B42">
        <w:rPr>
          <w:rFonts w:asciiTheme="minorHAnsi" w:hAnsiTheme="minorHAnsi" w:cstheme="minorHAnsi"/>
        </w:rPr>
        <w:t xml:space="preserve">. laur. 4  5% oliwy </w:t>
      </w:r>
      <w:proofErr w:type="spellStart"/>
      <w:r w:rsidRPr="001A5B42">
        <w:rPr>
          <w:rFonts w:asciiTheme="minorHAnsi" w:hAnsiTheme="minorHAnsi" w:cstheme="minorHAnsi"/>
        </w:rPr>
        <w:t>Saryane</w:t>
      </w:r>
      <w:proofErr w:type="spellEnd"/>
      <w:r w:rsidRPr="001A5B42">
        <w:rPr>
          <w:rFonts w:asciiTheme="minorHAnsi" w:hAnsiTheme="minorHAnsi" w:cstheme="minorHAnsi"/>
        </w:rPr>
        <w:t>), na którym wyraźnie widać poprawnie wyświetloną, automatycznie obliczoną cenę jednostkową (13,56 zł/100 g).</w:t>
      </w:r>
      <w:r w:rsidR="00300B75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 xml:space="preserve">Z uwagi na powyższe zdaniem strony </w:t>
      </w:r>
      <w:r w:rsidRPr="001A5B42">
        <w:rPr>
          <w:rFonts w:asciiTheme="minorHAnsi" w:hAnsiTheme="minorHAnsi" w:cstheme="minorHAnsi"/>
        </w:rPr>
        <w:lastRenderedPageBreak/>
        <w:t>brak jest podstaw do przypisania odpowiedzialności za stwierdzone naruszenie. Przedsiębiorca uważa, iż dołożył należytej staranności, wprowadzając do systemu sprzedażowego wszystkie dane wymagane prawem.</w:t>
      </w:r>
      <w:r w:rsidR="00300B75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W związku z powyższym, na podstawie art. 105 § 1 Kodeksu postępowania administracyjnego strona wniosła o umorzenie postępowania w całości jako bezprzedmiotowego, z uwagi na brak zawinienia po stronie przedsiębiorcy.</w:t>
      </w:r>
      <w:r w:rsidR="00300B75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 xml:space="preserve">Strona w sytuacji gdyby organ nie przychylił się do powyższego wniosku wskazała iż uchybienie miało znikomy stopień szkodliwości społecznej. Strona oświadczyła, iż cena za produkt była zawsze widoczna, a konsumenci nie byli narażeni na jakąkolwiek szkodę majątkową. Ponadto przedmiotowe  postępowanie jest pierwszym w stosunku do firmy przedsiębiorcy, która ma status </w:t>
      </w:r>
      <w:proofErr w:type="spellStart"/>
      <w:r w:rsidRPr="001A5B42">
        <w:rPr>
          <w:rFonts w:asciiTheme="minorHAnsi" w:hAnsiTheme="minorHAnsi" w:cstheme="minorHAnsi"/>
        </w:rPr>
        <w:t>mikroprzedsiębiorcy</w:t>
      </w:r>
      <w:proofErr w:type="spellEnd"/>
      <w:r w:rsidRPr="001A5B42">
        <w:rPr>
          <w:rFonts w:asciiTheme="minorHAnsi" w:hAnsiTheme="minorHAnsi" w:cstheme="minorHAnsi"/>
        </w:rPr>
        <w:t xml:space="preserve"> i zawsze dokłada starań, by działać w zgodzie z obowiązującymi przepisami.</w:t>
      </w:r>
      <w:r w:rsidR="00300B75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 xml:space="preserve">Ponadto strona wniosła na podstawie art. 6 ust. 3 ustawy o informowaniu o cenach towarów i usług o odstąpienie od nałożenia kary pieniężnej. </w:t>
      </w:r>
    </w:p>
    <w:p w14:paraId="63204C45" w14:textId="3A9A6E27" w:rsidR="00E10669" w:rsidRPr="001A5B42" w:rsidRDefault="008F12E5" w:rsidP="001A5B42">
      <w:pPr>
        <w:spacing w:before="120"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Mazowiecki Wojewódzki Inspektor Inspekcji Handlowej </w:t>
      </w:r>
      <w:r w:rsidR="00FC20F1" w:rsidRPr="001A5B42">
        <w:rPr>
          <w:rFonts w:asciiTheme="minorHAnsi" w:hAnsiTheme="minorHAnsi" w:cstheme="minorHAnsi"/>
        </w:rPr>
        <w:t>wziął pod uwagę wyjaśnienia strony i zauważa,</w:t>
      </w:r>
      <w:r w:rsidR="00990256" w:rsidRPr="001A5B42">
        <w:rPr>
          <w:rFonts w:asciiTheme="minorHAnsi" w:hAnsiTheme="minorHAnsi" w:cstheme="minorHAnsi"/>
        </w:rPr>
        <w:t xml:space="preserve"> </w:t>
      </w:r>
      <w:r w:rsidR="00FC20F1" w:rsidRPr="001A5B42">
        <w:rPr>
          <w:rFonts w:asciiTheme="minorHAnsi" w:hAnsiTheme="minorHAnsi" w:cstheme="minorHAnsi"/>
        </w:rPr>
        <w:t>iż odpowiedzialność wynikająca</w:t>
      </w:r>
      <w:r w:rsidR="00702AEB" w:rsidRPr="001A5B42">
        <w:rPr>
          <w:rFonts w:asciiTheme="minorHAnsi" w:hAnsiTheme="minorHAnsi" w:cstheme="minorHAnsi"/>
        </w:rPr>
        <w:t xml:space="preserve"> </w:t>
      </w:r>
      <w:r w:rsidR="00FC20F1" w:rsidRPr="001A5B42">
        <w:rPr>
          <w:rFonts w:asciiTheme="minorHAnsi" w:hAnsiTheme="minorHAnsi" w:cstheme="minorHAnsi"/>
        </w:rPr>
        <w:t>z popełnienia deliktu administracyjnego ma charakter obiektywny. Okolicznoś</w:t>
      </w:r>
      <w:r w:rsidR="0079144D" w:rsidRPr="001A5B42">
        <w:rPr>
          <w:rFonts w:asciiTheme="minorHAnsi" w:hAnsiTheme="minorHAnsi" w:cstheme="minorHAnsi"/>
        </w:rPr>
        <w:t>ć</w:t>
      </w:r>
      <w:r w:rsidR="00FC20F1" w:rsidRPr="001A5B42">
        <w:rPr>
          <w:rFonts w:asciiTheme="minorHAnsi" w:hAnsiTheme="minorHAnsi" w:cstheme="minorHAnsi"/>
        </w:rPr>
        <w:t xml:space="preserve"> towarzysząc</w:t>
      </w:r>
      <w:r w:rsidR="0079144D" w:rsidRPr="001A5B42">
        <w:rPr>
          <w:rFonts w:asciiTheme="minorHAnsi" w:hAnsiTheme="minorHAnsi" w:cstheme="minorHAnsi"/>
        </w:rPr>
        <w:t>a</w:t>
      </w:r>
      <w:r w:rsidR="00FC20F1" w:rsidRPr="001A5B42">
        <w:rPr>
          <w:rFonts w:asciiTheme="minorHAnsi" w:hAnsiTheme="minorHAnsi" w:cstheme="minorHAnsi"/>
        </w:rPr>
        <w:t xml:space="preserve"> naruszeniu prawa, tak</w:t>
      </w:r>
      <w:r w:rsidR="0079144D" w:rsidRPr="001A5B42">
        <w:rPr>
          <w:rFonts w:asciiTheme="minorHAnsi" w:hAnsiTheme="minorHAnsi" w:cstheme="minorHAnsi"/>
        </w:rPr>
        <w:t>a</w:t>
      </w:r>
      <w:r w:rsidR="00FC20F1" w:rsidRPr="001A5B42">
        <w:rPr>
          <w:rFonts w:asciiTheme="minorHAnsi" w:hAnsiTheme="minorHAnsi" w:cstheme="minorHAnsi"/>
        </w:rPr>
        <w:t xml:space="preserve"> jak </w:t>
      </w:r>
      <w:r w:rsidR="00990256" w:rsidRPr="001A5B42">
        <w:rPr>
          <w:rFonts w:asciiTheme="minorHAnsi" w:hAnsiTheme="minorHAnsi" w:cstheme="minorHAnsi"/>
        </w:rPr>
        <w:t>błąd techniczny</w:t>
      </w:r>
      <w:r w:rsidR="00A51B32" w:rsidRPr="001A5B42">
        <w:rPr>
          <w:rFonts w:asciiTheme="minorHAnsi" w:hAnsiTheme="minorHAnsi" w:cstheme="minorHAnsi"/>
        </w:rPr>
        <w:t xml:space="preserve"> </w:t>
      </w:r>
      <w:r w:rsidR="00FC20F1" w:rsidRPr="001A5B42">
        <w:rPr>
          <w:rFonts w:asciiTheme="minorHAnsi" w:hAnsiTheme="minorHAnsi" w:cstheme="minorHAnsi"/>
        </w:rPr>
        <w:t>nie ma wpływu na prowadzenie postępowania administracyjnego, przypisanie odpowiedzialności za niedopełnienie obowiązku i w rezultacie nałożenie administracyjnej kary pieniężnej.</w:t>
      </w:r>
      <w:r w:rsidR="00990256" w:rsidRPr="001A5B42">
        <w:rPr>
          <w:rFonts w:asciiTheme="minorHAnsi" w:hAnsiTheme="minorHAnsi" w:cstheme="minorHAnsi"/>
        </w:rPr>
        <w:t xml:space="preserve"> </w:t>
      </w:r>
      <w:r w:rsidR="00FC20F1" w:rsidRPr="001A5B42">
        <w:rPr>
          <w:rFonts w:asciiTheme="minorHAnsi" w:hAnsiTheme="minorHAnsi" w:cstheme="minorHAnsi"/>
        </w:rPr>
        <w:t>W toku kontroli jednoznacznie stwierdzono stan naruszający przepisy prawa, co jest wystarczającą przesłanką do nałożenia kary.</w:t>
      </w:r>
      <w:r w:rsidR="00990256" w:rsidRPr="001A5B42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Ponadto </w:t>
      </w:r>
      <w:r w:rsidR="00990256" w:rsidRPr="001A5B42">
        <w:rPr>
          <w:rFonts w:asciiTheme="minorHAnsi" w:hAnsiTheme="minorHAnsi" w:cstheme="minorHAnsi"/>
        </w:rPr>
        <w:t xml:space="preserve">należy mieć na uwadze fakt, iż w toku kontroli stwierdzone nieprawidłowości zostały naprawione, co za tym idzie czynnik ludzki miał wpływ na ewentualną korektę wadliwego zdaniem strony systemu. </w:t>
      </w:r>
      <w:r w:rsidR="00FC20F1" w:rsidRPr="001A5B42">
        <w:rPr>
          <w:rFonts w:asciiTheme="minorHAnsi" w:hAnsiTheme="minorHAnsi" w:cstheme="minorHAnsi"/>
        </w:rPr>
        <w:t xml:space="preserve"> Przedsiębiorca jako profesjonalny, a ponadto doświadczony uczestnik obrotu powinien mieć świadomość obowiązujących przepisów prawa w zakresie prowadzonej przez niego działalności</w:t>
      </w:r>
      <w:r w:rsidR="00990256" w:rsidRPr="001A5B42">
        <w:rPr>
          <w:rFonts w:asciiTheme="minorHAnsi" w:hAnsiTheme="minorHAnsi" w:cstheme="minorHAnsi"/>
        </w:rPr>
        <w:t xml:space="preserve"> </w:t>
      </w:r>
      <w:r w:rsidR="00A51B32" w:rsidRPr="001A5B42">
        <w:rPr>
          <w:rFonts w:asciiTheme="minorHAnsi" w:hAnsiTheme="minorHAnsi" w:cstheme="minorHAnsi"/>
        </w:rPr>
        <w:t xml:space="preserve">i tak ją </w:t>
      </w:r>
      <w:r w:rsidR="004E74C7" w:rsidRPr="001A5B42">
        <w:rPr>
          <w:rFonts w:asciiTheme="minorHAnsi" w:hAnsiTheme="minorHAnsi" w:cstheme="minorHAnsi"/>
        </w:rPr>
        <w:t>zorganizować,</w:t>
      </w:r>
      <w:r w:rsidR="00A51B32" w:rsidRPr="001A5B42">
        <w:rPr>
          <w:rFonts w:asciiTheme="minorHAnsi" w:hAnsiTheme="minorHAnsi" w:cstheme="minorHAnsi"/>
        </w:rPr>
        <w:t xml:space="preserve"> aby sprostać wymaganiom</w:t>
      </w:r>
      <w:r w:rsidR="00FC20F1" w:rsidRPr="001A5B42">
        <w:rPr>
          <w:rFonts w:asciiTheme="minorHAnsi" w:hAnsiTheme="minorHAnsi" w:cstheme="minorHAnsi"/>
        </w:rPr>
        <w:t xml:space="preserve">. </w:t>
      </w:r>
      <w:r w:rsidRPr="001A5B42">
        <w:rPr>
          <w:rFonts w:asciiTheme="minorHAnsi" w:hAnsiTheme="minorHAnsi" w:cstheme="minorHAnsi"/>
        </w:rPr>
        <w:t>Zgodnie z Wyrokiem Naczelnego Sądu Administracyjnego z dnia 11 sierpnia 2022 r. II GSK 541/19 „</w:t>
      </w:r>
      <w:r w:rsidR="00562AAF" w:rsidRPr="001A5B42">
        <w:rPr>
          <w:rFonts w:asciiTheme="minorHAnsi" w:hAnsiTheme="minorHAnsi" w:cstheme="minorHAnsi"/>
        </w:rPr>
        <w:t>n</w:t>
      </w:r>
      <w:r w:rsidRPr="001A5B42">
        <w:rPr>
          <w:rFonts w:asciiTheme="minorHAnsi" w:hAnsiTheme="minorHAnsi" w:cstheme="minorHAnsi"/>
        </w:rPr>
        <w:t>awet jednorazowe naruszenie obowiązków, określonych</w:t>
      </w:r>
      <w:r w:rsidR="0079144D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w art. 4 ustawy o informowaniu o cenach towarów i usług stanowi delikt administracyjny. Natomiast z mocy art. 6 ust. 1 tej ustawy, każdy przedsiębiorca, dopuszczający się takiego deliktu, podlega administracyjnej karze pieniężnej. Okoliczności konkretnego naruszenia tych obowiązków, mają jedynie znaczenie</w:t>
      </w:r>
      <w:r w:rsidR="0079144D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 xml:space="preserve">przy ustalaniu wysokości kary pieniężnej. Niewątpliwie właściwy organ administracji, określając wysokość kary, winien uwzględnić zarówno stopień naruszenia </w:t>
      </w:r>
      <w:r w:rsidR="0064674F" w:rsidRPr="001A5B42">
        <w:rPr>
          <w:rFonts w:asciiTheme="minorHAnsi" w:hAnsiTheme="minorHAnsi" w:cstheme="minorHAnsi"/>
        </w:rPr>
        <w:t>obowiązków, o</w:t>
      </w:r>
      <w:r w:rsidRPr="001A5B42">
        <w:rPr>
          <w:rFonts w:asciiTheme="minorHAnsi" w:hAnsiTheme="minorHAnsi" w:cstheme="minorHAnsi"/>
        </w:rPr>
        <w:t xml:space="preserve"> których mowa w art. 4 ustawy</w:t>
      </w:r>
      <w:r w:rsidR="0079144D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o informowaniu</w:t>
      </w:r>
      <w:r w:rsidR="00990256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o cenach towarów i usług, jak i dotychczasową działalność przedsiębiorcy oraz wielkość</w:t>
      </w:r>
      <w:r w:rsidR="0079144D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jego obrotów</w:t>
      </w:r>
      <w:r w:rsidR="00990256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 xml:space="preserve">i przychodu (art. 6 ust. 3 tej ustawy).” </w:t>
      </w:r>
    </w:p>
    <w:p w14:paraId="384AE4E1" w14:textId="58C94DF9" w:rsidR="00FC20F1" w:rsidRPr="001A5B42" w:rsidRDefault="00E10669" w:rsidP="001A5B42">
      <w:pPr>
        <w:spacing w:before="120"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</w:t>
      </w:r>
      <w:r w:rsidRPr="001A5B42">
        <w:rPr>
          <w:rFonts w:asciiTheme="minorHAnsi" w:hAnsiTheme="minorHAnsi" w:cstheme="minorHAnsi"/>
        </w:rPr>
        <w:lastRenderedPageBreak/>
        <w:t>szkody poniesionej przez konsumentów, wcześniejsze naruszenia obowiązków, o których mowa w art. 4 ust. 1-5,</w:t>
      </w:r>
      <w:r w:rsidRPr="001A5B42">
        <w:rPr>
          <w:rFonts w:asciiTheme="minorHAnsi" w:hAnsiTheme="minorHAnsi" w:cstheme="minorHAnsi"/>
        </w:rPr>
        <w:br/>
        <w:t>przez tego przedsiębiorcę, oraz uzyskane przez przedsiębiorcę korzyści majątkowe lub straty w związku</w:t>
      </w:r>
      <w:r w:rsidRPr="001A5B42">
        <w:rPr>
          <w:rFonts w:asciiTheme="minorHAnsi" w:hAnsiTheme="minorHAnsi" w:cstheme="minorHAnsi"/>
        </w:rPr>
        <w:br/>
        <w:t>z naruszeniem tych obowiązków, wielkość jego obrotów i przychodu a także sankcje nałożone</w:t>
      </w:r>
      <w:r w:rsidRPr="001A5B42">
        <w:rPr>
          <w:rFonts w:asciiTheme="minorHAnsi" w:hAnsiTheme="minorHAnsi" w:cstheme="minorHAnsi"/>
        </w:rPr>
        <w:br/>
        <w:t>na przedsiębiorcę za to samo naruszenie w innych państwach członkowskich Unii Europejskiej.</w:t>
      </w:r>
    </w:p>
    <w:p w14:paraId="7C6961EE" w14:textId="12E857DB" w:rsidR="00C86B55" w:rsidRPr="001A5B42" w:rsidRDefault="00B0478F" w:rsidP="001A5B42">
      <w:pPr>
        <w:spacing w:before="120" w:line="360" w:lineRule="auto"/>
        <w:rPr>
          <w:rFonts w:asciiTheme="minorHAnsi" w:hAnsiTheme="minorHAnsi" w:cstheme="minorHAnsi"/>
          <w:u w:val="single"/>
        </w:rPr>
      </w:pPr>
      <w:r w:rsidRPr="001A5B42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1A5B42">
        <w:rPr>
          <w:rFonts w:asciiTheme="minorHAnsi" w:hAnsiTheme="minorHAnsi" w:cstheme="minorHAnsi"/>
        </w:rPr>
        <w:t xml:space="preserve"> </w:t>
      </w:r>
      <w:r w:rsidR="00683E61" w:rsidRPr="001A5B42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1A5B42" w:rsidRDefault="004B0DD8" w:rsidP="001A5B42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  <w:u w:val="single"/>
        </w:rPr>
      </w:pPr>
      <w:bookmarkStart w:id="15" w:name="_Hlk137536132"/>
      <w:r w:rsidRPr="001A5B42">
        <w:rPr>
          <w:rFonts w:asciiTheme="minorHAnsi" w:hAnsiTheme="minorHAnsi" w:cstheme="minorHAnsi"/>
          <w:color w:val="000000"/>
          <w:u w:val="single"/>
        </w:rPr>
        <w:t>Stopień naruszenia obowiązków (charakter, waga, skala, czas trwania naruszenia):</w:t>
      </w:r>
    </w:p>
    <w:p w14:paraId="70374760" w14:textId="3FF248AC" w:rsidR="00E05B97" w:rsidRPr="001A5B42" w:rsidRDefault="00E05B97" w:rsidP="001A5B42">
      <w:pPr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W miejscu sprzedaży detalicznej (internetowej) stwierdzono brak uwidocznienia 20 cen jednostkowych, co narusza art. 4 ust. 1 ustawy z dnia 9 maja 2014 r. o informowaniu o cenach towarów i usług. Ponadto narusza § 3 ust.1 rozporządzenia Ministra Rozwoju i Technologii z dnia 19 grudnia 2022 r. w sprawie uwidaczniania cen towarów i usług. Należy mieć na uwadze fakt, że nieprawidłowości dotyczyły nieprzeważającej ilości towarów (sprawdzono 100 partii towarów), jednakże brak uwidocznienia cen jednostkowych uniemożliwił konsumentowi porównanie cen, co w istotny sposób narusza </w:t>
      </w:r>
      <w:r w:rsidR="00300B75" w:rsidRPr="001A5B42">
        <w:rPr>
          <w:rFonts w:asciiTheme="minorHAnsi" w:hAnsiTheme="minorHAnsi" w:cstheme="minorHAnsi"/>
        </w:rPr>
        <w:t xml:space="preserve">jego </w:t>
      </w:r>
      <w:r w:rsidRPr="001A5B42">
        <w:rPr>
          <w:rFonts w:asciiTheme="minorHAnsi" w:hAnsiTheme="minorHAnsi" w:cstheme="minorHAnsi"/>
        </w:rPr>
        <w:t xml:space="preserve">interes. Z drugiej strony należy zwrócić uwagę, że konsument był poinformowany o cenie towaru i tym samym miał możliwość wyliczenia ceny jednostkowej.  Naruszenie prawa zostało stwierdzone 09.12.2024 r. W toku kontroli nieprawidłowości zostały naprawione. </w:t>
      </w:r>
    </w:p>
    <w:p w14:paraId="4C0B935A" w14:textId="1A36F412" w:rsidR="004B0DD8" w:rsidRPr="001A5B42" w:rsidRDefault="004B0DD8" w:rsidP="001A5B42">
      <w:pPr>
        <w:spacing w:line="360" w:lineRule="auto"/>
        <w:rPr>
          <w:rFonts w:asciiTheme="minorHAnsi" w:hAnsiTheme="minorHAnsi" w:cstheme="minorHAnsi"/>
          <w:u w:val="single"/>
        </w:rPr>
      </w:pPr>
      <w:r w:rsidRPr="001A5B42">
        <w:rPr>
          <w:rFonts w:asciiTheme="minorHAnsi" w:hAnsiTheme="minorHAnsi" w:cstheme="minorHAnsi"/>
          <w:u w:val="single"/>
        </w:rPr>
        <w:t>Dotychczasowa działalność podmiotu, w tym podjęte przez niego działania w celu złagodzenia</w:t>
      </w:r>
      <w:r w:rsidR="0015735F" w:rsidRPr="001A5B42">
        <w:rPr>
          <w:rFonts w:asciiTheme="minorHAnsi" w:hAnsiTheme="minorHAnsi" w:cstheme="minorHAnsi"/>
          <w:u w:val="single"/>
        </w:rPr>
        <w:br/>
      </w:r>
      <w:r w:rsidRPr="001A5B42">
        <w:rPr>
          <w:rFonts w:asciiTheme="minorHAnsi" w:hAnsiTheme="minorHAnsi" w:cstheme="minorHAnsi"/>
          <w:u w:val="single"/>
        </w:rPr>
        <w:t>lub naprawienia szkody poniesionej przez konsumentów, uzyskane przez przedsiębiorcę korzyści majątkowe lub straty w związku z naruszeniem tych obowiązków:</w:t>
      </w:r>
    </w:p>
    <w:p w14:paraId="5876D922" w14:textId="056E9A12" w:rsidR="00E05B97" w:rsidRPr="001A5B42" w:rsidRDefault="00E05B97" w:rsidP="001A5B4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W oparciu o wpis do Centralnej Ewidencji i Informacji o Działalności Gospodarczej, ustalono, że przedsiębiorca rozpoczął wykonywanie działalności gospodarczej 15.09.2010 r</w:t>
      </w:r>
      <w:r w:rsidR="00300B75" w:rsidRPr="001A5B42">
        <w:rPr>
          <w:rFonts w:asciiTheme="minorHAnsi" w:hAnsiTheme="minorHAnsi" w:cstheme="minorHAnsi"/>
        </w:rPr>
        <w:t>oku</w:t>
      </w:r>
      <w:r w:rsidRPr="001A5B42">
        <w:rPr>
          <w:rFonts w:asciiTheme="minorHAnsi" w:hAnsiTheme="minorHAnsi" w:cstheme="minorHAnsi"/>
        </w:rPr>
        <w:t xml:space="preserve">. Mazowiecki Wojewódzki Inspektor Inspekcji Handlowej nie stwierdził wcześniejszego naruszenia przez przedsiębiorcę przepisów z zakresu obowiązku informowania o cenach. Strona nie poinformowała o uzyskaniu korzyści majątkowych bądź strat.  </w:t>
      </w:r>
    </w:p>
    <w:p w14:paraId="499B5EE0" w14:textId="77777777" w:rsidR="004B0DD8" w:rsidRPr="001A5B42" w:rsidRDefault="004B0DD8" w:rsidP="001A5B42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1A5B42">
        <w:rPr>
          <w:rFonts w:asciiTheme="minorHAnsi" w:hAnsiTheme="minorHAnsi" w:cstheme="minorHAnsi"/>
          <w:color w:val="000000" w:themeColor="text1"/>
          <w:u w:val="single"/>
        </w:rPr>
        <w:t>Wielkość obrotów i przychodu:</w:t>
      </w:r>
    </w:p>
    <w:p w14:paraId="594A0C6A" w14:textId="0E71C4F1" w:rsidR="00E05B97" w:rsidRPr="001A5B42" w:rsidRDefault="00E05B97" w:rsidP="001A5B42">
      <w:pPr>
        <w:spacing w:line="360" w:lineRule="auto"/>
        <w:rPr>
          <w:rFonts w:asciiTheme="minorHAnsi" w:hAnsiTheme="minorHAnsi" w:cstheme="minorHAnsi"/>
          <w:u w:val="single"/>
        </w:rPr>
      </w:pPr>
      <w:r w:rsidRPr="001A5B42">
        <w:rPr>
          <w:rFonts w:asciiTheme="minorHAnsi" w:hAnsiTheme="minorHAnsi" w:cstheme="minorHAnsi"/>
        </w:rPr>
        <w:t xml:space="preserve">Przedsiębiorca nie przekazał informacji odnośnie obrotów i przychodu. </w:t>
      </w:r>
      <w:r w:rsidR="00300B75" w:rsidRPr="001A5B42">
        <w:rPr>
          <w:rFonts w:asciiTheme="minorHAnsi" w:hAnsiTheme="minorHAnsi" w:cstheme="minorHAnsi"/>
        </w:rPr>
        <w:t xml:space="preserve">Poinformował, iż jest </w:t>
      </w:r>
      <w:proofErr w:type="spellStart"/>
      <w:r w:rsidR="00300B75" w:rsidRPr="001A5B42">
        <w:rPr>
          <w:rFonts w:asciiTheme="minorHAnsi" w:hAnsiTheme="minorHAnsi" w:cstheme="minorHAnsi"/>
        </w:rPr>
        <w:t>mikroprzedsiębiorcą</w:t>
      </w:r>
      <w:proofErr w:type="spellEnd"/>
      <w:r w:rsidR="00300B75" w:rsidRPr="001A5B42">
        <w:rPr>
          <w:rFonts w:asciiTheme="minorHAnsi" w:hAnsiTheme="minorHAnsi" w:cstheme="minorHAnsi"/>
        </w:rPr>
        <w:t>.</w:t>
      </w:r>
    </w:p>
    <w:p w14:paraId="01BDAB11" w14:textId="4D548625" w:rsidR="004B0DD8" w:rsidRPr="001A5B42" w:rsidRDefault="004B0DD8" w:rsidP="001A5B42">
      <w:pPr>
        <w:spacing w:line="360" w:lineRule="auto"/>
        <w:rPr>
          <w:rFonts w:asciiTheme="minorHAnsi" w:hAnsiTheme="minorHAnsi" w:cstheme="minorHAnsi"/>
          <w:u w:val="single"/>
        </w:rPr>
      </w:pPr>
      <w:r w:rsidRPr="001A5B42">
        <w:rPr>
          <w:rFonts w:asciiTheme="minorHAnsi" w:hAnsiTheme="minorHAnsi" w:cstheme="minorHAnsi"/>
          <w:u w:val="single"/>
        </w:rPr>
        <w:t>Sankcje nałożone na przedsiębiorcę za to samo naruszenie w innych państwach członkowskich UE:</w:t>
      </w:r>
    </w:p>
    <w:p w14:paraId="64586D30" w14:textId="649CE42D" w:rsidR="004B0DD8" w:rsidRPr="001A5B42" w:rsidRDefault="004B0DD8" w:rsidP="001A5B42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1A5B42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1A5B42">
        <w:rPr>
          <w:rFonts w:asciiTheme="minorHAnsi" w:hAnsiTheme="minorHAnsi" w:cstheme="minorHAnsi"/>
          <w:color w:val="000000"/>
        </w:rPr>
        <w:br/>
      </w:r>
      <w:r w:rsidRPr="001A5B42">
        <w:rPr>
          <w:rFonts w:asciiTheme="minorHAnsi" w:hAnsiTheme="minorHAnsi" w:cstheme="minorHAnsi"/>
          <w:color w:val="000000"/>
        </w:rPr>
        <w:lastRenderedPageBreak/>
        <w:t>nie jest kontrolą przeprowadzoną w sprawach transgranicznych, tj. działalności gospodarczej</w:t>
      </w:r>
      <w:r w:rsidR="00F86F06" w:rsidRPr="001A5B42">
        <w:rPr>
          <w:rFonts w:asciiTheme="minorHAnsi" w:hAnsiTheme="minorHAnsi" w:cstheme="minorHAnsi"/>
          <w:color w:val="000000"/>
        </w:rPr>
        <w:br/>
      </w:r>
      <w:r w:rsidRPr="001A5B42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13618843" w:rsidR="00032F29" w:rsidRPr="001A5B42" w:rsidRDefault="00FC70F6" w:rsidP="001A5B4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A5B42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1A5B42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1A5B42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1A5B42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1A5B42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1A5B42">
        <w:rPr>
          <w:rFonts w:asciiTheme="minorHAnsi" w:eastAsiaTheme="minorHAnsi" w:hAnsiTheme="minorHAnsi" w:cstheme="minorHAnsi"/>
          <w:lang w:eastAsia="en-US"/>
        </w:rPr>
        <w:t>ę</w:t>
      </w:r>
      <w:r w:rsidRPr="001A5B42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1A5B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1A5B42">
        <w:rPr>
          <w:rFonts w:asciiTheme="minorHAnsi" w:eastAsiaTheme="minorHAnsi" w:hAnsiTheme="minorHAnsi" w:cstheme="minorHAnsi"/>
          <w:lang w:eastAsia="en-US"/>
        </w:rPr>
        <w:br/>
      </w:r>
      <w:r w:rsidR="00B873AE" w:rsidRPr="001A5B42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1A5B42">
        <w:rPr>
          <w:rFonts w:asciiTheme="minorHAnsi" w:eastAsiaTheme="minorHAnsi" w:hAnsiTheme="minorHAnsi" w:cstheme="minorHAnsi"/>
          <w:lang w:eastAsia="en-US"/>
        </w:rPr>
        <w:br/>
      </w:r>
      <w:r w:rsidR="00B873AE" w:rsidRPr="001A5B42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1A5B42">
        <w:rPr>
          <w:rFonts w:asciiTheme="minorHAnsi" w:eastAsiaTheme="minorHAnsi" w:hAnsiTheme="minorHAnsi" w:cstheme="minorHAnsi"/>
          <w:lang w:eastAsia="en-US"/>
        </w:rPr>
        <w:br/>
      </w:r>
      <w:r w:rsidR="00B873AE" w:rsidRPr="001A5B42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1A5B42">
        <w:rPr>
          <w:rFonts w:asciiTheme="minorHAnsi" w:eastAsiaTheme="minorHAnsi" w:hAnsiTheme="minorHAnsi" w:cstheme="minorHAnsi"/>
          <w:lang w:eastAsia="en-US"/>
        </w:rPr>
        <w:t>k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1A5B42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1A5B42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1A5B42">
        <w:rPr>
          <w:rFonts w:asciiTheme="minorHAnsi" w:eastAsiaTheme="minorHAnsi" w:hAnsiTheme="minorHAnsi" w:cstheme="minorHAnsi"/>
          <w:lang w:eastAsia="en-US"/>
        </w:rPr>
        <w:t>W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>arunkiem odstąpienia od nałożenia administracyjnej kary pieniężnej</w:t>
      </w:r>
      <w:r w:rsidR="0015735F" w:rsidRPr="001A5B42">
        <w:rPr>
          <w:rFonts w:asciiTheme="minorHAnsi" w:eastAsiaTheme="minorHAnsi" w:hAnsiTheme="minorHAnsi" w:cstheme="minorHAnsi"/>
          <w:lang w:eastAsia="en-US"/>
        </w:rPr>
        <w:br/>
      </w:r>
      <w:r w:rsidR="004E74C7" w:rsidRPr="001A5B42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1A5B42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1A5B42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1A5B42">
        <w:rPr>
          <w:rFonts w:asciiTheme="minorHAnsi" w:eastAsiaTheme="minorHAnsi" w:hAnsiTheme="minorHAnsi" w:cstheme="minorHAnsi"/>
          <w:lang w:eastAsia="en-US"/>
        </w:rPr>
        <w:br/>
      </w:r>
      <w:r w:rsidR="00492D67" w:rsidRPr="001A5B42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1A5B42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1A5B42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1A5B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 xml:space="preserve">nie usunął skutków naruszenia prawa, albowiem zaistniałe 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lastRenderedPageBreak/>
        <w:t>naruszenie prawa, stwierdzone w dniu kontroli, nieodwracalnie pozbawiło pewną grupę konsumentów prawa do uzyskania</w:t>
      </w:r>
      <w:r w:rsidR="00465363" w:rsidRPr="001A5B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1A5B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1A5B42">
        <w:rPr>
          <w:rFonts w:asciiTheme="minorHAnsi" w:eastAsiaTheme="minorHAnsi" w:hAnsiTheme="minorHAnsi" w:cstheme="minorHAnsi"/>
          <w:lang w:eastAsia="en-US"/>
        </w:rPr>
        <w:t>.</w:t>
      </w:r>
      <w:r w:rsidR="00B873AE" w:rsidRPr="001A5B42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1A5B42" w:rsidRDefault="0010520E" w:rsidP="001A5B42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A5B42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1A5B42">
        <w:rPr>
          <w:rFonts w:asciiTheme="minorHAnsi" w:eastAsiaTheme="minorHAnsi" w:hAnsiTheme="minorHAnsi" w:cstheme="minorHAnsi"/>
          <w:lang w:eastAsia="en-US"/>
        </w:rPr>
        <w:br/>
      </w:r>
      <w:r w:rsidRPr="001A5B42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1A5B42">
        <w:rPr>
          <w:rFonts w:asciiTheme="minorHAnsi" w:eastAsiaTheme="minorHAnsi" w:hAnsiTheme="minorHAnsi" w:cstheme="minorHAnsi"/>
          <w:lang w:eastAsia="en-US"/>
        </w:rPr>
        <w:br/>
      </w:r>
      <w:r w:rsidRPr="001A5B42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1A5B42">
        <w:rPr>
          <w:rFonts w:asciiTheme="minorHAnsi" w:eastAsiaTheme="minorHAnsi" w:hAnsiTheme="minorHAnsi" w:cstheme="minorHAnsi"/>
          <w:lang w:eastAsia="en-US"/>
        </w:rPr>
        <w:br/>
      </w:r>
      <w:r w:rsidRPr="001A5B42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1A5B42" w:rsidRDefault="00DB33C1" w:rsidP="001A5B42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A5B42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1A5B42">
        <w:rPr>
          <w:rFonts w:asciiTheme="minorHAnsi" w:eastAsiaTheme="minorHAnsi" w:hAnsiTheme="minorHAnsi" w:cstheme="minorHAnsi"/>
          <w:lang w:eastAsia="en-US"/>
        </w:rPr>
        <w:t>c</w:t>
      </w:r>
      <w:r w:rsidRPr="001A5B42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94F08A4" w:rsidR="00B55F50" w:rsidRPr="001A5B42" w:rsidRDefault="00B0478F" w:rsidP="001A5B4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1A5B42">
        <w:rPr>
          <w:rFonts w:asciiTheme="minorHAnsi" w:hAnsiTheme="minorHAnsi" w:cstheme="minorHAnsi"/>
        </w:rPr>
        <w:t xml:space="preserve">dlowej </w:t>
      </w:r>
      <w:r w:rsidR="00894326" w:rsidRPr="001A5B42">
        <w:rPr>
          <w:rFonts w:asciiTheme="minorHAnsi" w:hAnsiTheme="minorHAnsi" w:cstheme="minorHAnsi"/>
        </w:rPr>
        <w:t>uznał</w:t>
      </w:r>
      <w:r w:rsidR="00993BB0" w:rsidRPr="001A5B42">
        <w:rPr>
          <w:rFonts w:asciiTheme="minorHAnsi" w:hAnsiTheme="minorHAnsi" w:cstheme="minorHAnsi"/>
        </w:rPr>
        <w:t>,</w:t>
      </w:r>
      <w:r w:rsidR="001B5F46" w:rsidRPr="001A5B42">
        <w:rPr>
          <w:rFonts w:asciiTheme="minorHAnsi" w:hAnsiTheme="minorHAnsi" w:cstheme="minorHAnsi"/>
        </w:rPr>
        <w:t xml:space="preserve"> </w:t>
      </w:r>
      <w:r w:rsidR="00894326" w:rsidRPr="001A5B42">
        <w:rPr>
          <w:rFonts w:asciiTheme="minorHAnsi" w:hAnsiTheme="minorHAnsi" w:cstheme="minorHAnsi"/>
        </w:rPr>
        <w:t>iż</w:t>
      </w:r>
      <w:r w:rsidR="006A546A" w:rsidRPr="001A5B42">
        <w:rPr>
          <w:rFonts w:asciiTheme="minorHAnsi" w:hAnsiTheme="minorHAnsi" w:cstheme="minorHAnsi"/>
        </w:rPr>
        <w:t xml:space="preserve"> przedsiębiorcy</w:t>
      </w:r>
      <w:r w:rsidR="00E17453" w:rsidRPr="001A5B42">
        <w:rPr>
          <w:rFonts w:asciiTheme="minorHAnsi" w:hAnsiTheme="minorHAnsi" w:cstheme="minorHAnsi"/>
        </w:rPr>
        <w:t xml:space="preserve"> </w:t>
      </w:r>
      <w:r w:rsidR="001B5F46" w:rsidRPr="001A5B42">
        <w:rPr>
          <w:rFonts w:asciiTheme="minorHAnsi" w:hAnsiTheme="minorHAnsi" w:cstheme="minorHAnsi"/>
        </w:rPr>
        <w:t xml:space="preserve">Pawłowi </w:t>
      </w:r>
      <w:proofErr w:type="spellStart"/>
      <w:r w:rsidR="001B5F46" w:rsidRPr="001A5B42">
        <w:rPr>
          <w:rFonts w:asciiTheme="minorHAnsi" w:hAnsiTheme="minorHAnsi" w:cstheme="minorHAnsi"/>
        </w:rPr>
        <w:t>Kielakowi</w:t>
      </w:r>
      <w:proofErr w:type="spellEnd"/>
      <w:r w:rsidR="001B5F46" w:rsidRPr="001A5B42">
        <w:rPr>
          <w:rFonts w:asciiTheme="minorHAnsi" w:hAnsiTheme="minorHAnsi" w:cstheme="minorHAnsi"/>
        </w:rPr>
        <w:t xml:space="preserve"> prowadzącemu</w:t>
      </w:r>
      <w:r w:rsidR="00C636B4" w:rsidRPr="001A5B42">
        <w:rPr>
          <w:rFonts w:asciiTheme="minorHAnsi" w:hAnsiTheme="minorHAnsi" w:cstheme="minorHAnsi"/>
        </w:rPr>
        <w:t xml:space="preserve"> działalność gospodarczą pod firmą: </w:t>
      </w:r>
      <w:r w:rsidR="001B5F46" w:rsidRPr="001A5B42">
        <w:rPr>
          <w:rFonts w:asciiTheme="minorHAnsi" w:hAnsiTheme="minorHAnsi" w:cstheme="minorHAnsi"/>
        </w:rPr>
        <w:t xml:space="preserve">NDX </w:t>
      </w:r>
      <w:proofErr w:type="spellStart"/>
      <w:r w:rsidR="001B5F46" w:rsidRPr="001A5B42">
        <w:rPr>
          <w:rFonts w:asciiTheme="minorHAnsi" w:hAnsiTheme="minorHAnsi" w:cstheme="minorHAnsi"/>
        </w:rPr>
        <w:t>Group</w:t>
      </w:r>
      <w:proofErr w:type="spellEnd"/>
      <w:r w:rsidR="001B5F46" w:rsidRPr="001A5B42">
        <w:rPr>
          <w:rFonts w:asciiTheme="minorHAnsi" w:hAnsiTheme="minorHAnsi" w:cstheme="minorHAnsi"/>
        </w:rPr>
        <w:t xml:space="preserve"> Paweł </w:t>
      </w:r>
      <w:proofErr w:type="spellStart"/>
      <w:r w:rsidR="001B5F46" w:rsidRPr="001A5B42">
        <w:rPr>
          <w:rFonts w:asciiTheme="minorHAnsi" w:hAnsiTheme="minorHAnsi" w:cstheme="minorHAnsi"/>
        </w:rPr>
        <w:t>Kielak</w:t>
      </w:r>
      <w:proofErr w:type="spellEnd"/>
      <w:r w:rsidR="001B5F46" w:rsidRPr="001A5B42">
        <w:rPr>
          <w:rFonts w:asciiTheme="minorHAnsi" w:hAnsiTheme="minorHAnsi" w:cstheme="minorHAnsi"/>
        </w:rPr>
        <w:t xml:space="preserve"> </w:t>
      </w:r>
      <w:r w:rsidR="004E74C7" w:rsidRPr="001A5B42">
        <w:rPr>
          <w:rFonts w:asciiTheme="minorHAnsi" w:hAnsiTheme="minorHAnsi" w:cstheme="minorHAnsi"/>
        </w:rPr>
        <w:t>za</w:t>
      </w:r>
      <w:r w:rsidR="004F06F1" w:rsidRPr="001A5B42">
        <w:rPr>
          <w:rFonts w:asciiTheme="minorHAnsi" w:hAnsiTheme="minorHAnsi" w:cstheme="minorHAnsi"/>
        </w:rPr>
        <w:t xml:space="preserve"> </w:t>
      </w:r>
      <w:r w:rsidR="00B55F50" w:rsidRPr="001A5B42">
        <w:rPr>
          <w:rFonts w:asciiTheme="minorHAnsi" w:hAnsiTheme="minorHAnsi" w:cstheme="minorHAnsi"/>
        </w:rPr>
        <w:t>naruszenie obowiązku wynikającego</w:t>
      </w:r>
      <w:r w:rsidR="00CC776A" w:rsidRPr="001A5B42">
        <w:rPr>
          <w:rFonts w:asciiTheme="minorHAnsi" w:hAnsiTheme="minorHAnsi" w:cstheme="minorHAnsi"/>
        </w:rPr>
        <w:t xml:space="preserve"> </w:t>
      </w:r>
      <w:r w:rsidR="00347520" w:rsidRPr="001A5B42">
        <w:rPr>
          <w:rFonts w:asciiTheme="minorHAnsi" w:hAnsiTheme="minorHAnsi" w:cstheme="minorHAnsi"/>
        </w:rPr>
        <w:t xml:space="preserve">z </w:t>
      </w:r>
      <w:r w:rsidR="007D1BD0" w:rsidRPr="001A5B42">
        <w:rPr>
          <w:rFonts w:asciiTheme="minorHAnsi" w:hAnsiTheme="minorHAnsi" w:cstheme="minorHAnsi"/>
        </w:rPr>
        <w:t>art. 4</w:t>
      </w:r>
      <w:r w:rsidR="008752B2" w:rsidRPr="001A5B42">
        <w:rPr>
          <w:rFonts w:asciiTheme="minorHAnsi" w:hAnsiTheme="minorHAnsi" w:cstheme="minorHAnsi"/>
        </w:rPr>
        <w:t xml:space="preserve"> ust.</w:t>
      </w:r>
      <w:r w:rsidR="00074E7B" w:rsidRPr="001A5B42">
        <w:rPr>
          <w:rFonts w:asciiTheme="minorHAnsi" w:hAnsiTheme="minorHAnsi" w:cstheme="minorHAnsi"/>
        </w:rPr>
        <w:t xml:space="preserve"> </w:t>
      </w:r>
      <w:r w:rsidR="008752B2" w:rsidRPr="001A5B42">
        <w:rPr>
          <w:rFonts w:asciiTheme="minorHAnsi" w:hAnsiTheme="minorHAnsi" w:cstheme="minorHAnsi"/>
        </w:rPr>
        <w:t>1</w:t>
      </w:r>
      <w:r w:rsidR="007D1BD0" w:rsidRPr="001A5B42">
        <w:rPr>
          <w:rFonts w:asciiTheme="minorHAnsi" w:hAnsiTheme="minorHAnsi" w:cstheme="minorHAnsi"/>
        </w:rPr>
        <w:t xml:space="preserve"> ustawy</w:t>
      </w:r>
      <w:r w:rsidR="00E429D5" w:rsidRPr="001A5B42">
        <w:rPr>
          <w:rFonts w:asciiTheme="minorHAnsi" w:hAnsiTheme="minorHAnsi" w:cstheme="minorHAnsi"/>
        </w:rPr>
        <w:t xml:space="preserve"> </w:t>
      </w:r>
      <w:r w:rsidR="00DB33C1" w:rsidRPr="001A5B42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1A5B42">
        <w:rPr>
          <w:rFonts w:asciiTheme="minorHAnsi" w:hAnsiTheme="minorHAnsi" w:cstheme="minorHAnsi"/>
        </w:rPr>
        <w:t xml:space="preserve"> </w:t>
      </w:r>
      <w:r w:rsidR="00CF3F0B" w:rsidRPr="001A5B42">
        <w:rPr>
          <w:rFonts w:asciiTheme="minorHAnsi" w:hAnsiTheme="minorHAnsi" w:cstheme="minorHAnsi"/>
        </w:rPr>
        <w:t>należy wymierzyć karę pieniężną przewidzianą w art. 6</w:t>
      </w:r>
      <w:r w:rsidR="001B5F46" w:rsidRPr="001A5B42">
        <w:rPr>
          <w:rFonts w:asciiTheme="minorHAnsi" w:hAnsiTheme="minorHAnsi" w:cstheme="minorHAnsi"/>
        </w:rPr>
        <w:t xml:space="preserve"> </w:t>
      </w:r>
      <w:r w:rsidR="00CF3F0B" w:rsidRPr="001A5B42">
        <w:rPr>
          <w:rFonts w:asciiTheme="minorHAnsi" w:hAnsiTheme="minorHAnsi" w:cstheme="minorHAnsi"/>
        </w:rPr>
        <w:t>ust. 1</w:t>
      </w:r>
      <w:r w:rsidR="00D705EE" w:rsidRPr="001A5B42">
        <w:rPr>
          <w:rFonts w:asciiTheme="minorHAnsi" w:hAnsiTheme="minorHAnsi" w:cstheme="minorHAnsi"/>
        </w:rPr>
        <w:t xml:space="preserve"> </w:t>
      </w:r>
      <w:r w:rsidR="00CF3F0B" w:rsidRPr="001A5B42">
        <w:rPr>
          <w:rFonts w:asciiTheme="minorHAnsi" w:hAnsiTheme="minorHAnsi" w:cstheme="minorHAnsi"/>
        </w:rPr>
        <w:t>ww.</w:t>
      </w:r>
      <w:r w:rsidR="00F95C45" w:rsidRPr="001A5B42">
        <w:rPr>
          <w:rFonts w:asciiTheme="minorHAnsi" w:hAnsiTheme="minorHAnsi" w:cstheme="minorHAnsi"/>
        </w:rPr>
        <w:t xml:space="preserve"> ustawy w wy</w:t>
      </w:r>
      <w:r w:rsidR="00E942DC" w:rsidRPr="001A5B42">
        <w:rPr>
          <w:rFonts w:asciiTheme="minorHAnsi" w:hAnsiTheme="minorHAnsi" w:cstheme="minorHAnsi"/>
        </w:rPr>
        <w:t>sokości</w:t>
      </w:r>
      <w:r w:rsidR="004B0DD8" w:rsidRPr="001A5B42">
        <w:rPr>
          <w:rFonts w:asciiTheme="minorHAnsi" w:hAnsiTheme="minorHAnsi" w:cstheme="minorHAnsi"/>
        </w:rPr>
        <w:t xml:space="preserve"> </w:t>
      </w:r>
      <w:r w:rsidR="00C636B4" w:rsidRPr="001A5B42">
        <w:rPr>
          <w:rFonts w:asciiTheme="minorHAnsi" w:hAnsiTheme="minorHAnsi" w:cstheme="minorHAnsi"/>
        </w:rPr>
        <w:t>1</w:t>
      </w:r>
      <w:r w:rsidR="0015735F" w:rsidRPr="001A5B42">
        <w:rPr>
          <w:rFonts w:asciiTheme="minorHAnsi" w:hAnsiTheme="minorHAnsi" w:cstheme="minorHAnsi"/>
        </w:rPr>
        <w:t xml:space="preserve"> </w:t>
      </w:r>
      <w:r w:rsidR="006A0BC3" w:rsidRPr="001A5B42">
        <w:rPr>
          <w:rFonts w:asciiTheme="minorHAnsi" w:hAnsiTheme="minorHAnsi" w:cstheme="minorHAnsi"/>
          <w:color w:val="000000" w:themeColor="text1"/>
        </w:rPr>
        <w:t>5</w:t>
      </w:r>
      <w:r w:rsidR="004B0DD8" w:rsidRPr="001A5B42">
        <w:rPr>
          <w:rFonts w:asciiTheme="minorHAnsi" w:hAnsiTheme="minorHAnsi" w:cstheme="minorHAnsi"/>
          <w:color w:val="000000" w:themeColor="text1"/>
        </w:rPr>
        <w:t xml:space="preserve">00 </w:t>
      </w:r>
      <w:r w:rsidR="00E942DC" w:rsidRPr="001A5B42">
        <w:rPr>
          <w:rFonts w:asciiTheme="minorHAnsi" w:hAnsiTheme="minorHAnsi" w:cstheme="minorHAnsi"/>
          <w:color w:val="000000" w:themeColor="text1"/>
        </w:rPr>
        <w:t>z</w:t>
      </w:r>
      <w:r w:rsidR="00CF3F0B" w:rsidRPr="001A5B42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1A5B42" w:rsidRDefault="00B0478F" w:rsidP="001A5B42">
      <w:pPr>
        <w:spacing w:before="120" w:after="120" w:line="360" w:lineRule="auto"/>
        <w:rPr>
          <w:rFonts w:asciiTheme="minorHAnsi" w:hAnsiTheme="minorHAnsi" w:cstheme="minorHAnsi"/>
          <w:u w:val="single"/>
        </w:rPr>
      </w:pPr>
      <w:r w:rsidRPr="001A5B42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34951591" w:rsidR="00B0478F" w:rsidRPr="001A5B42" w:rsidRDefault="00B0478F" w:rsidP="001A5B42">
      <w:pPr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Na p</w:t>
      </w:r>
      <w:r w:rsidR="0017608E" w:rsidRPr="001A5B42">
        <w:rPr>
          <w:rFonts w:asciiTheme="minorHAnsi" w:hAnsiTheme="minorHAnsi" w:cstheme="minorHAnsi"/>
        </w:rPr>
        <w:t>odstawie art. 7 ust. 1 i ust. 3</w:t>
      </w:r>
      <w:r w:rsidR="006C5A6D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ustawy</w:t>
      </w:r>
      <w:r w:rsidR="0017608E" w:rsidRPr="001A5B42">
        <w:rPr>
          <w:rFonts w:asciiTheme="minorHAnsi" w:hAnsiTheme="minorHAnsi" w:cstheme="minorHAnsi"/>
        </w:rPr>
        <w:t xml:space="preserve"> z dnia 9 maja 2014</w:t>
      </w:r>
      <w:r w:rsidR="00AE776E" w:rsidRPr="001A5B42">
        <w:rPr>
          <w:rFonts w:asciiTheme="minorHAnsi" w:hAnsiTheme="minorHAnsi" w:cstheme="minorHAnsi"/>
        </w:rPr>
        <w:t xml:space="preserve"> </w:t>
      </w:r>
      <w:r w:rsidR="0017608E" w:rsidRPr="001A5B42">
        <w:rPr>
          <w:rFonts w:asciiTheme="minorHAnsi" w:hAnsiTheme="minorHAnsi" w:cstheme="minorHAnsi"/>
        </w:rPr>
        <w:t>r.</w:t>
      </w:r>
      <w:r w:rsidRPr="001A5B42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1A5B42">
        <w:rPr>
          <w:rFonts w:asciiTheme="minorHAnsi" w:hAnsiTheme="minorHAnsi" w:cstheme="minorHAnsi"/>
        </w:rPr>
        <w:t xml:space="preserve">kwocie </w:t>
      </w:r>
      <w:r w:rsidR="00C636B4" w:rsidRPr="001A5B42">
        <w:rPr>
          <w:rFonts w:asciiTheme="minorHAnsi" w:hAnsiTheme="minorHAnsi" w:cstheme="minorHAnsi"/>
        </w:rPr>
        <w:t>1</w:t>
      </w:r>
      <w:r w:rsidR="0015735F" w:rsidRPr="001A5B42">
        <w:rPr>
          <w:rFonts w:asciiTheme="minorHAnsi" w:hAnsiTheme="minorHAnsi" w:cstheme="minorHAnsi"/>
        </w:rPr>
        <w:t xml:space="preserve"> </w:t>
      </w:r>
      <w:r w:rsidR="006A0BC3" w:rsidRPr="001A5B42">
        <w:rPr>
          <w:rFonts w:asciiTheme="minorHAnsi" w:hAnsiTheme="minorHAnsi" w:cstheme="minorHAnsi"/>
        </w:rPr>
        <w:t>5</w:t>
      </w:r>
      <w:r w:rsidR="00BE2049" w:rsidRPr="001A5B42">
        <w:rPr>
          <w:rFonts w:asciiTheme="minorHAnsi" w:hAnsiTheme="minorHAnsi" w:cstheme="minorHAnsi"/>
        </w:rPr>
        <w:t>00</w:t>
      </w:r>
      <w:r w:rsidR="004B0DD8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zł stanowiącą dochód budżetu państwa, stron</w:t>
      </w:r>
      <w:r w:rsidR="00154FF6" w:rsidRPr="001A5B42">
        <w:rPr>
          <w:rFonts w:asciiTheme="minorHAnsi" w:hAnsiTheme="minorHAnsi" w:cstheme="minorHAnsi"/>
        </w:rPr>
        <w:t>a</w:t>
      </w:r>
      <w:r w:rsidRPr="001A5B42">
        <w:rPr>
          <w:rFonts w:asciiTheme="minorHAnsi" w:hAnsiTheme="minorHAnsi" w:cstheme="minorHAnsi"/>
        </w:rPr>
        <w:t xml:space="preserve"> powinn</w:t>
      </w:r>
      <w:r w:rsidR="00154FF6" w:rsidRPr="001A5B42">
        <w:rPr>
          <w:rFonts w:asciiTheme="minorHAnsi" w:hAnsiTheme="minorHAnsi" w:cstheme="minorHAnsi"/>
        </w:rPr>
        <w:t>a</w:t>
      </w:r>
      <w:r w:rsidRPr="001A5B42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430DD1EF" w14:textId="7B83330F" w:rsidR="0015735F" w:rsidRPr="001A5B42" w:rsidRDefault="00B0478F" w:rsidP="001A5B42">
      <w:pPr>
        <w:spacing w:before="120"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1A5B42">
        <w:rPr>
          <w:rFonts w:asciiTheme="minorHAnsi" w:hAnsiTheme="minorHAnsi" w:cstheme="minorHAnsi"/>
        </w:rPr>
        <w:t xml:space="preserve"> </w:t>
      </w:r>
      <w:r w:rsidRPr="001A5B42">
        <w:rPr>
          <w:rFonts w:asciiTheme="minorHAnsi" w:hAnsiTheme="minorHAnsi" w:cstheme="minorHAnsi"/>
        </w:rPr>
        <w:t>r. Or</w:t>
      </w:r>
      <w:r w:rsidR="00F31309" w:rsidRPr="001A5B42">
        <w:rPr>
          <w:rFonts w:asciiTheme="minorHAnsi" w:hAnsiTheme="minorHAnsi" w:cstheme="minorHAnsi"/>
        </w:rPr>
        <w:t xml:space="preserve">dynacja podatkowa </w:t>
      </w:r>
      <w:r w:rsidR="00720D1D" w:rsidRPr="001A5B42">
        <w:rPr>
          <w:rFonts w:asciiTheme="minorHAnsi" w:hAnsiTheme="minorHAnsi" w:cstheme="minorHAnsi"/>
        </w:rPr>
        <w:t>(Dz.</w:t>
      </w:r>
      <w:r w:rsidR="0015735F" w:rsidRPr="001A5B42">
        <w:rPr>
          <w:rFonts w:asciiTheme="minorHAnsi" w:hAnsiTheme="minorHAnsi" w:cstheme="minorHAnsi"/>
        </w:rPr>
        <w:t xml:space="preserve"> </w:t>
      </w:r>
      <w:r w:rsidR="00720D1D" w:rsidRPr="001A5B42">
        <w:rPr>
          <w:rFonts w:asciiTheme="minorHAnsi" w:hAnsiTheme="minorHAnsi" w:cstheme="minorHAnsi"/>
        </w:rPr>
        <w:t>U. z 2025 r. poz. 111)</w:t>
      </w:r>
      <w:r w:rsidR="00D80513" w:rsidRPr="001A5B42">
        <w:rPr>
          <w:rFonts w:asciiTheme="minorHAnsi" w:hAnsiTheme="minorHAnsi" w:cstheme="minorHAnsi"/>
        </w:rPr>
        <w:t>.</w:t>
      </w:r>
    </w:p>
    <w:p w14:paraId="0DB27057" w14:textId="043B9079" w:rsidR="00124070" w:rsidRPr="001A5B42" w:rsidRDefault="00ED73C1" w:rsidP="001A5B42">
      <w:pPr>
        <w:spacing w:before="120" w:after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1A5B42" w:rsidRDefault="00B0478F" w:rsidP="001A5B42">
      <w:pPr>
        <w:spacing w:before="120"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Pouczenie:</w:t>
      </w:r>
    </w:p>
    <w:p w14:paraId="017752C6" w14:textId="77777777" w:rsidR="00061C30" w:rsidRPr="001A5B42" w:rsidRDefault="00061C30" w:rsidP="001A5B42">
      <w:pPr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1A5B42">
        <w:rPr>
          <w:rFonts w:asciiTheme="minorHAnsi" w:hAnsiTheme="minorHAnsi" w:cstheme="minorHAnsi"/>
        </w:rPr>
        <w:br/>
      </w:r>
      <w:r w:rsidRPr="001A5B42">
        <w:rPr>
          <w:rFonts w:asciiTheme="minorHAnsi" w:hAnsiTheme="minorHAnsi" w:cstheme="minorHAnsi"/>
        </w:rPr>
        <w:lastRenderedPageBreak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2E37B7A7" w14:textId="3BE7ED4F" w:rsidR="00CB3227" w:rsidRPr="001A5B42" w:rsidRDefault="00CB3227" w:rsidP="001A5B42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1A5B42" w:rsidRDefault="00CB3227" w:rsidP="001A5B42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1A5B42" w:rsidRDefault="00CB3227" w:rsidP="001A5B42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 xml:space="preserve">Z-ca </w:t>
      </w:r>
      <w:r w:rsidR="00894326" w:rsidRPr="001A5B42">
        <w:rPr>
          <w:rFonts w:asciiTheme="minorHAnsi" w:hAnsiTheme="minorHAnsi" w:cstheme="minorHAnsi"/>
        </w:rPr>
        <w:t>Mazowiecki</w:t>
      </w:r>
      <w:r w:rsidRPr="001A5B42">
        <w:rPr>
          <w:rFonts w:asciiTheme="minorHAnsi" w:hAnsiTheme="minorHAnsi" w:cstheme="minorHAnsi"/>
        </w:rPr>
        <w:t>ego</w:t>
      </w:r>
      <w:r w:rsidR="00894326" w:rsidRPr="001A5B42">
        <w:rPr>
          <w:rFonts w:asciiTheme="minorHAnsi" w:hAnsiTheme="minorHAnsi" w:cstheme="minorHAnsi"/>
        </w:rPr>
        <w:t xml:space="preserve"> Wojewódzki</w:t>
      </w:r>
      <w:r w:rsidRPr="001A5B42">
        <w:rPr>
          <w:rFonts w:asciiTheme="minorHAnsi" w:hAnsiTheme="minorHAnsi" w:cstheme="minorHAnsi"/>
        </w:rPr>
        <w:t>ego</w:t>
      </w:r>
      <w:r w:rsidR="00894326" w:rsidRPr="001A5B42">
        <w:rPr>
          <w:rFonts w:asciiTheme="minorHAnsi" w:hAnsiTheme="minorHAnsi" w:cstheme="minorHAnsi"/>
        </w:rPr>
        <w:t xml:space="preserve"> Inspektor</w:t>
      </w:r>
      <w:r w:rsidRPr="001A5B42">
        <w:rPr>
          <w:rFonts w:asciiTheme="minorHAnsi" w:hAnsiTheme="minorHAnsi" w:cstheme="minorHAnsi"/>
        </w:rPr>
        <w:t>a</w:t>
      </w:r>
      <w:r w:rsidR="00894326" w:rsidRPr="001A5B42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1A5B42" w:rsidRDefault="00894326" w:rsidP="001A5B42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1A5B42" w:rsidRDefault="00894326" w:rsidP="001A5B42">
      <w:pPr>
        <w:spacing w:line="360" w:lineRule="auto"/>
        <w:rPr>
          <w:rFonts w:asciiTheme="minorHAnsi" w:hAnsiTheme="minorHAnsi" w:cstheme="minorHAnsi"/>
        </w:rPr>
      </w:pPr>
      <w:r w:rsidRPr="001A5B42">
        <w:rPr>
          <w:rFonts w:asciiTheme="minorHAnsi" w:hAnsiTheme="minorHAnsi" w:cstheme="minorHAnsi"/>
          <w:u w:val="single"/>
        </w:rPr>
        <w:t>Otrzymują:</w:t>
      </w:r>
    </w:p>
    <w:p w14:paraId="3A1F18D1" w14:textId="51A2622E" w:rsidR="00025663" w:rsidRPr="001A5B42" w:rsidRDefault="0034342C" w:rsidP="001A5B42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1A5B42">
        <w:rPr>
          <w:rFonts w:asciiTheme="minorHAnsi" w:hAnsiTheme="minorHAnsi" w:cstheme="minorHAnsi"/>
          <w:lang w:eastAsia="en-US"/>
        </w:rPr>
        <w:t xml:space="preserve">p. </w:t>
      </w:r>
      <w:r w:rsidR="00FE50EF" w:rsidRPr="001A5B42">
        <w:rPr>
          <w:rFonts w:asciiTheme="minorHAnsi" w:hAnsiTheme="minorHAnsi" w:cstheme="minorHAnsi"/>
          <w:lang w:eastAsia="en-US"/>
        </w:rPr>
        <w:t xml:space="preserve">Paweł </w:t>
      </w:r>
      <w:proofErr w:type="spellStart"/>
      <w:r w:rsidR="00FE50EF" w:rsidRPr="001A5B42">
        <w:rPr>
          <w:rFonts w:asciiTheme="minorHAnsi" w:hAnsiTheme="minorHAnsi" w:cstheme="minorHAnsi"/>
          <w:lang w:eastAsia="en-US"/>
        </w:rPr>
        <w:t>Kielak</w:t>
      </w:r>
      <w:proofErr w:type="spellEnd"/>
      <w:r w:rsidR="00FE50EF" w:rsidRPr="001A5B42">
        <w:rPr>
          <w:rFonts w:asciiTheme="minorHAnsi" w:hAnsiTheme="minorHAnsi" w:cstheme="minorHAnsi"/>
          <w:lang w:eastAsia="en-US"/>
        </w:rPr>
        <w:t>, ul. Szkolna nr 42, 05-077 Zakręt</w:t>
      </w:r>
      <w:r w:rsidR="00025663" w:rsidRPr="001A5B42">
        <w:rPr>
          <w:rFonts w:asciiTheme="minorHAnsi" w:hAnsiTheme="minorHAnsi" w:cstheme="minorHAnsi"/>
          <w:lang w:eastAsia="en-US"/>
        </w:rPr>
        <w:t>;</w:t>
      </w:r>
    </w:p>
    <w:p w14:paraId="694A99E0" w14:textId="4CC84580" w:rsidR="006A546A" w:rsidRPr="001A5B42" w:rsidRDefault="006A546A" w:rsidP="001A5B42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1A5B42">
        <w:rPr>
          <w:rFonts w:asciiTheme="minorHAnsi" w:hAnsiTheme="minorHAnsi" w:cstheme="minorHAnsi"/>
        </w:rPr>
        <w:t xml:space="preserve">aa. </w:t>
      </w:r>
    </w:p>
    <w:sectPr w:rsidR="006A546A" w:rsidRPr="001A5B42" w:rsidSect="00F86F0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E359" w14:textId="77777777" w:rsidR="004A16F5" w:rsidRDefault="004A16F5">
      <w:r>
        <w:separator/>
      </w:r>
    </w:p>
  </w:endnote>
  <w:endnote w:type="continuationSeparator" w:id="0">
    <w:p w14:paraId="7A5ED888" w14:textId="77777777" w:rsidR="004A16F5" w:rsidRDefault="004A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596874627" name="Obraz 1596874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7ADA" w14:textId="77777777" w:rsidR="004A16F5" w:rsidRDefault="004A16F5">
      <w:r>
        <w:separator/>
      </w:r>
    </w:p>
  </w:footnote>
  <w:footnote w:type="continuationSeparator" w:id="0">
    <w:p w14:paraId="34377DED" w14:textId="77777777" w:rsidR="004A16F5" w:rsidRDefault="004A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74403"/>
    <w:multiLevelType w:val="hybridMultilevel"/>
    <w:tmpl w:val="B468A48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F1BAD"/>
    <w:multiLevelType w:val="hybridMultilevel"/>
    <w:tmpl w:val="02142C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E2725"/>
    <w:multiLevelType w:val="hybridMultilevel"/>
    <w:tmpl w:val="80B8B4A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C4F49"/>
    <w:multiLevelType w:val="hybridMultilevel"/>
    <w:tmpl w:val="CB28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4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0"/>
  </w:num>
  <w:num w:numId="8" w16cid:durableId="1900508956">
    <w:abstractNumId w:val="11"/>
  </w:num>
  <w:num w:numId="9" w16cid:durableId="1704405355">
    <w:abstractNumId w:val="18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2"/>
  </w:num>
  <w:num w:numId="13" w16cid:durableId="444077000">
    <w:abstractNumId w:val="31"/>
  </w:num>
  <w:num w:numId="14" w16cid:durableId="1116951403">
    <w:abstractNumId w:val="21"/>
  </w:num>
  <w:num w:numId="15" w16cid:durableId="1481310805">
    <w:abstractNumId w:val="0"/>
  </w:num>
  <w:num w:numId="16" w16cid:durableId="1518235485">
    <w:abstractNumId w:val="14"/>
  </w:num>
  <w:num w:numId="17" w16cid:durableId="1288194975">
    <w:abstractNumId w:val="32"/>
  </w:num>
  <w:num w:numId="18" w16cid:durableId="1805197002">
    <w:abstractNumId w:val="10"/>
  </w:num>
  <w:num w:numId="19" w16cid:durableId="998533503">
    <w:abstractNumId w:val="25"/>
  </w:num>
  <w:num w:numId="20" w16cid:durableId="1079793447">
    <w:abstractNumId w:val="15"/>
  </w:num>
  <w:num w:numId="21" w16cid:durableId="1851068866">
    <w:abstractNumId w:val="35"/>
  </w:num>
  <w:num w:numId="22" w16cid:durableId="863206119">
    <w:abstractNumId w:val="33"/>
  </w:num>
  <w:num w:numId="23" w16cid:durableId="1671834369">
    <w:abstractNumId w:val="28"/>
  </w:num>
  <w:num w:numId="24" w16cid:durableId="230165122">
    <w:abstractNumId w:val="24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20"/>
  </w:num>
  <w:num w:numId="27" w16cid:durableId="1726029559">
    <w:abstractNumId w:val="12"/>
  </w:num>
  <w:num w:numId="28" w16cid:durableId="1868978443">
    <w:abstractNumId w:val="17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9"/>
  </w:num>
  <w:num w:numId="32" w16cid:durableId="970328783">
    <w:abstractNumId w:val="26"/>
  </w:num>
  <w:num w:numId="33" w16cid:durableId="223368773">
    <w:abstractNumId w:val="29"/>
  </w:num>
  <w:num w:numId="34" w16cid:durableId="1397777443">
    <w:abstractNumId w:val="27"/>
  </w:num>
  <w:num w:numId="35" w16cid:durableId="1453011320">
    <w:abstractNumId w:val="8"/>
  </w:num>
  <w:num w:numId="36" w16cid:durableId="2046060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277D"/>
    <w:rsid w:val="0000302A"/>
    <w:rsid w:val="000035AC"/>
    <w:rsid w:val="00003A98"/>
    <w:rsid w:val="00003DFC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4E8C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663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C30"/>
    <w:rsid w:val="00061ECC"/>
    <w:rsid w:val="0006212D"/>
    <w:rsid w:val="000629C2"/>
    <w:rsid w:val="00063590"/>
    <w:rsid w:val="00064501"/>
    <w:rsid w:val="0006482A"/>
    <w:rsid w:val="00064D2E"/>
    <w:rsid w:val="00064D7A"/>
    <w:rsid w:val="00065150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E7C"/>
    <w:rsid w:val="000F2F58"/>
    <w:rsid w:val="000F3DBF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E50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5D4"/>
    <w:rsid w:val="00152F85"/>
    <w:rsid w:val="00153FA3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35F"/>
    <w:rsid w:val="00157D47"/>
    <w:rsid w:val="00160114"/>
    <w:rsid w:val="00160F0F"/>
    <w:rsid w:val="00161F39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62D"/>
    <w:rsid w:val="001A184F"/>
    <w:rsid w:val="001A306F"/>
    <w:rsid w:val="001A3274"/>
    <w:rsid w:val="001A35CA"/>
    <w:rsid w:val="001A43A6"/>
    <w:rsid w:val="001A43DC"/>
    <w:rsid w:val="001A543F"/>
    <w:rsid w:val="001A5ACA"/>
    <w:rsid w:val="001A5B42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5F46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0F0F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07C8F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2C9"/>
    <w:rsid w:val="00223ADD"/>
    <w:rsid w:val="00223B99"/>
    <w:rsid w:val="002247EC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2A4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31EE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2D69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3744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091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0AC1"/>
    <w:rsid w:val="00300B75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5658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C68"/>
    <w:rsid w:val="00335DD5"/>
    <w:rsid w:val="0033659E"/>
    <w:rsid w:val="00336779"/>
    <w:rsid w:val="00336BF2"/>
    <w:rsid w:val="00337B56"/>
    <w:rsid w:val="003402F9"/>
    <w:rsid w:val="00340DB6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47D96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FCF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4D48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A8B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596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5B5C"/>
    <w:rsid w:val="00485EF2"/>
    <w:rsid w:val="0048685D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16F5"/>
    <w:rsid w:val="004A2544"/>
    <w:rsid w:val="004A29F5"/>
    <w:rsid w:val="004A3029"/>
    <w:rsid w:val="004A30DB"/>
    <w:rsid w:val="004A3319"/>
    <w:rsid w:val="004A340C"/>
    <w:rsid w:val="004A3893"/>
    <w:rsid w:val="004A3C8F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8DE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E74C7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26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706"/>
    <w:rsid w:val="005B6BD4"/>
    <w:rsid w:val="005B6D75"/>
    <w:rsid w:val="005B7792"/>
    <w:rsid w:val="005C04AB"/>
    <w:rsid w:val="005C0DD7"/>
    <w:rsid w:val="005C2366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03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47F"/>
    <w:rsid w:val="005F573B"/>
    <w:rsid w:val="005F5972"/>
    <w:rsid w:val="005F5D73"/>
    <w:rsid w:val="00600442"/>
    <w:rsid w:val="00600B57"/>
    <w:rsid w:val="00600B7A"/>
    <w:rsid w:val="00600D44"/>
    <w:rsid w:val="00601043"/>
    <w:rsid w:val="0060204D"/>
    <w:rsid w:val="00602377"/>
    <w:rsid w:val="006026E9"/>
    <w:rsid w:val="00602BC0"/>
    <w:rsid w:val="00603093"/>
    <w:rsid w:val="006040E7"/>
    <w:rsid w:val="00604664"/>
    <w:rsid w:val="00605034"/>
    <w:rsid w:val="00605C36"/>
    <w:rsid w:val="0060769C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221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1CF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74F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593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DCE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BC3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9F2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2AEB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47FC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D1D"/>
    <w:rsid w:val="0072143D"/>
    <w:rsid w:val="00721B9F"/>
    <w:rsid w:val="0072211B"/>
    <w:rsid w:val="007226A9"/>
    <w:rsid w:val="007267B1"/>
    <w:rsid w:val="007267C4"/>
    <w:rsid w:val="00727986"/>
    <w:rsid w:val="00727F46"/>
    <w:rsid w:val="00730CE4"/>
    <w:rsid w:val="00730D4C"/>
    <w:rsid w:val="00731E74"/>
    <w:rsid w:val="007323A9"/>
    <w:rsid w:val="0073274E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44D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C4F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0D5A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1DDF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4C30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0E33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2DB5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0D0"/>
    <w:rsid w:val="0097368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7E6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256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015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20D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906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151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41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3FA0"/>
    <w:rsid w:val="00A149A5"/>
    <w:rsid w:val="00A14D6B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020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25E"/>
    <w:rsid w:val="00A43A22"/>
    <w:rsid w:val="00A43BE9"/>
    <w:rsid w:val="00A43DAC"/>
    <w:rsid w:val="00A43EFD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1CA6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1F9"/>
    <w:rsid w:val="00AC1FFD"/>
    <w:rsid w:val="00AC252E"/>
    <w:rsid w:val="00AC3142"/>
    <w:rsid w:val="00AC3458"/>
    <w:rsid w:val="00AC5B66"/>
    <w:rsid w:val="00AC5CE2"/>
    <w:rsid w:val="00AC650E"/>
    <w:rsid w:val="00AC7161"/>
    <w:rsid w:val="00AD088F"/>
    <w:rsid w:val="00AD210D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5EBF"/>
    <w:rsid w:val="00B060CF"/>
    <w:rsid w:val="00B0654D"/>
    <w:rsid w:val="00B06E12"/>
    <w:rsid w:val="00B07924"/>
    <w:rsid w:val="00B101EA"/>
    <w:rsid w:val="00B10E30"/>
    <w:rsid w:val="00B1130A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0C7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625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5DB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33F2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997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3F45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3A1E"/>
    <w:rsid w:val="00C5450E"/>
    <w:rsid w:val="00C55532"/>
    <w:rsid w:val="00C561B4"/>
    <w:rsid w:val="00C56B2C"/>
    <w:rsid w:val="00C5733F"/>
    <w:rsid w:val="00C57AE0"/>
    <w:rsid w:val="00C60682"/>
    <w:rsid w:val="00C61092"/>
    <w:rsid w:val="00C6302D"/>
    <w:rsid w:val="00C63641"/>
    <w:rsid w:val="00C636B4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2D4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5F4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1B63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11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59C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11A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3FC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B97"/>
    <w:rsid w:val="00E05F8B"/>
    <w:rsid w:val="00E0620D"/>
    <w:rsid w:val="00E06F94"/>
    <w:rsid w:val="00E0794F"/>
    <w:rsid w:val="00E10470"/>
    <w:rsid w:val="00E1066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393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22F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4E14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5D1"/>
    <w:rsid w:val="00F2192E"/>
    <w:rsid w:val="00F22254"/>
    <w:rsid w:val="00F222B7"/>
    <w:rsid w:val="00F22854"/>
    <w:rsid w:val="00F234BF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CFE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5F8D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421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0EF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9</Pages>
  <Words>2896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20271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2026-02-11T09:51:00Z</dcterms:created>
  <dcterms:modified xsi:type="dcterms:W3CDTF">2026-02-11T09:51:00Z</dcterms:modified>
</cp:coreProperties>
</file>