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8414" w14:textId="1FB775ED" w:rsidR="00C14A73" w:rsidRPr="007474D2" w:rsidRDefault="000C090D" w:rsidP="007474D2">
      <w:pPr>
        <w:spacing w:line="360" w:lineRule="auto"/>
        <w:rPr>
          <w:rFonts w:asciiTheme="minorHAnsi" w:hAnsiTheme="minorHAnsi" w:cstheme="minorHAnsi"/>
        </w:rPr>
      </w:pPr>
      <w:r w:rsidRPr="007474D2">
        <w:rPr>
          <w:rFonts w:asciiTheme="minorHAnsi" w:hAnsiTheme="minorHAnsi" w:cstheme="minorHAnsi"/>
        </w:rPr>
        <w:t>Warszawa, dnia</w:t>
      </w:r>
      <w:r w:rsidR="00C14B9C" w:rsidRPr="007474D2">
        <w:rPr>
          <w:rFonts w:asciiTheme="minorHAnsi" w:hAnsiTheme="minorHAnsi" w:cstheme="minorHAnsi"/>
        </w:rPr>
        <w:t xml:space="preserve"> </w:t>
      </w:r>
      <w:r w:rsidR="00AE3F51" w:rsidRPr="007474D2">
        <w:rPr>
          <w:rFonts w:asciiTheme="minorHAnsi" w:hAnsiTheme="minorHAnsi" w:cstheme="minorHAnsi"/>
        </w:rPr>
        <w:t>3</w:t>
      </w:r>
      <w:r w:rsidR="00C92511" w:rsidRPr="007474D2">
        <w:rPr>
          <w:rFonts w:asciiTheme="minorHAnsi" w:hAnsiTheme="minorHAnsi" w:cstheme="minorHAnsi"/>
        </w:rPr>
        <w:t>1</w:t>
      </w:r>
      <w:r w:rsidR="00AE3F51" w:rsidRPr="007474D2">
        <w:rPr>
          <w:rFonts w:asciiTheme="minorHAnsi" w:hAnsiTheme="minorHAnsi" w:cstheme="minorHAnsi"/>
        </w:rPr>
        <w:t xml:space="preserve"> lipca</w:t>
      </w:r>
      <w:r w:rsidR="00C14B9C" w:rsidRPr="007474D2">
        <w:rPr>
          <w:rFonts w:asciiTheme="minorHAnsi" w:hAnsiTheme="minorHAnsi" w:cstheme="minorHAnsi"/>
        </w:rPr>
        <w:t xml:space="preserve"> 202</w:t>
      </w:r>
      <w:r w:rsidR="0088715D" w:rsidRPr="007474D2">
        <w:rPr>
          <w:rFonts w:asciiTheme="minorHAnsi" w:hAnsiTheme="minorHAnsi" w:cstheme="minorHAnsi"/>
        </w:rPr>
        <w:t>5</w:t>
      </w:r>
      <w:r w:rsidR="00C14B9C" w:rsidRPr="007474D2">
        <w:rPr>
          <w:rFonts w:asciiTheme="minorHAnsi" w:hAnsiTheme="minorHAnsi" w:cstheme="minorHAnsi"/>
        </w:rPr>
        <w:t xml:space="preserve"> </w:t>
      </w:r>
      <w:r w:rsidR="00671D7B" w:rsidRPr="007474D2">
        <w:rPr>
          <w:rFonts w:asciiTheme="minorHAnsi" w:hAnsiTheme="minorHAnsi" w:cstheme="minorHAnsi"/>
        </w:rPr>
        <w:t>r.</w:t>
      </w:r>
    </w:p>
    <w:p w14:paraId="47587D9E" w14:textId="3FE36544" w:rsidR="00134EB9" w:rsidRPr="007474D2" w:rsidRDefault="0073494E" w:rsidP="007474D2">
      <w:pPr>
        <w:tabs>
          <w:tab w:val="left" w:pos="462"/>
        </w:tabs>
        <w:spacing w:line="360" w:lineRule="auto"/>
        <w:rPr>
          <w:rFonts w:asciiTheme="minorHAnsi" w:hAnsiTheme="minorHAnsi" w:cstheme="minorHAnsi"/>
        </w:rPr>
      </w:pPr>
      <w:r w:rsidRPr="007474D2">
        <w:rPr>
          <w:rFonts w:asciiTheme="minorHAnsi" w:hAnsiTheme="minorHAnsi" w:cstheme="minorHAnsi"/>
        </w:rPr>
        <w:t>D</w:t>
      </w:r>
      <w:r w:rsidR="0088715D" w:rsidRPr="007474D2">
        <w:rPr>
          <w:rFonts w:asciiTheme="minorHAnsi" w:hAnsiTheme="minorHAnsi" w:cstheme="minorHAnsi"/>
        </w:rPr>
        <w:t>R</w:t>
      </w:r>
      <w:r w:rsidRPr="007474D2">
        <w:rPr>
          <w:rFonts w:asciiTheme="minorHAnsi" w:hAnsiTheme="minorHAnsi" w:cstheme="minorHAnsi"/>
        </w:rPr>
        <w:t>.8361.</w:t>
      </w:r>
      <w:r w:rsidR="0088715D" w:rsidRPr="007474D2">
        <w:rPr>
          <w:rFonts w:asciiTheme="minorHAnsi" w:hAnsiTheme="minorHAnsi" w:cstheme="minorHAnsi"/>
        </w:rPr>
        <w:t>251</w:t>
      </w:r>
      <w:r w:rsidRPr="007474D2">
        <w:rPr>
          <w:rFonts w:asciiTheme="minorHAnsi" w:hAnsiTheme="minorHAnsi" w:cstheme="minorHAnsi"/>
        </w:rPr>
        <w:t>.202</w:t>
      </w:r>
      <w:r w:rsidR="0088715D" w:rsidRPr="007474D2">
        <w:rPr>
          <w:rFonts w:asciiTheme="minorHAnsi" w:hAnsiTheme="minorHAnsi" w:cstheme="minorHAnsi"/>
        </w:rPr>
        <w:t>4</w:t>
      </w:r>
    </w:p>
    <w:p w14:paraId="1F7CE0F6" w14:textId="4CDD02F2" w:rsidR="008F504F" w:rsidRPr="007474D2" w:rsidRDefault="001B4A9F" w:rsidP="007474D2">
      <w:pPr>
        <w:tabs>
          <w:tab w:val="left" w:pos="462"/>
        </w:tabs>
        <w:spacing w:before="120" w:line="360" w:lineRule="auto"/>
        <w:rPr>
          <w:rFonts w:asciiTheme="minorHAnsi" w:hAnsiTheme="minorHAnsi" w:cstheme="minorHAnsi"/>
        </w:rPr>
      </w:pPr>
      <w:r w:rsidRPr="007474D2">
        <w:rPr>
          <w:rFonts w:asciiTheme="minorHAnsi" w:hAnsiTheme="minorHAnsi" w:cstheme="minorHAnsi"/>
        </w:rPr>
        <w:t xml:space="preserve">DECYZJA </w:t>
      </w:r>
      <w:r w:rsidR="0073494E" w:rsidRPr="007474D2">
        <w:rPr>
          <w:rFonts w:asciiTheme="minorHAnsi" w:hAnsiTheme="minorHAnsi" w:cstheme="minorHAnsi"/>
          <w:spacing w:val="10"/>
        </w:rPr>
        <w:t>PO.</w:t>
      </w:r>
      <w:r w:rsidR="00675554" w:rsidRPr="007474D2">
        <w:rPr>
          <w:rFonts w:asciiTheme="minorHAnsi" w:hAnsiTheme="minorHAnsi" w:cstheme="minorHAnsi"/>
          <w:spacing w:val="10"/>
        </w:rPr>
        <w:t>291</w:t>
      </w:r>
      <w:r w:rsidR="0073494E" w:rsidRPr="007474D2">
        <w:rPr>
          <w:rFonts w:asciiTheme="minorHAnsi" w:hAnsiTheme="minorHAnsi" w:cstheme="minorHAnsi"/>
          <w:spacing w:val="10"/>
        </w:rPr>
        <w:t>.K.</w:t>
      </w:r>
      <w:r w:rsidR="00675554" w:rsidRPr="007474D2">
        <w:rPr>
          <w:rFonts w:asciiTheme="minorHAnsi" w:hAnsiTheme="minorHAnsi" w:cstheme="minorHAnsi"/>
          <w:spacing w:val="10"/>
        </w:rPr>
        <w:t>2</w:t>
      </w:r>
      <w:r w:rsidR="0073494E" w:rsidRPr="007474D2">
        <w:rPr>
          <w:rFonts w:asciiTheme="minorHAnsi" w:hAnsiTheme="minorHAnsi" w:cstheme="minorHAnsi"/>
          <w:spacing w:val="10"/>
        </w:rPr>
        <w:t>.202</w:t>
      </w:r>
      <w:r w:rsidR="00675554" w:rsidRPr="007474D2">
        <w:rPr>
          <w:rFonts w:asciiTheme="minorHAnsi" w:hAnsiTheme="minorHAnsi" w:cstheme="minorHAnsi"/>
          <w:spacing w:val="10"/>
        </w:rPr>
        <w:t>5</w:t>
      </w:r>
      <w:r w:rsidR="0073494E" w:rsidRPr="007474D2">
        <w:rPr>
          <w:rFonts w:asciiTheme="minorHAnsi" w:hAnsiTheme="minorHAnsi" w:cstheme="minorHAnsi"/>
          <w:spacing w:val="10"/>
        </w:rPr>
        <w:t>.</w:t>
      </w:r>
      <w:r w:rsidR="00675554" w:rsidRPr="007474D2">
        <w:rPr>
          <w:rFonts w:asciiTheme="minorHAnsi" w:hAnsiTheme="minorHAnsi" w:cstheme="minorHAnsi"/>
          <w:spacing w:val="10"/>
        </w:rPr>
        <w:t>AK</w:t>
      </w:r>
    </w:p>
    <w:p w14:paraId="5D935FE8" w14:textId="25DA7324" w:rsidR="001E76AA" w:rsidRPr="007474D2" w:rsidRDefault="00AE78FB" w:rsidP="007474D2">
      <w:pPr>
        <w:spacing w:line="360" w:lineRule="auto"/>
        <w:rPr>
          <w:rFonts w:asciiTheme="minorHAnsi" w:hAnsiTheme="minorHAnsi" w:cstheme="minorHAnsi"/>
        </w:rPr>
      </w:pPr>
      <w:r w:rsidRPr="007474D2">
        <w:rPr>
          <w:rFonts w:asciiTheme="minorHAnsi" w:hAnsiTheme="minorHAnsi" w:cstheme="minorHAnsi"/>
        </w:rPr>
        <w:t>Na podstawie</w:t>
      </w:r>
      <w:r w:rsidR="00F22333" w:rsidRPr="007474D2">
        <w:rPr>
          <w:rFonts w:asciiTheme="minorHAnsi" w:hAnsiTheme="minorHAnsi" w:cstheme="minorHAnsi"/>
        </w:rPr>
        <w:t xml:space="preserve"> </w:t>
      </w:r>
      <w:r w:rsidR="006F3B62" w:rsidRPr="007474D2">
        <w:rPr>
          <w:rFonts w:asciiTheme="minorHAnsi" w:hAnsiTheme="minorHAnsi" w:cstheme="minorHAnsi"/>
        </w:rPr>
        <w:t xml:space="preserve">art. </w:t>
      </w:r>
      <w:r w:rsidR="008629E4" w:rsidRPr="007474D2">
        <w:rPr>
          <w:rFonts w:asciiTheme="minorHAnsi" w:hAnsiTheme="minorHAnsi" w:cstheme="minorHAnsi"/>
        </w:rPr>
        <w:t>36</w:t>
      </w:r>
      <w:r w:rsidR="006F3B62" w:rsidRPr="007474D2">
        <w:rPr>
          <w:rFonts w:asciiTheme="minorHAnsi" w:hAnsiTheme="minorHAnsi" w:cstheme="minorHAnsi"/>
        </w:rPr>
        <w:t xml:space="preserve"> </w:t>
      </w:r>
      <w:r w:rsidR="008629E4" w:rsidRPr="007474D2">
        <w:rPr>
          <w:rFonts w:asciiTheme="minorHAnsi" w:hAnsiTheme="minorHAnsi" w:cstheme="minorHAnsi"/>
        </w:rPr>
        <w:t>ust. 1</w:t>
      </w:r>
      <w:bookmarkStart w:id="0" w:name="_Hlk20820459"/>
      <w:r w:rsidR="00F23076" w:rsidRPr="007474D2">
        <w:rPr>
          <w:rFonts w:asciiTheme="minorHAnsi" w:hAnsiTheme="minorHAnsi" w:cstheme="minorHAnsi"/>
        </w:rPr>
        <w:t xml:space="preserve"> </w:t>
      </w:r>
      <w:r w:rsidR="008629E4" w:rsidRPr="007474D2">
        <w:rPr>
          <w:rFonts w:asciiTheme="minorHAnsi" w:hAnsiTheme="minorHAnsi" w:cstheme="minorHAnsi"/>
        </w:rPr>
        <w:t>ustawy z dnia 4 października 2018r. o produktach kosmetycznych</w:t>
      </w:r>
      <w:bookmarkEnd w:id="0"/>
      <w:r w:rsidR="00707192" w:rsidRPr="007474D2">
        <w:rPr>
          <w:rFonts w:asciiTheme="minorHAnsi" w:hAnsiTheme="minorHAnsi" w:cstheme="minorHAnsi"/>
        </w:rPr>
        <w:t xml:space="preserve"> (Dz.</w:t>
      </w:r>
      <w:r w:rsidR="007703AC" w:rsidRPr="007474D2">
        <w:rPr>
          <w:rFonts w:asciiTheme="minorHAnsi" w:hAnsiTheme="minorHAnsi" w:cstheme="minorHAnsi"/>
        </w:rPr>
        <w:t xml:space="preserve"> </w:t>
      </w:r>
      <w:r w:rsidR="00707192" w:rsidRPr="007474D2">
        <w:rPr>
          <w:rFonts w:asciiTheme="minorHAnsi" w:hAnsiTheme="minorHAnsi" w:cstheme="minorHAnsi"/>
        </w:rPr>
        <w:t xml:space="preserve">U. </w:t>
      </w:r>
      <w:r w:rsidR="00F23076" w:rsidRPr="007474D2">
        <w:rPr>
          <w:rFonts w:asciiTheme="minorHAnsi" w:hAnsiTheme="minorHAnsi" w:cstheme="minorHAnsi"/>
        </w:rPr>
        <w:br/>
      </w:r>
      <w:r w:rsidR="00707192" w:rsidRPr="007474D2">
        <w:rPr>
          <w:rFonts w:asciiTheme="minorHAnsi" w:hAnsiTheme="minorHAnsi" w:cstheme="minorHAnsi"/>
        </w:rPr>
        <w:t>z 2018</w:t>
      </w:r>
      <w:r w:rsidR="00F23076" w:rsidRPr="007474D2">
        <w:rPr>
          <w:rFonts w:asciiTheme="minorHAnsi" w:hAnsiTheme="minorHAnsi" w:cstheme="minorHAnsi"/>
        </w:rPr>
        <w:t xml:space="preserve"> </w:t>
      </w:r>
      <w:r w:rsidR="00707192" w:rsidRPr="007474D2">
        <w:rPr>
          <w:rFonts w:asciiTheme="minorHAnsi" w:hAnsiTheme="minorHAnsi" w:cstheme="minorHAnsi"/>
        </w:rPr>
        <w:t>r. poz. 2227</w:t>
      </w:r>
      <w:r w:rsidR="002D1EC8" w:rsidRPr="007474D2">
        <w:rPr>
          <w:rFonts w:asciiTheme="minorHAnsi" w:hAnsiTheme="minorHAnsi" w:cstheme="minorHAnsi"/>
        </w:rPr>
        <w:t>,</w:t>
      </w:r>
      <w:r w:rsidR="00DE6AE0" w:rsidRPr="007474D2">
        <w:rPr>
          <w:rFonts w:asciiTheme="minorHAnsi" w:hAnsiTheme="minorHAnsi" w:cstheme="minorHAnsi"/>
        </w:rPr>
        <w:t xml:space="preserve"> ze zm.</w:t>
      </w:r>
      <w:r w:rsidR="00707192" w:rsidRPr="007474D2">
        <w:rPr>
          <w:rFonts w:asciiTheme="minorHAnsi" w:hAnsiTheme="minorHAnsi" w:cstheme="minorHAnsi"/>
        </w:rPr>
        <w:t>)</w:t>
      </w:r>
      <w:r w:rsidR="00862A92" w:rsidRPr="007474D2">
        <w:rPr>
          <w:rFonts w:asciiTheme="minorHAnsi" w:hAnsiTheme="minorHAnsi" w:cstheme="minorHAnsi"/>
        </w:rPr>
        <w:t xml:space="preserve"> </w:t>
      </w:r>
      <w:r w:rsidRPr="007474D2">
        <w:rPr>
          <w:rFonts w:asciiTheme="minorHAnsi" w:hAnsiTheme="minorHAnsi" w:cstheme="minorHAnsi"/>
        </w:rPr>
        <w:t>oraz art. 104</w:t>
      </w:r>
      <w:r w:rsidR="006B570B" w:rsidRPr="007474D2">
        <w:rPr>
          <w:rFonts w:asciiTheme="minorHAnsi" w:hAnsiTheme="minorHAnsi" w:cstheme="minorHAnsi"/>
        </w:rPr>
        <w:t xml:space="preserve"> </w:t>
      </w:r>
      <w:r w:rsidR="007577B4" w:rsidRPr="007474D2">
        <w:rPr>
          <w:rFonts w:asciiTheme="minorHAnsi" w:hAnsiTheme="minorHAnsi" w:cstheme="minorHAnsi"/>
        </w:rPr>
        <w:t>§ 1</w:t>
      </w:r>
      <w:r w:rsidR="00FE08CA" w:rsidRPr="007474D2">
        <w:rPr>
          <w:rFonts w:asciiTheme="minorHAnsi" w:hAnsiTheme="minorHAnsi" w:cstheme="minorHAnsi"/>
        </w:rPr>
        <w:t xml:space="preserve"> </w:t>
      </w:r>
      <w:r w:rsidRPr="007474D2">
        <w:rPr>
          <w:rFonts w:asciiTheme="minorHAnsi" w:hAnsiTheme="minorHAnsi" w:cstheme="minorHAnsi"/>
        </w:rPr>
        <w:t>ustawy</w:t>
      </w:r>
      <w:r w:rsidR="00B810D8" w:rsidRPr="007474D2">
        <w:rPr>
          <w:rFonts w:asciiTheme="minorHAnsi" w:hAnsiTheme="minorHAnsi" w:cstheme="minorHAnsi"/>
        </w:rPr>
        <w:t xml:space="preserve"> </w:t>
      </w:r>
      <w:r w:rsidRPr="007474D2">
        <w:rPr>
          <w:rFonts w:asciiTheme="minorHAnsi" w:hAnsiTheme="minorHAnsi" w:cstheme="minorHAnsi"/>
        </w:rPr>
        <w:t>z dnia 14 czerwca 1960r. Kodeks postępowania administracyjnego</w:t>
      </w:r>
      <w:r w:rsidR="00DE6AE0" w:rsidRPr="007474D2">
        <w:rPr>
          <w:rFonts w:asciiTheme="minorHAnsi" w:hAnsiTheme="minorHAnsi" w:cstheme="minorHAnsi"/>
        </w:rPr>
        <w:t xml:space="preserve"> </w:t>
      </w:r>
      <w:r w:rsidR="00675554" w:rsidRPr="007474D2">
        <w:rPr>
          <w:rFonts w:asciiTheme="minorHAnsi" w:hAnsiTheme="minorHAnsi" w:cstheme="minorHAnsi"/>
        </w:rPr>
        <w:t>(Dz.U. z 2024 r. poz. 572, ze zm.)</w:t>
      </w:r>
      <w:r w:rsidR="00F23076" w:rsidRPr="007474D2">
        <w:rPr>
          <w:rFonts w:asciiTheme="minorHAnsi" w:hAnsiTheme="minorHAnsi" w:cstheme="minorHAnsi"/>
        </w:rPr>
        <w:t xml:space="preserve"> </w:t>
      </w:r>
      <w:r w:rsidR="004A46DB" w:rsidRPr="007474D2">
        <w:rPr>
          <w:rFonts w:asciiTheme="minorHAnsi" w:hAnsiTheme="minorHAnsi" w:cstheme="minorHAnsi"/>
        </w:rPr>
        <w:t xml:space="preserve">po przeprowadzeniu postępowania </w:t>
      </w:r>
      <w:r w:rsidRPr="007474D2">
        <w:rPr>
          <w:rFonts w:asciiTheme="minorHAnsi" w:hAnsiTheme="minorHAnsi" w:cstheme="minorHAnsi"/>
        </w:rPr>
        <w:t>administracyjnego</w:t>
      </w:r>
      <w:r w:rsidR="00F23076" w:rsidRPr="007474D2">
        <w:rPr>
          <w:rFonts w:asciiTheme="minorHAnsi" w:hAnsiTheme="minorHAnsi" w:cstheme="minorHAnsi"/>
        </w:rPr>
        <w:t>,</w:t>
      </w:r>
    </w:p>
    <w:p w14:paraId="668C4B81" w14:textId="53B8EA93" w:rsidR="00484B61" w:rsidRPr="007474D2" w:rsidRDefault="00484B61" w:rsidP="007474D2">
      <w:pPr>
        <w:spacing w:line="360" w:lineRule="auto"/>
        <w:rPr>
          <w:rFonts w:asciiTheme="minorHAnsi" w:hAnsiTheme="minorHAnsi" w:cstheme="minorHAnsi"/>
        </w:rPr>
      </w:pPr>
      <w:r w:rsidRPr="007474D2">
        <w:rPr>
          <w:rFonts w:asciiTheme="minorHAnsi" w:hAnsiTheme="minorHAnsi" w:cstheme="minorHAnsi"/>
        </w:rPr>
        <w:t>Mazowiecki Wojewódzki Inspektor Inspekcji Handlowej</w:t>
      </w:r>
    </w:p>
    <w:p w14:paraId="550ABF4E" w14:textId="77777777" w:rsidR="00907871" w:rsidRPr="007474D2" w:rsidRDefault="00907871" w:rsidP="007474D2">
      <w:pPr>
        <w:spacing w:line="360" w:lineRule="auto"/>
        <w:rPr>
          <w:rFonts w:asciiTheme="minorHAnsi" w:hAnsiTheme="minorHAnsi" w:cstheme="minorHAnsi"/>
        </w:rPr>
      </w:pPr>
      <w:r w:rsidRPr="007474D2">
        <w:rPr>
          <w:rFonts w:asciiTheme="minorHAnsi" w:hAnsiTheme="minorHAnsi" w:cstheme="minorHAnsi"/>
        </w:rPr>
        <w:t xml:space="preserve">wymierza przedsiębiorcy </w:t>
      </w:r>
    </w:p>
    <w:p w14:paraId="41E66BA5" w14:textId="6B87DE82" w:rsidR="0088715D" w:rsidRPr="007474D2" w:rsidRDefault="0088715D" w:rsidP="007474D2">
      <w:pPr>
        <w:autoSpaceDE w:val="0"/>
        <w:autoSpaceDN w:val="0"/>
        <w:adjustRightInd w:val="0"/>
        <w:spacing w:line="360" w:lineRule="auto"/>
        <w:rPr>
          <w:rFonts w:asciiTheme="minorHAnsi" w:hAnsiTheme="minorHAnsi" w:cstheme="minorHAnsi"/>
        </w:rPr>
      </w:pPr>
      <w:bookmarkStart w:id="1" w:name="_Hlk204329671"/>
      <w:r w:rsidRPr="007474D2">
        <w:rPr>
          <w:rFonts w:asciiTheme="minorHAnsi" w:hAnsiTheme="minorHAnsi" w:cstheme="minorHAnsi"/>
        </w:rPr>
        <w:t>Monice Czarno</w:t>
      </w:r>
      <w:r w:rsidR="009D7178" w:rsidRPr="007474D2">
        <w:rPr>
          <w:rFonts w:asciiTheme="minorHAnsi" w:hAnsiTheme="minorHAnsi" w:cstheme="minorHAnsi"/>
        </w:rPr>
        <w:t>cie</w:t>
      </w:r>
    </w:p>
    <w:p w14:paraId="13AA7A2A" w14:textId="7294B981" w:rsidR="0073494E" w:rsidRPr="007474D2" w:rsidRDefault="0088715D" w:rsidP="007474D2">
      <w:pPr>
        <w:autoSpaceDE w:val="0"/>
        <w:autoSpaceDN w:val="0"/>
        <w:adjustRightInd w:val="0"/>
        <w:spacing w:line="360" w:lineRule="auto"/>
        <w:rPr>
          <w:rFonts w:asciiTheme="minorHAnsi" w:hAnsiTheme="minorHAnsi" w:cstheme="minorHAnsi"/>
        </w:rPr>
      </w:pPr>
      <w:r w:rsidRPr="007474D2">
        <w:rPr>
          <w:rFonts w:asciiTheme="minorHAnsi" w:hAnsiTheme="minorHAnsi" w:cstheme="minorHAnsi"/>
        </w:rPr>
        <w:t>prowadzącej działalność gospodarcza pod firmą:</w:t>
      </w:r>
      <w:r w:rsidR="00FE08CA" w:rsidRPr="007474D2">
        <w:rPr>
          <w:rFonts w:asciiTheme="minorHAnsi" w:hAnsiTheme="minorHAnsi" w:cstheme="minorHAnsi"/>
        </w:rPr>
        <w:t xml:space="preserve"> </w:t>
      </w:r>
      <w:r w:rsidRPr="007474D2">
        <w:rPr>
          <w:rFonts w:asciiTheme="minorHAnsi" w:hAnsiTheme="minorHAnsi" w:cstheme="minorHAnsi"/>
        </w:rPr>
        <w:t>"OLMAR" CZARNOTA MONIKA</w:t>
      </w:r>
      <w:bookmarkEnd w:id="1"/>
    </w:p>
    <w:p w14:paraId="4E86B1C2" w14:textId="0D5B7019" w:rsidR="007E79DC" w:rsidRPr="007474D2" w:rsidRDefault="0073494E" w:rsidP="007474D2">
      <w:pPr>
        <w:spacing w:before="120" w:line="360" w:lineRule="auto"/>
        <w:rPr>
          <w:rFonts w:asciiTheme="minorHAnsi" w:hAnsiTheme="minorHAnsi" w:cstheme="minorHAnsi"/>
        </w:rPr>
      </w:pPr>
      <w:r w:rsidRPr="007474D2">
        <w:rPr>
          <w:rFonts w:asciiTheme="minorHAnsi" w:hAnsiTheme="minorHAnsi" w:cstheme="minorHAnsi"/>
        </w:rPr>
        <w:t xml:space="preserve">karę pieniężna określoną w art. 36 ust. 1 </w:t>
      </w:r>
      <w:bookmarkStart w:id="2" w:name="_Hlk115265669"/>
      <w:r w:rsidRPr="007474D2">
        <w:rPr>
          <w:rFonts w:asciiTheme="minorHAnsi" w:hAnsiTheme="minorHAnsi" w:cstheme="minorHAnsi"/>
        </w:rPr>
        <w:t>ustawy z dnia 4 października 2018r. o produktach kosmetycznych</w:t>
      </w:r>
      <w:bookmarkEnd w:id="2"/>
      <w:r w:rsidR="00DF7CCF" w:rsidRPr="007474D2">
        <w:rPr>
          <w:rFonts w:asciiTheme="minorHAnsi" w:hAnsiTheme="minorHAnsi" w:cstheme="minorHAnsi"/>
        </w:rPr>
        <w:t xml:space="preserve"> </w:t>
      </w:r>
      <w:r w:rsidR="007E79DC" w:rsidRPr="007474D2">
        <w:rPr>
          <w:rFonts w:asciiTheme="minorHAnsi" w:hAnsiTheme="minorHAnsi" w:cstheme="minorHAnsi"/>
        </w:rPr>
        <w:br/>
      </w:r>
      <w:r w:rsidR="00DF7CCF" w:rsidRPr="007474D2">
        <w:rPr>
          <w:rFonts w:asciiTheme="minorHAnsi" w:hAnsiTheme="minorHAnsi" w:cstheme="minorHAnsi"/>
        </w:rPr>
        <w:t xml:space="preserve">w wysokości </w:t>
      </w:r>
      <w:r w:rsidR="00F23076" w:rsidRPr="007474D2">
        <w:rPr>
          <w:rFonts w:asciiTheme="minorHAnsi" w:hAnsiTheme="minorHAnsi" w:cstheme="minorHAnsi"/>
        </w:rPr>
        <w:t>1 0</w:t>
      </w:r>
      <w:r w:rsidR="00DF7CCF" w:rsidRPr="007474D2">
        <w:rPr>
          <w:rFonts w:asciiTheme="minorHAnsi" w:hAnsiTheme="minorHAnsi" w:cstheme="minorHAnsi"/>
        </w:rPr>
        <w:t>00 zł</w:t>
      </w:r>
      <w:r w:rsidRPr="007474D2">
        <w:rPr>
          <w:rFonts w:asciiTheme="minorHAnsi" w:hAnsiTheme="minorHAnsi" w:cstheme="minorHAnsi"/>
        </w:rPr>
        <w:t xml:space="preserve"> </w:t>
      </w:r>
      <w:r w:rsidR="00A24CAC" w:rsidRPr="007474D2">
        <w:rPr>
          <w:rFonts w:asciiTheme="minorHAnsi" w:hAnsiTheme="minorHAnsi" w:cstheme="minorHAnsi"/>
        </w:rPr>
        <w:t xml:space="preserve">(słownie: </w:t>
      </w:r>
      <w:r w:rsidR="00B52201" w:rsidRPr="007474D2">
        <w:rPr>
          <w:rFonts w:asciiTheme="minorHAnsi" w:hAnsiTheme="minorHAnsi" w:cstheme="minorHAnsi"/>
        </w:rPr>
        <w:t>tysiąc</w:t>
      </w:r>
      <w:r w:rsidR="00A24CAC" w:rsidRPr="007474D2">
        <w:rPr>
          <w:rFonts w:asciiTheme="minorHAnsi" w:hAnsiTheme="minorHAnsi" w:cstheme="minorHAnsi"/>
        </w:rPr>
        <w:t xml:space="preserve"> złotych) </w:t>
      </w:r>
      <w:r w:rsidR="00DF7CCF" w:rsidRPr="007474D2">
        <w:rPr>
          <w:rFonts w:asciiTheme="minorHAnsi" w:hAnsiTheme="minorHAnsi" w:cstheme="minorHAnsi"/>
        </w:rPr>
        <w:t xml:space="preserve">z tytułu udostępnienia na rynku w należącym do przedsiębiorcy </w:t>
      </w:r>
      <w:r w:rsidR="007E79DC" w:rsidRPr="007474D2">
        <w:rPr>
          <w:rFonts w:asciiTheme="minorHAnsi" w:hAnsiTheme="minorHAnsi" w:cstheme="minorHAnsi"/>
        </w:rPr>
        <w:t>sklepie „OLMAR” Czarnota Monika przy ul. Struga 44a w Radomiu 2 partii produktów kosmetycznych:</w:t>
      </w:r>
    </w:p>
    <w:p w14:paraId="61E8ABD5" w14:textId="7ABC0E52" w:rsidR="007E79DC" w:rsidRPr="007474D2" w:rsidRDefault="007E79DC" w:rsidP="007474D2">
      <w:pPr>
        <w:autoSpaceDE w:val="0"/>
        <w:autoSpaceDN w:val="0"/>
        <w:adjustRightInd w:val="0"/>
        <w:spacing w:line="360" w:lineRule="auto"/>
        <w:rPr>
          <w:rFonts w:asciiTheme="minorHAnsi" w:hAnsiTheme="minorHAnsi" w:cstheme="minorHAnsi"/>
        </w:rPr>
      </w:pPr>
      <w:r w:rsidRPr="007474D2">
        <w:rPr>
          <w:rFonts w:asciiTheme="minorHAnsi" w:hAnsiTheme="minorHAnsi" w:cstheme="minorHAnsi"/>
        </w:rPr>
        <w:t>• BE COLOR MASK, CAVIAR, KERATIN&amp;COLLAGEN, 500 ml w ilości 1 szt., w cenie 42,00 zł/szt., wartości 42,00 zł,</w:t>
      </w:r>
    </w:p>
    <w:p w14:paraId="186B0106" w14:textId="0317F0CC" w:rsidR="007E79DC" w:rsidRPr="007474D2" w:rsidRDefault="007E79DC" w:rsidP="007474D2">
      <w:pPr>
        <w:autoSpaceDE w:val="0"/>
        <w:autoSpaceDN w:val="0"/>
        <w:adjustRightInd w:val="0"/>
        <w:spacing w:line="360" w:lineRule="auto"/>
        <w:rPr>
          <w:rFonts w:asciiTheme="minorHAnsi" w:hAnsiTheme="minorHAnsi" w:cstheme="minorHAnsi"/>
        </w:rPr>
      </w:pPr>
      <w:r w:rsidRPr="007474D2">
        <w:rPr>
          <w:rFonts w:asciiTheme="minorHAnsi" w:hAnsiTheme="minorHAnsi" w:cstheme="minorHAnsi"/>
        </w:rPr>
        <w:t>• 20 vol 6 % real/</w:t>
      </w:r>
      <w:proofErr w:type="spellStart"/>
      <w:r w:rsidRPr="007474D2">
        <w:rPr>
          <w:rFonts w:asciiTheme="minorHAnsi" w:hAnsiTheme="minorHAnsi" w:cstheme="minorHAnsi"/>
        </w:rPr>
        <w:t>oxy</w:t>
      </w:r>
      <w:proofErr w:type="spellEnd"/>
      <w:r w:rsidRPr="007474D2">
        <w:rPr>
          <w:rFonts w:asciiTheme="minorHAnsi" w:hAnsiTheme="minorHAnsi" w:cstheme="minorHAnsi"/>
        </w:rPr>
        <w:t xml:space="preserve"> </w:t>
      </w:r>
      <w:proofErr w:type="spellStart"/>
      <w:r w:rsidRPr="007474D2">
        <w:rPr>
          <w:rFonts w:asciiTheme="minorHAnsi" w:hAnsiTheme="minorHAnsi" w:cstheme="minorHAnsi"/>
        </w:rPr>
        <w:t>emulsione</w:t>
      </w:r>
      <w:proofErr w:type="spellEnd"/>
      <w:r w:rsidRPr="007474D2">
        <w:rPr>
          <w:rFonts w:asciiTheme="minorHAnsi" w:hAnsiTheme="minorHAnsi" w:cstheme="minorHAnsi"/>
        </w:rPr>
        <w:t xml:space="preserve"> </w:t>
      </w:r>
      <w:proofErr w:type="spellStart"/>
      <w:r w:rsidRPr="007474D2">
        <w:rPr>
          <w:rFonts w:asciiTheme="minorHAnsi" w:hAnsiTheme="minorHAnsi" w:cstheme="minorHAnsi"/>
        </w:rPr>
        <w:t>ossidante</w:t>
      </w:r>
      <w:proofErr w:type="spellEnd"/>
      <w:r w:rsidRPr="007474D2">
        <w:rPr>
          <w:rFonts w:asciiTheme="minorHAnsi" w:hAnsiTheme="minorHAnsi" w:cstheme="minorHAnsi"/>
        </w:rPr>
        <w:t xml:space="preserve"> </w:t>
      </w:r>
      <w:proofErr w:type="spellStart"/>
      <w:r w:rsidRPr="007474D2">
        <w:rPr>
          <w:rFonts w:asciiTheme="minorHAnsi" w:hAnsiTheme="minorHAnsi" w:cstheme="minorHAnsi"/>
        </w:rPr>
        <w:t>profumata</w:t>
      </w:r>
      <w:proofErr w:type="spellEnd"/>
      <w:r w:rsidRPr="007474D2">
        <w:rPr>
          <w:rFonts w:asciiTheme="minorHAnsi" w:hAnsiTheme="minorHAnsi" w:cstheme="minorHAnsi"/>
        </w:rPr>
        <w:t xml:space="preserve"> in </w:t>
      </w:r>
      <w:proofErr w:type="spellStart"/>
      <w:r w:rsidRPr="007474D2">
        <w:rPr>
          <w:rFonts w:asciiTheme="minorHAnsi" w:hAnsiTheme="minorHAnsi" w:cstheme="minorHAnsi"/>
        </w:rPr>
        <w:t>crema</w:t>
      </w:r>
      <w:proofErr w:type="spellEnd"/>
      <w:r w:rsidRPr="007474D2">
        <w:rPr>
          <w:rFonts w:asciiTheme="minorHAnsi" w:hAnsiTheme="minorHAnsi" w:cstheme="minorHAnsi"/>
        </w:rPr>
        <w:t>, 150ml w ilości 2 szt., w cenie 10,00</w:t>
      </w:r>
      <w:r w:rsidR="003A2CC6" w:rsidRPr="007474D2">
        <w:rPr>
          <w:rFonts w:asciiTheme="minorHAnsi" w:hAnsiTheme="minorHAnsi" w:cstheme="minorHAnsi"/>
        </w:rPr>
        <w:t xml:space="preserve"> </w:t>
      </w:r>
      <w:r w:rsidRPr="007474D2">
        <w:rPr>
          <w:rFonts w:asciiTheme="minorHAnsi" w:hAnsiTheme="minorHAnsi" w:cstheme="minorHAnsi"/>
        </w:rPr>
        <w:t>zł/szt., wartości 20,00 zł.</w:t>
      </w:r>
    </w:p>
    <w:p w14:paraId="0424508B" w14:textId="170D3E0E" w:rsidR="00C54ABD" w:rsidRPr="007474D2" w:rsidRDefault="007E79DC" w:rsidP="007474D2">
      <w:pPr>
        <w:autoSpaceDE w:val="0"/>
        <w:autoSpaceDN w:val="0"/>
        <w:adjustRightInd w:val="0"/>
        <w:spacing w:line="360" w:lineRule="auto"/>
        <w:rPr>
          <w:rFonts w:asciiTheme="minorHAnsi" w:hAnsiTheme="minorHAnsi" w:cstheme="minorHAnsi"/>
          <w:color w:val="EE0000"/>
        </w:rPr>
      </w:pPr>
      <w:r w:rsidRPr="007474D2">
        <w:rPr>
          <w:rFonts w:asciiTheme="minorHAnsi" w:hAnsiTheme="minorHAnsi" w:cstheme="minorHAnsi"/>
        </w:rPr>
        <w:t xml:space="preserve">W oznakowaniu ww. produktów kosmetycznych bezpośrednio na opakowaniu (brak opakowania zewnętrznego) brak było informacji w języku polskim dotyczącej funkcji produktu kosmetycznego. Funkcja nie wynikała również z prezentacji produktu. Powyższe nie spełnia wymogów art. 19 ust. 1 lit. f w związku </w:t>
      </w:r>
      <w:r w:rsidRPr="007474D2">
        <w:rPr>
          <w:rFonts w:asciiTheme="minorHAnsi" w:hAnsiTheme="minorHAnsi" w:cstheme="minorHAnsi"/>
        </w:rPr>
        <w:br/>
        <w:t>z art. 19 ust. 5 i art. 6 ust. 2 rozporządzenia Parlamentu Europejskiego i Rady (WE) Nr 1223/2009 z dnia 30 listopada 2009 r. dotyczącego produktów kosmetycznych (Dz. Urz. UE. L z 2009 Nr 342, str. 59 ze zm.)</w:t>
      </w:r>
      <w:r w:rsidR="00AE3F51" w:rsidRPr="007474D2">
        <w:rPr>
          <w:rFonts w:asciiTheme="minorHAnsi" w:hAnsiTheme="minorHAnsi" w:cstheme="minorHAnsi"/>
        </w:rPr>
        <w:t xml:space="preserve"> </w:t>
      </w:r>
      <w:r w:rsidR="00AE3F51" w:rsidRPr="007474D2">
        <w:rPr>
          <w:rFonts w:asciiTheme="minorHAnsi" w:hAnsiTheme="minorHAnsi" w:cstheme="minorHAnsi"/>
        </w:rPr>
        <w:br/>
        <w:t>(dalej: rozporządzenia)</w:t>
      </w:r>
      <w:r w:rsidRPr="007474D2">
        <w:rPr>
          <w:rFonts w:asciiTheme="minorHAnsi" w:hAnsiTheme="minorHAnsi" w:cstheme="minorHAnsi"/>
        </w:rPr>
        <w:t>. Ponadto w przypadku ww. kosmetyku: 20 vol 6 % real/</w:t>
      </w:r>
      <w:proofErr w:type="spellStart"/>
      <w:r w:rsidRPr="007474D2">
        <w:rPr>
          <w:rFonts w:asciiTheme="minorHAnsi" w:hAnsiTheme="minorHAnsi" w:cstheme="minorHAnsi"/>
        </w:rPr>
        <w:t>oxy</w:t>
      </w:r>
      <w:proofErr w:type="spellEnd"/>
      <w:r w:rsidRPr="007474D2">
        <w:rPr>
          <w:rFonts w:asciiTheme="minorHAnsi" w:hAnsiTheme="minorHAnsi" w:cstheme="minorHAnsi"/>
        </w:rPr>
        <w:t xml:space="preserve"> </w:t>
      </w:r>
      <w:proofErr w:type="spellStart"/>
      <w:r w:rsidRPr="007474D2">
        <w:rPr>
          <w:rFonts w:asciiTheme="minorHAnsi" w:hAnsiTheme="minorHAnsi" w:cstheme="minorHAnsi"/>
        </w:rPr>
        <w:t>emulsione</w:t>
      </w:r>
      <w:proofErr w:type="spellEnd"/>
      <w:r w:rsidRPr="007474D2">
        <w:rPr>
          <w:rFonts w:asciiTheme="minorHAnsi" w:hAnsiTheme="minorHAnsi" w:cstheme="minorHAnsi"/>
        </w:rPr>
        <w:t xml:space="preserve"> </w:t>
      </w:r>
      <w:proofErr w:type="spellStart"/>
      <w:r w:rsidRPr="007474D2">
        <w:rPr>
          <w:rFonts w:asciiTheme="minorHAnsi" w:hAnsiTheme="minorHAnsi" w:cstheme="minorHAnsi"/>
        </w:rPr>
        <w:t>ossidante</w:t>
      </w:r>
      <w:proofErr w:type="spellEnd"/>
      <w:r w:rsidRPr="007474D2">
        <w:rPr>
          <w:rFonts w:asciiTheme="minorHAnsi" w:hAnsiTheme="minorHAnsi" w:cstheme="minorHAnsi"/>
        </w:rPr>
        <w:t xml:space="preserve"> </w:t>
      </w:r>
      <w:proofErr w:type="spellStart"/>
      <w:r w:rsidRPr="007474D2">
        <w:rPr>
          <w:rFonts w:asciiTheme="minorHAnsi" w:hAnsiTheme="minorHAnsi" w:cstheme="minorHAnsi"/>
        </w:rPr>
        <w:t>profumata</w:t>
      </w:r>
      <w:proofErr w:type="spellEnd"/>
      <w:r w:rsidRPr="007474D2">
        <w:rPr>
          <w:rFonts w:asciiTheme="minorHAnsi" w:hAnsiTheme="minorHAnsi" w:cstheme="minorHAnsi"/>
        </w:rPr>
        <w:t xml:space="preserve"> in </w:t>
      </w:r>
      <w:proofErr w:type="spellStart"/>
      <w:r w:rsidRPr="007474D2">
        <w:rPr>
          <w:rFonts w:asciiTheme="minorHAnsi" w:hAnsiTheme="minorHAnsi" w:cstheme="minorHAnsi"/>
        </w:rPr>
        <w:t>crema</w:t>
      </w:r>
      <w:proofErr w:type="spellEnd"/>
      <w:r w:rsidRPr="007474D2">
        <w:rPr>
          <w:rFonts w:asciiTheme="minorHAnsi" w:hAnsiTheme="minorHAnsi" w:cstheme="minorHAnsi"/>
        </w:rPr>
        <w:t xml:space="preserve">, 150 ml nie było w oznakowaniu informacji w języku polskim </w:t>
      </w:r>
      <w:r w:rsidRPr="007474D2">
        <w:rPr>
          <w:rFonts w:asciiTheme="minorHAnsi" w:hAnsiTheme="minorHAnsi" w:cstheme="minorHAnsi"/>
        </w:rPr>
        <w:lastRenderedPageBreak/>
        <w:t xml:space="preserve">dotyczącej szczególnych środków ostrożności, których należy przestrzegać podczas stosowania. W oznakowaniu tego produktu kosmetycznego zamieszczono wymagane środki ostrożności, których należy przestrzegać podczas stosowania produktu kosmetycznego, podane w obcej wersji językowej, z uwagi na zamieszczenie składnika </w:t>
      </w:r>
      <w:proofErr w:type="spellStart"/>
      <w:r w:rsidRPr="007474D2">
        <w:rPr>
          <w:rFonts w:asciiTheme="minorHAnsi" w:hAnsiTheme="minorHAnsi" w:cstheme="minorHAnsi"/>
        </w:rPr>
        <w:t>Hydrogen</w:t>
      </w:r>
      <w:proofErr w:type="spellEnd"/>
      <w:r w:rsidRPr="007474D2">
        <w:rPr>
          <w:rFonts w:asciiTheme="minorHAnsi" w:hAnsiTheme="minorHAnsi" w:cstheme="minorHAnsi"/>
        </w:rPr>
        <w:t xml:space="preserve"> </w:t>
      </w:r>
      <w:proofErr w:type="spellStart"/>
      <w:r w:rsidRPr="007474D2">
        <w:rPr>
          <w:rFonts w:asciiTheme="minorHAnsi" w:hAnsiTheme="minorHAnsi" w:cstheme="minorHAnsi"/>
        </w:rPr>
        <w:t>Peroxide</w:t>
      </w:r>
      <w:proofErr w:type="spellEnd"/>
      <w:r w:rsidRPr="007474D2">
        <w:rPr>
          <w:rFonts w:asciiTheme="minorHAnsi" w:hAnsiTheme="minorHAnsi" w:cstheme="minorHAnsi"/>
        </w:rPr>
        <w:t xml:space="preserve"> (nadtlenek wodoru), który zgodnie z pkt 12 załącznika nr III rozporządzenia wymaga zamieszczenia środków ostrożności. Powyższe nie spełnia wymogów art. 19. ust. 1 lit. d w związku z art. 19 ust. 5 w związku z art. 6 ust. 2 rozporządzenia</w:t>
      </w:r>
      <w:r w:rsidR="00AE3F51" w:rsidRPr="007474D2">
        <w:rPr>
          <w:rFonts w:asciiTheme="minorHAnsi" w:hAnsiTheme="minorHAnsi" w:cstheme="minorHAnsi"/>
        </w:rPr>
        <w:t>.</w:t>
      </w:r>
      <w:r w:rsidRPr="007474D2">
        <w:rPr>
          <w:rFonts w:asciiTheme="minorHAnsi" w:hAnsiTheme="minorHAnsi" w:cstheme="minorHAnsi"/>
        </w:rPr>
        <w:t xml:space="preserve"> </w:t>
      </w:r>
    </w:p>
    <w:p w14:paraId="60B55C89" w14:textId="1666E322" w:rsidR="00EA274F" w:rsidRPr="007474D2" w:rsidRDefault="00EA274F" w:rsidP="007474D2">
      <w:pPr>
        <w:spacing w:before="120" w:line="360" w:lineRule="auto"/>
        <w:ind w:left="2832" w:firstLine="708"/>
        <w:rPr>
          <w:rFonts w:asciiTheme="minorHAnsi" w:hAnsiTheme="minorHAnsi" w:cstheme="minorHAnsi"/>
        </w:rPr>
      </w:pPr>
      <w:r w:rsidRPr="007474D2">
        <w:rPr>
          <w:rFonts w:asciiTheme="minorHAnsi" w:hAnsiTheme="minorHAnsi" w:cstheme="minorHAnsi"/>
        </w:rPr>
        <w:t xml:space="preserve">U Z A S </w:t>
      </w:r>
      <w:r w:rsidR="00671D7B" w:rsidRPr="007474D2">
        <w:rPr>
          <w:rFonts w:asciiTheme="minorHAnsi" w:hAnsiTheme="minorHAnsi" w:cstheme="minorHAnsi"/>
        </w:rPr>
        <w:t>A D</w:t>
      </w:r>
      <w:r w:rsidRPr="007474D2">
        <w:rPr>
          <w:rFonts w:asciiTheme="minorHAnsi" w:hAnsiTheme="minorHAnsi" w:cstheme="minorHAnsi"/>
        </w:rPr>
        <w:t xml:space="preserve"> N I E N I </w:t>
      </w:r>
      <w:r w:rsidR="00671D7B" w:rsidRPr="007474D2">
        <w:rPr>
          <w:rFonts w:asciiTheme="minorHAnsi" w:hAnsiTheme="minorHAnsi" w:cstheme="minorHAnsi"/>
        </w:rPr>
        <w:t>E</w:t>
      </w:r>
    </w:p>
    <w:p w14:paraId="0FC6F642" w14:textId="14D15BE6" w:rsidR="001319FA" w:rsidRPr="007474D2" w:rsidRDefault="0076220B" w:rsidP="007474D2">
      <w:pPr>
        <w:tabs>
          <w:tab w:val="left" w:pos="0"/>
          <w:tab w:val="left" w:pos="462"/>
        </w:tabs>
        <w:spacing w:after="120" w:line="360" w:lineRule="auto"/>
        <w:rPr>
          <w:rFonts w:asciiTheme="minorHAnsi" w:hAnsiTheme="minorHAnsi" w:cstheme="minorHAnsi"/>
        </w:rPr>
      </w:pPr>
      <w:r w:rsidRPr="007474D2">
        <w:rPr>
          <w:rFonts w:asciiTheme="minorHAnsi" w:hAnsiTheme="minorHAnsi" w:cstheme="minorHAnsi"/>
        </w:rPr>
        <w:t>W dniach</w:t>
      </w:r>
      <w:r w:rsidR="00C14B9C" w:rsidRPr="007474D2">
        <w:rPr>
          <w:rFonts w:asciiTheme="minorHAnsi" w:hAnsiTheme="minorHAnsi" w:cstheme="minorHAnsi"/>
        </w:rPr>
        <w:t xml:space="preserve"> </w:t>
      </w:r>
      <w:r w:rsidR="00522D00" w:rsidRPr="007474D2">
        <w:rPr>
          <w:rFonts w:asciiTheme="minorHAnsi" w:hAnsiTheme="minorHAnsi" w:cstheme="minorHAnsi"/>
        </w:rPr>
        <w:t>2</w:t>
      </w:r>
      <w:r w:rsidR="001319FA" w:rsidRPr="007474D2">
        <w:rPr>
          <w:rFonts w:asciiTheme="minorHAnsi" w:hAnsiTheme="minorHAnsi" w:cstheme="minorHAnsi"/>
        </w:rPr>
        <w:t>1</w:t>
      </w:r>
      <w:r w:rsidR="00522D00" w:rsidRPr="007474D2">
        <w:rPr>
          <w:rFonts w:asciiTheme="minorHAnsi" w:hAnsiTheme="minorHAnsi" w:cstheme="minorHAnsi"/>
        </w:rPr>
        <w:t>.</w:t>
      </w:r>
      <w:r w:rsidR="001319FA" w:rsidRPr="007474D2">
        <w:rPr>
          <w:rFonts w:asciiTheme="minorHAnsi" w:hAnsiTheme="minorHAnsi" w:cstheme="minorHAnsi"/>
        </w:rPr>
        <w:t>11</w:t>
      </w:r>
      <w:r w:rsidR="00BC3465" w:rsidRPr="007474D2">
        <w:rPr>
          <w:rFonts w:asciiTheme="minorHAnsi" w:hAnsiTheme="minorHAnsi" w:cstheme="minorHAnsi"/>
        </w:rPr>
        <w:t>.</w:t>
      </w:r>
      <w:r w:rsidR="001319FA" w:rsidRPr="007474D2">
        <w:rPr>
          <w:rFonts w:asciiTheme="minorHAnsi" w:hAnsiTheme="minorHAnsi" w:cstheme="minorHAnsi"/>
        </w:rPr>
        <w:t xml:space="preserve">2024 r. </w:t>
      </w:r>
      <w:r w:rsidR="00C14B9C" w:rsidRPr="007474D2">
        <w:rPr>
          <w:rFonts w:asciiTheme="minorHAnsi" w:hAnsiTheme="minorHAnsi" w:cstheme="minorHAnsi"/>
        </w:rPr>
        <w:t>-</w:t>
      </w:r>
      <w:r w:rsidR="001319FA" w:rsidRPr="007474D2">
        <w:rPr>
          <w:rFonts w:asciiTheme="minorHAnsi" w:hAnsiTheme="minorHAnsi" w:cstheme="minorHAnsi"/>
        </w:rPr>
        <w:t xml:space="preserve"> </w:t>
      </w:r>
      <w:r w:rsidR="00522D00" w:rsidRPr="007474D2">
        <w:rPr>
          <w:rFonts w:asciiTheme="minorHAnsi" w:hAnsiTheme="minorHAnsi" w:cstheme="minorHAnsi"/>
        </w:rPr>
        <w:t>0</w:t>
      </w:r>
      <w:r w:rsidR="001319FA" w:rsidRPr="007474D2">
        <w:rPr>
          <w:rFonts w:asciiTheme="minorHAnsi" w:hAnsiTheme="minorHAnsi" w:cstheme="minorHAnsi"/>
        </w:rPr>
        <w:t>3</w:t>
      </w:r>
      <w:r w:rsidR="00C14B9C" w:rsidRPr="007474D2">
        <w:rPr>
          <w:rFonts w:asciiTheme="minorHAnsi" w:hAnsiTheme="minorHAnsi" w:cstheme="minorHAnsi"/>
        </w:rPr>
        <w:t>.</w:t>
      </w:r>
      <w:r w:rsidR="00522D00" w:rsidRPr="007474D2">
        <w:rPr>
          <w:rFonts w:asciiTheme="minorHAnsi" w:hAnsiTheme="minorHAnsi" w:cstheme="minorHAnsi"/>
        </w:rPr>
        <w:t>1</w:t>
      </w:r>
      <w:r w:rsidR="001319FA" w:rsidRPr="007474D2">
        <w:rPr>
          <w:rFonts w:asciiTheme="minorHAnsi" w:hAnsiTheme="minorHAnsi" w:cstheme="minorHAnsi"/>
        </w:rPr>
        <w:t>2</w:t>
      </w:r>
      <w:r w:rsidR="00C14B9C" w:rsidRPr="007474D2">
        <w:rPr>
          <w:rFonts w:asciiTheme="minorHAnsi" w:hAnsiTheme="minorHAnsi" w:cstheme="minorHAnsi"/>
        </w:rPr>
        <w:t>.202</w:t>
      </w:r>
      <w:r w:rsidR="001319FA" w:rsidRPr="007474D2">
        <w:rPr>
          <w:rFonts w:asciiTheme="minorHAnsi" w:hAnsiTheme="minorHAnsi" w:cstheme="minorHAnsi"/>
        </w:rPr>
        <w:t xml:space="preserve">4 </w:t>
      </w:r>
      <w:r w:rsidRPr="007474D2">
        <w:rPr>
          <w:rFonts w:asciiTheme="minorHAnsi" w:hAnsiTheme="minorHAnsi" w:cstheme="minorHAnsi"/>
        </w:rPr>
        <w:t>r. inspektorzy Wojewódzkiego Inspektoratu Inspekcji Handlowej</w:t>
      </w:r>
      <w:r w:rsidR="00C14B9C" w:rsidRPr="007474D2">
        <w:rPr>
          <w:rFonts w:asciiTheme="minorHAnsi" w:hAnsiTheme="minorHAnsi" w:cstheme="minorHAnsi"/>
        </w:rPr>
        <w:t xml:space="preserve"> </w:t>
      </w:r>
      <w:r w:rsidR="001319FA" w:rsidRPr="007474D2">
        <w:rPr>
          <w:rFonts w:asciiTheme="minorHAnsi" w:hAnsiTheme="minorHAnsi" w:cstheme="minorHAnsi"/>
        </w:rPr>
        <w:br/>
      </w:r>
      <w:r w:rsidRPr="007474D2">
        <w:rPr>
          <w:rFonts w:asciiTheme="minorHAnsi" w:hAnsiTheme="minorHAnsi" w:cstheme="minorHAnsi"/>
        </w:rPr>
        <w:t>w Warszawie</w:t>
      </w:r>
      <w:r w:rsidR="00B31C66" w:rsidRPr="007474D2">
        <w:rPr>
          <w:rFonts w:asciiTheme="minorHAnsi" w:hAnsiTheme="minorHAnsi" w:cstheme="minorHAnsi"/>
        </w:rPr>
        <w:t>, Delegatura w</w:t>
      </w:r>
      <w:r w:rsidR="00C14B9C" w:rsidRPr="007474D2">
        <w:rPr>
          <w:rFonts w:asciiTheme="minorHAnsi" w:hAnsiTheme="minorHAnsi" w:cstheme="minorHAnsi"/>
        </w:rPr>
        <w:t xml:space="preserve"> </w:t>
      </w:r>
      <w:r w:rsidR="001319FA" w:rsidRPr="007474D2">
        <w:rPr>
          <w:rFonts w:asciiTheme="minorHAnsi" w:hAnsiTheme="minorHAnsi" w:cstheme="minorHAnsi"/>
        </w:rPr>
        <w:t>Radomiu</w:t>
      </w:r>
      <w:r w:rsidR="007E0310" w:rsidRPr="007474D2">
        <w:rPr>
          <w:rFonts w:asciiTheme="minorHAnsi" w:hAnsiTheme="minorHAnsi" w:cstheme="minorHAnsi"/>
        </w:rPr>
        <w:t>, przeprowadzili kontrolę</w:t>
      </w:r>
      <w:r w:rsidR="00BE317E" w:rsidRPr="007474D2">
        <w:rPr>
          <w:rFonts w:asciiTheme="minorHAnsi" w:hAnsiTheme="minorHAnsi" w:cstheme="minorHAnsi"/>
        </w:rPr>
        <w:t xml:space="preserve"> </w:t>
      </w:r>
      <w:r w:rsidR="00A158C2" w:rsidRPr="007474D2">
        <w:rPr>
          <w:rFonts w:asciiTheme="minorHAnsi" w:hAnsiTheme="minorHAnsi" w:cstheme="minorHAnsi"/>
        </w:rPr>
        <w:t>p</w:t>
      </w:r>
      <w:r w:rsidR="00FA43FE" w:rsidRPr="007474D2">
        <w:rPr>
          <w:rFonts w:asciiTheme="minorHAnsi" w:hAnsiTheme="minorHAnsi" w:cstheme="minorHAnsi"/>
        </w:rPr>
        <w:t>rzeds</w:t>
      </w:r>
      <w:r w:rsidR="00A158C2" w:rsidRPr="007474D2">
        <w:rPr>
          <w:rFonts w:asciiTheme="minorHAnsi" w:hAnsiTheme="minorHAnsi" w:cstheme="minorHAnsi"/>
        </w:rPr>
        <w:t>iębiorcy</w:t>
      </w:r>
      <w:r w:rsidR="00C14B9C" w:rsidRPr="007474D2">
        <w:rPr>
          <w:rFonts w:asciiTheme="minorHAnsi" w:hAnsiTheme="minorHAnsi" w:cstheme="minorHAnsi"/>
        </w:rPr>
        <w:t xml:space="preserve"> </w:t>
      </w:r>
      <w:r w:rsidR="001319FA" w:rsidRPr="007474D2">
        <w:rPr>
          <w:rFonts w:asciiTheme="minorHAnsi" w:hAnsiTheme="minorHAnsi" w:cstheme="minorHAnsi"/>
        </w:rPr>
        <w:t>Moniki Czarnoty prowadzącej działalność gospodarcza pod firmą: "OLMAR" CZARNOTA MONIKA</w:t>
      </w:r>
      <w:r w:rsidR="006246B8" w:rsidRPr="007474D2">
        <w:rPr>
          <w:rFonts w:asciiTheme="minorHAnsi" w:hAnsiTheme="minorHAnsi" w:cstheme="minorHAnsi"/>
        </w:rPr>
        <w:t>.</w:t>
      </w:r>
    </w:p>
    <w:p w14:paraId="253403F6" w14:textId="55C57F42" w:rsidR="00522D00" w:rsidRPr="007474D2" w:rsidRDefault="00D32E62" w:rsidP="007474D2">
      <w:pPr>
        <w:tabs>
          <w:tab w:val="left" w:pos="0"/>
          <w:tab w:val="left" w:pos="462"/>
        </w:tabs>
        <w:spacing w:line="360" w:lineRule="auto"/>
        <w:rPr>
          <w:rFonts w:asciiTheme="minorHAnsi" w:hAnsiTheme="minorHAnsi" w:cstheme="minorHAnsi"/>
        </w:rPr>
      </w:pPr>
      <w:r w:rsidRPr="007474D2">
        <w:rPr>
          <w:rFonts w:asciiTheme="minorHAnsi" w:hAnsiTheme="minorHAnsi" w:cstheme="minorHAnsi"/>
        </w:rPr>
        <w:t xml:space="preserve">W toku kontroli </w:t>
      </w:r>
      <w:r w:rsidR="00546749" w:rsidRPr="007474D2">
        <w:rPr>
          <w:rFonts w:asciiTheme="minorHAnsi" w:eastAsiaTheme="minorHAnsi" w:hAnsiTheme="minorHAnsi" w:cstheme="minorHAnsi"/>
        </w:rPr>
        <w:t>stwierdzono udostępnienie na rynku</w:t>
      </w:r>
      <w:r w:rsidR="00C14B9C" w:rsidRPr="007474D2">
        <w:rPr>
          <w:rFonts w:asciiTheme="minorHAnsi" w:eastAsiaTheme="minorHAnsi" w:hAnsiTheme="minorHAnsi" w:cstheme="minorHAnsi"/>
        </w:rPr>
        <w:t xml:space="preserve"> </w:t>
      </w:r>
      <w:r w:rsidR="00AE3F51" w:rsidRPr="007474D2">
        <w:rPr>
          <w:rFonts w:asciiTheme="minorHAnsi" w:eastAsiaTheme="minorHAnsi" w:hAnsiTheme="minorHAnsi" w:cstheme="minorHAnsi"/>
        </w:rPr>
        <w:t>2</w:t>
      </w:r>
      <w:r w:rsidR="00C14B9C" w:rsidRPr="007474D2">
        <w:rPr>
          <w:rFonts w:asciiTheme="minorHAnsi" w:eastAsiaTheme="minorHAnsi" w:hAnsiTheme="minorHAnsi" w:cstheme="minorHAnsi"/>
        </w:rPr>
        <w:t xml:space="preserve"> </w:t>
      </w:r>
      <w:r w:rsidR="000650B9" w:rsidRPr="007474D2">
        <w:rPr>
          <w:rFonts w:asciiTheme="minorHAnsi" w:hAnsiTheme="minorHAnsi" w:cstheme="minorHAnsi"/>
        </w:rPr>
        <w:t>parti</w:t>
      </w:r>
      <w:r w:rsidR="00522D00" w:rsidRPr="007474D2">
        <w:rPr>
          <w:rFonts w:asciiTheme="minorHAnsi" w:hAnsiTheme="minorHAnsi" w:cstheme="minorHAnsi"/>
        </w:rPr>
        <w:t>i</w:t>
      </w:r>
      <w:r w:rsidR="00C14B9C" w:rsidRPr="007474D2">
        <w:rPr>
          <w:rFonts w:asciiTheme="minorHAnsi" w:hAnsiTheme="minorHAnsi" w:cstheme="minorHAnsi"/>
        </w:rPr>
        <w:t xml:space="preserve"> </w:t>
      </w:r>
      <w:r w:rsidR="00A158C2" w:rsidRPr="007474D2">
        <w:rPr>
          <w:rFonts w:asciiTheme="minorHAnsi" w:hAnsiTheme="minorHAnsi" w:cstheme="minorHAnsi"/>
        </w:rPr>
        <w:t>produkt</w:t>
      </w:r>
      <w:r w:rsidR="00FE08CA" w:rsidRPr="007474D2">
        <w:rPr>
          <w:rFonts w:asciiTheme="minorHAnsi" w:hAnsiTheme="minorHAnsi" w:cstheme="minorHAnsi"/>
        </w:rPr>
        <w:t>ów</w:t>
      </w:r>
      <w:r w:rsidR="00A158C2" w:rsidRPr="007474D2">
        <w:rPr>
          <w:rFonts w:asciiTheme="minorHAnsi" w:hAnsiTheme="minorHAnsi" w:cstheme="minorHAnsi"/>
        </w:rPr>
        <w:t xml:space="preserve"> kosmetyczn</w:t>
      </w:r>
      <w:r w:rsidR="00FE08CA" w:rsidRPr="007474D2">
        <w:rPr>
          <w:rFonts w:asciiTheme="minorHAnsi" w:hAnsiTheme="minorHAnsi" w:cstheme="minorHAnsi"/>
        </w:rPr>
        <w:t>ych:</w:t>
      </w:r>
    </w:p>
    <w:p w14:paraId="43485157" w14:textId="77777777" w:rsidR="00AE3F51" w:rsidRPr="007474D2" w:rsidRDefault="00AE3F51" w:rsidP="007474D2">
      <w:pPr>
        <w:tabs>
          <w:tab w:val="left" w:pos="0"/>
          <w:tab w:val="left" w:pos="462"/>
        </w:tabs>
        <w:spacing w:line="360" w:lineRule="auto"/>
        <w:rPr>
          <w:rFonts w:asciiTheme="minorHAnsi" w:hAnsiTheme="minorHAnsi" w:cstheme="minorHAnsi"/>
        </w:rPr>
      </w:pPr>
      <w:r w:rsidRPr="007474D2">
        <w:rPr>
          <w:rFonts w:asciiTheme="minorHAnsi" w:hAnsiTheme="minorHAnsi" w:cstheme="minorHAnsi"/>
        </w:rPr>
        <w:t>• BE COLOR MASK, CAVIAR, KERATIN&amp;COLLAGEN, 500 ml w ilości 1 szt., w cenie 42,00 zł/szt., wartości 42,00 zł,</w:t>
      </w:r>
    </w:p>
    <w:p w14:paraId="48654162" w14:textId="77777777" w:rsidR="00AE3F51" w:rsidRPr="007474D2" w:rsidRDefault="00AE3F51" w:rsidP="007474D2">
      <w:pPr>
        <w:tabs>
          <w:tab w:val="left" w:pos="0"/>
          <w:tab w:val="left" w:pos="462"/>
        </w:tabs>
        <w:spacing w:line="360" w:lineRule="auto"/>
        <w:rPr>
          <w:rFonts w:asciiTheme="minorHAnsi" w:hAnsiTheme="minorHAnsi" w:cstheme="minorHAnsi"/>
        </w:rPr>
      </w:pPr>
      <w:r w:rsidRPr="007474D2">
        <w:rPr>
          <w:rFonts w:asciiTheme="minorHAnsi" w:hAnsiTheme="minorHAnsi" w:cstheme="minorHAnsi"/>
        </w:rPr>
        <w:t>• 20 vol 6 % real/</w:t>
      </w:r>
      <w:proofErr w:type="spellStart"/>
      <w:r w:rsidRPr="007474D2">
        <w:rPr>
          <w:rFonts w:asciiTheme="minorHAnsi" w:hAnsiTheme="minorHAnsi" w:cstheme="minorHAnsi"/>
        </w:rPr>
        <w:t>oxy</w:t>
      </w:r>
      <w:proofErr w:type="spellEnd"/>
      <w:r w:rsidRPr="007474D2">
        <w:rPr>
          <w:rFonts w:asciiTheme="minorHAnsi" w:hAnsiTheme="minorHAnsi" w:cstheme="minorHAnsi"/>
        </w:rPr>
        <w:t xml:space="preserve"> </w:t>
      </w:r>
      <w:proofErr w:type="spellStart"/>
      <w:r w:rsidRPr="007474D2">
        <w:rPr>
          <w:rFonts w:asciiTheme="minorHAnsi" w:hAnsiTheme="minorHAnsi" w:cstheme="minorHAnsi"/>
        </w:rPr>
        <w:t>emulsione</w:t>
      </w:r>
      <w:proofErr w:type="spellEnd"/>
      <w:r w:rsidRPr="007474D2">
        <w:rPr>
          <w:rFonts w:asciiTheme="minorHAnsi" w:hAnsiTheme="minorHAnsi" w:cstheme="minorHAnsi"/>
        </w:rPr>
        <w:t xml:space="preserve"> </w:t>
      </w:r>
      <w:proofErr w:type="spellStart"/>
      <w:r w:rsidRPr="007474D2">
        <w:rPr>
          <w:rFonts w:asciiTheme="minorHAnsi" w:hAnsiTheme="minorHAnsi" w:cstheme="minorHAnsi"/>
        </w:rPr>
        <w:t>ossidante</w:t>
      </w:r>
      <w:proofErr w:type="spellEnd"/>
      <w:r w:rsidRPr="007474D2">
        <w:rPr>
          <w:rFonts w:asciiTheme="minorHAnsi" w:hAnsiTheme="minorHAnsi" w:cstheme="minorHAnsi"/>
        </w:rPr>
        <w:t xml:space="preserve"> </w:t>
      </w:r>
      <w:proofErr w:type="spellStart"/>
      <w:r w:rsidRPr="007474D2">
        <w:rPr>
          <w:rFonts w:asciiTheme="minorHAnsi" w:hAnsiTheme="minorHAnsi" w:cstheme="minorHAnsi"/>
        </w:rPr>
        <w:t>profumata</w:t>
      </w:r>
      <w:proofErr w:type="spellEnd"/>
      <w:r w:rsidRPr="007474D2">
        <w:rPr>
          <w:rFonts w:asciiTheme="minorHAnsi" w:hAnsiTheme="minorHAnsi" w:cstheme="minorHAnsi"/>
        </w:rPr>
        <w:t xml:space="preserve"> in </w:t>
      </w:r>
      <w:proofErr w:type="spellStart"/>
      <w:r w:rsidRPr="007474D2">
        <w:rPr>
          <w:rFonts w:asciiTheme="minorHAnsi" w:hAnsiTheme="minorHAnsi" w:cstheme="minorHAnsi"/>
        </w:rPr>
        <w:t>crema</w:t>
      </w:r>
      <w:proofErr w:type="spellEnd"/>
      <w:r w:rsidRPr="007474D2">
        <w:rPr>
          <w:rFonts w:asciiTheme="minorHAnsi" w:hAnsiTheme="minorHAnsi" w:cstheme="minorHAnsi"/>
        </w:rPr>
        <w:t>, 150ml w ilości 2 szt., w cenie 10,00 zł/szt., wartości 20,00 zł.</w:t>
      </w:r>
    </w:p>
    <w:p w14:paraId="3ABC9EC5" w14:textId="5B68BF38" w:rsidR="00AE3F51" w:rsidRPr="007474D2" w:rsidRDefault="00AE3F51" w:rsidP="007474D2">
      <w:pPr>
        <w:autoSpaceDE w:val="0"/>
        <w:autoSpaceDN w:val="0"/>
        <w:adjustRightInd w:val="0"/>
        <w:spacing w:line="360" w:lineRule="auto"/>
        <w:rPr>
          <w:rFonts w:asciiTheme="minorHAnsi" w:hAnsiTheme="minorHAnsi" w:cstheme="minorHAnsi"/>
          <w:color w:val="EE0000"/>
        </w:rPr>
      </w:pPr>
      <w:r w:rsidRPr="007474D2">
        <w:rPr>
          <w:rFonts w:asciiTheme="minorHAnsi" w:hAnsiTheme="minorHAnsi" w:cstheme="minorHAnsi"/>
        </w:rPr>
        <w:t xml:space="preserve">W oznakowaniu ww. produktów kosmetycznych bezpośrednio na opakowaniu (brak opakowania zewnętrznego) brak było informacji w języku polskim dotyczącej funkcji produktu kosmetycznego. Funkcja nie wynikała również z prezentacji produktu. Powyższe nie spełnia wymogów art. 19 ust. 1 lit. f w związku </w:t>
      </w:r>
      <w:r w:rsidRPr="007474D2">
        <w:rPr>
          <w:rFonts w:asciiTheme="minorHAnsi" w:hAnsiTheme="minorHAnsi" w:cstheme="minorHAnsi"/>
        </w:rPr>
        <w:br/>
        <w:t>z art. 19 ust. 5 i art. 6 ust. 2 rozporządzenia. Ponadto w przypadku ww. kosmetyku: 20 vol 6 % real/</w:t>
      </w:r>
      <w:proofErr w:type="spellStart"/>
      <w:r w:rsidRPr="007474D2">
        <w:rPr>
          <w:rFonts w:asciiTheme="minorHAnsi" w:hAnsiTheme="minorHAnsi" w:cstheme="minorHAnsi"/>
        </w:rPr>
        <w:t>oxy</w:t>
      </w:r>
      <w:proofErr w:type="spellEnd"/>
      <w:r w:rsidRPr="007474D2">
        <w:rPr>
          <w:rFonts w:asciiTheme="minorHAnsi" w:hAnsiTheme="minorHAnsi" w:cstheme="minorHAnsi"/>
        </w:rPr>
        <w:t xml:space="preserve"> </w:t>
      </w:r>
      <w:proofErr w:type="spellStart"/>
      <w:r w:rsidRPr="007474D2">
        <w:rPr>
          <w:rFonts w:asciiTheme="minorHAnsi" w:hAnsiTheme="minorHAnsi" w:cstheme="minorHAnsi"/>
        </w:rPr>
        <w:t>emulsione</w:t>
      </w:r>
      <w:proofErr w:type="spellEnd"/>
      <w:r w:rsidRPr="007474D2">
        <w:rPr>
          <w:rFonts w:asciiTheme="minorHAnsi" w:hAnsiTheme="minorHAnsi" w:cstheme="minorHAnsi"/>
        </w:rPr>
        <w:t xml:space="preserve"> </w:t>
      </w:r>
      <w:proofErr w:type="spellStart"/>
      <w:r w:rsidRPr="007474D2">
        <w:rPr>
          <w:rFonts w:asciiTheme="minorHAnsi" w:hAnsiTheme="minorHAnsi" w:cstheme="minorHAnsi"/>
        </w:rPr>
        <w:t>ossidante</w:t>
      </w:r>
      <w:proofErr w:type="spellEnd"/>
      <w:r w:rsidRPr="007474D2">
        <w:rPr>
          <w:rFonts w:asciiTheme="minorHAnsi" w:hAnsiTheme="minorHAnsi" w:cstheme="minorHAnsi"/>
        </w:rPr>
        <w:t xml:space="preserve"> </w:t>
      </w:r>
      <w:proofErr w:type="spellStart"/>
      <w:r w:rsidRPr="007474D2">
        <w:rPr>
          <w:rFonts w:asciiTheme="minorHAnsi" w:hAnsiTheme="minorHAnsi" w:cstheme="minorHAnsi"/>
        </w:rPr>
        <w:t>profumata</w:t>
      </w:r>
      <w:proofErr w:type="spellEnd"/>
      <w:r w:rsidRPr="007474D2">
        <w:rPr>
          <w:rFonts w:asciiTheme="minorHAnsi" w:hAnsiTheme="minorHAnsi" w:cstheme="minorHAnsi"/>
        </w:rPr>
        <w:t xml:space="preserve"> in </w:t>
      </w:r>
      <w:proofErr w:type="spellStart"/>
      <w:r w:rsidRPr="007474D2">
        <w:rPr>
          <w:rFonts w:asciiTheme="minorHAnsi" w:hAnsiTheme="minorHAnsi" w:cstheme="minorHAnsi"/>
        </w:rPr>
        <w:t>crema</w:t>
      </w:r>
      <w:proofErr w:type="spellEnd"/>
      <w:r w:rsidRPr="007474D2">
        <w:rPr>
          <w:rFonts w:asciiTheme="minorHAnsi" w:hAnsiTheme="minorHAnsi" w:cstheme="minorHAnsi"/>
        </w:rPr>
        <w:t xml:space="preserve">, 150 ml nie było w oznakowaniu informacji w języku polskim dotyczącej szczególnych środków ostrożności, których należy przestrzegać podczas stosowania. </w:t>
      </w:r>
      <w:r w:rsidR="008E7E19" w:rsidRPr="007474D2">
        <w:rPr>
          <w:rFonts w:asciiTheme="minorHAnsi" w:hAnsiTheme="minorHAnsi" w:cstheme="minorHAnsi"/>
        </w:rPr>
        <w:br/>
      </w:r>
      <w:r w:rsidRPr="007474D2">
        <w:rPr>
          <w:rFonts w:asciiTheme="minorHAnsi" w:hAnsiTheme="minorHAnsi" w:cstheme="minorHAnsi"/>
        </w:rPr>
        <w:t xml:space="preserve">W oznakowaniu tego produktu kosmetycznego zamieszczono wymagane środki ostrożności, których należy przestrzegać podczas stosowania produktu kosmetycznego, podane w obcej wersji językowej, z uwagi na zamieszczenie składnika </w:t>
      </w:r>
      <w:proofErr w:type="spellStart"/>
      <w:r w:rsidRPr="007474D2">
        <w:rPr>
          <w:rFonts w:asciiTheme="minorHAnsi" w:hAnsiTheme="minorHAnsi" w:cstheme="minorHAnsi"/>
        </w:rPr>
        <w:t>Hydrogen</w:t>
      </w:r>
      <w:proofErr w:type="spellEnd"/>
      <w:r w:rsidRPr="007474D2">
        <w:rPr>
          <w:rFonts w:asciiTheme="minorHAnsi" w:hAnsiTheme="minorHAnsi" w:cstheme="minorHAnsi"/>
        </w:rPr>
        <w:t xml:space="preserve"> </w:t>
      </w:r>
      <w:proofErr w:type="spellStart"/>
      <w:r w:rsidRPr="007474D2">
        <w:rPr>
          <w:rFonts w:asciiTheme="minorHAnsi" w:hAnsiTheme="minorHAnsi" w:cstheme="minorHAnsi"/>
        </w:rPr>
        <w:t>Peroxide</w:t>
      </w:r>
      <w:proofErr w:type="spellEnd"/>
      <w:r w:rsidRPr="007474D2">
        <w:rPr>
          <w:rFonts w:asciiTheme="minorHAnsi" w:hAnsiTheme="minorHAnsi" w:cstheme="minorHAnsi"/>
        </w:rPr>
        <w:t xml:space="preserve"> (nadtlenek wodoru), który zgodnie z pkt 12 załącznika nr III rozporządzenia wymaga zamieszczenia środków ostrożności. Powyższe nie spełnia wymogów art. 19. ust. 1 lit. d w związku z art. 19 ust. 5 w związku z art. 6 ust. 2 rozporządzenia. </w:t>
      </w:r>
    </w:p>
    <w:p w14:paraId="34AA3D7A" w14:textId="14F5E961" w:rsidR="00813CB6" w:rsidRPr="007474D2" w:rsidRDefault="00813CB6" w:rsidP="007474D2">
      <w:pPr>
        <w:spacing w:before="120" w:after="120" w:line="360" w:lineRule="auto"/>
        <w:rPr>
          <w:rFonts w:asciiTheme="minorHAnsi" w:hAnsiTheme="minorHAnsi" w:cstheme="minorHAnsi"/>
          <w:color w:val="EE0000"/>
        </w:rPr>
      </w:pPr>
      <w:r w:rsidRPr="007474D2">
        <w:rPr>
          <w:rFonts w:asciiTheme="minorHAnsi" w:hAnsiTheme="minorHAnsi" w:cstheme="minorHAnsi"/>
        </w:rPr>
        <w:lastRenderedPageBreak/>
        <w:t>Mazowiecki Wojewódzki Inspektor Inspekcji Handlowej w Warszawie ustalił i stwierdził</w:t>
      </w:r>
      <w:r w:rsidR="00AE3F51" w:rsidRPr="007474D2">
        <w:rPr>
          <w:rFonts w:asciiTheme="minorHAnsi" w:hAnsiTheme="minorHAnsi" w:cstheme="minorHAnsi"/>
        </w:rPr>
        <w:t xml:space="preserve"> co następuje.</w:t>
      </w:r>
    </w:p>
    <w:p w14:paraId="08A9B3A3" w14:textId="750DA84C" w:rsidR="00946720" w:rsidRPr="007474D2" w:rsidRDefault="00946720" w:rsidP="007474D2">
      <w:pPr>
        <w:spacing w:line="360" w:lineRule="auto"/>
        <w:rPr>
          <w:rFonts w:asciiTheme="minorHAnsi" w:hAnsiTheme="minorHAnsi" w:cstheme="minorHAnsi"/>
        </w:rPr>
      </w:pPr>
      <w:r w:rsidRPr="007474D2">
        <w:rPr>
          <w:rFonts w:asciiTheme="minorHAnsi" w:hAnsiTheme="minorHAnsi" w:cstheme="minorHAnsi"/>
        </w:rPr>
        <w:t xml:space="preserve">Zgodnie z art. 2 ust. 1 lit. a, przez produkt kosmetyczny należy rozumieć każdą substancję lub mieszaninę przeznaczoną do kontaktu z zewnętrznymi częściami ciała ludzkiego (naskórkiem, owłosieniem, paznokciami, wargami oraz zewnętrznymi narządami płciowymi) lub z zębami oraz błonami śluzowymi jamy ustnej, którego wyłącznym lub głównym celem jest utrzymywanie ich w czystości, perfumowanie, zmiana ich wyglądu, ochrona, utrzymywanie w dobrej kondycji lub korygowanie zapachu ciała. Zgodnie z art. 2 ust. 1 lit. g rozporządzenia udostępnianie na rynku oznacza każde odpłatne lub nieodpłatne dostarczanie produktu kosmetycznego na rynek Wspólnoty do celów dystrybucji, konsumpcji lub stosowania, w ramach działalności handlowej. Zgodnie z art. 19 ust. 1 lit. d, f, rozporządzenia bez uszczerbku dla innych przepisów niniejszego artykułu, na rynku udostępniane są wyłącznie produkty kosmetyczne, na których pojemnikach i opakowaniach zewnętrznych znajdują się następujące, nieusuwalne, łatwe do odczytania i widoczne informacje: </w:t>
      </w:r>
    </w:p>
    <w:p w14:paraId="37A4FF8D" w14:textId="0DED1AA8" w:rsidR="00946720" w:rsidRPr="007474D2" w:rsidRDefault="00946720" w:rsidP="007474D2">
      <w:pPr>
        <w:spacing w:line="360" w:lineRule="auto"/>
        <w:rPr>
          <w:rFonts w:asciiTheme="minorHAnsi" w:hAnsiTheme="minorHAnsi" w:cstheme="minorHAnsi"/>
        </w:rPr>
      </w:pPr>
      <w:r w:rsidRPr="007474D2">
        <w:rPr>
          <w:rFonts w:asciiTheme="minorHAnsi" w:hAnsiTheme="minorHAnsi" w:cstheme="minorHAnsi"/>
        </w:rPr>
        <w:t>- szczególne środki ostrożności, których należy przestrzegać podczas stosowania, a co najmniej te wymienione w załącznikach III-VI oraz wszelkie inne informacje dotyczące środków ostrożności wymaganych</w:t>
      </w:r>
      <w:r w:rsidRPr="007474D2">
        <w:rPr>
          <w:rFonts w:asciiTheme="minorHAnsi" w:hAnsiTheme="minorHAnsi" w:cstheme="minorHAnsi"/>
        </w:rPr>
        <w:br/>
        <w:t>dla produktów kosmetycznych do stosowania profesjonalnego;</w:t>
      </w:r>
    </w:p>
    <w:p w14:paraId="12A00C05" w14:textId="77777777" w:rsidR="00946720" w:rsidRPr="007474D2" w:rsidRDefault="00946720" w:rsidP="007474D2">
      <w:pPr>
        <w:spacing w:line="360" w:lineRule="auto"/>
        <w:rPr>
          <w:rFonts w:asciiTheme="minorHAnsi" w:hAnsiTheme="minorHAnsi" w:cstheme="minorHAnsi"/>
        </w:rPr>
      </w:pPr>
      <w:r w:rsidRPr="007474D2">
        <w:rPr>
          <w:rFonts w:asciiTheme="minorHAnsi" w:hAnsiTheme="minorHAnsi" w:cstheme="minorHAnsi"/>
        </w:rPr>
        <w:t>- funkcja produktu kosmetycznego, chyba że jednoznacznie wynika ona z jego prezentacji.</w:t>
      </w:r>
    </w:p>
    <w:p w14:paraId="4F0A2FB1" w14:textId="627737AE" w:rsidR="00946720" w:rsidRPr="007474D2" w:rsidRDefault="00946720" w:rsidP="007474D2">
      <w:pPr>
        <w:spacing w:line="360" w:lineRule="auto"/>
        <w:rPr>
          <w:rFonts w:asciiTheme="minorHAnsi" w:hAnsiTheme="minorHAnsi" w:cstheme="minorHAnsi"/>
        </w:rPr>
      </w:pPr>
      <w:r w:rsidRPr="007474D2">
        <w:rPr>
          <w:rFonts w:asciiTheme="minorHAnsi" w:hAnsiTheme="minorHAnsi" w:cstheme="minorHAnsi"/>
        </w:rPr>
        <w:t>Zgodnie z art. 19 ust. 5 rozporządzenia informacje wymienione w ust. 1 lit.  d i f podaje się w języku określonym przepisami państwa członkowskiego, w którym dany produkt jest udostępniany użytkownikowi końcowemu.</w:t>
      </w:r>
    </w:p>
    <w:p w14:paraId="76631176" w14:textId="3A65246C" w:rsidR="00946720" w:rsidRPr="007474D2" w:rsidRDefault="00946720" w:rsidP="007474D2">
      <w:pPr>
        <w:spacing w:line="360" w:lineRule="auto"/>
        <w:rPr>
          <w:rFonts w:asciiTheme="minorHAnsi" w:hAnsiTheme="minorHAnsi" w:cstheme="minorHAnsi"/>
        </w:rPr>
      </w:pPr>
      <w:r w:rsidRPr="007474D2">
        <w:rPr>
          <w:rFonts w:asciiTheme="minorHAnsi" w:hAnsiTheme="minorHAnsi" w:cstheme="minorHAnsi"/>
        </w:rPr>
        <w:t xml:space="preserve">Zgodnie z art. 19 ust 2. </w:t>
      </w:r>
      <w:r w:rsidR="008E7E19" w:rsidRPr="007474D2">
        <w:rPr>
          <w:rFonts w:asciiTheme="minorHAnsi" w:hAnsiTheme="minorHAnsi" w:cstheme="minorHAnsi"/>
        </w:rPr>
        <w:t>r</w:t>
      </w:r>
      <w:r w:rsidRPr="007474D2">
        <w:rPr>
          <w:rFonts w:asciiTheme="minorHAnsi" w:hAnsiTheme="minorHAnsi" w:cstheme="minorHAnsi"/>
        </w:rPr>
        <w:t xml:space="preserve">ozporządzenia, jeżeli ze względów praktycznych nie jest możliwe zamieszczenie informacji wymienionych w ust. 1 lit. </w:t>
      </w:r>
      <w:r w:rsidR="008E7E19" w:rsidRPr="007474D2">
        <w:rPr>
          <w:rFonts w:asciiTheme="minorHAnsi" w:hAnsiTheme="minorHAnsi" w:cstheme="minorHAnsi"/>
        </w:rPr>
        <w:t>d w</w:t>
      </w:r>
      <w:r w:rsidRPr="007474D2">
        <w:rPr>
          <w:rFonts w:asciiTheme="minorHAnsi" w:hAnsiTheme="minorHAnsi" w:cstheme="minorHAnsi"/>
        </w:rPr>
        <w:t xml:space="preserve"> opisany sposób, stosuje się następujące zasady: </w:t>
      </w:r>
    </w:p>
    <w:p w14:paraId="51A1D3C0" w14:textId="77777777" w:rsidR="00946720" w:rsidRPr="007474D2" w:rsidRDefault="00946720" w:rsidP="007474D2">
      <w:pPr>
        <w:spacing w:line="360" w:lineRule="auto"/>
        <w:rPr>
          <w:rFonts w:asciiTheme="minorHAnsi" w:hAnsiTheme="minorHAnsi" w:cstheme="minorHAnsi"/>
        </w:rPr>
      </w:pPr>
      <w:r w:rsidRPr="007474D2">
        <w:rPr>
          <w:rFonts w:asciiTheme="minorHAnsi" w:hAnsiTheme="minorHAnsi" w:cstheme="minorHAnsi"/>
        </w:rPr>
        <w:t xml:space="preserve">-informacje umieszcza się na załączonej lub doczepionej ulotce, etykiecie, taśmie, metce lub karcie; </w:t>
      </w:r>
    </w:p>
    <w:p w14:paraId="48455E91" w14:textId="389D185F" w:rsidR="00946720" w:rsidRPr="007474D2" w:rsidRDefault="00946720" w:rsidP="007474D2">
      <w:pPr>
        <w:spacing w:line="360" w:lineRule="auto"/>
        <w:rPr>
          <w:rFonts w:asciiTheme="minorHAnsi" w:hAnsiTheme="minorHAnsi" w:cstheme="minorHAnsi"/>
        </w:rPr>
      </w:pPr>
      <w:r w:rsidRPr="007474D2">
        <w:rPr>
          <w:rFonts w:asciiTheme="minorHAnsi" w:hAnsiTheme="minorHAnsi" w:cstheme="minorHAnsi"/>
        </w:rPr>
        <w:t xml:space="preserve">-jeżeli jest to możliwe ze względów praktycznych, odniesienie do wspomnianych informacji podaje się </w:t>
      </w:r>
      <w:r w:rsidRPr="007474D2">
        <w:rPr>
          <w:rFonts w:asciiTheme="minorHAnsi" w:hAnsiTheme="minorHAnsi" w:cstheme="minorHAnsi"/>
        </w:rPr>
        <w:br/>
        <w:t xml:space="preserve">w postaci informacji skróconej lub symbolu podanego w załączniku VII pkt 1. W wypadku informacji, </w:t>
      </w:r>
      <w:r w:rsidRPr="007474D2">
        <w:rPr>
          <w:rFonts w:asciiTheme="minorHAnsi" w:hAnsiTheme="minorHAnsi" w:cstheme="minorHAnsi"/>
        </w:rPr>
        <w:br/>
        <w:t>o których mowa w ust. 1 lit. d, symbol ten musi być umieszczony na pojemniku lub opakowaniu zewnętrznym</w:t>
      </w:r>
      <w:r w:rsidR="008E7E19" w:rsidRPr="007474D2">
        <w:rPr>
          <w:rFonts w:asciiTheme="minorHAnsi" w:hAnsiTheme="minorHAnsi" w:cstheme="minorHAnsi"/>
        </w:rPr>
        <w:t>.</w:t>
      </w:r>
    </w:p>
    <w:p w14:paraId="049EEDEA" w14:textId="7777C730" w:rsidR="00F93F19" w:rsidRPr="007474D2" w:rsidRDefault="00CB02D7" w:rsidP="007474D2">
      <w:pPr>
        <w:spacing w:line="360" w:lineRule="auto"/>
        <w:rPr>
          <w:rFonts w:asciiTheme="minorHAnsi" w:hAnsiTheme="minorHAnsi" w:cstheme="minorHAnsi"/>
        </w:rPr>
      </w:pPr>
      <w:r w:rsidRPr="007474D2">
        <w:rPr>
          <w:rFonts w:asciiTheme="minorHAnsi" w:hAnsiTheme="minorHAnsi" w:cstheme="minorHAnsi"/>
        </w:rPr>
        <w:lastRenderedPageBreak/>
        <w:t xml:space="preserve">Zgodnie z art. 2 ust. 1 lit. e „dystrybutor" oznacza każdą osobę fizyczną lub prawną w łańcuchu dostaw, niebędącą producentem ani importerem, która udostępnia produkt kosmetyczny na rynku Wspólnoty.  </w:t>
      </w:r>
    </w:p>
    <w:p w14:paraId="364443F5" w14:textId="57943CC0" w:rsidR="00C54ABD" w:rsidRPr="007474D2" w:rsidRDefault="00CB02D7" w:rsidP="007474D2">
      <w:pPr>
        <w:spacing w:line="360" w:lineRule="auto"/>
        <w:rPr>
          <w:rFonts w:asciiTheme="minorHAnsi" w:hAnsiTheme="minorHAnsi" w:cstheme="minorHAnsi"/>
        </w:rPr>
      </w:pPr>
      <w:r w:rsidRPr="007474D2">
        <w:rPr>
          <w:rFonts w:asciiTheme="minorHAnsi" w:hAnsiTheme="minorHAnsi" w:cstheme="minorHAnsi"/>
        </w:rPr>
        <w:t>Zgodnie z art. 6 ust. 2 rozporządzenia przed udostępnieniem produktu kosmetycznego na rynku dystrybutorzy sprawdzają, czy</w:t>
      </w:r>
      <w:r w:rsidR="00F93F19" w:rsidRPr="007474D2">
        <w:rPr>
          <w:rFonts w:asciiTheme="minorHAnsi" w:hAnsiTheme="minorHAnsi" w:cstheme="minorHAnsi"/>
        </w:rPr>
        <w:t xml:space="preserve"> spełnione są wymogi językowe określone w art. 19 ust. 5</w:t>
      </w:r>
    </w:p>
    <w:p w14:paraId="02B5588A" w14:textId="2D8737ED" w:rsidR="006246B8" w:rsidRPr="007474D2" w:rsidRDefault="00C222A7" w:rsidP="007474D2">
      <w:pPr>
        <w:spacing w:before="120" w:line="360" w:lineRule="auto"/>
        <w:rPr>
          <w:rFonts w:asciiTheme="minorHAnsi" w:hAnsiTheme="minorHAnsi" w:cstheme="minorHAnsi"/>
        </w:rPr>
      </w:pPr>
      <w:r w:rsidRPr="007474D2">
        <w:rPr>
          <w:rFonts w:asciiTheme="minorHAnsi" w:hAnsiTheme="minorHAnsi" w:cstheme="minorHAnsi"/>
        </w:rPr>
        <w:t xml:space="preserve">Mając </w:t>
      </w:r>
      <w:r w:rsidR="00C91DF8" w:rsidRPr="007474D2">
        <w:rPr>
          <w:rFonts w:asciiTheme="minorHAnsi" w:hAnsiTheme="minorHAnsi" w:cstheme="minorHAnsi"/>
        </w:rPr>
        <w:t xml:space="preserve">powyższe </w:t>
      </w:r>
      <w:r w:rsidRPr="007474D2">
        <w:rPr>
          <w:rFonts w:asciiTheme="minorHAnsi" w:hAnsiTheme="minorHAnsi" w:cstheme="minorHAnsi"/>
        </w:rPr>
        <w:t>na uwadze na</w:t>
      </w:r>
      <w:r w:rsidR="002D3FE1" w:rsidRPr="007474D2">
        <w:rPr>
          <w:rFonts w:asciiTheme="minorHAnsi" w:hAnsiTheme="minorHAnsi" w:cstheme="minorHAnsi"/>
        </w:rPr>
        <w:t>leży stwierdzić, iż kontrolowan</w:t>
      </w:r>
      <w:r w:rsidR="00115049" w:rsidRPr="007474D2">
        <w:rPr>
          <w:rFonts w:asciiTheme="minorHAnsi" w:hAnsiTheme="minorHAnsi" w:cstheme="minorHAnsi"/>
        </w:rPr>
        <w:t>y</w:t>
      </w:r>
      <w:r w:rsidR="001A3B41" w:rsidRPr="007474D2">
        <w:rPr>
          <w:rFonts w:asciiTheme="minorHAnsi" w:hAnsiTheme="minorHAnsi" w:cstheme="minorHAnsi"/>
        </w:rPr>
        <w:t xml:space="preserve"> </w:t>
      </w:r>
      <w:r w:rsidR="002D3FE1" w:rsidRPr="007474D2">
        <w:rPr>
          <w:rFonts w:asciiTheme="minorHAnsi" w:hAnsiTheme="minorHAnsi" w:cstheme="minorHAnsi"/>
        </w:rPr>
        <w:t>przedsiębiorca</w:t>
      </w:r>
      <w:r w:rsidR="001A3B41" w:rsidRPr="007474D2">
        <w:rPr>
          <w:rFonts w:asciiTheme="minorHAnsi" w:hAnsiTheme="minorHAnsi" w:cstheme="minorHAnsi"/>
        </w:rPr>
        <w:t xml:space="preserve"> </w:t>
      </w:r>
      <w:r w:rsidR="006246B8" w:rsidRPr="007474D2">
        <w:rPr>
          <w:rFonts w:asciiTheme="minorHAnsi" w:hAnsiTheme="minorHAnsi" w:cstheme="minorHAnsi"/>
        </w:rPr>
        <w:t xml:space="preserve">Monika Czarnota prowadząca działalność gospodarcza pod firmą: "OLMAR" CZARNOTA MONIKA </w:t>
      </w:r>
      <w:r w:rsidR="008D4120" w:rsidRPr="007474D2">
        <w:rPr>
          <w:rFonts w:asciiTheme="minorHAnsi" w:hAnsiTheme="minorHAnsi" w:cstheme="minorHAnsi"/>
        </w:rPr>
        <w:t xml:space="preserve">poprzez </w:t>
      </w:r>
      <w:r w:rsidR="00F37D5D" w:rsidRPr="007474D2">
        <w:rPr>
          <w:rFonts w:asciiTheme="minorHAnsi" w:hAnsiTheme="minorHAnsi" w:cstheme="minorHAnsi"/>
        </w:rPr>
        <w:t>udostępnienie</w:t>
      </w:r>
      <w:r w:rsidR="00234D2F" w:rsidRPr="007474D2">
        <w:rPr>
          <w:rFonts w:asciiTheme="minorHAnsi" w:hAnsiTheme="minorHAnsi" w:cstheme="minorHAnsi"/>
        </w:rPr>
        <w:t xml:space="preserve"> </w:t>
      </w:r>
      <w:r w:rsidR="00F37D5D" w:rsidRPr="007474D2">
        <w:rPr>
          <w:rFonts w:asciiTheme="minorHAnsi" w:hAnsiTheme="minorHAnsi" w:cstheme="minorHAnsi"/>
        </w:rPr>
        <w:t>na rynku</w:t>
      </w:r>
      <w:r w:rsidR="00117AED" w:rsidRPr="007474D2">
        <w:rPr>
          <w:rFonts w:asciiTheme="minorHAnsi" w:hAnsiTheme="minorHAnsi" w:cstheme="minorHAnsi"/>
        </w:rPr>
        <w:t xml:space="preserve"> </w:t>
      </w:r>
      <w:r w:rsidR="006246B8" w:rsidRPr="007474D2">
        <w:rPr>
          <w:rFonts w:asciiTheme="minorHAnsi" w:hAnsiTheme="minorHAnsi" w:cstheme="minorHAnsi"/>
        </w:rPr>
        <w:t>2</w:t>
      </w:r>
      <w:r w:rsidR="00117AED" w:rsidRPr="007474D2">
        <w:rPr>
          <w:rFonts w:asciiTheme="minorHAnsi" w:hAnsiTheme="minorHAnsi" w:cstheme="minorHAnsi"/>
        </w:rPr>
        <w:t xml:space="preserve"> </w:t>
      </w:r>
      <w:r w:rsidR="00AC7434" w:rsidRPr="007474D2">
        <w:rPr>
          <w:rFonts w:asciiTheme="minorHAnsi" w:hAnsiTheme="minorHAnsi" w:cstheme="minorHAnsi"/>
        </w:rPr>
        <w:t>partii</w:t>
      </w:r>
      <w:r w:rsidR="00F37D5D" w:rsidRPr="007474D2">
        <w:rPr>
          <w:rFonts w:asciiTheme="minorHAnsi" w:hAnsiTheme="minorHAnsi" w:cstheme="minorHAnsi"/>
        </w:rPr>
        <w:t xml:space="preserve"> </w:t>
      </w:r>
      <w:r w:rsidR="004162B8" w:rsidRPr="007474D2">
        <w:rPr>
          <w:rFonts w:asciiTheme="minorHAnsi" w:hAnsiTheme="minorHAnsi" w:cstheme="minorHAnsi"/>
        </w:rPr>
        <w:t>produkt</w:t>
      </w:r>
      <w:r w:rsidR="00EB3B72" w:rsidRPr="007474D2">
        <w:rPr>
          <w:rFonts w:asciiTheme="minorHAnsi" w:hAnsiTheme="minorHAnsi" w:cstheme="minorHAnsi"/>
        </w:rPr>
        <w:t>ów</w:t>
      </w:r>
      <w:r w:rsidR="004162B8" w:rsidRPr="007474D2">
        <w:rPr>
          <w:rFonts w:asciiTheme="minorHAnsi" w:hAnsiTheme="minorHAnsi" w:cstheme="minorHAnsi"/>
        </w:rPr>
        <w:t xml:space="preserve"> kosmetyczn</w:t>
      </w:r>
      <w:r w:rsidR="00EB3B72" w:rsidRPr="007474D2">
        <w:rPr>
          <w:rFonts w:asciiTheme="minorHAnsi" w:hAnsiTheme="minorHAnsi" w:cstheme="minorHAnsi"/>
        </w:rPr>
        <w:t>ych</w:t>
      </w:r>
      <w:r w:rsidR="00DE6AE0" w:rsidRPr="007474D2">
        <w:rPr>
          <w:rFonts w:asciiTheme="minorHAnsi" w:hAnsiTheme="minorHAnsi" w:cstheme="minorHAnsi"/>
        </w:rPr>
        <w:t xml:space="preserve"> </w:t>
      </w:r>
      <w:r w:rsidR="00EB3B72" w:rsidRPr="007474D2">
        <w:rPr>
          <w:rFonts w:asciiTheme="minorHAnsi" w:hAnsiTheme="minorHAnsi" w:cstheme="minorHAnsi"/>
        </w:rPr>
        <w:t xml:space="preserve">bez zamieszczonych odpowiednich informacji, naruszyła art. 19 ust. 5 </w:t>
      </w:r>
      <w:r w:rsidR="00EB3B72" w:rsidRPr="007474D2">
        <w:rPr>
          <w:rFonts w:asciiTheme="minorHAnsi" w:hAnsiTheme="minorHAnsi" w:cstheme="minorHAnsi"/>
        </w:rPr>
        <w:br/>
        <w:t>w zw. z art. 19 ust. 1 lit. d i f, w związku z art. 6 ust. 2</w:t>
      </w:r>
      <w:r w:rsidR="0046598C" w:rsidRPr="007474D2">
        <w:rPr>
          <w:rFonts w:asciiTheme="minorHAnsi" w:hAnsiTheme="minorHAnsi" w:cstheme="minorHAnsi"/>
        </w:rPr>
        <w:t xml:space="preserve"> rozporządzenia</w:t>
      </w:r>
      <w:r w:rsidR="00EB3B72" w:rsidRPr="007474D2">
        <w:rPr>
          <w:rFonts w:asciiTheme="minorHAnsi" w:hAnsiTheme="minorHAnsi" w:cstheme="minorHAnsi"/>
        </w:rPr>
        <w:t>.</w:t>
      </w:r>
    </w:p>
    <w:p w14:paraId="3CAD4E3A" w14:textId="7D131AB4" w:rsidR="00117AED" w:rsidRPr="007474D2" w:rsidRDefault="00117AED" w:rsidP="007474D2">
      <w:pPr>
        <w:spacing w:before="120" w:after="120" w:line="360" w:lineRule="auto"/>
        <w:rPr>
          <w:rFonts w:asciiTheme="minorHAnsi" w:hAnsiTheme="minorHAnsi" w:cstheme="minorHAnsi"/>
        </w:rPr>
      </w:pPr>
      <w:r w:rsidRPr="007474D2">
        <w:rPr>
          <w:rFonts w:asciiTheme="minorHAnsi" w:hAnsiTheme="minorHAnsi" w:cstheme="minorHAnsi"/>
        </w:rPr>
        <w:t xml:space="preserve">W myśl art. 36 ust. 1 </w:t>
      </w:r>
      <w:r w:rsidR="005C2B9E" w:rsidRPr="007474D2">
        <w:rPr>
          <w:rFonts w:asciiTheme="minorHAnsi" w:hAnsiTheme="minorHAnsi" w:cstheme="minorHAnsi"/>
        </w:rPr>
        <w:t xml:space="preserve">ustawy z dnia 4 października 2018 r. o produktach kosmetycznych, </w:t>
      </w:r>
      <w:r w:rsidRPr="007474D2">
        <w:rPr>
          <w:rFonts w:asciiTheme="minorHAnsi" w:hAnsiTheme="minorHAnsi" w:cstheme="minorHAnsi"/>
        </w:rPr>
        <w:t xml:space="preserve">kto wprowadza </w:t>
      </w:r>
      <w:r w:rsidR="00227A1C" w:rsidRPr="007474D2">
        <w:rPr>
          <w:rFonts w:asciiTheme="minorHAnsi" w:hAnsiTheme="minorHAnsi" w:cstheme="minorHAnsi"/>
        </w:rPr>
        <w:br/>
      </w:r>
      <w:r w:rsidRPr="007474D2">
        <w:rPr>
          <w:rFonts w:asciiTheme="minorHAnsi" w:hAnsiTheme="minorHAnsi" w:cstheme="minorHAnsi"/>
        </w:rPr>
        <w:t xml:space="preserve">do obrotu lub udostępnia na rynku produkt kosmetyczny bez spełnienia wymogów w zakresie oznakowania, </w:t>
      </w:r>
      <w:r w:rsidR="00227A1C" w:rsidRPr="007474D2">
        <w:rPr>
          <w:rFonts w:asciiTheme="minorHAnsi" w:hAnsiTheme="minorHAnsi" w:cstheme="minorHAnsi"/>
        </w:rPr>
        <w:br/>
      </w:r>
      <w:r w:rsidRPr="007474D2">
        <w:rPr>
          <w:rFonts w:asciiTheme="minorHAnsi" w:hAnsiTheme="minorHAnsi" w:cstheme="minorHAnsi"/>
        </w:rPr>
        <w:t xml:space="preserve">o których mowa w art. 19 ust. 1-3, 5 i 6 </w:t>
      </w:r>
      <w:r w:rsidR="0046598C" w:rsidRPr="007474D2">
        <w:rPr>
          <w:rFonts w:asciiTheme="minorHAnsi" w:hAnsiTheme="minorHAnsi" w:cstheme="minorHAnsi"/>
        </w:rPr>
        <w:t>rozporządzenia,</w:t>
      </w:r>
      <w:r w:rsidRPr="007474D2">
        <w:rPr>
          <w:rFonts w:asciiTheme="minorHAnsi" w:hAnsiTheme="minorHAnsi" w:cstheme="minorHAnsi"/>
        </w:rPr>
        <w:t xml:space="preserve"> podlega karze pieniężnej w wysokości do 70 000 zł.</w:t>
      </w:r>
    </w:p>
    <w:p w14:paraId="191B0B1A" w14:textId="04831169" w:rsidR="000F0C81" w:rsidRPr="007474D2" w:rsidRDefault="003D1DBA" w:rsidP="007474D2">
      <w:pPr>
        <w:tabs>
          <w:tab w:val="left" w:pos="360"/>
        </w:tabs>
        <w:spacing w:after="120" w:line="360" w:lineRule="auto"/>
        <w:rPr>
          <w:rFonts w:asciiTheme="minorHAnsi" w:hAnsiTheme="minorHAnsi" w:cstheme="minorHAnsi"/>
        </w:rPr>
      </w:pPr>
      <w:r w:rsidRPr="007474D2">
        <w:rPr>
          <w:rFonts w:asciiTheme="minorHAnsi" w:hAnsiTheme="minorHAnsi" w:cstheme="minorHAnsi"/>
        </w:rPr>
        <w:t>W związku z po</w:t>
      </w:r>
      <w:r w:rsidR="006B5BBE" w:rsidRPr="007474D2">
        <w:rPr>
          <w:rFonts w:asciiTheme="minorHAnsi" w:hAnsiTheme="minorHAnsi" w:cstheme="minorHAnsi"/>
        </w:rPr>
        <w:t>wyższym</w:t>
      </w:r>
      <w:r w:rsidR="00227A1C" w:rsidRPr="007474D2">
        <w:rPr>
          <w:rFonts w:asciiTheme="minorHAnsi" w:hAnsiTheme="minorHAnsi" w:cstheme="minorHAnsi"/>
        </w:rPr>
        <w:t xml:space="preserve"> pismem z dnia 03.07.2024</w:t>
      </w:r>
      <w:r w:rsidR="00117AED" w:rsidRPr="007474D2">
        <w:rPr>
          <w:rFonts w:asciiTheme="minorHAnsi" w:hAnsiTheme="minorHAnsi" w:cstheme="minorHAnsi"/>
        </w:rPr>
        <w:t xml:space="preserve"> </w:t>
      </w:r>
      <w:r w:rsidR="00F11DD2" w:rsidRPr="007474D2">
        <w:rPr>
          <w:rFonts w:asciiTheme="minorHAnsi" w:hAnsiTheme="minorHAnsi" w:cstheme="minorHAnsi"/>
        </w:rPr>
        <w:t>r. Mazowiecki Wojewódzki Inspektor Inspekcji Handlowej</w:t>
      </w:r>
      <w:r w:rsidR="00DC45B6" w:rsidRPr="007474D2">
        <w:rPr>
          <w:rFonts w:asciiTheme="minorHAnsi" w:hAnsiTheme="minorHAnsi" w:cstheme="minorHAnsi"/>
        </w:rPr>
        <w:t>,</w:t>
      </w:r>
      <w:r w:rsidR="00F11DD2" w:rsidRPr="007474D2">
        <w:rPr>
          <w:rFonts w:asciiTheme="minorHAnsi" w:hAnsiTheme="minorHAnsi" w:cstheme="minorHAnsi"/>
        </w:rPr>
        <w:t xml:space="preserve"> </w:t>
      </w:r>
      <w:r w:rsidR="00121304" w:rsidRPr="007474D2">
        <w:rPr>
          <w:rFonts w:asciiTheme="minorHAnsi" w:hAnsiTheme="minorHAnsi" w:cstheme="minorHAnsi"/>
        </w:rPr>
        <w:t>działając</w:t>
      </w:r>
      <w:r w:rsidR="00227A1C" w:rsidRPr="007474D2">
        <w:rPr>
          <w:rFonts w:asciiTheme="minorHAnsi" w:hAnsiTheme="minorHAnsi" w:cstheme="minorHAnsi"/>
        </w:rPr>
        <w:t xml:space="preserve"> </w:t>
      </w:r>
      <w:r w:rsidR="00121304" w:rsidRPr="007474D2">
        <w:rPr>
          <w:rFonts w:asciiTheme="minorHAnsi" w:hAnsiTheme="minorHAnsi" w:cstheme="minorHAnsi"/>
        </w:rPr>
        <w:t>na podstawie art. 61 §</w:t>
      </w:r>
      <w:r w:rsidR="00086E86" w:rsidRPr="007474D2">
        <w:rPr>
          <w:rFonts w:asciiTheme="minorHAnsi" w:hAnsiTheme="minorHAnsi" w:cstheme="minorHAnsi"/>
        </w:rPr>
        <w:t xml:space="preserve"> </w:t>
      </w:r>
      <w:r w:rsidR="00F11DD2" w:rsidRPr="007474D2">
        <w:rPr>
          <w:rFonts w:asciiTheme="minorHAnsi" w:hAnsiTheme="minorHAnsi" w:cstheme="minorHAnsi"/>
        </w:rPr>
        <w:t>1 i §</w:t>
      </w:r>
      <w:r w:rsidR="00086E86" w:rsidRPr="007474D2">
        <w:rPr>
          <w:rFonts w:asciiTheme="minorHAnsi" w:hAnsiTheme="minorHAnsi" w:cstheme="minorHAnsi"/>
        </w:rPr>
        <w:t xml:space="preserve"> </w:t>
      </w:r>
      <w:r w:rsidR="00DC45B6" w:rsidRPr="007474D2">
        <w:rPr>
          <w:rFonts w:asciiTheme="minorHAnsi" w:hAnsiTheme="minorHAnsi" w:cstheme="minorHAnsi"/>
        </w:rPr>
        <w:t>4 k</w:t>
      </w:r>
      <w:r w:rsidR="00F11DD2" w:rsidRPr="007474D2">
        <w:rPr>
          <w:rFonts w:asciiTheme="minorHAnsi" w:hAnsiTheme="minorHAnsi" w:cstheme="minorHAnsi"/>
        </w:rPr>
        <w:t xml:space="preserve">pa, zawiadomił </w:t>
      </w:r>
      <w:r w:rsidR="0093464E" w:rsidRPr="007474D2">
        <w:rPr>
          <w:rFonts w:asciiTheme="minorHAnsi" w:hAnsiTheme="minorHAnsi" w:cstheme="minorHAnsi"/>
        </w:rPr>
        <w:t>kontrolowan</w:t>
      </w:r>
      <w:r w:rsidR="008E33A9" w:rsidRPr="007474D2">
        <w:rPr>
          <w:rFonts w:asciiTheme="minorHAnsi" w:hAnsiTheme="minorHAnsi" w:cstheme="minorHAnsi"/>
        </w:rPr>
        <w:t>ego</w:t>
      </w:r>
      <w:r w:rsidR="003F25D5" w:rsidRPr="007474D2">
        <w:rPr>
          <w:rFonts w:asciiTheme="minorHAnsi" w:hAnsiTheme="minorHAnsi" w:cstheme="minorHAnsi"/>
        </w:rPr>
        <w:t xml:space="preserve"> przedsiębiorcę </w:t>
      </w:r>
      <w:r w:rsidR="00227A1C" w:rsidRPr="007474D2">
        <w:rPr>
          <w:rFonts w:asciiTheme="minorHAnsi" w:hAnsiTheme="minorHAnsi" w:cstheme="minorHAnsi"/>
        </w:rPr>
        <w:br/>
      </w:r>
      <w:r w:rsidR="00461684" w:rsidRPr="007474D2">
        <w:rPr>
          <w:rFonts w:asciiTheme="minorHAnsi" w:hAnsiTheme="minorHAnsi" w:cstheme="minorHAnsi"/>
        </w:rPr>
        <w:t>o wszczęciu z urzędu postępowania administracyjnego w sprawie wymierzenia kar</w:t>
      </w:r>
      <w:r w:rsidR="00B7546E" w:rsidRPr="007474D2">
        <w:rPr>
          <w:rFonts w:asciiTheme="minorHAnsi" w:hAnsiTheme="minorHAnsi" w:cstheme="minorHAnsi"/>
        </w:rPr>
        <w:t xml:space="preserve">y pieniężnej z </w:t>
      </w:r>
      <w:r w:rsidR="00AB561C" w:rsidRPr="007474D2">
        <w:rPr>
          <w:rFonts w:asciiTheme="minorHAnsi" w:hAnsiTheme="minorHAnsi" w:cstheme="minorHAnsi"/>
        </w:rPr>
        <w:t xml:space="preserve">art. </w:t>
      </w:r>
      <w:r w:rsidR="000337F6" w:rsidRPr="007474D2">
        <w:rPr>
          <w:rFonts w:asciiTheme="minorHAnsi" w:hAnsiTheme="minorHAnsi" w:cstheme="minorHAnsi"/>
        </w:rPr>
        <w:t>36</w:t>
      </w:r>
      <w:r w:rsidR="00AB561C" w:rsidRPr="007474D2">
        <w:rPr>
          <w:rFonts w:asciiTheme="minorHAnsi" w:hAnsiTheme="minorHAnsi" w:cstheme="minorHAnsi"/>
        </w:rPr>
        <w:t xml:space="preserve"> </w:t>
      </w:r>
      <w:r w:rsidR="000337F6" w:rsidRPr="007474D2">
        <w:rPr>
          <w:rFonts w:asciiTheme="minorHAnsi" w:hAnsiTheme="minorHAnsi" w:cstheme="minorHAnsi"/>
        </w:rPr>
        <w:t>ust. 1</w:t>
      </w:r>
      <w:r w:rsidR="00227A1C" w:rsidRPr="007474D2">
        <w:rPr>
          <w:rFonts w:asciiTheme="minorHAnsi" w:hAnsiTheme="minorHAnsi" w:cstheme="minorHAnsi"/>
        </w:rPr>
        <w:t xml:space="preserve"> </w:t>
      </w:r>
      <w:r w:rsidR="000337F6" w:rsidRPr="007474D2">
        <w:rPr>
          <w:rFonts w:asciiTheme="minorHAnsi" w:hAnsiTheme="minorHAnsi" w:cstheme="minorHAnsi"/>
        </w:rPr>
        <w:t>ustawy</w:t>
      </w:r>
      <w:r w:rsidR="00893623" w:rsidRPr="007474D2">
        <w:rPr>
          <w:rFonts w:asciiTheme="minorHAnsi" w:hAnsiTheme="minorHAnsi" w:cstheme="minorHAnsi"/>
        </w:rPr>
        <w:t xml:space="preserve"> </w:t>
      </w:r>
      <w:r w:rsidR="00626687" w:rsidRPr="007474D2">
        <w:rPr>
          <w:rFonts w:asciiTheme="minorHAnsi" w:hAnsiTheme="minorHAnsi" w:cstheme="minorHAnsi"/>
        </w:rPr>
        <w:t>z</w:t>
      </w:r>
      <w:r w:rsidR="000337F6" w:rsidRPr="007474D2">
        <w:rPr>
          <w:rFonts w:asciiTheme="minorHAnsi" w:hAnsiTheme="minorHAnsi" w:cstheme="minorHAnsi"/>
        </w:rPr>
        <w:t xml:space="preserve"> dnia</w:t>
      </w:r>
      <w:r w:rsidR="00D87C5B" w:rsidRPr="007474D2">
        <w:rPr>
          <w:rFonts w:asciiTheme="minorHAnsi" w:hAnsiTheme="minorHAnsi" w:cstheme="minorHAnsi"/>
        </w:rPr>
        <w:t xml:space="preserve"> </w:t>
      </w:r>
      <w:r w:rsidR="000337F6" w:rsidRPr="007474D2">
        <w:rPr>
          <w:rFonts w:asciiTheme="minorHAnsi" w:hAnsiTheme="minorHAnsi" w:cstheme="minorHAnsi"/>
        </w:rPr>
        <w:t>4 października 2018</w:t>
      </w:r>
      <w:r w:rsidR="00227A1C" w:rsidRPr="007474D2">
        <w:rPr>
          <w:rFonts w:asciiTheme="minorHAnsi" w:hAnsiTheme="minorHAnsi" w:cstheme="minorHAnsi"/>
        </w:rPr>
        <w:t xml:space="preserve"> </w:t>
      </w:r>
      <w:r w:rsidR="000337F6" w:rsidRPr="007474D2">
        <w:rPr>
          <w:rFonts w:asciiTheme="minorHAnsi" w:hAnsiTheme="minorHAnsi" w:cstheme="minorHAnsi"/>
        </w:rPr>
        <w:t>r. o produktach kosmetycznych</w:t>
      </w:r>
      <w:r w:rsidR="00C65D4C" w:rsidRPr="007474D2">
        <w:rPr>
          <w:rFonts w:asciiTheme="minorHAnsi" w:hAnsiTheme="minorHAnsi" w:cstheme="minorHAnsi"/>
        </w:rPr>
        <w:t xml:space="preserve">. </w:t>
      </w:r>
      <w:r w:rsidR="00016BBF" w:rsidRPr="007474D2">
        <w:rPr>
          <w:rFonts w:asciiTheme="minorHAnsi" w:hAnsiTheme="minorHAnsi" w:cstheme="minorHAnsi"/>
        </w:rPr>
        <w:t>W zawiadomieniu stronę pouczono</w:t>
      </w:r>
      <w:r w:rsidR="00E32BDD" w:rsidRPr="007474D2">
        <w:rPr>
          <w:rFonts w:asciiTheme="minorHAnsi" w:hAnsiTheme="minorHAnsi" w:cstheme="minorHAnsi"/>
        </w:rPr>
        <w:br/>
      </w:r>
      <w:r w:rsidR="00016BBF" w:rsidRPr="007474D2">
        <w:rPr>
          <w:rFonts w:asciiTheme="minorHAnsi" w:hAnsiTheme="minorHAnsi" w:cstheme="minorHAnsi"/>
        </w:rPr>
        <w:t>o</w:t>
      </w:r>
      <w:r w:rsidR="00FC7BF1" w:rsidRPr="007474D2">
        <w:rPr>
          <w:rFonts w:asciiTheme="minorHAnsi" w:hAnsiTheme="minorHAnsi" w:cstheme="minorHAnsi"/>
        </w:rPr>
        <w:t xml:space="preserve"> </w:t>
      </w:r>
      <w:r w:rsidR="00016BBF" w:rsidRPr="007474D2">
        <w:rPr>
          <w:rFonts w:asciiTheme="minorHAnsi" w:hAnsiTheme="minorHAnsi" w:cstheme="minorHAnsi"/>
        </w:rPr>
        <w:t>przysługującym jej prawie wypowiedzenia się, co do zebranych dowodów i materiałów. Strona</w:t>
      </w:r>
      <w:r w:rsidR="00DD4CFC" w:rsidRPr="007474D2">
        <w:rPr>
          <w:rFonts w:asciiTheme="minorHAnsi" w:hAnsiTheme="minorHAnsi" w:cstheme="minorHAnsi"/>
        </w:rPr>
        <w:t xml:space="preserve"> </w:t>
      </w:r>
      <w:r w:rsidR="00016BBF" w:rsidRPr="007474D2">
        <w:rPr>
          <w:rFonts w:asciiTheme="minorHAnsi" w:hAnsiTheme="minorHAnsi" w:cstheme="minorHAnsi"/>
        </w:rPr>
        <w:t>nie skorzystała z tego prawa.</w:t>
      </w:r>
    </w:p>
    <w:p w14:paraId="3D85A1CD" w14:textId="4F266294" w:rsidR="00A775DC" w:rsidRPr="007474D2" w:rsidRDefault="00A775DC" w:rsidP="007474D2">
      <w:pPr>
        <w:spacing w:after="120" w:line="360" w:lineRule="auto"/>
        <w:rPr>
          <w:rFonts w:asciiTheme="minorHAnsi" w:hAnsiTheme="minorHAnsi" w:cstheme="minorHAnsi"/>
        </w:rPr>
      </w:pPr>
      <w:r w:rsidRPr="007474D2">
        <w:rPr>
          <w:rFonts w:asciiTheme="minorHAnsi" w:hAnsiTheme="minorHAnsi" w:cstheme="minorHAnsi"/>
        </w:rPr>
        <w:t xml:space="preserve">Zgodnie z art. 189a § 1 </w:t>
      </w:r>
      <w:r w:rsidR="00BF658A" w:rsidRPr="007474D2">
        <w:rPr>
          <w:rFonts w:asciiTheme="minorHAnsi" w:hAnsiTheme="minorHAnsi" w:cstheme="minorHAnsi"/>
        </w:rPr>
        <w:t>kpa</w:t>
      </w:r>
      <w:r w:rsidRPr="007474D2">
        <w:rPr>
          <w:rFonts w:asciiTheme="minorHAnsi" w:hAnsiTheme="minorHAnsi" w:cstheme="minorHAnsi"/>
        </w:rPr>
        <w:t xml:space="preserve"> w sprawach nakładania lub wymierzania administracyjnej kary pieniężnej</w:t>
      </w:r>
      <w:r w:rsidR="00E32BDD" w:rsidRPr="007474D2">
        <w:rPr>
          <w:rFonts w:asciiTheme="minorHAnsi" w:hAnsiTheme="minorHAnsi" w:cstheme="minorHAnsi"/>
        </w:rPr>
        <w:br/>
      </w:r>
      <w:r w:rsidRPr="007474D2">
        <w:rPr>
          <w:rFonts w:asciiTheme="minorHAnsi" w:hAnsiTheme="minorHAnsi" w:cstheme="minorHAnsi"/>
        </w:rPr>
        <w:t>lub udzielania ulg w jej wykonaniu stosuje się przepisy działu</w:t>
      </w:r>
      <w:r w:rsidR="002B0AF8" w:rsidRPr="007474D2">
        <w:rPr>
          <w:rFonts w:asciiTheme="minorHAnsi" w:hAnsiTheme="minorHAnsi" w:cstheme="minorHAnsi"/>
        </w:rPr>
        <w:t xml:space="preserve"> IVA Administracyjne kary pieniężne</w:t>
      </w:r>
      <w:r w:rsidRPr="007474D2">
        <w:rPr>
          <w:rFonts w:asciiTheme="minorHAnsi" w:hAnsiTheme="minorHAnsi" w:cstheme="minorHAnsi"/>
        </w:rPr>
        <w:t>.</w:t>
      </w:r>
    </w:p>
    <w:p w14:paraId="4A9D1D5C" w14:textId="77777777" w:rsidR="00A775DC" w:rsidRPr="007474D2" w:rsidRDefault="00A775DC" w:rsidP="007474D2">
      <w:pPr>
        <w:spacing w:line="360" w:lineRule="auto"/>
        <w:rPr>
          <w:rFonts w:asciiTheme="minorHAnsi" w:hAnsiTheme="minorHAnsi" w:cstheme="minorHAnsi"/>
        </w:rPr>
      </w:pPr>
      <w:r w:rsidRPr="007474D2">
        <w:rPr>
          <w:rFonts w:asciiTheme="minorHAnsi" w:hAnsiTheme="minorHAnsi" w:cstheme="minorHAnsi"/>
        </w:rPr>
        <w:t xml:space="preserve">W myśl art. 189d </w:t>
      </w:r>
      <w:r w:rsidR="00BF658A" w:rsidRPr="007474D2">
        <w:rPr>
          <w:rFonts w:asciiTheme="minorHAnsi" w:hAnsiTheme="minorHAnsi" w:cstheme="minorHAnsi"/>
        </w:rPr>
        <w:t>kpa</w:t>
      </w:r>
      <w:r w:rsidRPr="007474D2">
        <w:rPr>
          <w:rFonts w:asciiTheme="minorHAnsi" w:hAnsiTheme="minorHAnsi" w:cstheme="minorHAnsi"/>
        </w:rPr>
        <w:t xml:space="preserve"> wymierzając administracyjną karę pieniężną, organ administracji publicznej bierze pod uwagę:</w:t>
      </w:r>
    </w:p>
    <w:p w14:paraId="087C3987" w14:textId="6F552FFB" w:rsidR="00A775DC" w:rsidRPr="007474D2" w:rsidRDefault="00A775DC" w:rsidP="007474D2">
      <w:pPr>
        <w:pStyle w:val="Akapitzlist"/>
        <w:numPr>
          <w:ilvl w:val="0"/>
          <w:numId w:val="2"/>
        </w:numPr>
        <w:spacing w:line="360" w:lineRule="auto"/>
        <w:rPr>
          <w:rFonts w:asciiTheme="minorHAnsi" w:hAnsiTheme="minorHAnsi" w:cstheme="minorHAnsi"/>
        </w:rPr>
      </w:pPr>
      <w:r w:rsidRPr="007474D2">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bookmarkStart w:id="3" w:name="mip45651197"/>
      <w:bookmarkEnd w:id="3"/>
    </w:p>
    <w:p w14:paraId="20B7A120" w14:textId="72D1F9FC" w:rsidR="00A775DC" w:rsidRPr="007474D2" w:rsidRDefault="00A775DC" w:rsidP="007474D2">
      <w:pPr>
        <w:pStyle w:val="Akapitzlist"/>
        <w:numPr>
          <w:ilvl w:val="0"/>
          <w:numId w:val="2"/>
        </w:numPr>
        <w:spacing w:line="360" w:lineRule="auto"/>
        <w:rPr>
          <w:rFonts w:asciiTheme="minorHAnsi" w:hAnsiTheme="minorHAnsi" w:cstheme="minorHAnsi"/>
        </w:rPr>
      </w:pPr>
      <w:r w:rsidRPr="007474D2">
        <w:rPr>
          <w:rFonts w:asciiTheme="minorHAnsi" w:hAnsiTheme="minorHAnsi" w:cstheme="minorHAnsi"/>
        </w:rPr>
        <w:lastRenderedPageBreak/>
        <w:t>częstotliwość niedopełniania w przeszłości obowiązku albo naruszania zakazu tego samego rodzaju co niedopełnienie obowiązku albo naruszenie zakazu, w następstwie którego ma być nałożona kara;</w:t>
      </w:r>
      <w:bookmarkStart w:id="4" w:name="mip45651198"/>
      <w:bookmarkEnd w:id="4"/>
    </w:p>
    <w:p w14:paraId="3FACFB21" w14:textId="642C2CE3" w:rsidR="00A775DC" w:rsidRPr="007474D2" w:rsidRDefault="00A775DC" w:rsidP="007474D2">
      <w:pPr>
        <w:pStyle w:val="Akapitzlist"/>
        <w:numPr>
          <w:ilvl w:val="0"/>
          <w:numId w:val="2"/>
        </w:numPr>
        <w:spacing w:line="360" w:lineRule="auto"/>
        <w:rPr>
          <w:rFonts w:asciiTheme="minorHAnsi" w:hAnsiTheme="minorHAnsi" w:cstheme="minorHAnsi"/>
        </w:rPr>
      </w:pPr>
      <w:r w:rsidRPr="007474D2">
        <w:rPr>
          <w:rFonts w:asciiTheme="minorHAnsi" w:hAnsiTheme="minorHAnsi" w:cstheme="minorHAnsi"/>
        </w:rPr>
        <w:t>uprzednie ukaranie za to samo zachowanie za przestępstwo, przestępstwo skarbowe, wykroczenie lub wykroczenie skarbowe;</w:t>
      </w:r>
    </w:p>
    <w:p w14:paraId="6A2AE4CC" w14:textId="44541675" w:rsidR="00A775DC" w:rsidRPr="007474D2" w:rsidRDefault="00A775DC" w:rsidP="007474D2">
      <w:pPr>
        <w:pStyle w:val="Akapitzlist"/>
        <w:numPr>
          <w:ilvl w:val="0"/>
          <w:numId w:val="2"/>
        </w:numPr>
        <w:spacing w:line="360" w:lineRule="auto"/>
        <w:rPr>
          <w:rFonts w:asciiTheme="minorHAnsi" w:hAnsiTheme="minorHAnsi" w:cstheme="minorHAnsi"/>
        </w:rPr>
      </w:pPr>
      <w:bookmarkStart w:id="5" w:name="mip45651199"/>
      <w:bookmarkEnd w:id="5"/>
      <w:r w:rsidRPr="007474D2">
        <w:rPr>
          <w:rFonts w:asciiTheme="minorHAnsi" w:hAnsiTheme="minorHAnsi" w:cstheme="minorHAnsi"/>
        </w:rPr>
        <w:t>stopień przyczynienia się strony, na którą jest nakładana administracyjna kara pieniężna, do powstania naruszenia prawa;</w:t>
      </w:r>
    </w:p>
    <w:p w14:paraId="0A984EB6" w14:textId="62F7A35C" w:rsidR="00A775DC" w:rsidRPr="007474D2" w:rsidRDefault="00A775DC" w:rsidP="007474D2">
      <w:pPr>
        <w:pStyle w:val="Akapitzlist"/>
        <w:numPr>
          <w:ilvl w:val="0"/>
          <w:numId w:val="2"/>
        </w:numPr>
        <w:spacing w:line="360" w:lineRule="auto"/>
        <w:rPr>
          <w:rFonts w:asciiTheme="minorHAnsi" w:hAnsiTheme="minorHAnsi" w:cstheme="minorHAnsi"/>
        </w:rPr>
      </w:pPr>
      <w:bookmarkStart w:id="6" w:name="mip45651200"/>
      <w:bookmarkEnd w:id="6"/>
      <w:r w:rsidRPr="007474D2">
        <w:rPr>
          <w:rFonts w:asciiTheme="minorHAnsi" w:hAnsiTheme="minorHAnsi" w:cstheme="minorHAnsi"/>
        </w:rPr>
        <w:t>działania podjęte przez stronę dobrowolnie w celu uniknięcia skutków naruszenia prawa;</w:t>
      </w:r>
    </w:p>
    <w:p w14:paraId="1010657A" w14:textId="140CABED" w:rsidR="00A775DC" w:rsidRPr="007474D2" w:rsidRDefault="00A775DC" w:rsidP="007474D2">
      <w:pPr>
        <w:pStyle w:val="Akapitzlist"/>
        <w:numPr>
          <w:ilvl w:val="0"/>
          <w:numId w:val="2"/>
        </w:numPr>
        <w:spacing w:line="360" w:lineRule="auto"/>
        <w:rPr>
          <w:rFonts w:asciiTheme="minorHAnsi" w:hAnsiTheme="minorHAnsi" w:cstheme="minorHAnsi"/>
        </w:rPr>
      </w:pPr>
      <w:bookmarkStart w:id="7" w:name="mip45651201"/>
      <w:bookmarkEnd w:id="7"/>
      <w:r w:rsidRPr="007474D2">
        <w:rPr>
          <w:rFonts w:asciiTheme="minorHAnsi" w:hAnsiTheme="minorHAnsi" w:cstheme="minorHAnsi"/>
        </w:rPr>
        <w:t>wysokość korzyści, którą strona osiągnęła, lub straty, której uniknęła;</w:t>
      </w:r>
    </w:p>
    <w:p w14:paraId="6011A620" w14:textId="469B0301" w:rsidR="00A775DC" w:rsidRPr="007474D2" w:rsidRDefault="00A775DC" w:rsidP="007474D2">
      <w:pPr>
        <w:pStyle w:val="Akapitzlist"/>
        <w:numPr>
          <w:ilvl w:val="0"/>
          <w:numId w:val="2"/>
        </w:numPr>
        <w:spacing w:after="120" w:line="360" w:lineRule="auto"/>
        <w:rPr>
          <w:rFonts w:asciiTheme="minorHAnsi" w:hAnsiTheme="minorHAnsi" w:cstheme="minorHAnsi"/>
        </w:rPr>
      </w:pPr>
      <w:bookmarkStart w:id="8" w:name="mip45651202"/>
      <w:bookmarkEnd w:id="8"/>
      <w:r w:rsidRPr="007474D2">
        <w:rPr>
          <w:rFonts w:asciiTheme="minorHAnsi" w:hAnsiTheme="minorHAnsi" w:cstheme="minorHAnsi"/>
        </w:rPr>
        <w:t>w przypadku osoby fizycznej - warunki osobiste strony, na którą administracyjna kara pieniężna jest nakładana.</w:t>
      </w:r>
    </w:p>
    <w:p w14:paraId="201F0B4B" w14:textId="50FD7F7E" w:rsidR="00981B14" w:rsidRPr="007474D2" w:rsidRDefault="00F11DD2" w:rsidP="007474D2">
      <w:pPr>
        <w:spacing w:line="360" w:lineRule="auto"/>
        <w:rPr>
          <w:rFonts w:asciiTheme="minorHAnsi" w:hAnsiTheme="minorHAnsi" w:cstheme="minorHAnsi"/>
        </w:rPr>
      </w:pPr>
      <w:r w:rsidRPr="007474D2">
        <w:rPr>
          <w:rFonts w:asciiTheme="minorHAnsi" w:hAnsiTheme="minorHAnsi" w:cstheme="minorHAnsi"/>
        </w:rPr>
        <w:t xml:space="preserve">Mazowiecki Wojewódzki Inspektor Inspekcji Handlowej ustalając wysokość kar wziął pod uwagę przesłanki zawarte w </w:t>
      </w:r>
      <w:r w:rsidR="00A775DC" w:rsidRPr="007474D2">
        <w:rPr>
          <w:rFonts w:asciiTheme="minorHAnsi" w:hAnsiTheme="minorHAnsi" w:cstheme="minorHAnsi"/>
        </w:rPr>
        <w:t xml:space="preserve">art. 189d </w:t>
      </w:r>
      <w:r w:rsidR="00C252EE" w:rsidRPr="007474D2">
        <w:rPr>
          <w:rFonts w:asciiTheme="minorHAnsi" w:hAnsiTheme="minorHAnsi" w:cstheme="minorHAnsi"/>
        </w:rPr>
        <w:t>kpa</w:t>
      </w:r>
      <w:r w:rsidR="00A775DC" w:rsidRPr="007474D2">
        <w:rPr>
          <w:rFonts w:asciiTheme="minorHAnsi" w:hAnsiTheme="minorHAnsi" w:cstheme="minorHAnsi"/>
        </w:rPr>
        <w:t xml:space="preserve"> </w:t>
      </w:r>
      <w:r w:rsidR="006F75F0" w:rsidRPr="007474D2">
        <w:rPr>
          <w:rFonts w:asciiTheme="minorHAnsi" w:hAnsiTheme="minorHAnsi" w:cstheme="minorHAnsi"/>
        </w:rPr>
        <w:t>i zważył, co następuje:</w:t>
      </w:r>
    </w:p>
    <w:p w14:paraId="52F4F73A" w14:textId="4A2B63EC" w:rsidR="002F7316" w:rsidRPr="007474D2" w:rsidRDefault="002F7316" w:rsidP="007474D2">
      <w:pPr>
        <w:spacing w:line="360" w:lineRule="auto"/>
        <w:rPr>
          <w:rFonts w:asciiTheme="minorHAnsi" w:hAnsiTheme="minorHAnsi" w:cstheme="minorHAnsi"/>
        </w:rPr>
      </w:pPr>
      <w:bookmarkStart w:id="9" w:name="_Hlk160525312"/>
      <w:r w:rsidRPr="007474D2">
        <w:rPr>
          <w:rFonts w:asciiTheme="minorHAnsi" w:hAnsiTheme="minorHAnsi" w:cstheme="minorHAnsi"/>
        </w:rPr>
        <w:t>Waga i okoliczności naruszenia prawa, potrzeba ochrony życia lub zdrowia, ochrona mienia</w:t>
      </w:r>
      <w:r w:rsidR="00F074C7" w:rsidRPr="007474D2">
        <w:rPr>
          <w:rFonts w:asciiTheme="minorHAnsi" w:hAnsiTheme="minorHAnsi" w:cstheme="minorHAnsi"/>
        </w:rPr>
        <w:br/>
      </w:r>
      <w:r w:rsidRPr="007474D2">
        <w:rPr>
          <w:rFonts w:asciiTheme="minorHAnsi" w:hAnsiTheme="minorHAnsi" w:cstheme="minorHAnsi"/>
        </w:rPr>
        <w:t>w znacznych rozmiarach, ochrona ważnego interesu publicznego lub wyjątkowo ważnego interesu strony oraz czas trwania tego naruszenia:</w:t>
      </w:r>
    </w:p>
    <w:p w14:paraId="3747BA7D" w14:textId="57453165" w:rsidR="00F76809" w:rsidRPr="007474D2" w:rsidRDefault="00127709" w:rsidP="007474D2">
      <w:pPr>
        <w:spacing w:line="360" w:lineRule="auto"/>
        <w:rPr>
          <w:rFonts w:asciiTheme="minorHAnsi" w:hAnsiTheme="minorHAnsi" w:cstheme="minorHAnsi"/>
        </w:rPr>
      </w:pPr>
      <w:r w:rsidRPr="007474D2">
        <w:rPr>
          <w:rFonts w:asciiTheme="minorHAnsi" w:hAnsiTheme="minorHAnsi" w:cstheme="minorHAnsi"/>
        </w:rPr>
        <w:t>Strona w</w:t>
      </w:r>
      <w:r w:rsidR="000437B7" w:rsidRPr="007474D2">
        <w:rPr>
          <w:rFonts w:asciiTheme="minorHAnsi" w:hAnsiTheme="minorHAnsi" w:cstheme="minorHAnsi"/>
        </w:rPr>
        <w:t xml:space="preserve"> oznakowaniu </w:t>
      </w:r>
      <w:r w:rsidR="00C770AE" w:rsidRPr="007474D2">
        <w:rPr>
          <w:rFonts w:asciiTheme="minorHAnsi" w:hAnsiTheme="minorHAnsi" w:cstheme="minorHAnsi"/>
        </w:rPr>
        <w:t xml:space="preserve">2 partii </w:t>
      </w:r>
      <w:r w:rsidR="000437B7" w:rsidRPr="007474D2">
        <w:rPr>
          <w:rFonts w:asciiTheme="minorHAnsi" w:hAnsiTheme="minorHAnsi" w:cstheme="minorHAnsi"/>
        </w:rPr>
        <w:t>produkt</w:t>
      </w:r>
      <w:r w:rsidR="00B26607" w:rsidRPr="007474D2">
        <w:rPr>
          <w:rFonts w:asciiTheme="minorHAnsi" w:hAnsiTheme="minorHAnsi" w:cstheme="minorHAnsi"/>
        </w:rPr>
        <w:t>ów</w:t>
      </w:r>
      <w:r w:rsidR="000437B7" w:rsidRPr="007474D2">
        <w:rPr>
          <w:rFonts w:asciiTheme="minorHAnsi" w:hAnsiTheme="minorHAnsi" w:cstheme="minorHAnsi"/>
        </w:rPr>
        <w:t xml:space="preserve"> nie poda</w:t>
      </w:r>
      <w:r w:rsidRPr="007474D2">
        <w:rPr>
          <w:rFonts w:asciiTheme="minorHAnsi" w:hAnsiTheme="minorHAnsi" w:cstheme="minorHAnsi"/>
        </w:rPr>
        <w:t>ła</w:t>
      </w:r>
      <w:r w:rsidR="000437B7" w:rsidRPr="007474D2">
        <w:rPr>
          <w:rFonts w:asciiTheme="minorHAnsi" w:hAnsiTheme="minorHAnsi" w:cstheme="minorHAnsi"/>
        </w:rPr>
        <w:t xml:space="preserve"> </w:t>
      </w:r>
      <w:r w:rsidR="00F76809" w:rsidRPr="007474D2">
        <w:rPr>
          <w:rFonts w:asciiTheme="minorHAnsi" w:hAnsiTheme="minorHAnsi" w:cstheme="minorHAnsi"/>
        </w:rPr>
        <w:t xml:space="preserve">informacji w języku polskim dotyczącej funkcji produktu kosmetycznego (funkcja nie wynikała również z prezentacji produktu) oraz </w:t>
      </w:r>
      <w:r w:rsidR="0046598C" w:rsidRPr="007474D2">
        <w:rPr>
          <w:rFonts w:asciiTheme="minorHAnsi" w:hAnsiTheme="minorHAnsi" w:cstheme="minorHAnsi"/>
        </w:rPr>
        <w:t xml:space="preserve">dodatkowo </w:t>
      </w:r>
      <w:r w:rsidR="00F76809" w:rsidRPr="007474D2">
        <w:rPr>
          <w:rFonts w:asciiTheme="minorHAnsi" w:hAnsiTheme="minorHAnsi" w:cstheme="minorHAnsi"/>
        </w:rPr>
        <w:t xml:space="preserve">w przypadku </w:t>
      </w:r>
      <w:r w:rsidR="0046598C" w:rsidRPr="007474D2">
        <w:rPr>
          <w:rFonts w:asciiTheme="minorHAnsi" w:hAnsiTheme="minorHAnsi" w:cstheme="minorHAnsi"/>
        </w:rPr>
        <w:br/>
      </w:r>
      <w:r w:rsidR="00F76809" w:rsidRPr="007474D2">
        <w:rPr>
          <w:rFonts w:asciiTheme="minorHAnsi" w:hAnsiTheme="minorHAnsi" w:cstheme="minorHAnsi"/>
        </w:rPr>
        <w:t>ww. kosmetyku: 20 vol 6 % real/</w:t>
      </w:r>
      <w:proofErr w:type="spellStart"/>
      <w:r w:rsidR="00F76809" w:rsidRPr="007474D2">
        <w:rPr>
          <w:rFonts w:asciiTheme="minorHAnsi" w:hAnsiTheme="minorHAnsi" w:cstheme="minorHAnsi"/>
        </w:rPr>
        <w:t>oxy</w:t>
      </w:r>
      <w:proofErr w:type="spellEnd"/>
      <w:r w:rsidR="00F76809" w:rsidRPr="007474D2">
        <w:rPr>
          <w:rFonts w:asciiTheme="minorHAnsi" w:hAnsiTheme="minorHAnsi" w:cstheme="minorHAnsi"/>
        </w:rPr>
        <w:t xml:space="preserve"> </w:t>
      </w:r>
      <w:proofErr w:type="spellStart"/>
      <w:r w:rsidR="00F76809" w:rsidRPr="007474D2">
        <w:rPr>
          <w:rFonts w:asciiTheme="minorHAnsi" w:hAnsiTheme="minorHAnsi" w:cstheme="minorHAnsi"/>
        </w:rPr>
        <w:t>emulsione</w:t>
      </w:r>
      <w:proofErr w:type="spellEnd"/>
      <w:r w:rsidR="00F76809" w:rsidRPr="007474D2">
        <w:rPr>
          <w:rFonts w:asciiTheme="minorHAnsi" w:hAnsiTheme="minorHAnsi" w:cstheme="minorHAnsi"/>
        </w:rPr>
        <w:t xml:space="preserve"> </w:t>
      </w:r>
      <w:proofErr w:type="spellStart"/>
      <w:r w:rsidR="00F76809" w:rsidRPr="007474D2">
        <w:rPr>
          <w:rFonts w:asciiTheme="minorHAnsi" w:hAnsiTheme="minorHAnsi" w:cstheme="minorHAnsi"/>
        </w:rPr>
        <w:t>ossidante</w:t>
      </w:r>
      <w:proofErr w:type="spellEnd"/>
      <w:r w:rsidR="00F76809" w:rsidRPr="007474D2">
        <w:rPr>
          <w:rFonts w:asciiTheme="minorHAnsi" w:hAnsiTheme="minorHAnsi" w:cstheme="minorHAnsi"/>
        </w:rPr>
        <w:t xml:space="preserve"> </w:t>
      </w:r>
      <w:proofErr w:type="spellStart"/>
      <w:r w:rsidR="00F76809" w:rsidRPr="007474D2">
        <w:rPr>
          <w:rFonts w:asciiTheme="minorHAnsi" w:hAnsiTheme="minorHAnsi" w:cstheme="minorHAnsi"/>
        </w:rPr>
        <w:t>profumata</w:t>
      </w:r>
      <w:proofErr w:type="spellEnd"/>
      <w:r w:rsidR="00F76809" w:rsidRPr="007474D2">
        <w:rPr>
          <w:rFonts w:asciiTheme="minorHAnsi" w:hAnsiTheme="minorHAnsi" w:cstheme="minorHAnsi"/>
        </w:rPr>
        <w:t xml:space="preserve"> in </w:t>
      </w:r>
      <w:proofErr w:type="spellStart"/>
      <w:r w:rsidR="00F76809" w:rsidRPr="007474D2">
        <w:rPr>
          <w:rFonts w:asciiTheme="minorHAnsi" w:hAnsiTheme="minorHAnsi" w:cstheme="minorHAnsi"/>
        </w:rPr>
        <w:t>crema</w:t>
      </w:r>
      <w:proofErr w:type="spellEnd"/>
      <w:r w:rsidR="00F76809" w:rsidRPr="007474D2">
        <w:rPr>
          <w:rFonts w:asciiTheme="minorHAnsi" w:hAnsiTheme="minorHAnsi" w:cstheme="minorHAnsi"/>
        </w:rPr>
        <w:t xml:space="preserve">, 150 ml nie było w oznakowaniu informacji w języku polskim dotyczącej szczególnych środków ostrożności, których należy przestrzegać podczas stosowania z uwagi na zastosowany składnik </w:t>
      </w:r>
      <w:proofErr w:type="spellStart"/>
      <w:r w:rsidR="00F76809" w:rsidRPr="007474D2">
        <w:rPr>
          <w:rFonts w:asciiTheme="minorHAnsi" w:hAnsiTheme="minorHAnsi" w:cstheme="minorHAnsi"/>
        </w:rPr>
        <w:t>Hydrogen</w:t>
      </w:r>
      <w:proofErr w:type="spellEnd"/>
      <w:r w:rsidR="00F76809" w:rsidRPr="007474D2">
        <w:rPr>
          <w:rFonts w:asciiTheme="minorHAnsi" w:hAnsiTheme="minorHAnsi" w:cstheme="minorHAnsi"/>
        </w:rPr>
        <w:t xml:space="preserve"> </w:t>
      </w:r>
      <w:proofErr w:type="spellStart"/>
      <w:r w:rsidR="00F76809" w:rsidRPr="007474D2">
        <w:rPr>
          <w:rFonts w:asciiTheme="minorHAnsi" w:hAnsiTheme="minorHAnsi" w:cstheme="minorHAnsi"/>
        </w:rPr>
        <w:t>Peroxide</w:t>
      </w:r>
      <w:proofErr w:type="spellEnd"/>
      <w:r w:rsidR="00F76809" w:rsidRPr="007474D2">
        <w:rPr>
          <w:rFonts w:asciiTheme="minorHAnsi" w:hAnsiTheme="minorHAnsi" w:cstheme="minorHAnsi"/>
        </w:rPr>
        <w:t xml:space="preserve"> (nadtlenek wodoru), który zgodnie z pkt 12 załącznika nr III rozporządzenia wymaga zamieszczenia środków ostrożności.</w:t>
      </w:r>
      <w:r w:rsidR="00FE08CA" w:rsidRPr="007474D2">
        <w:rPr>
          <w:rFonts w:asciiTheme="minorHAnsi" w:hAnsiTheme="minorHAnsi" w:cstheme="minorHAnsi"/>
        </w:rPr>
        <w:t xml:space="preserve"> </w:t>
      </w:r>
      <w:r w:rsidR="00F76809" w:rsidRPr="007474D2">
        <w:rPr>
          <w:rFonts w:asciiTheme="minorHAnsi" w:hAnsiTheme="minorHAnsi" w:cstheme="minorHAnsi"/>
        </w:rPr>
        <w:t>Powyższe nie spełnia wymogów art. 19 ust. 1 lit. d i f w związku z art. 19 ust. 5 i art. 6 ust. 2 rozporządzenia</w:t>
      </w:r>
      <w:r w:rsidR="00FE08CA" w:rsidRPr="007474D2">
        <w:rPr>
          <w:rFonts w:asciiTheme="minorHAnsi" w:hAnsiTheme="minorHAnsi" w:cstheme="minorHAnsi"/>
        </w:rPr>
        <w:t xml:space="preserve"> </w:t>
      </w:r>
      <w:r w:rsidR="00B95855" w:rsidRPr="007474D2">
        <w:rPr>
          <w:rFonts w:asciiTheme="minorHAnsi" w:hAnsiTheme="minorHAnsi" w:cstheme="minorHAnsi"/>
        </w:rPr>
        <w:t>n</w:t>
      </w:r>
      <w:r w:rsidR="000437B7" w:rsidRPr="007474D2">
        <w:rPr>
          <w:rFonts w:asciiTheme="minorHAnsi" w:hAnsiTheme="minorHAnsi" w:cstheme="minorHAnsi"/>
        </w:rPr>
        <w:t>arusza</w:t>
      </w:r>
      <w:r w:rsidR="00F76809" w:rsidRPr="007474D2">
        <w:rPr>
          <w:rFonts w:asciiTheme="minorHAnsi" w:hAnsiTheme="minorHAnsi" w:cstheme="minorHAnsi"/>
        </w:rPr>
        <w:t>jąc tym samym</w:t>
      </w:r>
      <w:r w:rsidR="000437B7" w:rsidRPr="007474D2">
        <w:rPr>
          <w:rFonts w:asciiTheme="minorHAnsi" w:hAnsiTheme="minorHAnsi" w:cstheme="minorHAnsi"/>
        </w:rPr>
        <w:t xml:space="preserve"> interes konsumenta, gdyż nie posiada</w:t>
      </w:r>
      <w:r w:rsidR="00D63CD3" w:rsidRPr="007474D2">
        <w:rPr>
          <w:rFonts w:asciiTheme="minorHAnsi" w:hAnsiTheme="minorHAnsi" w:cstheme="minorHAnsi"/>
        </w:rPr>
        <w:t>ł</w:t>
      </w:r>
      <w:r w:rsidR="000437B7" w:rsidRPr="007474D2">
        <w:rPr>
          <w:rFonts w:asciiTheme="minorHAnsi" w:hAnsiTheme="minorHAnsi" w:cstheme="minorHAnsi"/>
        </w:rPr>
        <w:t xml:space="preserve"> on istotnych informacji dotyczących produktów kosmetycznych, które chc</w:t>
      </w:r>
      <w:r w:rsidR="00D63CD3" w:rsidRPr="007474D2">
        <w:rPr>
          <w:rFonts w:asciiTheme="minorHAnsi" w:hAnsiTheme="minorHAnsi" w:cstheme="minorHAnsi"/>
        </w:rPr>
        <w:t>iał</w:t>
      </w:r>
      <w:r w:rsidR="000437B7" w:rsidRPr="007474D2">
        <w:rPr>
          <w:rFonts w:asciiTheme="minorHAnsi" w:hAnsiTheme="minorHAnsi" w:cstheme="minorHAnsi"/>
        </w:rPr>
        <w:t xml:space="preserve"> nabyć. </w:t>
      </w:r>
    </w:p>
    <w:p w14:paraId="498DD540" w14:textId="29161828" w:rsidR="00D63CD3" w:rsidRPr="007474D2" w:rsidRDefault="00C770AE" w:rsidP="007474D2">
      <w:pPr>
        <w:spacing w:line="360" w:lineRule="auto"/>
        <w:rPr>
          <w:rFonts w:asciiTheme="minorHAnsi" w:hAnsiTheme="minorHAnsi" w:cstheme="minorHAnsi"/>
        </w:rPr>
      </w:pPr>
      <w:bookmarkStart w:id="10" w:name="_Hlk204339623"/>
      <w:r w:rsidRPr="007474D2">
        <w:rPr>
          <w:rFonts w:asciiTheme="minorHAnsi" w:hAnsiTheme="minorHAnsi" w:cstheme="minorHAnsi"/>
        </w:rPr>
        <w:t>Mimo, że naruszenie dotyczyło nieprzeważającej ilości towarów sprawdzonych w toku kontroli (sprawdzono 10 partii towarów), to należy zauważyć k</w:t>
      </w:r>
      <w:r w:rsidR="00D63CD3" w:rsidRPr="007474D2">
        <w:rPr>
          <w:rFonts w:asciiTheme="minorHAnsi" w:hAnsiTheme="minorHAnsi" w:cstheme="minorHAnsi"/>
        </w:rPr>
        <w:t xml:space="preserve">onsumenci </w:t>
      </w:r>
      <w:r w:rsidRPr="007474D2">
        <w:rPr>
          <w:rFonts w:asciiTheme="minorHAnsi" w:hAnsiTheme="minorHAnsi" w:cstheme="minorHAnsi"/>
        </w:rPr>
        <w:t xml:space="preserve">zostali pozbawieni istotnych informacji, tzn. </w:t>
      </w:r>
      <w:r w:rsidR="00D63CD3" w:rsidRPr="007474D2">
        <w:rPr>
          <w:rFonts w:asciiTheme="minorHAnsi" w:hAnsiTheme="minorHAnsi" w:cstheme="minorHAnsi"/>
        </w:rPr>
        <w:t>otrzymali nie</w:t>
      </w:r>
      <w:r w:rsidRPr="007474D2">
        <w:rPr>
          <w:rFonts w:asciiTheme="minorHAnsi" w:hAnsiTheme="minorHAnsi" w:cstheme="minorHAnsi"/>
        </w:rPr>
        <w:t>pełne</w:t>
      </w:r>
      <w:r w:rsidR="00D63CD3" w:rsidRPr="007474D2">
        <w:rPr>
          <w:rFonts w:asciiTheme="minorHAnsi" w:hAnsiTheme="minorHAnsi" w:cstheme="minorHAnsi"/>
        </w:rPr>
        <w:t xml:space="preserve"> informacje </w:t>
      </w:r>
      <w:r w:rsidRPr="007474D2">
        <w:rPr>
          <w:rFonts w:asciiTheme="minorHAnsi" w:hAnsiTheme="minorHAnsi" w:cstheme="minorHAnsi"/>
        </w:rPr>
        <w:t>i</w:t>
      </w:r>
      <w:r w:rsidR="00D63CD3" w:rsidRPr="007474D2">
        <w:rPr>
          <w:rFonts w:asciiTheme="minorHAnsi" w:hAnsiTheme="minorHAnsi" w:cstheme="minorHAnsi"/>
        </w:rPr>
        <w:t xml:space="preserve"> mogli nabyć lub użyć kosmetyki niezgodnie z jego funkcją, a w jednym przypadku </w:t>
      </w:r>
      <w:r w:rsidRPr="007474D2">
        <w:rPr>
          <w:rFonts w:asciiTheme="minorHAnsi" w:hAnsiTheme="minorHAnsi" w:cstheme="minorHAnsi"/>
        </w:rPr>
        <w:t xml:space="preserve">mogli nabyć kosmetyk </w:t>
      </w:r>
      <w:r w:rsidR="00D63CD3" w:rsidRPr="007474D2">
        <w:rPr>
          <w:rFonts w:asciiTheme="minorHAnsi" w:hAnsiTheme="minorHAnsi" w:cstheme="minorHAnsi"/>
        </w:rPr>
        <w:t xml:space="preserve">bez świadomości stosowania środków ostrożności, których należało przestrzegać podczas stosowania </w:t>
      </w:r>
      <w:r w:rsidRPr="007474D2">
        <w:rPr>
          <w:rFonts w:asciiTheme="minorHAnsi" w:hAnsiTheme="minorHAnsi" w:cstheme="minorHAnsi"/>
        </w:rPr>
        <w:t>tego produktu.</w:t>
      </w:r>
    </w:p>
    <w:bookmarkEnd w:id="10"/>
    <w:p w14:paraId="6E126091" w14:textId="77777777" w:rsidR="002F7316" w:rsidRPr="007474D2" w:rsidRDefault="002F7316" w:rsidP="007474D2">
      <w:pPr>
        <w:spacing w:line="360" w:lineRule="auto"/>
        <w:rPr>
          <w:rFonts w:asciiTheme="minorHAnsi" w:hAnsiTheme="minorHAnsi" w:cstheme="minorHAnsi"/>
        </w:rPr>
      </w:pPr>
      <w:r w:rsidRPr="007474D2">
        <w:rPr>
          <w:rFonts w:asciiTheme="minorHAnsi" w:hAnsiTheme="minorHAnsi" w:cstheme="minorHAnsi"/>
        </w:rPr>
        <w:t>Częstotliwość niedopełniania w przeszłości obowiązku albo naruszania zakazu tego samego rodzaju co niedopełnienie obowiązku albo naruszenie zakazu:</w:t>
      </w:r>
    </w:p>
    <w:p w14:paraId="520F93FC" w14:textId="61A32911" w:rsidR="002F7316" w:rsidRPr="007474D2" w:rsidRDefault="002F7316" w:rsidP="007474D2">
      <w:pPr>
        <w:tabs>
          <w:tab w:val="left" w:pos="3261"/>
        </w:tabs>
        <w:spacing w:line="360" w:lineRule="auto"/>
        <w:rPr>
          <w:rFonts w:asciiTheme="minorHAnsi" w:hAnsiTheme="minorHAnsi" w:cstheme="minorHAnsi"/>
        </w:rPr>
      </w:pPr>
      <w:r w:rsidRPr="007474D2">
        <w:rPr>
          <w:rFonts w:asciiTheme="minorHAnsi" w:hAnsiTheme="minorHAnsi" w:cstheme="minorHAnsi"/>
        </w:rPr>
        <w:lastRenderedPageBreak/>
        <w:t xml:space="preserve">Mazowiecki Wojewódzki Inspektor Inspekcji Handlowej nie stwierdził wcześniejszego naruszenia </w:t>
      </w:r>
      <w:r w:rsidR="00D5389F" w:rsidRPr="007474D2">
        <w:rPr>
          <w:rFonts w:asciiTheme="minorHAnsi" w:hAnsiTheme="minorHAnsi" w:cstheme="minorHAnsi"/>
        </w:rPr>
        <w:br/>
      </w:r>
      <w:r w:rsidRPr="007474D2">
        <w:rPr>
          <w:rFonts w:asciiTheme="minorHAnsi" w:hAnsiTheme="minorHAnsi" w:cstheme="minorHAnsi"/>
        </w:rPr>
        <w:t>przez stronę przepisów o produktach kosmetycznych.</w:t>
      </w:r>
    </w:p>
    <w:p w14:paraId="3AAD0762" w14:textId="77777777" w:rsidR="002F7316" w:rsidRPr="007474D2" w:rsidRDefault="002F7316" w:rsidP="007474D2">
      <w:pPr>
        <w:spacing w:line="360" w:lineRule="auto"/>
        <w:rPr>
          <w:rFonts w:asciiTheme="minorHAnsi" w:hAnsiTheme="minorHAnsi" w:cstheme="minorHAnsi"/>
        </w:rPr>
      </w:pPr>
      <w:r w:rsidRPr="007474D2">
        <w:rPr>
          <w:rFonts w:asciiTheme="minorHAnsi" w:hAnsiTheme="minorHAnsi" w:cstheme="minorHAnsi"/>
        </w:rPr>
        <w:t>Uprzednie ukaranie za to samo zachowanie:</w:t>
      </w:r>
    </w:p>
    <w:p w14:paraId="3386B689" w14:textId="519992DB" w:rsidR="00FD7572" w:rsidRPr="007474D2" w:rsidRDefault="00FD7572" w:rsidP="007474D2">
      <w:pPr>
        <w:spacing w:line="360" w:lineRule="auto"/>
        <w:rPr>
          <w:rFonts w:asciiTheme="minorHAnsi" w:hAnsiTheme="minorHAnsi" w:cstheme="minorHAnsi"/>
        </w:rPr>
      </w:pPr>
      <w:r w:rsidRPr="007474D2">
        <w:rPr>
          <w:rFonts w:asciiTheme="minorHAnsi" w:hAnsiTheme="minorHAnsi" w:cstheme="minorHAnsi"/>
        </w:rPr>
        <w:t xml:space="preserve">W oparciu o wpis do Centralnej Ewidencji i Informacji o Działalności Gospodarczej, ustalono, że przedsiębiorca rozpoczął wykonywanie działalności gospodarczej w dniu </w:t>
      </w:r>
      <w:r w:rsidR="00D5389F" w:rsidRPr="007474D2">
        <w:rPr>
          <w:rFonts w:asciiTheme="minorHAnsi" w:hAnsiTheme="minorHAnsi" w:cstheme="minorHAnsi"/>
        </w:rPr>
        <w:t>25</w:t>
      </w:r>
      <w:r w:rsidRPr="007474D2">
        <w:rPr>
          <w:rFonts w:asciiTheme="minorHAnsi" w:hAnsiTheme="minorHAnsi" w:cstheme="minorHAnsi"/>
        </w:rPr>
        <w:t>.0</w:t>
      </w:r>
      <w:r w:rsidR="00D5389F" w:rsidRPr="007474D2">
        <w:rPr>
          <w:rFonts w:asciiTheme="minorHAnsi" w:hAnsiTheme="minorHAnsi" w:cstheme="minorHAnsi"/>
        </w:rPr>
        <w:t>6</w:t>
      </w:r>
      <w:r w:rsidRPr="007474D2">
        <w:rPr>
          <w:rFonts w:asciiTheme="minorHAnsi" w:hAnsiTheme="minorHAnsi" w:cstheme="minorHAnsi"/>
        </w:rPr>
        <w:t>.200</w:t>
      </w:r>
      <w:r w:rsidR="00D5389F" w:rsidRPr="007474D2">
        <w:rPr>
          <w:rFonts w:asciiTheme="minorHAnsi" w:hAnsiTheme="minorHAnsi" w:cstheme="minorHAnsi"/>
        </w:rPr>
        <w:t>6</w:t>
      </w:r>
      <w:r w:rsidRPr="007474D2">
        <w:rPr>
          <w:rFonts w:asciiTheme="minorHAnsi" w:hAnsiTheme="minorHAnsi" w:cstheme="minorHAnsi"/>
        </w:rPr>
        <w:t xml:space="preserve"> r. </w:t>
      </w:r>
      <w:r w:rsidR="00D5389F" w:rsidRPr="007474D2">
        <w:rPr>
          <w:rFonts w:asciiTheme="minorHAnsi" w:hAnsiTheme="minorHAnsi" w:cstheme="minorHAnsi"/>
        </w:rPr>
        <w:t>Organ</w:t>
      </w:r>
      <w:r w:rsidRPr="007474D2">
        <w:rPr>
          <w:rFonts w:asciiTheme="minorHAnsi" w:hAnsiTheme="minorHAnsi" w:cstheme="minorHAnsi"/>
        </w:rPr>
        <w:t xml:space="preserve"> nie stwierdził wcześniejszego naruszenia przez przedsiębiorcę przepisów z zakresu obowiązku informowania o cenach. </w:t>
      </w:r>
    </w:p>
    <w:p w14:paraId="6C8131A4" w14:textId="77777777" w:rsidR="002F7316" w:rsidRPr="007474D2" w:rsidRDefault="002F7316" w:rsidP="007474D2">
      <w:pPr>
        <w:tabs>
          <w:tab w:val="left" w:pos="3261"/>
        </w:tabs>
        <w:spacing w:line="360" w:lineRule="auto"/>
        <w:rPr>
          <w:rFonts w:asciiTheme="minorHAnsi" w:hAnsiTheme="minorHAnsi" w:cstheme="minorHAnsi"/>
        </w:rPr>
      </w:pPr>
      <w:r w:rsidRPr="007474D2">
        <w:rPr>
          <w:rFonts w:asciiTheme="minorHAnsi" w:hAnsiTheme="minorHAnsi" w:cstheme="minorHAnsi"/>
        </w:rPr>
        <w:t>Stopień przyczynienia się strony do powstania naruszenia prawa:</w:t>
      </w:r>
    </w:p>
    <w:p w14:paraId="2D062CFE" w14:textId="08BB87DF" w:rsidR="002F7316" w:rsidRPr="007474D2" w:rsidRDefault="00F074C7" w:rsidP="007474D2">
      <w:pPr>
        <w:tabs>
          <w:tab w:val="left" w:pos="3261"/>
        </w:tabs>
        <w:spacing w:line="360" w:lineRule="auto"/>
        <w:rPr>
          <w:rFonts w:asciiTheme="minorHAnsi" w:hAnsiTheme="minorHAnsi" w:cstheme="minorHAnsi"/>
        </w:rPr>
      </w:pPr>
      <w:r w:rsidRPr="007474D2">
        <w:rPr>
          <w:rFonts w:asciiTheme="minorHAnsi" w:hAnsiTheme="minorHAnsi" w:cstheme="minorHAnsi"/>
        </w:rPr>
        <w:t>Strona nie spełniła obowiązku udostępniania na rynku produktów kosmetycznych oznakowanych zgodnie</w:t>
      </w:r>
      <w:r w:rsidR="00FE08CA" w:rsidRPr="007474D2">
        <w:rPr>
          <w:rFonts w:asciiTheme="minorHAnsi" w:hAnsiTheme="minorHAnsi" w:cstheme="minorHAnsi"/>
        </w:rPr>
        <w:t xml:space="preserve"> </w:t>
      </w:r>
      <w:r w:rsidR="00FE08CA" w:rsidRPr="007474D2">
        <w:rPr>
          <w:rFonts w:asciiTheme="minorHAnsi" w:hAnsiTheme="minorHAnsi" w:cstheme="minorHAnsi"/>
        </w:rPr>
        <w:br/>
      </w:r>
      <w:r w:rsidRPr="007474D2">
        <w:rPr>
          <w:rFonts w:asciiTheme="minorHAnsi" w:hAnsiTheme="minorHAnsi" w:cstheme="minorHAnsi"/>
        </w:rPr>
        <w:t>z wymaganiami rozporządzenia i tym samym przyczyniła się do powstania naruszenia.</w:t>
      </w:r>
    </w:p>
    <w:p w14:paraId="60F8CBF6" w14:textId="77777777" w:rsidR="002F7316" w:rsidRPr="007474D2" w:rsidRDefault="002F7316" w:rsidP="007474D2">
      <w:pPr>
        <w:tabs>
          <w:tab w:val="left" w:pos="3261"/>
        </w:tabs>
        <w:spacing w:line="360" w:lineRule="auto"/>
        <w:rPr>
          <w:rFonts w:asciiTheme="minorHAnsi" w:hAnsiTheme="minorHAnsi" w:cstheme="minorHAnsi"/>
        </w:rPr>
      </w:pPr>
      <w:r w:rsidRPr="007474D2">
        <w:rPr>
          <w:rFonts w:asciiTheme="minorHAnsi" w:hAnsiTheme="minorHAnsi" w:cstheme="minorHAnsi"/>
        </w:rPr>
        <w:t>Działania podjęte przez stronę dobrowolnie w celu uniknięcia skutków naruszenia prawa:</w:t>
      </w:r>
    </w:p>
    <w:p w14:paraId="60DF5DEA" w14:textId="72C64F80" w:rsidR="005F4E7A" w:rsidRPr="007474D2" w:rsidRDefault="00B26607" w:rsidP="007474D2">
      <w:pPr>
        <w:tabs>
          <w:tab w:val="left" w:pos="3261"/>
        </w:tabs>
        <w:spacing w:line="360" w:lineRule="auto"/>
        <w:rPr>
          <w:rFonts w:asciiTheme="minorHAnsi" w:hAnsiTheme="minorHAnsi" w:cstheme="minorHAnsi"/>
        </w:rPr>
      </w:pPr>
      <w:r w:rsidRPr="007474D2">
        <w:rPr>
          <w:rFonts w:asciiTheme="minorHAnsi" w:hAnsiTheme="minorHAnsi" w:cstheme="minorHAnsi"/>
        </w:rPr>
        <w:t>Nieprawidłowości w zakwestionowanych produktach naprawiono.</w:t>
      </w:r>
    </w:p>
    <w:p w14:paraId="25C946CE" w14:textId="77777777" w:rsidR="002F7316" w:rsidRPr="007474D2" w:rsidRDefault="002F7316" w:rsidP="007474D2">
      <w:pPr>
        <w:tabs>
          <w:tab w:val="left" w:pos="3261"/>
        </w:tabs>
        <w:spacing w:line="360" w:lineRule="auto"/>
        <w:rPr>
          <w:rFonts w:asciiTheme="minorHAnsi" w:hAnsiTheme="minorHAnsi" w:cstheme="minorHAnsi"/>
        </w:rPr>
      </w:pPr>
      <w:r w:rsidRPr="007474D2">
        <w:rPr>
          <w:rFonts w:asciiTheme="minorHAnsi" w:hAnsiTheme="minorHAnsi" w:cstheme="minorHAnsi"/>
        </w:rPr>
        <w:t>Wysokość korzyści, którą strona osiągnęła, lub straty, której uniknęła:</w:t>
      </w:r>
    </w:p>
    <w:bookmarkEnd w:id="9"/>
    <w:p w14:paraId="2C0FA85F" w14:textId="3CE4CB60" w:rsidR="00FD7572" w:rsidRPr="007474D2" w:rsidRDefault="00FD7572" w:rsidP="007474D2">
      <w:pPr>
        <w:spacing w:line="360" w:lineRule="auto"/>
        <w:rPr>
          <w:rFonts w:asciiTheme="minorHAnsi" w:hAnsiTheme="minorHAnsi" w:cstheme="minorHAnsi"/>
        </w:rPr>
      </w:pPr>
      <w:r w:rsidRPr="007474D2">
        <w:rPr>
          <w:rFonts w:asciiTheme="minorHAnsi" w:hAnsiTheme="minorHAnsi" w:cstheme="minorHAnsi"/>
        </w:rPr>
        <w:t xml:space="preserve">Przedsiębiorca nie poinformował o uzyskanych korzyściach majątkowych lub stratach w związku </w:t>
      </w:r>
      <w:r w:rsidR="00B26607" w:rsidRPr="007474D2">
        <w:rPr>
          <w:rFonts w:asciiTheme="minorHAnsi" w:hAnsiTheme="minorHAnsi" w:cstheme="minorHAnsi"/>
        </w:rPr>
        <w:br/>
      </w:r>
      <w:r w:rsidRPr="007474D2">
        <w:rPr>
          <w:rFonts w:asciiTheme="minorHAnsi" w:hAnsiTheme="minorHAnsi" w:cstheme="minorHAnsi"/>
        </w:rPr>
        <w:t>z naruszeniem obowiązków, o których mowa powyżej.</w:t>
      </w:r>
    </w:p>
    <w:p w14:paraId="1FF4176A" w14:textId="5458466B" w:rsidR="002C6C49" w:rsidRPr="007474D2" w:rsidRDefault="00F5396B" w:rsidP="007474D2">
      <w:pPr>
        <w:spacing w:before="120" w:after="120" w:line="360" w:lineRule="auto"/>
        <w:rPr>
          <w:rFonts w:asciiTheme="minorHAnsi" w:hAnsiTheme="minorHAnsi" w:cstheme="minorHAnsi"/>
        </w:rPr>
      </w:pPr>
      <w:r w:rsidRPr="007474D2">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7474D2">
        <w:rPr>
          <w:rFonts w:asciiTheme="minorHAnsi" w:hAnsiTheme="minorHAnsi" w:cstheme="minorHAnsi"/>
        </w:rPr>
        <w:t>Knysiak-Sudyka</w:t>
      </w:r>
      <w:proofErr w:type="spellEnd"/>
      <w:r w:rsidRPr="007474D2">
        <w:rPr>
          <w:rFonts w:asciiTheme="minorHAnsi" w:hAnsiTheme="minorHAnsi" w:cstheme="minorHAnsi"/>
        </w:rPr>
        <w:t>, Warszawa 2019).</w:t>
      </w:r>
      <w:r w:rsidR="00B26607" w:rsidRPr="007474D2">
        <w:rPr>
          <w:rFonts w:asciiTheme="minorHAnsi" w:hAnsiTheme="minorHAnsi" w:cstheme="minorHAnsi"/>
        </w:rPr>
        <w:t xml:space="preserve"> </w:t>
      </w:r>
      <w:r w:rsidR="00D86B3F" w:rsidRPr="007474D2">
        <w:rPr>
          <w:rFonts w:asciiTheme="minorHAnsi" w:hAnsiTheme="minorHAnsi" w:cstheme="minorHAnsi"/>
        </w:rPr>
        <w:t>W ocenie organu nie ma podstaw do odstąpienia od nałożenia administracyjnej kary pieniężnej</w:t>
      </w:r>
      <w:r w:rsidR="00BE0EC7" w:rsidRPr="007474D2">
        <w:rPr>
          <w:rFonts w:asciiTheme="minorHAnsi" w:hAnsiTheme="minorHAnsi" w:cstheme="minorHAnsi"/>
        </w:rPr>
        <w:t xml:space="preserve"> na podstawie art. 189f § 1 pkt 1 kpa w odniesieniu do naruszeń wynikających z art. 36 ust. 1, ustawy z dnia 4 października 2018 r. o produktach kosmetycznych</w:t>
      </w:r>
      <w:r w:rsidR="00D86B3F" w:rsidRPr="007474D2">
        <w:rPr>
          <w:rFonts w:asciiTheme="minorHAnsi" w:hAnsiTheme="minorHAnsi" w:cstheme="minorHAnsi"/>
        </w:rPr>
        <w:t>, ponieważ jak wykazano powyżej</w:t>
      </w:r>
      <w:r w:rsidR="000D7C84" w:rsidRPr="007474D2">
        <w:rPr>
          <w:rFonts w:asciiTheme="minorHAnsi" w:hAnsiTheme="minorHAnsi" w:cstheme="minorHAnsi"/>
        </w:rPr>
        <w:t xml:space="preserve"> </w:t>
      </w:r>
      <w:r w:rsidR="00D86B3F" w:rsidRPr="007474D2">
        <w:rPr>
          <w:rFonts w:asciiTheme="minorHAnsi" w:hAnsiTheme="minorHAnsi" w:cstheme="minorHAnsi"/>
        </w:rPr>
        <w:t>w</w:t>
      </w:r>
      <w:r w:rsidR="00134EB9" w:rsidRPr="007474D2">
        <w:rPr>
          <w:rFonts w:asciiTheme="minorHAnsi" w:hAnsiTheme="minorHAnsi" w:cstheme="minorHAnsi"/>
        </w:rPr>
        <w:t>e wszystkich przypadkach</w:t>
      </w:r>
      <w:r w:rsidR="00D86B3F" w:rsidRPr="007474D2">
        <w:rPr>
          <w:rFonts w:asciiTheme="minorHAnsi" w:hAnsiTheme="minorHAnsi" w:cstheme="minorHAnsi"/>
        </w:rPr>
        <w:t xml:space="preserve"> waga naruszenia nie była znikoma. Nie ma także zastosowania regulacja przepisu art. 189f § 1 pkt 2 kpa, gdyż za to samo zachowanie na strony nie został</w:t>
      </w:r>
      <w:r w:rsidR="00134EB9" w:rsidRPr="007474D2">
        <w:rPr>
          <w:rFonts w:asciiTheme="minorHAnsi" w:hAnsiTheme="minorHAnsi" w:cstheme="minorHAnsi"/>
        </w:rPr>
        <w:t>y</w:t>
      </w:r>
      <w:r w:rsidR="00D86B3F" w:rsidRPr="007474D2">
        <w:rPr>
          <w:rFonts w:asciiTheme="minorHAnsi" w:hAnsiTheme="minorHAnsi" w:cstheme="minorHAnsi"/>
        </w:rPr>
        <w:t xml:space="preserve"> uprzednio nałożon</w:t>
      </w:r>
      <w:r w:rsidR="00134EB9" w:rsidRPr="007474D2">
        <w:rPr>
          <w:rFonts w:asciiTheme="minorHAnsi" w:hAnsiTheme="minorHAnsi" w:cstheme="minorHAnsi"/>
        </w:rPr>
        <w:t>e</w:t>
      </w:r>
      <w:r w:rsidR="00D86B3F" w:rsidRPr="007474D2">
        <w:rPr>
          <w:rFonts w:asciiTheme="minorHAnsi" w:hAnsiTheme="minorHAnsi" w:cstheme="minorHAnsi"/>
        </w:rPr>
        <w:t xml:space="preserve"> sankcja przez inny uprawniony organ administracji publicznej. Nie jest również możliwe zastosowanie odstąpienia</w:t>
      </w:r>
      <w:r w:rsidR="000D7C84" w:rsidRPr="007474D2">
        <w:rPr>
          <w:rFonts w:asciiTheme="minorHAnsi" w:hAnsiTheme="minorHAnsi" w:cstheme="minorHAnsi"/>
        </w:rPr>
        <w:t xml:space="preserve"> </w:t>
      </w:r>
      <w:r w:rsidR="00D86B3F" w:rsidRPr="007474D2">
        <w:rPr>
          <w:rFonts w:asciiTheme="minorHAnsi" w:hAnsiTheme="minorHAnsi" w:cstheme="minorHAnsi"/>
        </w:rPr>
        <w:t xml:space="preserve">od wymierzenia kary pieniężnej na podstawie art. 189f § 2 </w:t>
      </w:r>
      <w:r w:rsidR="00F76809" w:rsidRPr="007474D2">
        <w:rPr>
          <w:rFonts w:asciiTheme="minorHAnsi" w:hAnsiTheme="minorHAnsi" w:cstheme="minorHAnsi"/>
        </w:rPr>
        <w:t>k</w:t>
      </w:r>
      <w:r w:rsidR="00D86B3F" w:rsidRPr="007474D2">
        <w:rPr>
          <w:rFonts w:asciiTheme="minorHAnsi" w:hAnsiTheme="minorHAnsi" w:cstheme="minorHAnsi"/>
        </w:rPr>
        <w:t>pa, który stanowi, że w przypadkach innych</w:t>
      </w:r>
      <w:r w:rsidR="000D7C84" w:rsidRPr="007474D2">
        <w:rPr>
          <w:rFonts w:asciiTheme="minorHAnsi" w:hAnsiTheme="minorHAnsi" w:cstheme="minorHAnsi"/>
        </w:rPr>
        <w:t xml:space="preserve"> </w:t>
      </w:r>
      <w:r w:rsidR="00D86B3F" w:rsidRPr="007474D2">
        <w:rPr>
          <w:rFonts w:asciiTheme="minorHAnsi" w:hAnsiTheme="minorHAnsi" w:cstheme="minorHAnsi"/>
        </w:rPr>
        <w:t>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5C2B9E" w:rsidRPr="007474D2">
        <w:rPr>
          <w:rFonts w:asciiTheme="minorHAnsi" w:hAnsiTheme="minorHAnsi" w:cstheme="minorHAnsi"/>
        </w:rPr>
        <w:t xml:space="preserve"> </w:t>
      </w:r>
      <w:r w:rsidR="00D86B3F" w:rsidRPr="007474D2">
        <w:rPr>
          <w:rFonts w:asciiTheme="minorHAnsi" w:hAnsiTheme="minorHAnsi" w:cstheme="minorHAnsi"/>
        </w:rPr>
        <w:t xml:space="preserve">o stwierdzonym naruszeniu prawa, </w:t>
      </w:r>
      <w:r w:rsidR="00D86B3F" w:rsidRPr="007474D2">
        <w:rPr>
          <w:rFonts w:asciiTheme="minorHAnsi" w:hAnsiTheme="minorHAnsi" w:cstheme="minorHAnsi"/>
        </w:rPr>
        <w:lastRenderedPageBreak/>
        <w:t xml:space="preserve">określając termin i sposób powiadomienia. Zgodnie z art. 189f § 3 </w:t>
      </w:r>
      <w:r w:rsidR="00F76809" w:rsidRPr="007474D2">
        <w:rPr>
          <w:rFonts w:asciiTheme="minorHAnsi" w:hAnsiTheme="minorHAnsi" w:cstheme="minorHAnsi"/>
        </w:rPr>
        <w:t>k</w:t>
      </w:r>
      <w:r w:rsidR="00D86B3F" w:rsidRPr="007474D2">
        <w:rPr>
          <w:rFonts w:asciiTheme="minorHAnsi" w:hAnsiTheme="minorHAnsi" w:cstheme="minorHAnsi"/>
        </w:rPr>
        <w:t xml:space="preserve">pa, organ administracji publicznej w przypadkach, </w:t>
      </w:r>
      <w:r w:rsidR="00B95855" w:rsidRPr="007474D2">
        <w:rPr>
          <w:rFonts w:asciiTheme="minorHAnsi" w:hAnsiTheme="minorHAnsi" w:cstheme="minorHAnsi"/>
        </w:rPr>
        <w:br/>
      </w:r>
      <w:r w:rsidR="00D86B3F" w:rsidRPr="007474D2">
        <w:rPr>
          <w:rFonts w:asciiTheme="minorHAnsi" w:hAnsiTheme="minorHAnsi" w:cstheme="minorHAnsi"/>
        </w:rPr>
        <w:t>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00D86B3F" w:rsidRPr="007474D2">
        <w:rPr>
          <w:rFonts w:asciiTheme="minorHAnsi" w:hAnsiTheme="minorHAnsi" w:cstheme="minorHAnsi"/>
        </w:rPr>
        <w:t>Wa</w:t>
      </w:r>
      <w:proofErr w:type="spellEnd"/>
      <w:r w:rsidR="00D86B3F" w:rsidRPr="007474D2">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w:t>
      </w:r>
      <w:r w:rsidR="00B26607" w:rsidRPr="007474D2">
        <w:rPr>
          <w:rFonts w:asciiTheme="minorHAnsi" w:hAnsiTheme="minorHAnsi" w:cstheme="minorHAnsi"/>
        </w:rPr>
        <w:t>,</w:t>
      </w:r>
      <w:r w:rsidR="00D86B3F" w:rsidRPr="007474D2">
        <w:rPr>
          <w:rFonts w:asciiTheme="minorHAnsi" w:hAnsiTheme="minorHAnsi" w:cstheme="minorHAnsi"/>
        </w:rPr>
        <w:t xml:space="preserve"> tj. </w:t>
      </w:r>
      <w:r w:rsidR="00B95855" w:rsidRPr="007474D2">
        <w:rPr>
          <w:rFonts w:asciiTheme="minorHAnsi" w:hAnsiTheme="minorHAnsi" w:cstheme="minorHAnsi"/>
        </w:rPr>
        <w:t>udostepnienie</w:t>
      </w:r>
      <w:r w:rsidR="00D86B3F" w:rsidRPr="007474D2">
        <w:rPr>
          <w:rFonts w:asciiTheme="minorHAnsi" w:hAnsiTheme="minorHAnsi" w:cstheme="minorHAnsi"/>
        </w:rPr>
        <w:t xml:space="preserve"> na rynek produktu kosmetycznego</w:t>
      </w:r>
      <w:r w:rsidR="000D7C84" w:rsidRPr="007474D2">
        <w:rPr>
          <w:rFonts w:asciiTheme="minorHAnsi" w:hAnsiTheme="minorHAnsi" w:cstheme="minorHAnsi"/>
        </w:rPr>
        <w:t xml:space="preserve"> niewłaściwie oznakowanego </w:t>
      </w:r>
      <w:r w:rsidR="00134EB9" w:rsidRPr="007474D2">
        <w:rPr>
          <w:rFonts w:asciiTheme="minorHAnsi" w:hAnsiTheme="minorHAnsi" w:cstheme="minorHAnsi"/>
        </w:rPr>
        <w:t>nieodwracalnie</w:t>
      </w:r>
      <w:r w:rsidR="00D86B3F" w:rsidRPr="007474D2">
        <w:rPr>
          <w:rFonts w:asciiTheme="minorHAnsi" w:hAnsiTheme="minorHAnsi" w:cstheme="minorHAnsi"/>
        </w:rPr>
        <w:t xml:space="preserve"> narusz</w:t>
      </w:r>
      <w:r w:rsidR="00134EB9" w:rsidRPr="007474D2">
        <w:rPr>
          <w:rFonts w:asciiTheme="minorHAnsi" w:hAnsiTheme="minorHAnsi" w:cstheme="minorHAnsi"/>
        </w:rPr>
        <w:t>yło</w:t>
      </w:r>
      <w:r w:rsidR="00D86B3F" w:rsidRPr="007474D2">
        <w:rPr>
          <w:rFonts w:asciiTheme="minorHAnsi" w:hAnsiTheme="minorHAnsi" w:cstheme="minorHAnsi"/>
        </w:rPr>
        <w:t xml:space="preserve"> interes </w:t>
      </w:r>
      <w:r w:rsidR="004E14C5" w:rsidRPr="007474D2">
        <w:rPr>
          <w:rFonts w:asciiTheme="minorHAnsi" w:hAnsiTheme="minorHAnsi" w:cstheme="minorHAnsi"/>
        </w:rPr>
        <w:t>konsumentów,</w:t>
      </w:r>
      <w:r w:rsidR="00134EB9" w:rsidRPr="007474D2">
        <w:rPr>
          <w:rFonts w:asciiTheme="minorHAnsi" w:hAnsiTheme="minorHAnsi" w:cstheme="minorHAnsi"/>
        </w:rPr>
        <w:t xml:space="preserve"> którzy otrzymali niewłaściwe informacje</w:t>
      </w:r>
      <w:r w:rsidR="00D86B3F" w:rsidRPr="007474D2">
        <w:rPr>
          <w:rFonts w:asciiTheme="minorHAnsi" w:hAnsiTheme="minorHAnsi" w:cstheme="minorHAnsi"/>
        </w:rPr>
        <w:t xml:space="preserve"> </w:t>
      </w:r>
      <w:r w:rsidR="004E14C5" w:rsidRPr="007474D2">
        <w:rPr>
          <w:rFonts w:asciiTheme="minorHAnsi" w:hAnsiTheme="minorHAnsi" w:cstheme="minorHAnsi"/>
        </w:rPr>
        <w:t>oraz mogli</w:t>
      </w:r>
      <w:r w:rsidR="00134EB9" w:rsidRPr="007474D2">
        <w:rPr>
          <w:rFonts w:asciiTheme="minorHAnsi" w:hAnsiTheme="minorHAnsi" w:cstheme="minorHAnsi"/>
        </w:rPr>
        <w:t xml:space="preserve"> nabyć lub użyć kosmetyki</w:t>
      </w:r>
      <w:r w:rsidR="00F76809" w:rsidRPr="007474D2">
        <w:rPr>
          <w:rFonts w:asciiTheme="minorHAnsi" w:hAnsiTheme="minorHAnsi" w:cstheme="minorHAnsi"/>
        </w:rPr>
        <w:t xml:space="preserve"> niezgodnie z jego funkcją, a w jednym przypadku bez świadomości </w:t>
      </w:r>
      <w:r w:rsidR="002C6C49" w:rsidRPr="007474D2">
        <w:rPr>
          <w:rFonts w:asciiTheme="minorHAnsi" w:hAnsiTheme="minorHAnsi" w:cstheme="minorHAnsi"/>
        </w:rPr>
        <w:t>stosowania środków ostrożności, których należy przestrzegać podczas stosowania produktu kosmetycznego.</w:t>
      </w:r>
    </w:p>
    <w:p w14:paraId="540A1CC9" w14:textId="13C3E153" w:rsidR="00A47A64" w:rsidRPr="007474D2" w:rsidRDefault="00A47A64" w:rsidP="007474D2">
      <w:pPr>
        <w:spacing w:after="100" w:afterAutospacing="1" w:line="360" w:lineRule="auto"/>
        <w:rPr>
          <w:rFonts w:asciiTheme="minorHAnsi" w:hAnsiTheme="minorHAnsi" w:cstheme="minorHAnsi"/>
        </w:rPr>
      </w:pPr>
      <w:r w:rsidRPr="007474D2">
        <w:rPr>
          <w:rFonts w:asciiTheme="minorHAnsi" w:hAnsiTheme="minorHAnsi" w:cstheme="minorHAnsi"/>
        </w:rPr>
        <w:t>Zgodnie z art. 36 ust. 1 ustawy z dnia 4 października 2018 r. o produktach kosmetycznych, kara administracyjna określona w tym przepisie, może być wymierzona w wysokości do 70 000 zł.</w:t>
      </w:r>
    </w:p>
    <w:p w14:paraId="3103D6BD" w14:textId="65062BB8" w:rsidR="00C50551" w:rsidRPr="007474D2" w:rsidRDefault="00F11DD2" w:rsidP="007474D2">
      <w:pPr>
        <w:tabs>
          <w:tab w:val="left" w:pos="0"/>
          <w:tab w:val="left" w:pos="462"/>
        </w:tabs>
        <w:spacing w:after="100" w:afterAutospacing="1" w:line="360" w:lineRule="auto"/>
        <w:rPr>
          <w:rFonts w:asciiTheme="minorHAnsi" w:hAnsiTheme="minorHAnsi" w:cstheme="minorHAnsi"/>
        </w:rPr>
      </w:pPr>
      <w:r w:rsidRPr="007474D2">
        <w:rPr>
          <w:rFonts w:asciiTheme="minorHAnsi" w:hAnsiTheme="minorHAnsi" w:cstheme="minorHAnsi"/>
        </w:rPr>
        <w:t>Mając na uwadze</w:t>
      </w:r>
      <w:r w:rsidR="00F00CA9" w:rsidRPr="007474D2">
        <w:rPr>
          <w:rFonts w:asciiTheme="minorHAnsi" w:hAnsiTheme="minorHAnsi" w:cstheme="minorHAnsi"/>
        </w:rPr>
        <w:t xml:space="preserve"> </w:t>
      </w:r>
      <w:r w:rsidR="00514452" w:rsidRPr="007474D2">
        <w:rPr>
          <w:rFonts w:asciiTheme="minorHAnsi" w:hAnsiTheme="minorHAnsi" w:cstheme="minorHAnsi"/>
        </w:rPr>
        <w:t xml:space="preserve">ww. </w:t>
      </w:r>
      <w:r w:rsidRPr="007474D2">
        <w:rPr>
          <w:rFonts w:asciiTheme="minorHAnsi" w:hAnsiTheme="minorHAnsi" w:cstheme="minorHAnsi"/>
        </w:rPr>
        <w:t>przesłanki, Mazowiecki Wojewódzki Inspektor Inspekcji</w:t>
      </w:r>
      <w:r w:rsidR="00D73702" w:rsidRPr="007474D2">
        <w:rPr>
          <w:rFonts w:asciiTheme="minorHAnsi" w:hAnsiTheme="minorHAnsi" w:cstheme="minorHAnsi"/>
        </w:rPr>
        <w:t xml:space="preserve"> Handlowej </w:t>
      </w:r>
      <w:r w:rsidR="0046598C" w:rsidRPr="007474D2">
        <w:rPr>
          <w:rFonts w:asciiTheme="minorHAnsi" w:hAnsiTheme="minorHAnsi" w:cstheme="minorHAnsi"/>
        </w:rPr>
        <w:t>uznał, iż</w:t>
      </w:r>
      <w:r w:rsidR="00043209" w:rsidRPr="007474D2">
        <w:rPr>
          <w:rFonts w:asciiTheme="minorHAnsi" w:hAnsiTheme="minorHAnsi" w:cstheme="minorHAnsi"/>
        </w:rPr>
        <w:t xml:space="preserve"> </w:t>
      </w:r>
      <w:r w:rsidR="00207A87" w:rsidRPr="007474D2">
        <w:rPr>
          <w:rFonts w:asciiTheme="minorHAnsi" w:hAnsiTheme="minorHAnsi" w:cstheme="minorHAnsi"/>
        </w:rPr>
        <w:t xml:space="preserve">przedsiębiorcy </w:t>
      </w:r>
      <w:r w:rsidR="009D7178" w:rsidRPr="007474D2">
        <w:rPr>
          <w:rFonts w:asciiTheme="minorHAnsi" w:hAnsiTheme="minorHAnsi" w:cstheme="minorHAnsi"/>
        </w:rPr>
        <w:t>Moni</w:t>
      </w:r>
      <w:r w:rsidR="00FE08CA" w:rsidRPr="007474D2">
        <w:rPr>
          <w:rFonts w:asciiTheme="minorHAnsi" w:hAnsiTheme="minorHAnsi" w:cstheme="minorHAnsi"/>
        </w:rPr>
        <w:t>ce</w:t>
      </w:r>
      <w:r w:rsidR="009D7178" w:rsidRPr="007474D2">
        <w:rPr>
          <w:rFonts w:asciiTheme="minorHAnsi" w:hAnsiTheme="minorHAnsi" w:cstheme="minorHAnsi"/>
        </w:rPr>
        <w:t xml:space="preserve"> Czarnocie prowadzącej działalność gospodarcza pod firmą: "OLMAR" CZARNOTA MONIKA </w:t>
      </w:r>
      <w:r w:rsidR="00B20FE7" w:rsidRPr="007474D2">
        <w:rPr>
          <w:rFonts w:asciiTheme="minorHAnsi" w:hAnsiTheme="minorHAnsi" w:cstheme="minorHAnsi"/>
        </w:rPr>
        <w:t xml:space="preserve">z </w:t>
      </w:r>
      <w:bookmarkStart w:id="11" w:name="_Hlk160527073"/>
      <w:r w:rsidR="00F85ECF" w:rsidRPr="007474D2">
        <w:rPr>
          <w:rFonts w:asciiTheme="minorHAnsi" w:hAnsiTheme="minorHAnsi" w:cstheme="minorHAnsi"/>
        </w:rPr>
        <w:t>uwagi na niewykonanie</w:t>
      </w:r>
      <w:r w:rsidR="00B20FE7" w:rsidRPr="007474D2">
        <w:rPr>
          <w:rFonts w:asciiTheme="minorHAnsi" w:hAnsiTheme="minorHAnsi" w:cstheme="minorHAnsi"/>
        </w:rPr>
        <w:t xml:space="preserve"> obowiązk</w:t>
      </w:r>
      <w:r w:rsidR="000977D3" w:rsidRPr="007474D2">
        <w:rPr>
          <w:rFonts w:asciiTheme="minorHAnsi" w:hAnsiTheme="minorHAnsi" w:cstheme="minorHAnsi"/>
        </w:rPr>
        <w:t>u</w:t>
      </w:r>
      <w:r w:rsidR="00122052" w:rsidRPr="007474D2">
        <w:rPr>
          <w:rFonts w:asciiTheme="minorHAnsi" w:hAnsiTheme="minorHAnsi" w:cstheme="minorHAnsi"/>
        </w:rPr>
        <w:t xml:space="preserve"> </w:t>
      </w:r>
      <w:r w:rsidR="009763AD" w:rsidRPr="007474D2">
        <w:rPr>
          <w:rFonts w:asciiTheme="minorHAnsi" w:hAnsiTheme="minorHAnsi" w:cstheme="minorHAnsi"/>
        </w:rPr>
        <w:t xml:space="preserve">informacyjnego </w:t>
      </w:r>
      <w:r w:rsidR="000977D3" w:rsidRPr="007474D2">
        <w:rPr>
          <w:rFonts w:asciiTheme="minorHAnsi" w:hAnsiTheme="minorHAnsi" w:cstheme="minorHAnsi"/>
        </w:rPr>
        <w:t>określonego</w:t>
      </w:r>
      <w:r w:rsidR="007E0F8A" w:rsidRPr="007474D2">
        <w:rPr>
          <w:rFonts w:asciiTheme="minorHAnsi" w:hAnsiTheme="minorHAnsi" w:cstheme="minorHAnsi"/>
        </w:rPr>
        <w:t xml:space="preserve"> </w:t>
      </w:r>
      <w:r w:rsidR="00473049" w:rsidRPr="007474D2">
        <w:rPr>
          <w:rFonts w:asciiTheme="minorHAnsi" w:hAnsiTheme="minorHAnsi" w:cstheme="minorHAnsi"/>
        </w:rPr>
        <w:t>w</w:t>
      </w:r>
      <w:bookmarkEnd w:id="11"/>
      <w:r w:rsidR="000977D3" w:rsidRPr="007474D2">
        <w:rPr>
          <w:rFonts w:asciiTheme="minorHAnsi" w:hAnsiTheme="minorHAnsi" w:cstheme="minorHAnsi"/>
        </w:rPr>
        <w:t xml:space="preserve"> </w:t>
      </w:r>
      <w:r w:rsidR="009D7178" w:rsidRPr="007474D2">
        <w:rPr>
          <w:rFonts w:asciiTheme="minorHAnsi" w:hAnsiTheme="minorHAnsi" w:cstheme="minorHAnsi"/>
        </w:rPr>
        <w:t xml:space="preserve">art. 19 ust. 1 lit. </w:t>
      </w:r>
      <w:r w:rsidR="007D2717" w:rsidRPr="007474D2">
        <w:rPr>
          <w:rFonts w:asciiTheme="minorHAnsi" w:hAnsiTheme="minorHAnsi" w:cstheme="minorHAnsi"/>
        </w:rPr>
        <w:t xml:space="preserve">d i </w:t>
      </w:r>
      <w:r w:rsidR="009D7178" w:rsidRPr="007474D2">
        <w:rPr>
          <w:rFonts w:asciiTheme="minorHAnsi" w:hAnsiTheme="minorHAnsi" w:cstheme="minorHAnsi"/>
        </w:rPr>
        <w:t xml:space="preserve">f w związku z art. 19 ust. 5 i art. 6 ust. 2 rozporządzenia </w:t>
      </w:r>
      <w:r w:rsidR="00264856" w:rsidRPr="007474D2">
        <w:rPr>
          <w:rFonts w:asciiTheme="minorHAnsi" w:hAnsiTheme="minorHAnsi" w:cstheme="minorHAnsi"/>
        </w:rPr>
        <w:t>należy</w:t>
      </w:r>
      <w:r w:rsidR="00D86B3F" w:rsidRPr="007474D2">
        <w:rPr>
          <w:rFonts w:asciiTheme="minorHAnsi" w:hAnsiTheme="minorHAnsi" w:cstheme="minorHAnsi"/>
        </w:rPr>
        <w:t xml:space="preserve"> </w:t>
      </w:r>
      <w:r w:rsidR="00A47A64" w:rsidRPr="007474D2">
        <w:rPr>
          <w:rFonts w:asciiTheme="minorHAnsi" w:hAnsiTheme="minorHAnsi" w:cstheme="minorHAnsi"/>
        </w:rPr>
        <w:t>wymierzyć karę administracyjną określną</w:t>
      </w:r>
      <w:r w:rsidR="00FC1EA8" w:rsidRPr="007474D2">
        <w:rPr>
          <w:rFonts w:asciiTheme="minorHAnsi" w:hAnsiTheme="minorHAnsi" w:cstheme="minorHAnsi"/>
        </w:rPr>
        <w:t xml:space="preserve"> </w:t>
      </w:r>
      <w:r w:rsidR="00A47A64" w:rsidRPr="007474D2">
        <w:rPr>
          <w:rFonts w:asciiTheme="minorHAnsi" w:hAnsiTheme="minorHAnsi" w:cstheme="minorHAnsi"/>
        </w:rPr>
        <w:t>w</w:t>
      </w:r>
      <w:r w:rsidR="00FC1EA8" w:rsidRPr="007474D2">
        <w:rPr>
          <w:rFonts w:asciiTheme="minorHAnsi" w:hAnsiTheme="minorHAnsi" w:cstheme="minorHAnsi"/>
        </w:rPr>
        <w:t xml:space="preserve"> </w:t>
      </w:r>
      <w:r w:rsidR="00A47A64" w:rsidRPr="007474D2">
        <w:rPr>
          <w:rFonts w:asciiTheme="minorHAnsi" w:hAnsiTheme="minorHAnsi" w:cstheme="minorHAnsi"/>
        </w:rPr>
        <w:t xml:space="preserve">art. 36 ust. </w:t>
      </w:r>
      <w:r w:rsidR="0046598C" w:rsidRPr="007474D2">
        <w:rPr>
          <w:rFonts w:asciiTheme="minorHAnsi" w:hAnsiTheme="minorHAnsi" w:cstheme="minorHAnsi"/>
        </w:rPr>
        <w:t>1 ustawy</w:t>
      </w:r>
      <w:r w:rsidR="00A47A64" w:rsidRPr="007474D2">
        <w:rPr>
          <w:rFonts w:asciiTheme="minorHAnsi" w:hAnsiTheme="minorHAnsi" w:cstheme="minorHAnsi"/>
        </w:rPr>
        <w:t xml:space="preserve"> o produktach kosmetycznych w wysokości </w:t>
      </w:r>
      <w:r w:rsidR="009D7178" w:rsidRPr="007474D2">
        <w:rPr>
          <w:rFonts w:asciiTheme="minorHAnsi" w:hAnsiTheme="minorHAnsi" w:cstheme="minorHAnsi"/>
        </w:rPr>
        <w:t>1 0</w:t>
      </w:r>
      <w:r w:rsidR="00A47A64" w:rsidRPr="007474D2">
        <w:rPr>
          <w:rFonts w:asciiTheme="minorHAnsi" w:hAnsiTheme="minorHAnsi" w:cstheme="minorHAnsi"/>
        </w:rPr>
        <w:t>00 zł</w:t>
      </w:r>
      <w:r w:rsidR="009D7178" w:rsidRPr="007474D2">
        <w:rPr>
          <w:rFonts w:asciiTheme="minorHAnsi" w:hAnsiTheme="minorHAnsi" w:cstheme="minorHAnsi"/>
        </w:rPr>
        <w:t>.</w:t>
      </w:r>
    </w:p>
    <w:p w14:paraId="5404F137" w14:textId="77777777" w:rsidR="00C50551" w:rsidRPr="007474D2" w:rsidRDefault="002A047C" w:rsidP="007474D2">
      <w:pPr>
        <w:spacing w:after="120" w:line="360" w:lineRule="auto"/>
        <w:rPr>
          <w:rFonts w:asciiTheme="minorHAnsi" w:hAnsiTheme="minorHAnsi" w:cstheme="minorHAnsi"/>
        </w:rPr>
      </w:pPr>
      <w:r w:rsidRPr="007474D2">
        <w:rPr>
          <w:rFonts w:asciiTheme="minorHAnsi" w:hAnsiTheme="minorHAnsi" w:cstheme="minorHAnsi"/>
        </w:rPr>
        <w:t>W związku z powyższym Mazowiecki Wojewódzki Inspektor Inspekcji Handlow</w:t>
      </w:r>
      <w:r w:rsidR="00B7546E" w:rsidRPr="007474D2">
        <w:rPr>
          <w:rFonts w:asciiTheme="minorHAnsi" w:hAnsiTheme="minorHAnsi" w:cstheme="minorHAnsi"/>
        </w:rPr>
        <w:t>ej orzekł jak</w:t>
      </w:r>
      <w:r w:rsidR="00B37AF2" w:rsidRPr="007474D2">
        <w:rPr>
          <w:rFonts w:asciiTheme="minorHAnsi" w:hAnsiTheme="minorHAnsi" w:cstheme="minorHAnsi"/>
        </w:rPr>
        <w:t xml:space="preserve"> </w:t>
      </w:r>
      <w:r w:rsidRPr="007474D2">
        <w:rPr>
          <w:rFonts w:asciiTheme="minorHAnsi" w:hAnsiTheme="minorHAnsi" w:cstheme="minorHAnsi"/>
        </w:rPr>
        <w:t>w sentencji.</w:t>
      </w:r>
    </w:p>
    <w:p w14:paraId="12C42E85" w14:textId="11AE4665" w:rsidR="00C50551" w:rsidRPr="007474D2" w:rsidRDefault="00160BFD" w:rsidP="007474D2">
      <w:pPr>
        <w:spacing w:after="120" w:line="360" w:lineRule="auto"/>
        <w:rPr>
          <w:rFonts w:asciiTheme="minorHAnsi" w:hAnsiTheme="minorHAnsi" w:cstheme="minorHAnsi"/>
        </w:rPr>
      </w:pPr>
      <w:r w:rsidRPr="007474D2">
        <w:rPr>
          <w:rFonts w:asciiTheme="minorHAnsi" w:hAnsiTheme="minorHAnsi" w:cstheme="minorHAnsi"/>
        </w:rPr>
        <w:t xml:space="preserve">Zgodnie z art. 46 ust. </w:t>
      </w:r>
      <w:r w:rsidR="00F24020" w:rsidRPr="007474D2">
        <w:rPr>
          <w:rFonts w:asciiTheme="minorHAnsi" w:hAnsiTheme="minorHAnsi" w:cstheme="minorHAnsi"/>
        </w:rPr>
        <w:t>2</w:t>
      </w:r>
      <w:r w:rsidRPr="007474D2">
        <w:rPr>
          <w:rFonts w:asciiTheme="minorHAnsi" w:hAnsiTheme="minorHAnsi" w:cstheme="minorHAnsi"/>
        </w:rPr>
        <w:t xml:space="preserve"> ustawy</w:t>
      </w:r>
      <w:r w:rsidR="00207A87" w:rsidRPr="007474D2">
        <w:rPr>
          <w:rFonts w:asciiTheme="minorHAnsi" w:hAnsiTheme="minorHAnsi" w:cstheme="minorHAnsi"/>
        </w:rPr>
        <w:t xml:space="preserve"> </w:t>
      </w:r>
      <w:r w:rsidRPr="007474D2">
        <w:rPr>
          <w:rFonts w:asciiTheme="minorHAnsi" w:hAnsiTheme="minorHAnsi" w:cstheme="minorHAnsi"/>
        </w:rPr>
        <w:t>o produktach kosmetycznych wpływy z kar pieniężnych określonych</w:t>
      </w:r>
      <w:r w:rsidR="00A92F7A" w:rsidRPr="007474D2">
        <w:rPr>
          <w:rFonts w:asciiTheme="minorHAnsi" w:hAnsiTheme="minorHAnsi" w:cstheme="minorHAnsi"/>
        </w:rPr>
        <w:br/>
      </w:r>
      <w:r w:rsidRPr="007474D2">
        <w:rPr>
          <w:rFonts w:asciiTheme="minorHAnsi" w:hAnsiTheme="minorHAnsi" w:cstheme="minorHAnsi"/>
        </w:rPr>
        <w:t>w art. 26-45 stanowią dochód budżetu państwa.</w:t>
      </w:r>
    </w:p>
    <w:p w14:paraId="3FC52512" w14:textId="34B77720" w:rsidR="00C50551" w:rsidRPr="007474D2" w:rsidRDefault="004847BD" w:rsidP="007474D2">
      <w:pPr>
        <w:spacing w:after="120" w:line="360" w:lineRule="auto"/>
        <w:rPr>
          <w:rFonts w:asciiTheme="minorHAnsi" w:hAnsiTheme="minorHAnsi" w:cstheme="minorHAnsi"/>
        </w:rPr>
      </w:pPr>
      <w:r w:rsidRPr="007474D2">
        <w:rPr>
          <w:rFonts w:asciiTheme="minorHAnsi" w:hAnsiTheme="minorHAnsi" w:cstheme="minorHAnsi"/>
        </w:rPr>
        <w:t>Na podstawie ww. przepisu, k</w:t>
      </w:r>
      <w:r w:rsidR="00C7729C" w:rsidRPr="007474D2">
        <w:rPr>
          <w:rFonts w:asciiTheme="minorHAnsi" w:hAnsiTheme="minorHAnsi" w:cstheme="minorHAnsi"/>
        </w:rPr>
        <w:t>ar</w:t>
      </w:r>
      <w:r w:rsidR="00DE6AE0" w:rsidRPr="007474D2">
        <w:rPr>
          <w:rFonts w:asciiTheme="minorHAnsi" w:hAnsiTheme="minorHAnsi" w:cstheme="minorHAnsi"/>
        </w:rPr>
        <w:t xml:space="preserve">ę </w:t>
      </w:r>
      <w:r w:rsidR="00C7729C" w:rsidRPr="007474D2">
        <w:rPr>
          <w:rFonts w:asciiTheme="minorHAnsi" w:hAnsiTheme="minorHAnsi" w:cstheme="minorHAnsi"/>
        </w:rPr>
        <w:t>pienięż</w:t>
      </w:r>
      <w:r w:rsidR="00DE6AE0" w:rsidRPr="007474D2">
        <w:rPr>
          <w:rFonts w:asciiTheme="minorHAnsi" w:hAnsiTheme="minorHAnsi" w:cstheme="minorHAnsi"/>
        </w:rPr>
        <w:t>ną</w:t>
      </w:r>
      <w:r w:rsidR="00C7729C" w:rsidRPr="007474D2">
        <w:rPr>
          <w:rFonts w:asciiTheme="minorHAnsi" w:hAnsiTheme="minorHAnsi" w:cstheme="minorHAnsi"/>
        </w:rPr>
        <w:t xml:space="preserve"> w</w:t>
      </w:r>
      <w:r w:rsidR="00596417" w:rsidRPr="007474D2">
        <w:rPr>
          <w:rFonts w:asciiTheme="minorHAnsi" w:hAnsiTheme="minorHAnsi" w:cstheme="minorHAnsi"/>
        </w:rPr>
        <w:t xml:space="preserve"> kwocie</w:t>
      </w:r>
      <w:r w:rsidR="00230924" w:rsidRPr="007474D2">
        <w:rPr>
          <w:rFonts w:asciiTheme="minorHAnsi" w:hAnsiTheme="minorHAnsi" w:cstheme="minorHAnsi"/>
        </w:rPr>
        <w:t xml:space="preserve"> 1</w:t>
      </w:r>
      <w:r w:rsidR="00A92F7A" w:rsidRPr="007474D2">
        <w:rPr>
          <w:rFonts w:asciiTheme="minorHAnsi" w:hAnsiTheme="minorHAnsi" w:cstheme="minorHAnsi"/>
        </w:rPr>
        <w:t xml:space="preserve"> </w:t>
      </w:r>
      <w:r w:rsidR="003A2CC6" w:rsidRPr="007474D2">
        <w:rPr>
          <w:rFonts w:asciiTheme="minorHAnsi" w:hAnsiTheme="minorHAnsi" w:cstheme="minorHAnsi"/>
        </w:rPr>
        <w:t>0</w:t>
      </w:r>
      <w:r w:rsidR="00230924" w:rsidRPr="007474D2">
        <w:rPr>
          <w:rFonts w:asciiTheme="minorHAnsi" w:hAnsiTheme="minorHAnsi" w:cstheme="minorHAnsi"/>
        </w:rPr>
        <w:t>00</w:t>
      </w:r>
      <w:r w:rsidRPr="007474D2">
        <w:rPr>
          <w:rFonts w:asciiTheme="minorHAnsi" w:hAnsiTheme="minorHAnsi" w:cstheme="minorHAnsi"/>
        </w:rPr>
        <w:t xml:space="preserve"> zł </w:t>
      </w:r>
      <w:r w:rsidR="002D7552" w:rsidRPr="007474D2">
        <w:rPr>
          <w:rFonts w:asciiTheme="minorHAnsi" w:hAnsiTheme="minorHAnsi" w:cstheme="minorHAnsi"/>
        </w:rPr>
        <w:t xml:space="preserve">(słownie: </w:t>
      </w:r>
      <w:r w:rsidR="009D7178" w:rsidRPr="007474D2">
        <w:rPr>
          <w:rFonts w:asciiTheme="minorHAnsi" w:hAnsiTheme="minorHAnsi" w:cstheme="minorHAnsi"/>
        </w:rPr>
        <w:t>tysiąc złotych</w:t>
      </w:r>
      <w:r w:rsidR="002D7552" w:rsidRPr="007474D2">
        <w:rPr>
          <w:rFonts w:asciiTheme="minorHAnsi" w:hAnsiTheme="minorHAnsi" w:cstheme="minorHAnsi"/>
        </w:rPr>
        <w:t xml:space="preserve">) </w:t>
      </w:r>
      <w:r w:rsidR="00C7729C" w:rsidRPr="007474D2">
        <w:rPr>
          <w:rFonts w:asciiTheme="minorHAnsi" w:hAnsiTheme="minorHAnsi" w:cstheme="minorHAnsi"/>
        </w:rPr>
        <w:t>stanowiąc</w:t>
      </w:r>
      <w:r w:rsidR="002D7552" w:rsidRPr="007474D2">
        <w:rPr>
          <w:rFonts w:asciiTheme="minorHAnsi" w:hAnsiTheme="minorHAnsi" w:cstheme="minorHAnsi"/>
        </w:rPr>
        <w:t>ą</w:t>
      </w:r>
      <w:r w:rsidR="00C7729C" w:rsidRPr="007474D2">
        <w:rPr>
          <w:rFonts w:asciiTheme="minorHAnsi" w:hAnsiTheme="minorHAnsi" w:cstheme="minorHAnsi"/>
        </w:rPr>
        <w:t xml:space="preserve"> dochód budżetu państwa, strona powinna wpłacić na rachunek bankowy Wojewódzkiego </w:t>
      </w:r>
      <w:r w:rsidR="00C7729C" w:rsidRPr="007474D2">
        <w:rPr>
          <w:rFonts w:asciiTheme="minorHAnsi" w:hAnsiTheme="minorHAnsi" w:cstheme="minorHAnsi"/>
        </w:rPr>
        <w:lastRenderedPageBreak/>
        <w:t>Inspektoratu Inspekcji Handlowej</w:t>
      </w:r>
      <w:r w:rsidR="002D7552" w:rsidRPr="007474D2">
        <w:rPr>
          <w:rFonts w:asciiTheme="minorHAnsi" w:hAnsiTheme="minorHAnsi" w:cstheme="minorHAnsi"/>
        </w:rPr>
        <w:t xml:space="preserve"> </w:t>
      </w:r>
      <w:r w:rsidR="00C7729C" w:rsidRPr="007474D2">
        <w:rPr>
          <w:rFonts w:asciiTheme="minorHAnsi" w:hAnsiTheme="minorHAnsi" w:cstheme="minorHAnsi"/>
        </w:rPr>
        <w:t xml:space="preserve">w Warszawie: NBP O/O </w:t>
      </w:r>
      <w:r w:rsidR="001E76AA" w:rsidRPr="007474D2">
        <w:rPr>
          <w:rFonts w:asciiTheme="minorHAnsi" w:hAnsiTheme="minorHAnsi" w:cstheme="minorHAnsi"/>
        </w:rPr>
        <w:t>Warszawa Nr</w:t>
      </w:r>
      <w:r w:rsidR="00C7729C" w:rsidRPr="007474D2">
        <w:rPr>
          <w:rFonts w:asciiTheme="minorHAnsi" w:hAnsiTheme="minorHAnsi" w:cstheme="minorHAnsi"/>
        </w:rPr>
        <w:t xml:space="preserve"> 59 1010 1010 0006 0622 3100 0000, w terminie 14 dni od dnia,</w:t>
      </w:r>
      <w:r w:rsidR="002D7552" w:rsidRPr="007474D2">
        <w:rPr>
          <w:rFonts w:asciiTheme="minorHAnsi" w:hAnsiTheme="minorHAnsi" w:cstheme="minorHAnsi"/>
        </w:rPr>
        <w:t xml:space="preserve"> </w:t>
      </w:r>
      <w:r w:rsidR="00C7729C" w:rsidRPr="007474D2">
        <w:rPr>
          <w:rFonts w:asciiTheme="minorHAnsi" w:hAnsiTheme="minorHAnsi" w:cstheme="minorHAnsi"/>
        </w:rPr>
        <w:t xml:space="preserve">w którym decyzja o wymierzeniu kary stała się ostateczna. </w:t>
      </w:r>
    </w:p>
    <w:p w14:paraId="1BD76486" w14:textId="52DE9348" w:rsidR="00C401A2" w:rsidRPr="007474D2" w:rsidRDefault="00C401A2" w:rsidP="007474D2">
      <w:pPr>
        <w:spacing w:after="120" w:line="360" w:lineRule="auto"/>
        <w:rPr>
          <w:rFonts w:asciiTheme="minorHAnsi" w:hAnsiTheme="minorHAnsi" w:cstheme="minorHAnsi"/>
        </w:rPr>
      </w:pPr>
      <w:r w:rsidRPr="007474D2">
        <w:rPr>
          <w:rFonts w:asciiTheme="minorHAnsi" w:hAnsiTheme="minorHAnsi" w:cstheme="minorHAnsi"/>
        </w:rPr>
        <w:t>Zgodnie z art. 189i kpa zaległą administracyjną karą pieniężną jest kara niezapłacona w terminie. Od zaległej administracyjnej kary pieniężnej nalicza się odsetki za zwłokę w wysokości określonej jak dla zaległości podatkowych, chyba że przepisy odrębne stanowią inaczej.</w:t>
      </w:r>
    </w:p>
    <w:p w14:paraId="4B1E8317" w14:textId="77777777" w:rsidR="00675554" w:rsidRPr="007474D2" w:rsidRDefault="00675554" w:rsidP="007474D2">
      <w:pPr>
        <w:spacing w:before="120" w:line="360" w:lineRule="auto"/>
        <w:rPr>
          <w:rFonts w:asciiTheme="minorHAnsi" w:hAnsiTheme="minorHAnsi" w:cstheme="minorHAnsi"/>
        </w:rPr>
      </w:pPr>
      <w:r w:rsidRPr="007474D2">
        <w:rPr>
          <w:rFonts w:asciiTheme="minorHAnsi" w:hAnsiTheme="minorHAnsi" w:cstheme="minorHAnsi"/>
        </w:rPr>
        <w:t>Pouczenie:</w:t>
      </w:r>
    </w:p>
    <w:p w14:paraId="6C97ECEF" w14:textId="77777777" w:rsidR="00675554" w:rsidRPr="007474D2" w:rsidRDefault="00675554" w:rsidP="007474D2">
      <w:pPr>
        <w:spacing w:line="360" w:lineRule="auto"/>
        <w:rPr>
          <w:rFonts w:asciiTheme="minorHAnsi" w:hAnsiTheme="minorHAnsi" w:cstheme="minorHAnsi"/>
        </w:rPr>
      </w:pPr>
      <w:r w:rsidRPr="007474D2">
        <w:rPr>
          <w:rFonts w:asciiTheme="minorHAnsi" w:hAnsiTheme="minorHAnsi" w:cstheme="minorHAnsi"/>
        </w:rPr>
        <w:t>Zgodnie z art. 5 ust. 2 ustawy z dnia 15 grudnia 2000 r. o Inspekcji Handlowej, art. 127 § 1 i § 2 kpa</w:t>
      </w:r>
      <w:r w:rsidRPr="007474D2">
        <w:rPr>
          <w:rFonts w:asciiTheme="minorHAnsi" w:hAnsiTheme="minorHAnsi" w:cstheme="minorHAnsi"/>
        </w:rPr>
        <w:br/>
        <w:t xml:space="preserve">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ul. Sienkiewicza 3, </w:t>
      </w:r>
      <w:r w:rsidRPr="007474D2">
        <w:rPr>
          <w:rFonts w:asciiTheme="minorHAnsi" w:hAnsiTheme="minorHAnsi" w:cstheme="minorHAnsi"/>
        </w:rPr>
        <w:br/>
        <w:t>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7474D2">
        <w:rPr>
          <w:rFonts w:asciiTheme="minorHAnsi" w:hAnsiTheme="minorHAnsi" w:cstheme="minorHAnsi"/>
        </w:rPr>
        <w:t>ePUAP</w:t>
      </w:r>
      <w:proofErr w:type="spellEnd"/>
      <w:r w:rsidRPr="007474D2">
        <w:rPr>
          <w:rFonts w:asciiTheme="minorHAnsi" w:hAnsiTheme="minorHAnsi" w:cstheme="minorHAnsi"/>
        </w:rPr>
        <w:t>) Wojewódzkiego Inspektoratu Inspekcji Handlowej. Odwołanie wniesione na adres poczty elektronicznej organu (email) pozostawia się bez rozpoznania.</w:t>
      </w:r>
    </w:p>
    <w:p w14:paraId="1B697607" w14:textId="77777777" w:rsidR="00675554" w:rsidRPr="007474D2" w:rsidRDefault="00675554" w:rsidP="007474D2">
      <w:pPr>
        <w:autoSpaceDE w:val="0"/>
        <w:autoSpaceDN w:val="0"/>
        <w:adjustRightInd w:val="0"/>
        <w:spacing w:before="480" w:line="360" w:lineRule="auto"/>
        <w:ind w:left="2268"/>
        <w:rPr>
          <w:rFonts w:asciiTheme="minorHAnsi" w:hAnsiTheme="minorHAnsi" w:cstheme="minorHAnsi"/>
        </w:rPr>
      </w:pPr>
      <w:r w:rsidRPr="007474D2">
        <w:rPr>
          <w:rFonts w:asciiTheme="minorHAnsi" w:hAnsiTheme="minorHAnsi" w:cstheme="minorHAnsi"/>
        </w:rPr>
        <w:t>Z up. Mazowieckiego Wojewódzkiego Inspektora Inspekcji Handlowej</w:t>
      </w:r>
    </w:p>
    <w:p w14:paraId="37E19EEB" w14:textId="77777777" w:rsidR="00675554" w:rsidRPr="007474D2" w:rsidRDefault="00675554" w:rsidP="007474D2">
      <w:pPr>
        <w:autoSpaceDE w:val="0"/>
        <w:autoSpaceDN w:val="0"/>
        <w:adjustRightInd w:val="0"/>
        <w:spacing w:line="360" w:lineRule="auto"/>
        <w:ind w:left="2268"/>
        <w:rPr>
          <w:rFonts w:asciiTheme="minorHAnsi" w:hAnsiTheme="minorHAnsi" w:cstheme="minorHAnsi"/>
        </w:rPr>
      </w:pPr>
      <w:r w:rsidRPr="007474D2">
        <w:rPr>
          <w:rFonts w:asciiTheme="minorHAnsi" w:hAnsiTheme="minorHAnsi" w:cstheme="minorHAnsi"/>
        </w:rPr>
        <w:t>Agnieszka Cieślik</w:t>
      </w:r>
    </w:p>
    <w:p w14:paraId="659A75EF" w14:textId="77777777" w:rsidR="00675554" w:rsidRPr="007474D2" w:rsidRDefault="00675554" w:rsidP="007474D2">
      <w:pPr>
        <w:spacing w:line="360" w:lineRule="auto"/>
        <w:ind w:left="2268" w:firstLine="708"/>
        <w:rPr>
          <w:rFonts w:asciiTheme="minorHAnsi" w:hAnsiTheme="minorHAnsi" w:cstheme="minorHAnsi"/>
        </w:rPr>
      </w:pPr>
      <w:r w:rsidRPr="007474D2">
        <w:rPr>
          <w:rFonts w:asciiTheme="minorHAnsi" w:hAnsiTheme="minorHAnsi" w:cstheme="minorHAnsi"/>
        </w:rPr>
        <w:t>Z-ca Mazowieckiego Wojewódzkiego Inspektora Inspekcji Handlowej</w:t>
      </w:r>
    </w:p>
    <w:p w14:paraId="71AB467C" w14:textId="77777777" w:rsidR="00675554" w:rsidRPr="007474D2" w:rsidRDefault="00675554" w:rsidP="007474D2">
      <w:pPr>
        <w:spacing w:after="480" w:line="360" w:lineRule="auto"/>
        <w:ind w:left="3538" w:firstLine="709"/>
        <w:rPr>
          <w:rFonts w:asciiTheme="minorHAnsi" w:hAnsiTheme="minorHAnsi" w:cstheme="minorHAnsi"/>
        </w:rPr>
      </w:pPr>
      <w:r w:rsidRPr="007474D2">
        <w:rPr>
          <w:rFonts w:asciiTheme="minorHAnsi" w:hAnsiTheme="minorHAnsi" w:cstheme="minorHAnsi"/>
        </w:rPr>
        <w:t>/podpisano elektronicznie/</w:t>
      </w:r>
    </w:p>
    <w:p w14:paraId="52BBFC21" w14:textId="77777777" w:rsidR="00675554" w:rsidRPr="007474D2" w:rsidRDefault="00675554" w:rsidP="007474D2">
      <w:pPr>
        <w:spacing w:line="360" w:lineRule="auto"/>
        <w:rPr>
          <w:rFonts w:asciiTheme="minorHAnsi" w:hAnsiTheme="minorHAnsi" w:cstheme="minorHAnsi"/>
        </w:rPr>
      </w:pPr>
      <w:r w:rsidRPr="007474D2">
        <w:rPr>
          <w:rFonts w:asciiTheme="minorHAnsi" w:hAnsiTheme="minorHAnsi" w:cstheme="minorHAnsi"/>
        </w:rPr>
        <w:t>Otrzymują:</w:t>
      </w:r>
    </w:p>
    <w:p w14:paraId="10C46C36" w14:textId="75453D5B" w:rsidR="00675554" w:rsidRPr="007474D2" w:rsidRDefault="00675554" w:rsidP="007474D2">
      <w:pPr>
        <w:numPr>
          <w:ilvl w:val="0"/>
          <w:numId w:val="11"/>
        </w:numPr>
        <w:tabs>
          <w:tab w:val="clear" w:pos="360"/>
          <w:tab w:val="num" w:pos="862"/>
        </w:tabs>
        <w:ind w:left="862"/>
        <w:rPr>
          <w:rFonts w:asciiTheme="minorHAnsi" w:hAnsiTheme="minorHAnsi" w:cstheme="minorHAnsi"/>
        </w:rPr>
      </w:pPr>
      <w:r w:rsidRPr="007474D2">
        <w:rPr>
          <w:rFonts w:asciiTheme="minorHAnsi" w:hAnsiTheme="minorHAnsi" w:cstheme="minorHAnsi"/>
        </w:rPr>
        <w:t xml:space="preserve">p. </w:t>
      </w:r>
    </w:p>
    <w:p w14:paraId="6CDC330D" w14:textId="093376CE" w:rsidR="00230924" w:rsidRPr="007474D2" w:rsidRDefault="00675554" w:rsidP="007474D2">
      <w:pPr>
        <w:numPr>
          <w:ilvl w:val="0"/>
          <w:numId w:val="11"/>
        </w:numPr>
        <w:tabs>
          <w:tab w:val="clear" w:pos="360"/>
          <w:tab w:val="num" w:pos="862"/>
        </w:tabs>
        <w:ind w:left="862"/>
        <w:rPr>
          <w:rFonts w:asciiTheme="minorHAnsi" w:hAnsiTheme="minorHAnsi" w:cstheme="minorHAnsi"/>
        </w:rPr>
      </w:pPr>
      <w:r w:rsidRPr="007474D2">
        <w:rPr>
          <w:rFonts w:asciiTheme="minorHAnsi" w:hAnsiTheme="minorHAnsi" w:cstheme="minorHAnsi"/>
        </w:rPr>
        <w:t>aa.</w:t>
      </w:r>
    </w:p>
    <w:sectPr w:rsidR="00230924" w:rsidRPr="007474D2" w:rsidSect="00647417">
      <w:footerReference w:type="even" r:id="rId8"/>
      <w:footerReference w:type="default" r:id="rId9"/>
      <w:headerReference w:type="first" r:id="rId10"/>
      <w:footerReference w:type="first" r:id="rId11"/>
      <w:pgSz w:w="11907" w:h="16840" w:code="9"/>
      <w:pgMar w:top="993" w:right="1134" w:bottom="1276" w:left="1134" w:header="567" w:footer="28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F7A91" w14:textId="77777777" w:rsidR="00F73A93" w:rsidRDefault="00F73A93">
      <w:r>
        <w:separator/>
      </w:r>
    </w:p>
  </w:endnote>
  <w:endnote w:type="continuationSeparator" w:id="0">
    <w:p w14:paraId="20141C4E" w14:textId="77777777" w:rsidR="00F73A93" w:rsidRDefault="00F73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B879" w14:textId="77777777" w:rsidR="00F00CA9" w:rsidRDefault="00382547" w:rsidP="006A2BBA">
    <w:pPr>
      <w:pStyle w:val="Stopka"/>
      <w:framePr w:wrap="around" w:vAnchor="text" w:hAnchor="margin" w:xAlign="center" w:y="1"/>
      <w:rPr>
        <w:rStyle w:val="Numerstrony"/>
      </w:rPr>
    </w:pPr>
    <w:r>
      <w:rPr>
        <w:rStyle w:val="Numerstrony"/>
      </w:rPr>
      <w:fldChar w:fldCharType="begin"/>
    </w:r>
    <w:r w:rsidR="00F00CA9">
      <w:rPr>
        <w:rStyle w:val="Numerstrony"/>
      </w:rPr>
      <w:instrText xml:space="preserve">PAGE  </w:instrText>
    </w:r>
    <w:r>
      <w:rPr>
        <w:rStyle w:val="Numerstrony"/>
      </w:rPr>
      <w:fldChar w:fldCharType="end"/>
    </w:r>
  </w:p>
  <w:p w14:paraId="33F7E209" w14:textId="77777777" w:rsidR="00F00CA9" w:rsidRDefault="00F00CA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0B45" w14:textId="77777777" w:rsidR="00F00CA9" w:rsidRPr="001B16BA" w:rsidRDefault="00F00CA9" w:rsidP="006A2BBA">
    <w:pPr>
      <w:pStyle w:val="Stopka"/>
      <w:framePr w:wrap="around" w:vAnchor="text" w:hAnchor="margin" w:xAlign="center" w:y="1"/>
      <w:rPr>
        <w:rStyle w:val="Numerstrony"/>
        <w:sz w:val="16"/>
        <w:szCs w:val="16"/>
      </w:rPr>
    </w:pPr>
    <w:r w:rsidRPr="001B16BA">
      <w:rPr>
        <w:rStyle w:val="Numerstrony"/>
        <w:sz w:val="16"/>
        <w:szCs w:val="16"/>
      </w:rPr>
      <w:t>-</w:t>
    </w:r>
    <w:r w:rsidR="00382547" w:rsidRPr="001B16BA">
      <w:rPr>
        <w:rStyle w:val="Numerstrony"/>
        <w:sz w:val="16"/>
        <w:szCs w:val="16"/>
      </w:rPr>
      <w:fldChar w:fldCharType="begin"/>
    </w:r>
    <w:r w:rsidRPr="001B16BA">
      <w:rPr>
        <w:rStyle w:val="Numerstrony"/>
        <w:sz w:val="16"/>
        <w:szCs w:val="16"/>
      </w:rPr>
      <w:instrText xml:space="preserve">PAGE  </w:instrText>
    </w:r>
    <w:r w:rsidR="00382547" w:rsidRPr="001B16BA">
      <w:rPr>
        <w:rStyle w:val="Numerstrony"/>
        <w:sz w:val="16"/>
        <w:szCs w:val="16"/>
      </w:rPr>
      <w:fldChar w:fldCharType="separate"/>
    </w:r>
    <w:r w:rsidR="00D77154">
      <w:rPr>
        <w:rStyle w:val="Numerstrony"/>
        <w:noProof/>
        <w:sz w:val="16"/>
        <w:szCs w:val="16"/>
      </w:rPr>
      <w:t>2</w:t>
    </w:r>
    <w:r w:rsidR="00382547" w:rsidRPr="001B16BA">
      <w:rPr>
        <w:rStyle w:val="Numerstrony"/>
        <w:sz w:val="16"/>
        <w:szCs w:val="16"/>
      </w:rPr>
      <w:fldChar w:fldCharType="end"/>
    </w:r>
    <w:r w:rsidRPr="001B16BA">
      <w:rPr>
        <w:rStyle w:val="Numerstrony"/>
        <w:sz w:val="16"/>
        <w:szCs w:val="16"/>
      </w:rPr>
      <w:t>-</w:t>
    </w:r>
  </w:p>
  <w:p w14:paraId="0B43451D" w14:textId="77777777" w:rsidR="00F00CA9" w:rsidRDefault="00F00CA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58DC" w14:textId="77777777" w:rsidR="00F00CA9" w:rsidRDefault="00F00CA9"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F00CA9" w:rsidRPr="00397F56" w14:paraId="487C1C4C" w14:textId="77777777">
      <w:tc>
        <w:tcPr>
          <w:tcW w:w="3614" w:type="dxa"/>
        </w:tcPr>
        <w:p w14:paraId="1D55A533" w14:textId="77777777" w:rsidR="00F00CA9" w:rsidRPr="00884B21" w:rsidRDefault="00F00CA9"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79AF4E9F" w14:textId="77777777" w:rsidR="00F00CA9" w:rsidRPr="00F36572" w:rsidRDefault="00F00CA9"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55681356" w14:textId="77777777" w:rsidR="00F00CA9" w:rsidRPr="00884B21" w:rsidRDefault="008E299E" w:rsidP="002451EF">
          <w:pPr>
            <w:pStyle w:val="Stopka"/>
            <w:jc w:val="center"/>
            <w:rPr>
              <w:sz w:val="16"/>
              <w:szCs w:val="16"/>
            </w:rPr>
          </w:pPr>
          <w:r>
            <w:rPr>
              <w:noProof/>
              <w:sz w:val="16"/>
              <w:szCs w:val="16"/>
            </w:rPr>
            <w:drawing>
              <wp:inline distT="0" distB="0" distL="0" distR="0" wp14:anchorId="4BD428A8" wp14:editId="25288282">
                <wp:extent cx="1028700" cy="5429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542925"/>
                        </a:xfrm>
                        <a:prstGeom prst="rect">
                          <a:avLst/>
                        </a:prstGeom>
                        <a:noFill/>
                        <a:ln>
                          <a:noFill/>
                        </a:ln>
                      </pic:spPr>
                    </pic:pic>
                  </a:graphicData>
                </a:graphic>
              </wp:inline>
            </w:drawing>
          </w:r>
        </w:p>
      </w:tc>
      <w:tc>
        <w:tcPr>
          <w:tcW w:w="3118" w:type="dxa"/>
        </w:tcPr>
        <w:p w14:paraId="14BAA189" w14:textId="77777777" w:rsidR="00F00CA9" w:rsidRDefault="00F00CA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56D3CFB2" w14:textId="77777777" w:rsidR="00F00CA9" w:rsidRPr="00884B21" w:rsidRDefault="00F00CA9" w:rsidP="00343DF3">
          <w:pPr>
            <w:pStyle w:val="Stopka"/>
            <w:tabs>
              <w:tab w:val="right" w:pos="2765"/>
            </w:tabs>
            <w:rPr>
              <w:b/>
              <w:sz w:val="16"/>
              <w:szCs w:val="16"/>
              <w:lang w:val="en-US"/>
            </w:rPr>
          </w:pPr>
          <w:r>
            <w:rPr>
              <w:b/>
              <w:sz w:val="16"/>
              <w:szCs w:val="16"/>
              <w:lang w:val="en-US"/>
            </w:rPr>
            <w:tab/>
            <w:t>22-826-42-09</w:t>
          </w:r>
        </w:p>
        <w:p w14:paraId="16D3D215" w14:textId="77777777" w:rsidR="00F00CA9" w:rsidRPr="00884B21" w:rsidRDefault="00F00CA9" w:rsidP="00343DF3">
          <w:pPr>
            <w:pStyle w:val="Stopka"/>
            <w:tabs>
              <w:tab w:val="right" w:pos="2765"/>
            </w:tabs>
            <w:jc w:val="both"/>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572F311D" w14:textId="77777777" w:rsidR="00F00CA9" w:rsidRPr="00884B21" w:rsidRDefault="00F00CA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5C5665A0" w14:textId="77777777" w:rsidR="00F00CA9" w:rsidRPr="00F95225" w:rsidRDefault="00F00CA9"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601F4" w14:textId="77777777" w:rsidR="00F73A93" w:rsidRDefault="00F73A93">
      <w:r>
        <w:separator/>
      </w:r>
    </w:p>
  </w:footnote>
  <w:footnote w:type="continuationSeparator" w:id="0">
    <w:p w14:paraId="7BF048F8" w14:textId="77777777" w:rsidR="00F73A93" w:rsidRDefault="00F73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40D3" w14:textId="77777777" w:rsidR="00F00CA9" w:rsidRPr="00DB3CCF" w:rsidRDefault="00F00CA9">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F00CA9" w:rsidRPr="00F04139" w14:paraId="2FBE33EB" w14:textId="77777777">
      <w:tc>
        <w:tcPr>
          <w:tcW w:w="6166" w:type="dxa"/>
        </w:tcPr>
        <w:p w14:paraId="6A0BE84B" w14:textId="77777777" w:rsidR="00F00CA9" w:rsidRPr="00884B21" w:rsidRDefault="00F00CA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65DB7902" w14:textId="77777777" w:rsidR="00F00CA9" w:rsidRPr="00F04139" w:rsidRDefault="00F00CA9" w:rsidP="002D4F0F">
          <w:pPr>
            <w:pStyle w:val="Nagwek"/>
            <w:ind w:right="-70"/>
            <w:rPr>
              <w:rFonts w:ascii="Bookman Old Style" w:hAnsi="Bookman Old Style"/>
              <w:sz w:val="26"/>
              <w:szCs w:val="26"/>
            </w:rPr>
          </w:pPr>
        </w:p>
      </w:tc>
    </w:tr>
    <w:tr w:rsidR="00F00CA9" w:rsidRPr="00F04139" w14:paraId="7ED1DF54" w14:textId="77777777">
      <w:tc>
        <w:tcPr>
          <w:tcW w:w="6166" w:type="dxa"/>
        </w:tcPr>
        <w:p w14:paraId="2EDA9151" w14:textId="77777777" w:rsidR="00F00CA9" w:rsidRPr="00884B21" w:rsidRDefault="00F00CA9"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205AD31" w14:textId="77777777" w:rsidR="00F00CA9" w:rsidRPr="00F04139" w:rsidRDefault="00F00CA9">
          <w:pPr>
            <w:pStyle w:val="Nagwek"/>
            <w:rPr>
              <w:rFonts w:ascii="Bookman Old Style" w:hAnsi="Bookman Old Style"/>
              <w:sz w:val="26"/>
              <w:szCs w:val="26"/>
            </w:rPr>
          </w:pPr>
        </w:p>
      </w:tc>
    </w:tr>
    <w:tr w:rsidR="00F00CA9" w:rsidRPr="00F04139" w14:paraId="6B767B9A" w14:textId="77777777">
      <w:tc>
        <w:tcPr>
          <w:tcW w:w="6166" w:type="dxa"/>
          <w:tcBorders>
            <w:bottom w:val="single" w:sz="4" w:space="0" w:color="auto"/>
          </w:tcBorders>
        </w:tcPr>
        <w:p w14:paraId="54719200" w14:textId="77777777" w:rsidR="00F00CA9" w:rsidRPr="00DD6039" w:rsidRDefault="00F00CA9" w:rsidP="002D4F0F">
          <w:pPr>
            <w:jc w:val="center"/>
            <w:rPr>
              <w:rFonts w:ascii="Bookman Old Style" w:hAnsi="Bookman Old Style"/>
              <w:b/>
            </w:rPr>
          </w:pPr>
        </w:p>
      </w:tc>
      <w:tc>
        <w:tcPr>
          <w:tcW w:w="3613" w:type="dxa"/>
          <w:tcBorders>
            <w:bottom w:val="single" w:sz="4" w:space="0" w:color="auto"/>
          </w:tcBorders>
        </w:tcPr>
        <w:p w14:paraId="23FAE6D7" w14:textId="77777777" w:rsidR="00F00CA9" w:rsidRPr="002D4F0F" w:rsidRDefault="00F00CA9" w:rsidP="002D4F0F">
          <w:pPr>
            <w:pStyle w:val="Nagwek"/>
            <w:jc w:val="right"/>
            <w:rPr>
              <w:rFonts w:ascii="Bookman Old Style" w:hAnsi="Bookman Old Style"/>
            </w:rPr>
          </w:pPr>
        </w:p>
      </w:tc>
    </w:tr>
  </w:tbl>
  <w:p w14:paraId="3B70B74F" w14:textId="77777777" w:rsidR="00F00CA9" w:rsidRPr="00F95225" w:rsidRDefault="00F00CA9"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4727"/>
    <w:multiLevelType w:val="hybridMultilevel"/>
    <w:tmpl w:val="BF36F6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A42A14"/>
    <w:multiLevelType w:val="hybridMultilevel"/>
    <w:tmpl w:val="0466F8C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BCD3CBD"/>
    <w:multiLevelType w:val="hybridMultilevel"/>
    <w:tmpl w:val="EDFEA94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FB781E"/>
    <w:multiLevelType w:val="hybridMultilevel"/>
    <w:tmpl w:val="E4344A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EA3538F"/>
    <w:multiLevelType w:val="hybridMultilevel"/>
    <w:tmpl w:val="88B05BFE"/>
    <w:lvl w:ilvl="0" w:tplc="BA5AA658">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050395"/>
    <w:multiLevelType w:val="hybridMultilevel"/>
    <w:tmpl w:val="1DF82C06"/>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101275"/>
    <w:multiLevelType w:val="hybridMultilevel"/>
    <w:tmpl w:val="EDFEA942"/>
    <w:lvl w:ilvl="0" w:tplc="CB44840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73B376B"/>
    <w:multiLevelType w:val="hybridMultilevel"/>
    <w:tmpl w:val="A96C3E06"/>
    <w:lvl w:ilvl="0" w:tplc="FFFFFFFF">
      <w:start w:val="1"/>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B3929E7"/>
    <w:multiLevelType w:val="hybridMultilevel"/>
    <w:tmpl w:val="47E455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35D75BD"/>
    <w:multiLevelType w:val="hybridMultilevel"/>
    <w:tmpl w:val="53B812C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796D24E5"/>
    <w:multiLevelType w:val="hybridMultilevel"/>
    <w:tmpl w:val="EDFEA94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9906125">
    <w:abstractNumId w:val="7"/>
  </w:num>
  <w:num w:numId="2" w16cid:durableId="1042633396">
    <w:abstractNumId w:val="1"/>
  </w:num>
  <w:num w:numId="3" w16cid:durableId="708795476">
    <w:abstractNumId w:val="4"/>
  </w:num>
  <w:num w:numId="4" w16cid:durableId="379206606">
    <w:abstractNumId w:val="6"/>
  </w:num>
  <w:num w:numId="5" w16cid:durableId="715542973">
    <w:abstractNumId w:val="5"/>
  </w:num>
  <w:num w:numId="6" w16cid:durableId="654189977">
    <w:abstractNumId w:val="10"/>
  </w:num>
  <w:num w:numId="7" w16cid:durableId="1830633292">
    <w:abstractNumId w:val="0"/>
  </w:num>
  <w:num w:numId="8" w16cid:durableId="769816793">
    <w:abstractNumId w:val="8"/>
  </w:num>
  <w:num w:numId="9" w16cid:durableId="1437945988">
    <w:abstractNumId w:val="3"/>
  </w:num>
  <w:num w:numId="10" w16cid:durableId="1583371807">
    <w:abstractNumId w:val="2"/>
  </w:num>
  <w:num w:numId="11" w16cid:durableId="106641380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500"/>
    <w:rsid w:val="00000D16"/>
    <w:rsid w:val="000025D2"/>
    <w:rsid w:val="00004521"/>
    <w:rsid w:val="00004746"/>
    <w:rsid w:val="00006384"/>
    <w:rsid w:val="00010325"/>
    <w:rsid w:val="000106B8"/>
    <w:rsid w:val="00010738"/>
    <w:rsid w:val="00011E68"/>
    <w:rsid w:val="00012234"/>
    <w:rsid w:val="00012A84"/>
    <w:rsid w:val="00013796"/>
    <w:rsid w:val="00013A49"/>
    <w:rsid w:val="0001418E"/>
    <w:rsid w:val="00015116"/>
    <w:rsid w:val="00015FA1"/>
    <w:rsid w:val="00016BBF"/>
    <w:rsid w:val="000175AB"/>
    <w:rsid w:val="000176B0"/>
    <w:rsid w:val="00021606"/>
    <w:rsid w:val="0002287E"/>
    <w:rsid w:val="0002295F"/>
    <w:rsid w:val="00025700"/>
    <w:rsid w:val="00025EBE"/>
    <w:rsid w:val="0002620E"/>
    <w:rsid w:val="00026CA6"/>
    <w:rsid w:val="000272A0"/>
    <w:rsid w:val="00027530"/>
    <w:rsid w:val="00032156"/>
    <w:rsid w:val="00032A35"/>
    <w:rsid w:val="000337F6"/>
    <w:rsid w:val="000346D6"/>
    <w:rsid w:val="00034A70"/>
    <w:rsid w:val="00035994"/>
    <w:rsid w:val="00036476"/>
    <w:rsid w:val="00041976"/>
    <w:rsid w:val="00043209"/>
    <w:rsid w:val="000437B7"/>
    <w:rsid w:val="000444D3"/>
    <w:rsid w:val="00044699"/>
    <w:rsid w:val="000451D3"/>
    <w:rsid w:val="000458C6"/>
    <w:rsid w:val="00045B62"/>
    <w:rsid w:val="0004604B"/>
    <w:rsid w:val="0004614D"/>
    <w:rsid w:val="00047B36"/>
    <w:rsid w:val="000509EF"/>
    <w:rsid w:val="00051B18"/>
    <w:rsid w:val="000520F7"/>
    <w:rsid w:val="0005254A"/>
    <w:rsid w:val="000540E5"/>
    <w:rsid w:val="00054BBD"/>
    <w:rsid w:val="00055DA1"/>
    <w:rsid w:val="000566DC"/>
    <w:rsid w:val="00057102"/>
    <w:rsid w:val="0006057F"/>
    <w:rsid w:val="00061BE3"/>
    <w:rsid w:val="00063056"/>
    <w:rsid w:val="00064D2E"/>
    <w:rsid w:val="000650B9"/>
    <w:rsid w:val="000660C2"/>
    <w:rsid w:val="00066C68"/>
    <w:rsid w:val="00067B2A"/>
    <w:rsid w:val="00070524"/>
    <w:rsid w:val="0007136E"/>
    <w:rsid w:val="000717FB"/>
    <w:rsid w:val="000723A2"/>
    <w:rsid w:val="00072468"/>
    <w:rsid w:val="0007374F"/>
    <w:rsid w:val="00073B8D"/>
    <w:rsid w:val="00074876"/>
    <w:rsid w:val="00075084"/>
    <w:rsid w:val="000757EE"/>
    <w:rsid w:val="0007644B"/>
    <w:rsid w:val="00076467"/>
    <w:rsid w:val="00080318"/>
    <w:rsid w:val="00083E27"/>
    <w:rsid w:val="00084059"/>
    <w:rsid w:val="00086E86"/>
    <w:rsid w:val="0009159B"/>
    <w:rsid w:val="00092A5B"/>
    <w:rsid w:val="00093D39"/>
    <w:rsid w:val="000977D3"/>
    <w:rsid w:val="000A01A3"/>
    <w:rsid w:val="000A1073"/>
    <w:rsid w:val="000A1590"/>
    <w:rsid w:val="000A3FE4"/>
    <w:rsid w:val="000A4BAB"/>
    <w:rsid w:val="000A7112"/>
    <w:rsid w:val="000A7B2F"/>
    <w:rsid w:val="000A7BA0"/>
    <w:rsid w:val="000B1270"/>
    <w:rsid w:val="000B1FE3"/>
    <w:rsid w:val="000B45AF"/>
    <w:rsid w:val="000B4D15"/>
    <w:rsid w:val="000B50A0"/>
    <w:rsid w:val="000B5E0A"/>
    <w:rsid w:val="000B6B18"/>
    <w:rsid w:val="000B7895"/>
    <w:rsid w:val="000C0109"/>
    <w:rsid w:val="000C0569"/>
    <w:rsid w:val="000C081F"/>
    <w:rsid w:val="000C090D"/>
    <w:rsid w:val="000C1CB2"/>
    <w:rsid w:val="000C1E37"/>
    <w:rsid w:val="000C1F9E"/>
    <w:rsid w:val="000C292B"/>
    <w:rsid w:val="000C2EB5"/>
    <w:rsid w:val="000C41C9"/>
    <w:rsid w:val="000C4261"/>
    <w:rsid w:val="000C520F"/>
    <w:rsid w:val="000C614D"/>
    <w:rsid w:val="000D03F5"/>
    <w:rsid w:val="000D1C1C"/>
    <w:rsid w:val="000D1EE3"/>
    <w:rsid w:val="000D214A"/>
    <w:rsid w:val="000D359A"/>
    <w:rsid w:val="000D3CB7"/>
    <w:rsid w:val="000D3CD5"/>
    <w:rsid w:val="000D4176"/>
    <w:rsid w:val="000D4326"/>
    <w:rsid w:val="000D5031"/>
    <w:rsid w:val="000D5121"/>
    <w:rsid w:val="000D5C50"/>
    <w:rsid w:val="000D6AA7"/>
    <w:rsid w:val="000D7649"/>
    <w:rsid w:val="000D7717"/>
    <w:rsid w:val="000D7C84"/>
    <w:rsid w:val="000D7F49"/>
    <w:rsid w:val="000E1186"/>
    <w:rsid w:val="000E18A4"/>
    <w:rsid w:val="000E3F9E"/>
    <w:rsid w:val="000E4693"/>
    <w:rsid w:val="000E64DE"/>
    <w:rsid w:val="000E6B89"/>
    <w:rsid w:val="000E7153"/>
    <w:rsid w:val="000F0C81"/>
    <w:rsid w:val="000F0C97"/>
    <w:rsid w:val="000F2248"/>
    <w:rsid w:val="000F360D"/>
    <w:rsid w:val="000F4F1D"/>
    <w:rsid w:val="00100B19"/>
    <w:rsid w:val="00100DCF"/>
    <w:rsid w:val="00101387"/>
    <w:rsid w:val="00102D64"/>
    <w:rsid w:val="001041F0"/>
    <w:rsid w:val="00104DB3"/>
    <w:rsid w:val="00105DAF"/>
    <w:rsid w:val="00107EFF"/>
    <w:rsid w:val="00110D9D"/>
    <w:rsid w:val="001121FE"/>
    <w:rsid w:val="00112348"/>
    <w:rsid w:val="001137AD"/>
    <w:rsid w:val="00113D35"/>
    <w:rsid w:val="00115049"/>
    <w:rsid w:val="001159AB"/>
    <w:rsid w:val="00115D32"/>
    <w:rsid w:val="00116685"/>
    <w:rsid w:val="0011788C"/>
    <w:rsid w:val="00117AED"/>
    <w:rsid w:val="00117B3D"/>
    <w:rsid w:val="001200DF"/>
    <w:rsid w:val="0012026C"/>
    <w:rsid w:val="001211B5"/>
    <w:rsid w:val="00121304"/>
    <w:rsid w:val="001216EA"/>
    <w:rsid w:val="00122052"/>
    <w:rsid w:val="00125DE9"/>
    <w:rsid w:val="001262C8"/>
    <w:rsid w:val="00127709"/>
    <w:rsid w:val="0013002D"/>
    <w:rsid w:val="001319FA"/>
    <w:rsid w:val="00131C4E"/>
    <w:rsid w:val="00131E08"/>
    <w:rsid w:val="00132E86"/>
    <w:rsid w:val="00132F82"/>
    <w:rsid w:val="00134EB9"/>
    <w:rsid w:val="00136CE7"/>
    <w:rsid w:val="00136D5F"/>
    <w:rsid w:val="00140033"/>
    <w:rsid w:val="001400C3"/>
    <w:rsid w:val="00141377"/>
    <w:rsid w:val="00141BC5"/>
    <w:rsid w:val="00143822"/>
    <w:rsid w:val="00145B10"/>
    <w:rsid w:val="00146B03"/>
    <w:rsid w:val="00147A25"/>
    <w:rsid w:val="00147DF9"/>
    <w:rsid w:val="00154D67"/>
    <w:rsid w:val="00154E81"/>
    <w:rsid w:val="00154E8E"/>
    <w:rsid w:val="00157D47"/>
    <w:rsid w:val="00157FCF"/>
    <w:rsid w:val="00160A6B"/>
    <w:rsid w:val="00160BFD"/>
    <w:rsid w:val="00160F0F"/>
    <w:rsid w:val="00164067"/>
    <w:rsid w:val="00164621"/>
    <w:rsid w:val="00167602"/>
    <w:rsid w:val="0016769E"/>
    <w:rsid w:val="00170042"/>
    <w:rsid w:val="001702AD"/>
    <w:rsid w:val="00171279"/>
    <w:rsid w:val="00171BA3"/>
    <w:rsid w:val="00172F63"/>
    <w:rsid w:val="001737C2"/>
    <w:rsid w:val="001742BD"/>
    <w:rsid w:val="00176AA8"/>
    <w:rsid w:val="00177064"/>
    <w:rsid w:val="0017788F"/>
    <w:rsid w:val="0018044B"/>
    <w:rsid w:val="001812D7"/>
    <w:rsid w:val="00182161"/>
    <w:rsid w:val="00183C7E"/>
    <w:rsid w:val="00183CCD"/>
    <w:rsid w:val="00185CC9"/>
    <w:rsid w:val="00186641"/>
    <w:rsid w:val="00187008"/>
    <w:rsid w:val="00190746"/>
    <w:rsid w:val="00190D73"/>
    <w:rsid w:val="001923BA"/>
    <w:rsid w:val="00193CFB"/>
    <w:rsid w:val="001959E7"/>
    <w:rsid w:val="00196989"/>
    <w:rsid w:val="001A08DB"/>
    <w:rsid w:val="001A0F29"/>
    <w:rsid w:val="001A1006"/>
    <w:rsid w:val="001A1608"/>
    <w:rsid w:val="001A17B5"/>
    <w:rsid w:val="001A2528"/>
    <w:rsid w:val="001A306F"/>
    <w:rsid w:val="001A30F2"/>
    <w:rsid w:val="001A35CA"/>
    <w:rsid w:val="001A3B41"/>
    <w:rsid w:val="001A43A6"/>
    <w:rsid w:val="001A4ED9"/>
    <w:rsid w:val="001A63E0"/>
    <w:rsid w:val="001A6A27"/>
    <w:rsid w:val="001A6DA0"/>
    <w:rsid w:val="001A6F7A"/>
    <w:rsid w:val="001A6FF4"/>
    <w:rsid w:val="001B021B"/>
    <w:rsid w:val="001B1285"/>
    <w:rsid w:val="001B16BA"/>
    <w:rsid w:val="001B19FE"/>
    <w:rsid w:val="001B2C88"/>
    <w:rsid w:val="001B4A9F"/>
    <w:rsid w:val="001B544E"/>
    <w:rsid w:val="001B5AEF"/>
    <w:rsid w:val="001B6C81"/>
    <w:rsid w:val="001C04C3"/>
    <w:rsid w:val="001C120D"/>
    <w:rsid w:val="001C1741"/>
    <w:rsid w:val="001C4849"/>
    <w:rsid w:val="001C778E"/>
    <w:rsid w:val="001C7DED"/>
    <w:rsid w:val="001D048A"/>
    <w:rsid w:val="001D04FF"/>
    <w:rsid w:val="001D0734"/>
    <w:rsid w:val="001D074D"/>
    <w:rsid w:val="001D0DAE"/>
    <w:rsid w:val="001D3108"/>
    <w:rsid w:val="001D4520"/>
    <w:rsid w:val="001E0A6F"/>
    <w:rsid w:val="001E1E43"/>
    <w:rsid w:val="001E29A1"/>
    <w:rsid w:val="001E4F0D"/>
    <w:rsid w:val="001E4FF9"/>
    <w:rsid w:val="001E5BB6"/>
    <w:rsid w:val="001E70D1"/>
    <w:rsid w:val="001E76AA"/>
    <w:rsid w:val="001F12C5"/>
    <w:rsid w:val="001F210F"/>
    <w:rsid w:val="001F3E85"/>
    <w:rsid w:val="001F4496"/>
    <w:rsid w:val="001F4605"/>
    <w:rsid w:val="001F4989"/>
    <w:rsid w:val="001F5784"/>
    <w:rsid w:val="001F7277"/>
    <w:rsid w:val="002002A8"/>
    <w:rsid w:val="00201FC5"/>
    <w:rsid w:val="002023C3"/>
    <w:rsid w:val="002040E7"/>
    <w:rsid w:val="00204707"/>
    <w:rsid w:val="002059F5"/>
    <w:rsid w:val="00205BB3"/>
    <w:rsid w:val="00206ADA"/>
    <w:rsid w:val="00207A87"/>
    <w:rsid w:val="0021070F"/>
    <w:rsid w:val="002115F1"/>
    <w:rsid w:val="00211C25"/>
    <w:rsid w:val="002125FF"/>
    <w:rsid w:val="002130B4"/>
    <w:rsid w:val="002137AA"/>
    <w:rsid w:val="00213D52"/>
    <w:rsid w:val="002140A0"/>
    <w:rsid w:val="002146DA"/>
    <w:rsid w:val="00214CB6"/>
    <w:rsid w:val="0021668F"/>
    <w:rsid w:val="00216A92"/>
    <w:rsid w:val="002223F9"/>
    <w:rsid w:val="00223187"/>
    <w:rsid w:val="002232F9"/>
    <w:rsid w:val="002251C0"/>
    <w:rsid w:val="00225908"/>
    <w:rsid w:val="002264D7"/>
    <w:rsid w:val="0022674E"/>
    <w:rsid w:val="00226A58"/>
    <w:rsid w:val="00226B93"/>
    <w:rsid w:val="00226BCF"/>
    <w:rsid w:val="00227559"/>
    <w:rsid w:val="00227A1C"/>
    <w:rsid w:val="00227B4B"/>
    <w:rsid w:val="00227CF8"/>
    <w:rsid w:val="00230004"/>
    <w:rsid w:val="002306FF"/>
    <w:rsid w:val="00230924"/>
    <w:rsid w:val="00231A19"/>
    <w:rsid w:val="00233CAF"/>
    <w:rsid w:val="00234029"/>
    <w:rsid w:val="00234D2F"/>
    <w:rsid w:val="00235B93"/>
    <w:rsid w:val="002370A3"/>
    <w:rsid w:val="00237A22"/>
    <w:rsid w:val="00237CB3"/>
    <w:rsid w:val="00240BF1"/>
    <w:rsid w:val="002412E4"/>
    <w:rsid w:val="002417FB"/>
    <w:rsid w:val="002427B3"/>
    <w:rsid w:val="002442F3"/>
    <w:rsid w:val="002451EF"/>
    <w:rsid w:val="00246787"/>
    <w:rsid w:val="00246A0F"/>
    <w:rsid w:val="00250073"/>
    <w:rsid w:val="0025081D"/>
    <w:rsid w:val="002508D6"/>
    <w:rsid w:val="00252332"/>
    <w:rsid w:val="0025238E"/>
    <w:rsid w:val="00253F38"/>
    <w:rsid w:val="00254225"/>
    <w:rsid w:val="00254F59"/>
    <w:rsid w:val="00255227"/>
    <w:rsid w:val="00255BDA"/>
    <w:rsid w:val="00257300"/>
    <w:rsid w:val="00261666"/>
    <w:rsid w:val="00262AAF"/>
    <w:rsid w:val="002643C3"/>
    <w:rsid w:val="00264675"/>
    <w:rsid w:val="0026473E"/>
    <w:rsid w:val="00264856"/>
    <w:rsid w:val="00265A63"/>
    <w:rsid w:val="00266146"/>
    <w:rsid w:val="002662DB"/>
    <w:rsid w:val="00266FE1"/>
    <w:rsid w:val="002677D7"/>
    <w:rsid w:val="00270036"/>
    <w:rsid w:val="00270BD0"/>
    <w:rsid w:val="0027288D"/>
    <w:rsid w:val="00272B68"/>
    <w:rsid w:val="00276B9E"/>
    <w:rsid w:val="00276F9B"/>
    <w:rsid w:val="00283046"/>
    <w:rsid w:val="002830B1"/>
    <w:rsid w:val="002845A9"/>
    <w:rsid w:val="00285039"/>
    <w:rsid w:val="00285189"/>
    <w:rsid w:val="00286625"/>
    <w:rsid w:val="00286D66"/>
    <w:rsid w:val="00291B37"/>
    <w:rsid w:val="00291F1B"/>
    <w:rsid w:val="00292E0A"/>
    <w:rsid w:val="00293B7C"/>
    <w:rsid w:val="00296669"/>
    <w:rsid w:val="002A047C"/>
    <w:rsid w:val="002A097A"/>
    <w:rsid w:val="002A0C78"/>
    <w:rsid w:val="002A2EA4"/>
    <w:rsid w:val="002A418A"/>
    <w:rsid w:val="002A4231"/>
    <w:rsid w:val="002A538E"/>
    <w:rsid w:val="002A66AB"/>
    <w:rsid w:val="002A6A45"/>
    <w:rsid w:val="002B0AD2"/>
    <w:rsid w:val="002B0AF8"/>
    <w:rsid w:val="002B1342"/>
    <w:rsid w:val="002B1678"/>
    <w:rsid w:val="002B197C"/>
    <w:rsid w:val="002B285C"/>
    <w:rsid w:val="002B360F"/>
    <w:rsid w:val="002B3C55"/>
    <w:rsid w:val="002B42A6"/>
    <w:rsid w:val="002B481B"/>
    <w:rsid w:val="002B4CF4"/>
    <w:rsid w:val="002B5735"/>
    <w:rsid w:val="002B57BE"/>
    <w:rsid w:val="002B58DC"/>
    <w:rsid w:val="002B5CBF"/>
    <w:rsid w:val="002B7027"/>
    <w:rsid w:val="002B7CEA"/>
    <w:rsid w:val="002C0605"/>
    <w:rsid w:val="002C272B"/>
    <w:rsid w:val="002C6C49"/>
    <w:rsid w:val="002C7D3A"/>
    <w:rsid w:val="002D00AB"/>
    <w:rsid w:val="002D02F6"/>
    <w:rsid w:val="002D1060"/>
    <w:rsid w:val="002D1EC8"/>
    <w:rsid w:val="002D27FC"/>
    <w:rsid w:val="002D3023"/>
    <w:rsid w:val="002D3089"/>
    <w:rsid w:val="002D3FE1"/>
    <w:rsid w:val="002D4038"/>
    <w:rsid w:val="002D4AD3"/>
    <w:rsid w:val="002D4F0F"/>
    <w:rsid w:val="002D5965"/>
    <w:rsid w:val="002D5D50"/>
    <w:rsid w:val="002D7552"/>
    <w:rsid w:val="002E14CD"/>
    <w:rsid w:val="002E2E99"/>
    <w:rsid w:val="002E3514"/>
    <w:rsid w:val="002E57E5"/>
    <w:rsid w:val="002E5BA4"/>
    <w:rsid w:val="002E6849"/>
    <w:rsid w:val="002F09D4"/>
    <w:rsid w:val="002F2BA2"/>
    <w:rsid w:val="002F43DA"/>
    <w:rsid w:val="002F44F9"/>
    <w:rsid w:val="002F6C1E"/>
    <w:rsid w:val="002F6F39"/>
    <w:rsid w:val="002F7316"/>
    <w:rsid w:val="003005BD"/>
    <w:rsid w:val="0030082C"/>
    <w:rsid w:val="00301B1E"/>
    <w:rsid w:val="003021EE"/>
    <w:rsid w:val="003023E3"/>
    <w:rsid w:val="00302B99"/>
    <w:rsid w:val="00303056"/>
    <w:rsid w:val="00304B9F"/>
    <w:rsid w:val="00304D7B"/>
    <w:rsid w:val="00307415"/>
    <w:rsid w:val="00311C8C"/>
    <w:rsid w:val="00312782"/>
    <w:rsid w:val="003134B6"/>
    <w:rsid w:val="00316636"/>
    <w:rsid w:val="00320563"/>
    <w:rsid w:val="00320E35"/>
    <w:rsid w:val="00321A30"/>
    <w:rsid w:val="00322511"/>
    <w:rsid w:val="00322A05"/>
    <w:rsid w:val="00322C57"/>
    <w:rsid w:val="003230B2"/>
    <w:rsid w:val="00323FA9"/>
    <w:rsid w:val="00324AD0"/>
    <w:rsid w:val="00324DB3"/>
    <w:rsid w:val="00324F8D"/>
    <w:rsid w:val="00325047"/>
    <w:rsid w:val="003252C8"/>
    <w:rsid w:val="0032719B"/>
    <w:rsid w:val="003272D3"/>
    <w:rsid w:val="003273CB"/>
    <w:rsid w:val="00327836"/>
    <w:rsid w:val="003279A6"/>
    <w:rsid w:val="003279F9"/>
    <w:rsid w:val="00327D12"/>
    <w:rsid w:val="00327F7E"/>
    <w:rsid w:val="0033015E"/>
    <w:rsid w:val="0033073B"/>
    <w:rsid w:val="0033089F"/>
    <w:rsid w:val="00331175"/>
    <w:rsid w:val="00331DBE"/>
    <w:rsid w:val="00332C24"/>
    <w:rsid w:val="00333111"/>
    <w:rsid w:val="00336779"/>
    <w:rsid w:val="0034099F"/>
    <w:rsid w:val="00340D07"/>
    <w:rsid w:val="00340FC2"/>
    <w:rsid w:val="003419DC"/>
    <w:rsid w:val="00342585"/>
    <w:rsid w:val="0034323B"/>
    <w:rsid w:val="00343DF3"/>
    <w:rsid w:val="003442B6"/>
    <w:rsid w:val="00344BA3"/>
    <w:rsid w:val="00345036"/>
    <w:rsid w:val="003451D4"/>
    <w:rsid w:val="00346C68"/>
    <w:rsid w:val="00346F22"/>
    <w:rsid w:val="00350351"/>
    <w:rsid w:val="00351752"/>
    <w:rsid w:val="003526DE"/>
    <w:rsid w:val="00352966"/>
    <w:rsid w:val="0035383C"/>
    <w:rsid w:val="00353975"/>
    <w:rsid w:val="00353B18"/>
    <w:rsid w:val="00353B30"/>
    <w:rsid w:val="00353E66"/>
    <w:rsid w:val="00354C12"/>
    <w:rsid w:val="0035516A"/>
    <w:rsid w:val="00360CA2"/>
    <w:rsid w:val="00361B63"/>
    <w:rsid w:val="003635D0"/>
    <w:rsid w:val="00364B68"/>
    <w:rsid w:val="00364CD9"/>
    <w:rsid w:val="00364E6C"/>
    <w:rsid w:val="003668FF"/>
    <w:rsid w:val="00366E94"/>
    <w:rsid w:val="00367C0B"/>
    <w:rsid w:val="003702C4"/>
    <w:rsid w:val="003709E5"/>
    <w:rsid w:val="00372E25"/>
    <w:rsid w:val="00372FC8"/>
    <w:rsid w:val="0037376C"/>
    <w:rsid w:val="00373CB4"/>
    <w:rsid w:val="003747C3"/>
    <w:rsid w:val="0037502D"/>
    <w:rsid w:val="00375CBA"/>
    <w:rsid w:val="00376FD9"/>
    <w:rsid w:val="00377AB8"/>
    <w:rsid w:val="00380600"/>
    <w:rsid w:val="00381CBE"/>
    <w:rsid w:val="00381D22"/>
    <w:rsid w:val="00382512"/>
    <w:rsid w:val="00382547"/>
    <w:rsid w:val="00382C26"/>
    <w:rsid w:val="00383833"/>
    <w:rsid w:val="00384059"/>
    <w:rsid w:val="00385412"/>
    <w:rsid w:val="00385EE5"/>
    <w:rsid w:val="00386E40"/>
    <w:rsid w:val="00391A0F"/>
    <w:rsid w:val="003920DC"/>
    <w:rsid w:val="0039290E"/>
    <w:rsid w:val="00392BB0"/>
    <w:rsid w:val="00393546"/>
    <w:rsid w:val="003935D5"/>
    <w:rsid w:val="00394890"/>
    <w:rsid w:val="00395883"/>
    <w:rsid w:val="0039641D"/>
    <w:rsid w:val="003973EF"/>
    <w:rsid w:val="00397F56"/>
    <w:rsid w:val="003A0243"/>
    <w:rsid w:val="003A032C"/>
    <w:rsid w:val="003A0FBE"/>
    <w:rsid w:val="003A24CE"/>
    <w:rsid w:val="003A2CC6"/>
    <w:rsid w:val="003A6470"/>
    <w:rsid w:val="003A6F4B"/>
    <w:rsid w:val="003A77CD"/>
    <w:rsid w:val="003B147D"/>
    <w:rsid w:val="003B182B"/>
    <w:rsid w:val="003B29EE"/>
    <w:rsid w:val="003B3DCC"/>
    <w:rsid w:val="003B4398"/>
    <w:rsid w:val="003B4485"/>
    <w:rsid w:val="003B4E17"/>
    <w:rsid w:val="003B500D"/>
    <w:rsid w:val="003B510E"/>
    <w:rsid w:val="003B5740"/>
    <w:rsid w:val="003B7145"/>
    <w:rsid w:val="003B7953"/>
    <w:rsid w:val="003B7BDB"/>
    <w:rsid w:val="003C2D9D"/>
    <w:rsid w:val="003C428B"/>
    <w:rsid w:val="003C4A51"/>
    <w:rsid w:val="003C5830"/>
    <w:rsid w:val="003C5F5C"/>
    <w:rsid w:val="003C6176"/>
    <w:rsid w:val="003C6512"/>
    <w:rsid w:val="003C6B53"/>
    <w:rsid w:val="003D09D5"/>
    <w:rsid w:val="003D1050"/>
    <w:rsid w:val="003D1DBA"/>
    <w:rsid w:val="003D2742"/>
    <w:rsid w:val="003D2CE8"/>
    <w:rsid w:val="003D3057"/>
    <w:rsid w:val="003D3948"/>
    <w:rsid w:val="003D650F"/>
    <w:rsid w:val="003D778A"/>
    <w:rsid w:val="003D7EC6"/>
    <w:rsid w:val="003E0AEE"/>
    <w:rsid w:val="003E3AFE"/>
    <w:rsid w:val="003E45DB"/>
    <w:rsid w:val="003E550E"/>
    <w:rsid w:val="003E68D7"/>
    <w:rsid w:val="003E6A2B"/>
    <w:rsid w:val="003E7178"/>
    <w:rsid w:val="003E7A64"/>
    <w:rsid w:val="003F15F1"/>
    <w:rsid w:val="003F25D5"/>
    <w:rsid w:val="003F31A6"/>
    <w:rsid w:val="003F3634"/>
    <w:rsid w:val="003F3752"/>
    <w:rsid w:val="003F59FC"/>
    <w:rsid w:val="0040066D"/>
    <w:rsid w:val="00400EEE"/>
    <w:rsid w:val="0040431F"/>
    <w:rsid w:val="00404C95"/>
    <w:rsid w:val="004056AD"/>
    <w:rsid w:val="00405A3A"/>
    <w:rsid w:val="00406520"/>
    <w:rsid w:val="00406FD8"/>
    <w:rsid w:val="00407F74"/>
    <w:rsid w:val="004108D2"/>
    <w:rsid w:val="00410A5C"/>
    <w:rsid w:val="00410CA3"/>
    <w:rsid w:val="00411173"/>
    <w:rsid w:val="004120C6"/>
    <w:rsid w:val="00413304"/>
    <w:rsid w:val="004136A3"/>
    <w:rsid w:val="00413F5B"/>
    <w:rsid w:val="004162B8"/>
    <w:rsid w:val="00416519"/>
    <w:rsid w:val="00420272"/>
    <w:rsid w:val="004204E0"/>
    <w:rsid w:val="00421051"/>
    <w:rsid w:val="00421F45"/>
    <w:rsid w:val="00423090"/>
    <w:rsid w:val="0042370A"/>
    <w:rsid w:val="00424847"/>
    <w:rsid w:val="00424B55"/>
    <w:rsid w:val="00425B57"/>
    <w:rsid w:val="0043027D"/>
    <w:rsid w:val="00430D32"/>
    <w:rsid w:val="00430F43"/>
    <w:rsid w:val="004326D6"/>
    <w:rsid w:val="00433CE1"/>
    <w:rsid w:val="004349C8"/>
    <w:rsid w:val="00436465"/>
    <w:rsid w:val="00437A09"/>
    <w:rsid w:val="00437C0B"/>
    <w:rsid w:val="00440FEC"/>
    <w:rsid w:val="00441C1B"/>
    <w:rsid w:val="00442442"/>
    <w:rsid w:val="00443440"/>
    <w:rsid w:val="00445505"/>
    <w:rsid w:val="00446268"/>
    <w:rsid w:val="00446A73"/>
    <w:rsid w:val="00446F18"/>
    <w:rsid w:val="00450744"/>
    <w:rsid w:val="00451689"/>
    <w:rsid w:val="00451B2C"/>
    <w:rsid w:val="00451DC1"/>
    <w:rsid w:val="00453AD4"/>
    <w:rsid w:val="00457366"/>
    <w:rsid w:val="00457D4A"/>
    <w:rsid w:val="004607E7"/>
    <w:rsid w:val="00460CE2"/>
    <w:rsid w:val="00461043"/>
    <w:rsid w:val="00461684"/>
    <w:rsid w:val="00463073"/>
    <w:rsid w:val="004636CA"/>
    <w:rsid w:val="00463B8D"/>
    <w:rsid w:val="00464AD6"/>
    <w:rsid w:val="00465536"/>
    <w:rsid w:val="0046598C"/>
    <w:rsid w:val="00466011"/>
    <w:rsid w:val="00466548"/>
    <w:rsid w:val="00470196"/>
    <w:rsid w:val="00471D07"/>
    <w:rsid w:val="00472AAA"/>
    <w:rsid w:val="00472B1B"/>
    <w:rsid w:val="00472BA5"/>
    <w:rsid w:val="00473049"/>
    <w:rsid w:val="00474C9B"/>
    <w:rsid w:val="00475876"/>
    <w:rsid w:val="004777B9"/>
    <w:rsid w:val="004808F7"/>
    <w:rsid w:val="00480B7D"/>
    <w:rsid w:val="00483EEF"/>
    <w:rsid w:val="004847BD"/>
    <w:rsid w:val="00484B61"/>
    <w:rsid w:val="00487436"/>
    <w:rsid w:val="00487462"/>
    <w:rsid w:val="004874BF"/>
    <w:rsid w:val="00487B7A"/>
    <w:rsid w:val="00487E70"/>
    <w:rsid w:val="00490A87"/>
    <w:rsid w:val="0049235A"/>
    <w:rsid w:val="00492EBC"/>
    <w:rsid w:val="00492F95"/>
    <w:rsid w:val="0049367F"/>
    <w:rsid w:val="004969BC"/>
    <w:rsid w:val="00496BD0"/>
    <w:rsid w:val="004A206B"/>
    <w:rsid w:val="004A2544"/>
    <w:rsid w:val="004A37E8"/>
    <w:rsid w:val="004A3E8E"/>
    <w:rsid w:val="004A44C0"/>
    <w:rsid w:val="004A46DB"/>
    <w:rsid w:val="004A776F"/>
    <w:rsid w:val="004B00C8"/>
    <w:rsid w:val="004B5193"/>
    <w:rsid w:val="004B56AA"/>
    <w:rsid w:val="004B58B4"/>
    <w:rsid w:val="004B76B2"/>
    <w:rsid w:val="004C014B"/>
    <w:rsid w:val="004C2F62"/>
    <w:rsid w:val="004C35EC"/>
    <w:rsid w:val="004C3C38"/>
    <w:rsid w:val="004C44FA"/>
    <w:rsid w:val="004C4D44"/>
    <w:rsid w:val="004C52E2"/>
    <w:rsid w:val="004C7612"/>
    <w:rsid w:val="004C7921"/>
    <w:rsid w:val="004C7B92"/>
    <w:rsid w:val="004D1565"/>
    <w:rsid w:val="004D1E68"/>
    <w:rsid w:val="004D2328"/>
    <w:rsid w:val="004D253A"/>
    <w:rsid w:val="004D3ED9"/>
    <w:rsid w:val="004D43F4"/>
    <w:rsid w:val="004D46C6"/>
    <w:rsid w:val="004D4C7F"/>
    <w:rsid w:val="004D521F"/>
    <w:rsid w:val="004D64F3"/>
    <w:rsid w:val="004E1373"/>
    <w:rsid w:val="004E14C5"/>
    <w:rsid w:val="004E19E1"/>
    <w:rsid w:val="004E1E96"/>
    <w:rsid w:val="004E22F7"/>
    <w:rsid w:val="004E3D4A"/>
    <w:rsid w:val="004E4724"/>
    <w:rsid w:val="004E58C7"/>
    <w:rsid w:val="004E6134"/>
    <w:rsid w:val="004E614A"/>
    <w:rsid w:val="004E7056"/>
    <w:rsid w:val="004E7C2D"/>
    <w:rsid w:val="004F093F"/>
    <w:rsid w:val="004F0A12"/>
    <w:rsid w:val="004F22A2"/>
    <w:rsid w:val="004F2504"/>
    <w:rsid w:val="004F43AF"/>
    <w:rsid w:val="004F5246"/>
    <w:rsid w:val="004F55BD"/>
    <w:rsid w:val="004F5B8F"/>
    <w:rsid w:val="004F63ED"/>
    <w:rsid w:val="004F64C5"/>
    <w:rsid w:val="004F7AE7"/>
    <w:rsid w:val="004F7E46"/>
    <w:rsid w:val="00500B70"/>
    <w:rsid w:val="0050107A"/>
    <w:rsid w:val="0050160E"/>
    <w:rsid w:val="0050189C"/>
    <w:rsid w:val="00501A78"/>
    <w:rsid w:val="005027B8"/>
    <w:rsid w:val="0050307E"/>
    <w:rsid w:val="005033DD"/>
    <w:rsid w:val="005052E6"/>
    <w:rsid w:val="005059B1"/>
    <w:rsid w:val="005059DB"/>
    <w:rsid w:val="00505AE2"/>
    <w:rsid w:val="00506DA4"/>
    <w:rsid w:val="00506DC1"/>
    <w:rsid w:val="00507519"/>
    <w:rsid w:val="00510B87"/>
    <w:rsid w:val="00514452"/>
    <w:rsid w:val="0051556E"/>
    <w:rsid w:val="00516069"/>
    <w:rsid w:val="00522D00"/>
    <w:rsid w:val="0052324F"/>
    <w:rsid w:val="0052666A"/>
    <w:rsid w:val="00526F1E"/>
    <w:rsid w:val="00530A0E"/>
    <w:rsid w:val="0053354E"/>
    <w:rsid w:val="00535203"/>
    <w:rsid w:val="0053529D"/>
    <w:rsid w:val="00535715"/>
    <w:rsid w:val="005362FA"/>
    <w:rsid w:val="0054070D"/>
    <w:rsid w:val="00540815"/>
    <w:rsid w:val="0054098C"/>
    <w:rsid w:val="00543798"/>
    <w:rsid w:val="00546749"/>
    <w:rsid w:val="00546938"/>
    <w:rsid w:val="00550873"/>
    <w:rsid w:val="005508E9"/>
    <w:rsid w:val="00552AD4"/>
    <w:rsid w:val="00552E2A"/>
    <w:rsid w:val="00553806"/>
    <w:rsid w:val="00553C41"/>
    <w:rsid w:val="0055485D"/>
    <w:rsid w:val="00555997"/>
    <w:rsid w:val="005560C7"/>
    <w:rsid w:val="005572A3"/>
    <w:rsid w:val="005603E2"/>
    <w:rsid w:val="00560FB6"/>
    <w:rsid w:val="00562B77"/>
    <w:rsid w:val="00562DA2"/>
    <w:rsid w:val="00563545"/>
    <w:rsid w:val="005648CB"/>
    <w:rsid w:val="00564EB9"/>
    <w:rsid w:val="00566046"/>
    <w:rsid w:val="005667F5"/>
    <w:rsid w:val="00566E7E"/>
    <w:rsid w:val="005679AF"/>
    <w:rsid w:val="00567E3E"/>
    <w:rsid w:val="00570C27"/>
    <w:rsid w:val="0057123A"/>
    <w:rsid w:val="00571ED5"/>
    <w:rsid w:val="00572536"/>
    <w:rsid w:val="0057256A"/>
    <w:rsid w:val="00572F45"/>
    <w:rsid w:val="005732E0"/>
    <w:rsid w:val="005735AF"/>
    <w:rsid w:val="00573989"/>
    <w:rsid w:val="00576999"/>
    <w:rsid w:val="0058057B"/>
    <w:rsid w:val="005813AF"/>
    <w:rsid w:val="00582286"/>
    <w:rsid w:val="00582CC9"/>
    <w:rsid w:val="00584277"/>
    <w:rsid w:val="005857CB"/>
    <w:rsid w:val="00586564"/>
    <w:rsid w:val="00586BF3"/>
    <w:rsid w:val="005879DE"/>
    <w:rsid w:val="005902B9"/>
    <w:rsid w:val="005934EB"/>
    <w:rsid w:val="0059487C"/>
    <w:rsid w:val="00596417"/>
    <w:rsid w:val="00596830"/>
    <w:rsid w:val="005A0A92"/>
    <w:rsid w:val="005A1471"/>
    <w:rsid w:val="005A194E"/>
    <w:rsid w:val="005A3794"/>
    <w:rsid w:val="005A3C53"/>
    <w:rsid w:val="005A3D23"/>
    <w:rsid w:val="005A49E8"/>
    <w:rsid w:val="005A65CC"/>
    <w:rsid w:val="005A6727"/>
    <w:rsid w:val="005A6F73"/>
    <w:rsid w:val="005A70E6"/>
    <w:rsid w:val="005A7965"/>
    <w:rsid w:val="005A7ABC"/>
    <w:rsid w:val="005A7BA2"/>
    <w:rsid w:val="005B018F"/>
    <w:rsid w:val="005B0365"/>
    <w:rsid w:val="005B0486"/>
    <w:rsid w:val="005B0D10"/>
    <w:rsid w:val="005B1248"/>
    <w:rsid w:val="005B18DD"/>
    <w:rsid w:val="005B3FA9"/>
    <w:rsid w:val="005B4CD1"/>
    <w:rsid w:val="005B4D75"/>
    <w:rsid w:val="005B4EFF"/>
    <w:rsid w:val="005B5CF3"/>
    <w:rsid w:val="005B60CF"/>
    <w:rsid w:val="005B670A"/>
    <w:rsid w:val="005B7792"/>
    <w:rsid w:val="005B7EB2"/>
    <w:rsid w:val="005C04F0"/>
    <w:rsid w:val="005C2ABA"/>
    <w:rsid w:val="005C2B9E"/>
    <w:rsid w:val="005C39B7"/>
    <w:rsid w:val="005C5705"/>
    <w:rsid w:val="005C5736"/>
    <w:rsid w:val="005C5E69"/>
    <w:rsid w:val="005C5F25"/>
    <w:rsid w:val="005C5FFD"/>
    <w:rsid w:val="005C68F2"/>
    <w:rsid w:val="005C6AFE"/>
    <w:rsid w:val="005C71D0"/>
    <w:rsid w:val="005C72CE"/>
    <w:rsid w:val="005C7959"/>
    <w:rsid w:val="005C7B85"/>
    <w:rsid w:val="005C7CA1"/>
    <w:rsid w:val="005D11F2"/>
    <w:rsid w:val="005D1664"/>
    <w:rsid w:val="005D1E17"/>
    <w:rsid w:val="005D2F3C"/>
    <w:rsid w:val="005D3497"/>
    <w:rsid w:val="005D3A31"/>
    <w:rsid w:val="005D5490"/>
    <w:rsid w:val="005D6625"/>
    <w:rsid w:val="005D6E03"/>
    <w:rsid w:val="005E0706"/>
    <w:rsid w:val="005E07EB"/>
    <w:rsid w:val="005E13B9"/>
    <w:rsid w:val="005E1BA7"/>
    <w:rsid w:val="005E2FB6"/>
    <w:rsid w:val="005E3122"/>
    <w:rsid w:val="005E367F"/>
    <w:rsid w:val="005E442D"/>
    <w:rsid w:val="005E4BEE"/>
    <w:rsid w:val="005E4F80"/>
    <w:rsid w:val="005E5015"/>
    <w:rsid w:val="005E5122"/>
    <w:rsid w:val="005E5EC2"/>
    <w:rsid w:val="005E763E"/>
    <w:rsid w:val="005F02E4"/>
    <w:rsid w:val="005F0B2E"/>
    <w:rsid w:val="005F0EF8"/>
    <w:rsid w:val="005F0F29"/>
    <w:rsid w:val="005F24B0"/>
    <w:rsid w:val="005F24B7"/>
    <w:rsid w:val="005F35C9"/>
    <w:rsid w:val="005F422D"/>
    <w:rsid w:val="005F48EB"/>
    <w:rsid w:val="005F4E7A"/>
    <w:rsid w:val="005F5784"/>
    <w:rsid w:val="005F6EAF"/>
    <w:rsid w:val="005F766E"/>
    <w:rsid w:val="00601D3D"/>
    <w:rsid w:val="00602BC0"/>
    <w:rsid w:val="00602D6F"/>
    <w:rsid w:val="0060327A"/>
    <w:rsid w:val="006038FD"/>
    <w:rsid w:val="006040E7"/>
    <w:rsid w:val="00604D0F"/>
    <w:rsid w:val="00606439"/>
    <w:rsid w:val="006068D6"/>
    <w:rsid w:val="006074A4"/>
    <w:rsid w:val="006103C3"/>
    <w:rsid w:val="00614197"/>
    <w:rsid w:val="00614BB1"/>
    <w:rsid w:val="00616D1E"/>
    <w:rsid w:val="00617095"/>
    <w:rsid w:val="00623422"/>
    <w:rsid w:val="00623F90"/>
    <w:rsid w:val="006246B8"/>
    <w:rsid w:val="00624D5B"/>
    <w:rsid w:val="00626687"/>
    <w:rsid w:val="00630060"/>
    <w:rsid w:val="0063233B"/>
    <w:rsid w:val="00633117"/>
    <w:rsid w:val="00633290"/>
    <w:rsid w:val="006339AB"/>
    <w:rsid w:val="00637087"/>
    <w:rsid w:val="00637C9F"/>
    <w:rsid w:val="0064081C"/>
    <w:rsid w:val="00641140"/>
    <w:rsid w:val="00641A93"/>
    <w:rsid w:val="00642166"/>
    <w:rsid w:val="00642516"/>
    <w:rsid w:val="00642897"/>
    <w:rsid w:val="00642B05"/>
    <w:rsid w:val="00642F57"/>
    <w:rsid w:val="00643A28"/>
    <w:rsid w:val="006445EE"/>
    <w:rsid w:val="00644885"/>
    <w:rsid w:val="00644B5A"/>
    <w:rsid w:val="006451A8"/>
    <w:rsid w:val="00645DDF"/>
    <w:rsid w:val="006464CC"/>
    <w:rsid w:val="0064691B"/>
    <w:rsid w:val="00647417"/>
    <w:rsid w:val="00647BEC"/>
    <w:rsid w:val="006504C7"/>
    <w:rsid w:val="00651D3D"/>
    <w:rsid w:val="00651F02"/>
    <w:rsid w:val="00652389"/>
    <w:rsid w:val="006529F5"/>
    <w:rsid w:val="00654376"/>
    <w:rsid w:val="00654669"/>
    <w:rsid w:val="00655D3C"/>
    <w:rsid w:val="00655F61"/>
    <w:rsid w:val="00656085"/>
    <w:rsid w:val="00656A1A"/>
    <w:rsid w:val="006573CA"/>
    <w:rsid w:val="00657EF5"/>
    <w:rsid w:val="00660D89"/>
    <w:rsid w:val="0066114B"/>
    <w:rsid w:val="00661B64"/>
    <w:rsid w:val="00663CDF"/>
    <w:rsid w:val="00664382"/>
    <w:rsid w:val="00664E36"/>
    <w:rsid w:val="00665A27"/>
    <w:rsid w:val="00666BAA"/>
    <w:rsid w:val="00666FC7"/>
    <w:rsid w:val="00667158"/>
    <w:rsid w:val="00667DC6"/>
    <w:rsid w:val="00670D0A"/>
    <w:rsid w:val="00671D7B"/>
    <w:rsid w:val="006740FF"/>
    <w:rsid w:val="00675554"/>
    <w:rsid w:val="006767A7"/>
    <w:rsid w:val="00676C49"/>
    <w:rsid w:val="0067719C"/>
    <w:rsid w:val="006779BF"/>
    <w:rsid w:val="00681072"/>
    <w:rsid w:val="006821FA"/>
    <w:rsid w:val="00682451"/>
    <w:rsid w:val="006826FC"/>
    <w:rsid w:val="0068338A"/>
    <w:rsid w:val="00685CCC"/>
    <w:rsid w:val="00691FEF"/>
    <w:rsid w:val="00692507"/>
    <w:rsid w:val="00693803"/>
    <w:rsid w:val="006946A2"/>
    <w:rsid w:val="006946C2"/>
    <w:rsid w:val="00694A84"/>
    <w:rsid w:val="006951C2"/>
    <w:rsid w:val="00695E1E"/>
    <w:rsid w:val="006960D6"/>
    <w:rsid w:val="00696652"/>
    <w:rsid w:val="006A0A9A"/>
    <w:rsid w:val="006A1460"/>
    <w:rsid w:val="006A204A"/>
    <w:rsid w:val="006A2564"/>
    <w:rsid w:val="006A2BBA"/>
    <w:rsid w:val="006A3905"/>
    <w:rsid w:val="006A50AF"/>
    <w:rsid w:val="006A5D8E"/>
    <w:rsid w:val="006A5E64"/>
    <w:rsid w:val="006A6ACF"/>
    <w:rsid w:val="006A6DCB"/>
    <w:rsid w:val="006A76C2"/>
    <w:rsid w:val="006A7A73"/>
    <w:rsid w:val="006B0AB6"/>
    <w:rsid w:val="006B1463"/>
    <w:rsid w:val="006B1555"/>
    <w:rsid w:val="006B2973"/>
    <w:rsid w:val="006B570B"/>
    <w:rsid w:val="006B5BBE"/>
    <w:rsid w:val="006C03E7"/>
    <w:rsid w:val="006C163F"/>
    <w:rsid w:val="006C1E35"/>
    <w:rsid w:val="006C3251"/>
    <w:rsid w:val="006C39ED"/>
    <w:rsid w:val="006C40D8"/>
    <w:rsid w:val="006C4257"/>
    <w:rsid w:val="006C5015"/>
    <w:rsid w:val="006C6517"/>
    <w:rsid w:val="006C684A"/>
    <w:rsid w:val="006D00BA"/>
    <w:rsid w:val="006D0BFE"/>
    <w:rsid w:val="006D1014"/>
    <w:rsid w:val="006D17B9"/>
    <w:rsid w:val="006D23F1"/>
    <w:rsid w:val="006D303B"/>
    <w:rsid w:val="006D54D3"/>
    <w:rsid w:val="006D6900"/>
    <w:rsid w:val="006D7C60"/>
    <w:rsid w:val="006D7EA6"/>
    <w:rsid w:val="006E31D1"/>
    <w:rsid w:val="006E3AAC"/>
    <w:rsid w:val="006E5634"/>
    <w:rsid w:val="006E608F"/>
    <w:rsid w:val="006E6CE1"/>
    <w:rsid w:val="006E7322"/>
    <w:rsid w:val="006F1123"/>
    <w:rsid w:val="006F1525"/>
    <w:rsid w:val="006F3B62"/>
    <w:rsid w:val="006F4590"/>
    <w:rsid w:val="006F4989"/>
    <w:rsid w:val="006F56B4"/>
    <w:rsid w:val="006F58E4"/>
    <w:rsid w:val="006F7000"/>
    <w:rsid w:val="006F75F0"/>
    <w:rsid w:val="007016D0"/>
    <w:rsid w:val="007028B0"/>
    <w:rsid w:val="00702CD2"/>
    <w:rsid w:val="00703209"/>
    <w:rsid w:val="00704A95"/>
    <w:rsid w:val="00705207"/>
    <w:rsid w:val="00705908"/>
    <w:rsid w:val="00705CF9"/>
    <w:rsid w:val="00705EA2"/>
    <w:rsid w:val="00706695"/>
    <w:rsid w:val="00706AA0"/>
    <w:rsid w:val="00707192"/>
    <w:rsid w:val="0070719E"/>
    <w:rsid w:val="00710457"/>
    <w:rsid w:val="00710C17"/>
    <w:rsid w:val="0071147A"/>
    <w:rsid w:val="0071159B"/>
    <w:rsid w:val="00712211"/>
    <w:rsid w:val="00712C20"/>
    <w:rsid w:val="0071412B"/>
    <w:rsid w:val="007156D4"/>
    <w:rsid w:val="00716AB2"/>
    <w:rsid w:val="00716AFA"/>
    <w:rsid w:val="00716BB5"/>
    <w:rsid w:val="007174C9"/>
    <w:rsid w:val="0072211B"/>
    <w:rsid w:val="00731AA9"/>
    <w:rsid w:val="00732ABD"/>
    <w:rsid w:val="00732AD4"/>
    <w:rsid w:val="0073494E"/>
    <w:rsid w:val="00735221"/>
    <w:rsid w:val="0073556C"/>
    <w:rsid w:val="00736619"/>
    <w:rsid w:val="00740D8E"/>
    <w:rsid w:val="0074193F"/>
    <w:rsid w:val="00742BF2"/>
    <w:rsid w:val="0074350C"/>
    <w:rsid w:val="00744AFC"/>
    <w:rsid w:val="00744D2D"/>
    <w:rsid w:val="007474D2"/>
    <w:rsid w:val="00747E96"/>
    <w:rsid w:val="00750181"/>
    <w:rsid w:val="007524ED"/>
    <w:rsid w:val="007527B9"/>
    <w:rsid w:val="007527E8"/>
    <w:rsid w:val="00753082"/>
    <w:rsid w:val="0075314D"/>
    <w:rsid w:val="007536EE"/>
    <w:rsid w:val="00753C2E"/>
    <w:rsid w:val="00754C34"/>
    <w:rsid w:val="00754DB4"/>
    <w:rsid w:val="00756E96"/>
    <w:rsid w:val="007577B4"/>
    <w:rsid w:val="00757C08"/>
    <w:rsid w:val="007600D8"/>
    <w:rsid w:val="007604BF"/>
    <w:rsid w:val="00761FB0"/>
    <w:rsid w:val="0076220B"/>
    <w:rsid w:val="007623B7"/>
    <w:rsid w:val="007634CE"/>
    <w:rsid w:val="00764A33"/>
    <w:rsid w:val="00765FC2"/>
    <w:rsid w:val="007703AC"/>
    <w:rsid w:val="0077053F"/>
    <w:rsid w:val="00770A02"/>
    <w:rsid w:val="00770D2D"/>
    <w:rsid w:val="007727CC"/>
    <w:rsid w:val="007729DA"/>
    <w:rsid w:val="00772A11"/>
    <w:rsid w:val="00772E62"/>
    <w:rsid w:val="00775D48"/>
    <w:rsid w:val="00776056"/>
    <w:rsid w:val="007765A0"/>
    <w:rsid w:val="00776922"/>
    <w:rsid w:val="0077712B"/>
    <w:rsid w:val="0078027F"/>
    <w:rsid w:val="00780B5E"/>
    <w:rsid w:val="007816AC"/>
    <w:rsid w:val="00781ED8"/>
    <w:rsid w:val="00783C92"/>
    <w:rsid w:val="00784052"/>
    <w:rsid w:val="00785218"/>
    <w:rsid w:val="00786353"/>
    <w:rsid w:val="00787479"/>
    <w:rsid w:val="007874F8"/>
    <w:rsid w:val="007877A5"/>
    <w:rsid w:val="007915B6"/>
    <w:rsid w:val="00791603"/>
    <w:rsid w:val="00793008"/>
    <w:rsid w:val="00793FF6"/>
    <w:rsid w:val="007940C7"/>
    <w:rsid w:val="00794635"/>
    <w:rsid w:val="00794B33"/>
    <w:rsid w:val="00795A56"/>
    <w:rsid w:val="00796606"/>
    <w:rsid w:val="00797268"/>
    <w:rsid w:val="007A045D"/>
    <w:rsid w:val="007A0760"/>
    <w:rsid w:val="007A0833"/>
    <w:rsid w:val="007A0D9A"/>
    <w:rsid w:val="007A4061"/>
    <w:rsid w:val="007A4523"/>
    <w:rsid w:val="007A46C6"/>
    <w:rsid w:val="007A74A0"/>
    <w:rsid w:val="007A7D4F"/>
    <w:rsid w:val="007A7E2B"/>
    <w:rsid w:val="007B0238"/>
    <w:rsid w:val="007B25D9"/>
    <w:rsid w:val="007B313E"/>
    <w:rsid w:val="007B32A7"/>
    <w:rsid w:val="007B356F"/>
    <w:rsid w:val="007B4DBB"/>
    <w:rsid w:val="007B6B4D"/>
    <w:rsid w:val="007B70E2"/>
    <w:rsid w:val="007B72C4"/>
    <w:rsid w:val="007C1B9A"/>
    <w:rsid w:val="007C1FFD"/>
    <w:rsid w:val="007C53C5"/>
    <w:rsid w:val="007C56DC"/>
    <w:rsid w:val="007C736B"/>
    <w:rsid w:val="007C75E4"/>
    <w:rsid w:val="007D089C"/>
    <w:rsid w:val="007D2717"/>
    <w:rsid w:val="007D4793"/>
    <w:rsid w:val="007D4DD7"/>
    <w:rsid w:val="007D6DEC"/>
    <w:rsid w:val="007D6FFC"/>
    <w:rsid w:val="007D78F6"/>
    <w:rsid w:val="007D7A26"/>
    <w:rsid w:val="007D7BAA"/>
    <w:rsid w:val="007E0019"/>
    <w:rsid w:val="007E0310"/>
    <w:rsid w:val="007E05C1"/>
    <w:rsid w:val="007E07A8"/>
    <w:rsid w:val="007E0F8A"/>
    <w:rsid w:val="007E1478"/>
    <w:rsid w:val="007E184D"/>
    <w:rsid w:val="007E1B58"/>
    <w:rsid w:val="007E1D64"/>
    <w:rsid w:val="007E251C"/>
    <w:rsid w:val="007E2FD4"/>
    <w:rsid w:val="007E4577"/>
    <w:rsid w:val="007E48F1"/>
    <w:rsid w:val="007E4F32"/>
    <w:rsid w:val="007E657D"/>
    <w:rsid w:val="007E79DC"/>
    <w:rsid w:val="007E7FF1"/>
    <w:rsid w:val="007F00A7"/>
    <w:rsid w:val="007F09BB"/>
    <w:rsid w:val="007F1457"/>
    <w:rsid w:val="007F195F"/>
    <w:rsid w:val="007F26E0"/>
    <w:rsid w:val="007F2B41"/>
    <w:rsid w:val="007F2F5C"/>
    <w:rsid w:val="007F3847"/>
    <w:rsid w:val="007F56AF"/>
    <w:rsid w:val="007F6840"/>
    <w:rsid w:val="008003BB"/>
    <w:rsid w:val="008003EB"/>
    <w:rsid w:val="00801930"/>
    <w:rsid w:val="00802D6A"/>
    <w:rsid w:val="00802E96"/>
    <w:rsid w:val="00802FD1"/>
    <w:rsid w:val="00804936"/>
    <w:rsid w:val="00805B5B"/>
    <w:rsid w:val="00805B5E"/>
    <w:rsid w:val="008066DA"/>
    <w:rsid w:val="00807B70"/>
    <w:rsid w:val="00812037"/>
    <w:rsid w:val="00812297"/>
    <w:rsid w:val="008122B4"/>
    <w:rsid w:val="0081342D"/>
    <w:rsid w:val="00813CB6"/>
    <w:rsid w:val="00814646"/>
    <w:rsid w:val="00814A7D"/>
    <w:rsid w:val="00817DC8"/>
    <w:rsid w:val="0082036C"/>
    <w:rsid w:val="00820926"/>
    <w:rsid w:val="0082139D"/>
    <w:rsid w:val="008221BF"/>
    <w:rsid w:val="00826728"/>
    <w:rsid w:val="00826733"/>
    <w:rsid w:val="00830823"/>
    <w:rsid w:val="00833588"/>
    <w:rsid w:val="008336EA"/>
    <w:rsid w:val="0083410D"/>
    <w:rsid w:val="00834A1B"/>
    <w:rsid w:val="008358F2"/>
    <w:rsid w:val="00835D86"/>
    <w:rsid w:val="00837936"/>
    <w:rsid w:val="008402F1"/>
    <w:rsid w:val="00841EA0"/>
    <w:rsid w:val="00841EED"/>
    <w:rsid w:val="00842AC3"/>
    <w:rsid w:val="00844259"/>
    <w:rsid w:val="008445F8"/>
    <w:rsid w:val="00845D90"/>
    <w:rsid w:val="00846565"/>
    <w:rsid w:val="00847166"/>
    <w:rsid w:val="00847297"/>
    <w:rsid w:val="00847F2D"/>
    <w:rsid w:val="008505AB"/>
    <w:rsid w:val="00851166"/>
    <w:rsid w:val="00851728"/>
    <w:rsid w:val="00851DCC"/>
    <w:rsid w:val="00854EF8"/>
    <w:rsid w:val="0085500F"/>
    <w:rsid w:val="00855F5C"/>
    <w:rsid w:val="00856140"/>
    <w:rsid w:val="008576D8"/>
    <w:rsid w:val="0085782A"/>
    <w:rsid w:val="00857BE2"/>
    <w:rsid w:val="00860060"/>
    <w:rsid w:val="00860DF0"/>
    <w:rsid w:val="00861908"/>
    <w:rsid w:val="008619FD"/>
    <w:rsid w:val="008626EC"/>
    <w:rsid w:val="008629E4"/>
    <w:rsid w:val="00862A92"/>
    <w:rsid w:val="008636FC"/>
    <w:rsid w:val="008645FD"/>
    <w:rsid w:val="00864700"/>
    <w:rsid w:val="008652E5"/>
    <w:rsid w:val="00865E92"/>
    <w:rsid w:val="00870083"/>
    <w:rsid w:val="00870815"/>
    <w:rsid w:val="00870ECA"/>
    <w:rsid w:val="0087152E"/>
    <w:rsid w:val="0087371A"/>
    <w:rsid w:val="00873C3A"/>
    <w:rsid w:val="00875878"/>
    <w:rsid w:val="00875C77"/>
    <w:rsid w:val="008761F0"/>
    <w:rsid w:val="0088030E"/>
    <w:rsid w:val="00880F54"/>
    <w:rsid w:val="0088139B"/>
    <w:rsid w:val="008820B9"/>
    <w:rsid w:val="00883B71"/>
    <w:rsid w:val="00884513"/>
    <w:rsid w:val="00884B21"/>
    <w:rsid w:val="00885A2D"/>
    <w:rsid w:val="00885CFE"/>
    <w:rsid w:val="00886FC5"/>
    <w:rsid w:val="0088715D"/>
    <w:rsid w:val="00887AFD"/>
    <w:rsid w:val="008908CF"/>
    <w:rsid w:val="008929C2"/>
    <w:rsid w:val="00893623"/>
    <w:rsid w:val="008944B6"/>
    <w:rsid w:val="00894C5B"/>
    <w:rsid w:val="008955C3"/>
    <w:rsid w:val="0089574C"/>
    <w:rsid w:val="00895830"/>
    <w:rsid w:val="00897544"/>
    <w:rsid w:val="00897829"/>
    <w:rsid w:val="008A0CF6"/>
    <w:rsid w:val="008A25D3"/>
    <w:rsid w:val="008A272C"/>
    <w:rsid w:val="008A32D7"/>
    <w:rsid w:val="008A33F2"/>
    <w:rsid w:val="008A3F76"/>
    <w:rsid w:val="008A587A"/>
    <w:rsid w:val="008B08EF"/>
    <w:rsid w:val="008B0ED8"/>
    <w:rsid w:val="008B58E0"/>
    <w:rsid w:val="008B5D98"/>
    <w:rsid w:val="008B5F92"/>
    <w:rsid w:val="008B6CC4"/>
    <w:rsid w:val="008B6DA2"/>
    <w:rsid w:val="008B724F"/>
    <w:rsid w:val="008B7295"/>
    <w:rsid w:val="008B72CC"/>
    <w:rsid w:val="008B77A2"/>
    <w:rsid w:val="008C17DF"/>
    <w:rsid w:val="008C1A3F"/>
    <w:rsid w:val="008C2684"/>
    <w:rsid w:val="008C2E95"/>
    <w:rsid w:val="008C5714"/>
    <w:rsid w:val="008C5E8F"/>
    <w:rsid w:val="008C7C02"/>
    <w:rsid w:val="008D1366"/>
    <w:rsid w:val="008D1CB8"/>
    <w:rsid w:val="008D208D"/>
    <w:rsid w:val="008D4120"/>
    <w:rsid w:val="008D4E53"/>
    <w:rsid w:val="008D56CB"/>
    <w:rsid w:val="008D5D80"/>
    <w:rsid w:val="008D6301"/>
    <w:rsid w:val="008D6FAA"/>
    <w:rsid w:val="008D7B04"/>
    <w:rsid w:val="008E2898"/>
    <w:rsid w:val="008E299E"/>
    <w:rsid w:val="008E33A9"/>
    <w:rsid w:val="008E3981"/>
    <w:rsid w:val="008E5354"/>
    <w:rsid w:val="008E5637"/>
    <w:rsid w:val="008E5974"/>
    <w:rsid w:val="008E74A1"/>
    <w:rsid w:val="008E7AFC"/>
    <w:rsid w:val="008E7E19"/>
    <w:rsid w:val="008F049A"/>
    <w:rsid w:val="008F06BD"/>
    <w:rsid w:val="008F0EA9"/>
    <w:rsid w:val="008F171D"/>
    <w:rsid w:val="008F2926"/>
    <w:rsid w:val="008F504F"/>
    <w:rsid w:val="008F50A5"/>
    <w:rsid w:val="008F7BC5"/>
    <w:rsid w:val="009001E7"/>
    <w:rsid w:val="009001FA"/>
    <w:rsid w:val="00900615"/>
    <w:rsid w:val="00901431"/>
    <w:rsid w:val="00903813"/>
    <w:rsid w:val="00905AB4"/>
    <w:rsid w:val="00905D76"/>
    <w:rsid w:val="00905E50"/>
    <w:rsid w:val="00907871"/>
    <w:rsid w:val="00911A90"/>
    <w:rsid w:val="00912964"/>
    <w:rsid w:val="009131CC"/>
    <w:rsid w:val="009137E9"/>
    <w:rsid w:val="0091408F"/>
    <w:rsid w:val="00914187"/>
    <w:rsid w:val="0091576F"/>
    <w:rsid w:val="00915A2A"/>
    <w:rsid w:val="00915C84"/>
    <w:rsid w:val="0091604C"/>
    <w:rsid w:val="009160F0"/>
    <w:rsid w:val="0091663C"/>
    <w:rsid w:val="009177AC"/>
    <w:rsid w:val="009202A9"/>
    <w:rsid w:val="009215C1"/>
    <w:rsid w:val="00921EFB"/>
    <w:rsid w:val="00925C68"/>
    <w:rsid w:val="00925C72"/>
    <w:rsid w:val="0092617D"/>
    <w:rsid w:val="00927862"/>
    <w:rsid w:val="00930A09"/>
    <w:rsid w:val="00930CB5"/>
    <w:rsid w:val="0093239D"/>
    <w:rsid w:val="0093297C"/>
    <w:rsid w:val="009343FE"/>
    <w:rsid w:val="0093464E"/>
    <w:rsid w:val="00935EAB"/>
    <w:rsid w:val="00937EFB"/>
    <w:rsid w:val="0094048C"/>
    <w:rsid w:val="00940820"/>
    <w:rsid w:val="00941811"/>
    <w:rsid w:val="00941E9A"/>
    <w:rsid w:val="0094284A"/>
    <w:rsid w:val="00944680"/>
    <w:rsid w:val="009458A5"/>
    <w:rsid w:val="00945E61"/>
    <w:rsid w:val="0094606F"/>
    <w:rsid w:val="00946293"/>
    <w:rsid w:val="00946720"/>
    <w:rsid w:val="00946A5B"/>
    <w:rsid w:val="00946AA2"/>
    <w:rsid w:val="0095078B"/>
    <w:rsid w:val="009513B8"/>
    <w:rsid w:val="00952753"/>
    <w:rsid w:val="00954959"/>
    <w:rsid w:val="009567B4"/>
    <w:rsid w:val="00956D68"/>
    <w:rsid w:val="0095760D"/>
    <w:rsid w:val="00963B40"/>
    <w:rsid w:val="009642A2"/>
    <w:rsid w:val="0096539F"/>
    <w:rsid w:val="00967529"/>
    <w:rsid w:val="00967707"/>
    <w:rsid w:val="00967FF4"/>
    <w:rsid w:val="00970066"/>
    <w:rsid w:val="0097111B"/>
    <w:rsid w:val="0097151C"/>
    <w:rsid w:val="00971CF7"/>
    <w:rsid w:val="00971DA2"/>
    <w:rsid w:val="00972405"/>
    <w:rsid w:val="00972558"/>
    <w:rsid w:val="00972D75"/>
    <w:rsid w:val="0097380B"/>
    <w:rsid w:val="0097387C"/>
    <w:rsid w:val="009738D2"/>
    <w:rsid w:val="00973DBF"/>
    <w:rsid w:val="0097431C"/>
    <w:rsid w:val="00974333"/>
    <w:rsid w:val="00974520"/>
    <w:rsid w:val="00974737"/>
    <w:rsid w:val="00975046"/>
    <w:rsid w:val="009752FF"/>
    <w:rsid w:val="009763AD"/>
    <w:rsid w:val="0097668B"/>
    <w:rsid w:val="00977578"/>
    <w:rsid w:val="009805A9"/>
    <w:rsid w:val="00980A41"/>
    <w:rsid w:val="00981599"/>
    <w:rsid w:val="00981977"/>
    <w:rsid w:val="00981B14"/>
    <w:rsid w:val="00982011"/>
    <w:rsid w:val="009820F4"/>
    <w:rsid w:val="009831C2"/>
    <w:rsid w:val="00984F5C"/>
    <w:rsid w:val="00985284"/>
    <w:rsid w:val="00986033"/>
    <w:rsid w:val="0098655A"/>
    <w:rsid w:val="00986CDC"/>
    <w:rsid w:val="009903F4"/>
    <w:rsid w:val="00992B54"/>
    <w:rsid w:val="0099466B"/>
    <w:rsid w:val="00995B52"/>
    <w:rsid w:val="00996F00"/>
    <w:rsid w:val="00997065"/>
    <w:rsid w:val="00997601"/>
    <w:rsid w:val="00997A77"/>
    <w:rsid w:val="00997F19"/>
    <w:rsid w:val="009A05EA"/>
    <w:rsid w:val="009A24C7"/>
    <w:rsid w:val="009A2600"/>
    <w:rsid w:val="009A293F"/>
    <w:rsid w:val="009A4943"/>
    <w:rsid w:val="009A7326"/>
    <w:rsid w:val="009A75E0"/>
    <w:rsid w:val="009A7C6D"/>
    <w:rsid w:val="009B064A"/>
    <w:rsid w:val="009B1B99"/>
    <w:rsid w:val="009B279A"/>
    <w:rsid w:val="009B2FBD"/>
    <w:rsid w:val="009B3622"/>
    <w:rsid w:val="009B3C3B"/>
    <w:rsid w:val="009B40E1"/>
    <w:rsid w:val="009B41AE"/>
    <w:rsid w:val="009B42C3"/>
    <w:rsid w:val="009B6EEA"/>
    <w:rsid w:val="009B7533"/>
    <w:rsid w:val="009B78A8"/>
    <w:rsid w:val="009B79E0"/>
    <w:rsid w:val="009C01A5"/>
    <w:rsid w:val="009C04EE"/>
    <w:rsid w:val="009C11E3"/>
    <w:rsid w:val="009C1BD5"/>
    <w:rsid w:val="009C3344"/>
    <w:rsid w:val="009C3552"/>
    <w:rsid w:val="009C3C70"/>
    <w:rsid w:val="009C5DFD"/>
    <w:rsid w:val="009C6438"/>
    <w:rsid w:val="009C713A"/>
    <w:rsid w:val="009D0BB7"/>
    <w:rsid w:val="009D0DFC"/>
    <w:rsid w:val="009D0E53"/>
    <w:rsid w:val="009D44E2"/>
    <w:rsid w:val="009D5703"/>
    <w:rsid w:val="009D6E52"/>
    <w:rsid w:val="009D7178"/>
    <w:rsid w:val="009D74C9"/>
    <w:rsid w:val="009D750F"/>
    <w:rsid w:val="009D7DB4"/>
    <w:rsid w:val="009E0860"/>
    <w:rsid w:val="009E1435"/>
    <w:rsid w:val="009E143F"/>
    <w:rsid w:val="009E177A"/>
    <w:rsid w:val="009E2A12"/>
    <w:rsid w:val="009E3887"/>
    <w:rsid w:val="009E403C"/>
    <w:rsid w:val="009E40F0"/>
    <w:rsid w:val="009E4E76"/>
    <w:rsid w:val="009E64E9"/>
    <w:rsid w:val="009E679A"/>
    <w:rsid w:val="009F1CE3"/>
    <w:rsid w:val="009F31B0"/>
    <w:rsid w:val="009F3219"/>
    <w:rsid w:val="009F33DA"/>
    <w:rsid w:val="009F3721"/>
    <w:rsid w:val="009F4F87"/>
    <w:rsid w:val="009F6C72"/>
    <w:rsid w:val="009F734C"/>
    <w:rsid w:val="00A00353"/>
    <w:rsid w:val="00A0169F"/>
    <w:rsid w:val="00A0180E"/>
    <w:rsid w:val="00A02874"/>
    <w:rsid w:val="00A02A7E"/>
    <w:rsid w:val="00A0396E"/>
    <w:rsid w:val="00A03F9A"/>
    <w:rsid w:val="00A04D79"/>
    <w:rsid w:val="00A04DD6"/>
    <w:rsid w:val="00A0500C"/>
    <w:rsid w:val="00A0667B"/>
    <w:rsid w:val="00A0768F"/>
    <w:rsid w:val="00A07F55"/>
    <w:rsid w:val="00A103C8"/>
    <w:rsid w:val="00A118B9"/>
    <w:rsid w:val="00A11E20"/>
    <w:rsid w:val="00A12101"/>
    <w:rsid w:val="00A12791"/>
    <w:rsid w:val="00A13B5F"/>
    <w:rsid w:val="00A158C2"/>
    <w:rsid w:val="00A16B54"/>
    <w:rsid w:val="00A16C3D"/>
    <w:rsid w:val="00A20534"/>
    <w:rsid w:val="00A21882"/>
    <w:rsid w:val="00A218F4"/>
    <w:rsid w:val="00A22DCD"/>
    <w:rsid w:val="00A2347D"/>
    <w:rsid w:val="00A2366F"/>
    <w:rsid w:val="00A23B5C"/>
    <w:rsid w:val="00A247AD"/>
    <w:rsid w:val="00A24CAC"/>
    <w:rsid w:val="00A24D91"/>
    <w:rsid w:val="00A2502E"/>
    <w:rsid w:val="00A26232"/>
    <w:rsid w:val="00A26CA5"/>
    <w:rsid w:val="00A26DC0"/>
    <w:rsid w:val="00A272EA"/>
    <w:rsid w:val="00A27993"/>
    <w:rsid w:val="00A305E2"/>
    <w:rsid w:val="00A31F14"/>
    <w:rsid w:val="00A3297C"/>
    <w:rsid w:val="00A3413D"/>
    <w:rsid w:val="00A351BA"/>
    <w:rsid w:val="00A37651"/>
    <w:rsid w:val="00A418A9"/>
    <w:rsid w:val="00A427C7"/>
    <w:rsid w:val="00A4357D"/>
    <w:rsid w:val="00A4516C"/>
    <w:rsid w:val="00A46612"/>
    <w:rsid w:val="00A46A9D"/>
    <w:rsid w:val="00A471D8"/>
    <w:rsid w:val="00A47A64"/>
    <w:rsid w:val="00A50833"/>
    <w:rsid w:val="00A50B1E"/>
    <w:rsid w:val="00A52D9E"/>
    <w:rsid w:val="00A5365A"/>
    <w:rsid w:val="00A548FD"/>
    <w:rsid w:val="00A54F3A"/>
    <w:rsid w:val="00A54F60"/>
    <w:rsid w:val="00A56576"/>
    <w:rsid w:val="00A5678D"/>
    <w:rsid w:val="00A56CB3"/>
    <w:rsid w:val="00A56CED"/>
    <w:rsid w:val="00A60E12"/>
    <w:rsid w:val="00A61067"/>
    <w:rsid w:val="00A61311"/>
    <w:rsid w:val="00A615EF"/>
    <w:rsid w:val="00A62CB9"/>
    <w:rsid w:val="00A636CF"/>
    <w:rsid w:val="00A64885"/>
    <w:rsid w:val="00A64F4C"/>
    <w:rsid w:val="00A66248"/>
    <w:rsid w:val="00A66B96"/>
    <w:rsid w:val="00A66E21"/>
    <w:rsid w:val="00A67687"/>
    <w:rsid w:val="00A701AE"/>
    <w:rsid w:val="00A7089F"/>
    <w:rsid w:val="00A71A22"/>
    <w:rsid w:val="00A73B1D"/>
    <w:rsid w:val="00A73D11"/>
    <w:rsid w:val="00A73F72"/>
    <w:rsid w:val="00A74A0E"/>
    <w:rsid w:val="00A75A5C"/>
    <w:rsid w:val="00A775DC"/>
    <w:rsid w:val="00A8035C"/>
    <w:rsid w:val="00A8036C"/>
    <w:rsid w:val="00A82153"/>
    <w:rsid w:val="00A83EF7"/>
    <w:rsid w:val="00A84F97"/>
    <w:rsid w:val="00A8579C"/>
    <w:rsid w:val="00A858DE"/>
    <w:rsid w:val="00A86A41"/>
    <w:rsid w:val="00A92F7A"/>
    <w:rsid w:val="00A93015"/>
    <w:rsid w:val="00A956DF"/>
    <w:rsid w:val="00A95CC1"/>
    <w:rsid w:val="00A97B46"/>
    <w:rsid w:val="00AA4BFF"/>
    <w:rsid w:val="00AA55A5"/>
    <w:rsid w:val="00AA7A41"/>
    <w:rsid w:val="00AA7CD2"/>
    <w:rsid w:val="00AB0773"/>
    <w:rsid w:val="00AB08F8"/>
    <w:rsid w:val="00AB121B"/>
    <w:rsid w:val="00AB1E04"/>
    <w:rsid w:val="00AB26A5"/>
    <w:rsid w:val="00AB2E79"/>
    <w:rsid w:val="00AB2FEA"/>
    <w:rsid w:val="00AB4C3D"/>
    <w:rsid w:val="00AB561C"/>
    <w:rsid w:val="00AB5870"/>
    <w:rsid w:val="00AB6D79"/>
    <w:rsid w:val="00AB752A"/>
    <w:rsid w:val="00AB7806"/>
    <w:rsid w:val="00AB7FE0"/>
    <w:rsid w:val="00AC052F"/>
    <w:rsid w:val="00AC0B8F"/>
    <w:rsid w:val="00AC2386"/>
    <w:rsid w:val="00AC275C"/>
    <w:rsid w:val="00AC723F"/>
    <w:rsid w:val="00AC7434"/>
    <w:rsid w:val="00AD0114"/>
    <w:rsid w:val="00AD1121"/>
    <w:rsid w:val="00AD2BE0"/>
    <w:rsid w:val="00AD38B4"/>
    <w:rsid w:val="00AD61DA"/>
    <w:rsid w:val="00AD690D"/>
    <w:rsid w:val="00AD7CD8"/>
    <w:rsid w:val="00AE000C"/>
    <w:rsid w:val="00AE221C"/>
    <w:rsid w:val="00AE2710"/>
    <w:rsid w:val="00AE2CB2"/>
    <w:rsid w:val="00AE2F1E"/>
    <w:rsid w:val="00AE3F51"/>
    <w:rsid w:val="00AE4B88"/>
    <w:rsid w:val="00AE639B"/>
    <w:rsid w:val="00AE6E78"/>
    <w:rsid w:val="00AE78FB"/>
    <w:rsid w:val="00AF04D7"/>
    <w:rsid w:val="00AF1325"/>
    <w:rsid w:val="00AF165B"/>
    <w:rsid w:val="00AF1CD1"/>
    <w:rsid w:val="00AF1D7E"/>
    <w:rsid w:val="00AF2099"/>
    <w:rsid w:val="00AF2243"/>
    <w:rsid w:val="00AF2B07"/>
    <w:rsid w:val="00AF2F72"/>
    <w:rsid w:val="00AF52A9"/>
    <w:rsid w:val="00AF5658"/>
    <w:rsid w:val="00AF6390"/>
    <w:rsid w:val="00AF64FD"/>
    <w:rsid w:val="00AF6E62"/>
    <w:rsid w:val="00B008E8"/>
    <w:rsid w:val="00B00C9E"/>
    <w:rsid w:val="00B01C50"/>
    <w:rsid w:val="00B02E15"/>
    <w:rsid w:val="00B04485"/>
    <w:rsid w:val="00B05796"/>
    <w:rsid w:val="00B05FE9"/>
    <w:rsid w:val="00B060CF"/>
    <w:rsid w:val="00B06517"/>
    <w:rsid w:val="00B06D5F"/>
    <w:rsid w:val="00B07924"/>
    <w:rsid w:val="00B116E3"/>
    <w:rsid w:val="00B122C2"/>
    <w:rsid w:val="00B1282E"/>
    <w:rsid w:val="00B149A3"/>
    <w:rsid w:val="00B1530E"/>
    <w:rsid w:val="00B15E5E"/>
    <w:rsid w:val="00B16B2B"/>
    <w:rsid w:val="00B16D88"/>
    <w:rsid w:val="00B20195"/>
    <w:rsid w:val="00B20FE7"/>
    <w:rsid w:val="00B210F6"/>
    <w:rsid w:val="00B21A81"/>
    <w:rsid w:val="00B21F1F"/>
    <w:rsid w:val="00B2210C"/>
    <w:rsid w:val="00B22FC3"/>
    <w:rsid w:val="00B235AF"/>
    <w:rsid w:val="00B2413B"/>
    <w:rsid w:val="00B24CE6"/>
    <w:rsid w:val="00B25038"/>
    <w:rsid w:val="00B2523F"/>
    <w:rsid w:val="00B26607"/>
    <w:rsid w:val="00B31C66"/>
    <w:rsid w:val="00B340BC"/>
    <w:rsid w:val="00B34A8B"/>
    <w:rsid w:val="00B35046"/>
    <w:rsid w:val="00B35B9D"/>
    <w:rsid w:val="00B365DA"/>
    <w:rsid w:val="00B37226"/>
    <w:rsid w:val="00B3729D"/>
    <w:rsid w:val="00B37937"/>
    <w:rsid w:val="00B37AF2"/>
    <w:rsid w:val="00B37EA8"/>
    <w:rsid w:val="00B40054"/>
    <w:rsid w:val="00B41258"/>
    <w:rsid w:val="00B41A41"/>
    <w:rsid w:val="00B4227D"/>
    <w:rsid w:val="00B4249C"/>
    <w:rsid w:val="00B42540"/>
    <w:rsid w:val="00B440A3"/>
    <w:rsid w:val="00B442E3"/>
    <w:rsid w:val="00B4451A"/>
    <w:rsid w:val="00B46015"/>
    <w:rsid w:val="00B462C4"/>
    <w:rsid w:val="00B46B14"/>
    <w:rsid w:val="00B477DF"/>
    <w:rsid w:val="00B501F7"/>
    <w:rsid w:val="00B505BB"/>
    <w:rsid w:val="00B50CF3"/>
    <w:rsid w:val="00B52172"/>
    <w:rsid w:val="00B52201"/>
    <w:rsid w:val="00B54B95"/>
    <w:rsid w:val="00B56027"/>
    <w:rsid w:val="00B570D1"/>
    <w:rsid w:val="00B6025A"/>
    <w:rsid w:val="00B6059D"/>
    <w:rsid w:val="00B607BE"/>
    <w:rsid w:val="00B62099"/>
    <w:rsid w:val="00B63D85"/>
    <w:rsid w:val="00B63E7E"/>
    <w:rsid w:val="00B647C8"/>
    <w:rsid w:val="00B651B0"/>
    <w:rsid w:val="00B66962"/>
    <w:rsid w:val="00B67968"/>
    <w:rsid w:val="00B67D88"/>
    <w:rsid w:val="00B67F72"/>
    <w:rsid w:val="00B70141"/>
    <w:rsid w:val="00B70A80"/>
    <w:rsid w:val="00B7121D"/>
    <w:rsid w:val="00B71949"/>
    <w:rsid w:val="00B71D7A"/>
    <w:rsid w:val="00B7216C"/>
    <w:rsid w:val="00B7285F"/>
    <w:rsid w:val="00B7443E"/>
    <w:rsid w:val="00B74540"/>
    <w:rsid w:val="00B74E96"/>
    <w:rsid w:val="00B7546E"/>
    <w:rsid w:val="00B75593"/>
    <w:rsid w:val="00B7669A"/>
    <w:rsid w:val="00B77189"/>
    <w:rsid w:val="00B77358"/>
    <w:rsid w:val="00B77586"/>
    <w:rsid w:val="00B810D8"/>
    <w:rsid w:val="00B81868"/>
    <w:rsid w:val="00B82A73"/>
    <w:rsid w:val="00B8317B"/>
    <w:rsid w:val="00B849ED"/>
    <w:rsid w:val="00B851A6"/>
    <w:rsid w:val="00B85AA3"/>
    <w:rsid w:val="00B86E95"/>
    <w:rsid w:val="00B8797C"/>
    <w:rsid w:val="00B90481"/>
    <w:rsid w:val="00B90FBD"/>
    <w:rsid w:val="00B918C5"/>
    <w:rsid w:val="00B91DC9"/>
    <w:rsid w:val="00B92475"/>
    <w:rsid w:val="00B94A17"/>
    <w:rsid w:val="00B94FE1"/>
    <w:rsid w:val="00B95241"/>
    <w:rsid w:val="00B95855"/>
    <w:rsid w:val="00B966F4"/>
    <w:rsid w:val="00B97FB6"/>
    <w:rsid w:val="00BA0FD6"/>
    <w:rsid w:val="00BA11D7"/>
    <w:rsid w:val="00BA1937"/>
    <w:rsid w:val="00BA2805"/>
    <w:rsid w:val="00BA34F1"/>
    <w:rsid w:val="00BA34F6"/>
    <w:rsid w:val="00BA365C"/>
    <w:rsid w:val="00BA3806"/>
    <w:rsid w:val="00BA451F"/>
    <w:rsid w:val="00BA5C45"/>
    <w:rsid w:val="00BA6302"/>
    <w:rsid w:val="00BA6674"/>
    <w:rsid w:val="00BA7C6E"/>
    <w:rsid w:val="00BB00E6"/>
    <w:rsid w:val="00BB04A2"/>
    <w:rsid w:val="00BB04D1"/>
    <w:rsid w:val="00BB161B"/>
    <w:rsid w:val="00BB17BF"/>
    <w:rsid w:val="00BB252B"/>
    <w:rsid w:val="00BB2A80"/>
    <w:rsid w:val="00BB3545"/>
    <w:rsid w:val="00BB4136"/>
    <w:rsid w:val="00BB4A42"/>
    <w:rsid w:val="00BB5576"/>
    <w:rsid w:val="00BB67D2"/>
    <w:rsid w:val="00BB6B44"/>
    <w:rsid w:val="00BC0F01"/>
    <w:rsid w:val="00BC1CE3"/>
    <w:rsid w:val="00BC1E28"/>
    <w:rsid w:val="00BC3465"/>
    <w:rsid w:val="00BC426B"/>
    <w:rsid w:val="00BC45C6"/>
    <w:rsid w:val="00BC478C"/>
    <w:rsid w:val="00BC54B3"/>
    <w:rsid w:val="00BC584C"/>
    <w:rsid w:val="00BC5B5C"/>
    <w:rsid w:val="00BC61F9"/>
    <w:rsid w:val="00BC6EE0"/>
    <w:rsid w:val="00BC6F2E"/>
    <w:rsid w:val="00BC770F"/>
    <w:rsid w:val="00BC774A"/>
    <w:rsid w:val="00BD0892"/>
    <w:rsid w:val="00BD20E3"/>
    <w:rsid w:val="00BD26C7"/>
    <w:rsid w:val="00BD301F"/>
    <w:rsid w:val="00BD3275"/>
    <w:rsid w:val="00BD39ED"/>
    <w:rsid w:val="00BD3BE0"/>
    <w:rsid w:val="00BD4304"/>
    <w:rsid w:val="00BD46B1"/>
    <w:rsid w:val="00BD49DF"/>
    <w:rsid w:val="00BD6E72"/>
    <w:rsid w:val="00BD79B1"/>
    <w:rsid w:val="00BE0281"/>
    <w:rsid w:val="00BE0EC7"/>
    <w:rsid w:val="00BE0FC2"/>
    <w:rsid w:val="00BE1051"/>
    <w:rsid w:val="00BE236E"/>
    <w:rsid w:val="00BE317E"/>
    <w:rsid w:val="00BE3402"/>
    <w:rsid w:val="00BE398A"/>
    <w:rsid w:val="00BE3BE3"/>
    <w:rsid w:val="00BE4AA4"/>
    <w:rsid w:val="00BE4D76"/>
    <w:rsid w:val="00BE5E4F"/>
    <w:rsid w:val="00BE60EF"/>
    <w:rsid w:val="00BE632F"/>
    <w:rsid w:val="00BE73EF"/>
    <w:rsid w:val="00BE7450"/>
    <w:rsid w:val="00BF05BE"/>
    <w:rsid w:val="00BF07E5"/>
    <w:rsid w:val="00BF2A25"/>
    <w:rsid w:val="00BF2C1B"/>
    <w:rsid w:val="00BF446B"/>
    <w:rsid w:val="00BF491B"/>
    <w:rsid w:val="00BF658A"/>
    <w:rsid w:val="00BF6B68"/>
    <w:rsid w:val="00BF745A"/>
    <w:rsid w:val="00BF76EC"/>
    <w:rsid w:val="00C0014C"/>
    <w:rsid w:val="00C0272C"/>
    <w:rsid w:val="00C0300D"/>
    <w:rsid w:val="00C03063"/>
    <w:rsid w:val="00C038D1"/>
    <w:rsid w:val="00C03CBA"/>
    <w:rsid w:val="00C049C2"/>
    <w:rsid w:val="00C04B4E"/>
    <w:rsid w:val="00C04E1A"/>
    <w:rsid w:val="00C064A0"/>
    <w:rsid w:val="00C06B80"/>
    <w:rsid w:val="00C07E9E"/>
    <w:rsid w:val="00C115E0"/>
    <w:rsid w:val="00C12204"/>
    <w:rsid w:val="00C12405"/>
    <w:rsid w:val="00C12E13"/>
    <w:rsid w:val="00C1326A"/>
    <w:rsid w:val="00C13324"/>
    <w:rsid w:val="00C13B52"/>
    <w:rsid w:val="00C13DBA"/>
    <w:rsid w:val="00C14A73"/>
    <w:rsid w:val="00C14B9C"/>
    <w:rsid w:val="00C15606"/>
    <w:rsid w:val="00C17CA3"/>
    <w:rsid w:val="00C20062"/>
    <w:rsid w:val="00C2125A"/>
    <w:rsid w:val="00C222A7"/>
    <w:rsid w:val="00C2260E"/>
    <w:rsid w:val="00C22B63"/>
    <w:rsid w:val="00C22D3B"/>
    <w:rsid w:val="00C2307A"/>
    <w:rsid w:val="00C2330E"/>
    <w:rsid w:val="00C235F4"/>
    <w:rsid w:val="00C23BE8"/>
    <w:rsid w:val="00C252EE"/>
    <w:rsid w:val="00C25978"/>
    <w:rsid w:val="00C27AF9"/>
    <w:rsid w:val="00C31809"/>
    <w:rsid w:val="00C32267"/>
    <w:rsid w:val="00C32796"/>
    <w:rsid w:val="00C329EA"/>
    <w:rsid w:val="00C3362F"/>
    <w:rsid w:val="00C352A4"/>
    <w:rsid w:val="00C35D0E"/>
    <w:rsid w:val="00C3638B"/>
    <w:rsid w:val="00C3699F"/>
    <w:rsid w:val="00C36D52"/>
    <w:rsid w:val="00C37062"/>
    <w:rsid w:val="00C377D1"/>
    <w:rsid w:val="00C37F60"/>
    <w:rsid w:val="00C401A2"/>
    <w:rsid w:val="00C40916"/>
    <w:rsid w:val="00C42E4E"/>
    <w:rsid w:val="00C4308E"/>
    <w:rsid w:val="00C438FF"/>
    <w:rsid w:val="00C46151"/>
    <w:rsid w:val="00C50551"/>
    <w:rsid w:val="00C50A06"/>
    <w:rsid w:val="00C51783"/>
    <w:rsid w:val="00C5370A"/>
    <w:rsid w:val="00C54ABD"/>
    <w:rsid w:val="00C55001"/>
    <w:rsid w:val="00C559AD"/>
    <w:rsid w:val="00C55D73"/>
    <w:rsid w:val="00C608DF"/>
    <w:rsid w:val="00C61045"/>
    <w:rsid w:val="00C61982"/>
    <w:rsid w:val="00C6302D"/>
    <w:rsid w:val="00C6395D"/>
    <w:rsid w:val="00C63D0A"/>
    <w:rsid w:val="00C65566"/>
    <w:rsid w:val="00C65D4C"/>
    <w:rsid w:val="00C6620C"/>
    <w:rsid w:val="00C66777"/>
    <w:rsid w:val="00C66E18"/>
    <w:rsid w:val="00C6727C"/>
    <w:rsid w:val="00C67AFA"/>
    <w:rsid w:val="00C7065B"/>
    <w:rsid w:val="00C70F56"/>
    <w:rsid w:val="00C73E69"/>
    <w:rsid w:val="00C770AE"/>
    <w:rsid w:val="00C7729C"/>
    <w:rsid w:val="00C827BE"/>
    <w:rsid w:val="00C82FF7"/>
    <w:rsid w:val="00C85C7A"/>
    <w:rsid w:val="00C86096"/>
    <w:rsid w:val="00C87986"/>
    <w:rsid w:val="00C90078"/>
    <w:rsid w:val="00C90FB6"/>
    <w:rsid w:val="00C91DF8"/>
    <w:rsid w:val="00C92511"/>
    <w:rsid w:val="00C926AF"/>
    <w:rsid w:val="00C93E4D"/>
    <w:rsid w:val="00C940EC"/>
    <w:rsid w:val="00C95841"/>
    <w:rsid w:val="00C9593A"/>
    <w:rsid w:val="00C95D7C"/>
    <w:rsid w:val="00C97061"/>
    <w:rsid w:val="00C97433"/>
    <w:rsid w:val="00CA016A"/>
    <w:rsid w:val="00CA08AF"/>
    <w:rsid w:val="00CA27AE"/>
    <w:rsid w:val="00CA3063"/>
    <w:rsid w:val="00CA3395"/>
    <w:rsid w:val="00CA3C24"/>
    <w:rsid w:val="00CA54B1"/>
    <w:rsid w:val="00CA58DA"/>
    <w:rsid w:val="00CA59D8"/>
    <w:rsid w:val="00CA6FC9"/>
    <w:rsid w:val="00CA7A80"/>
    <w:rsid w:val="00CB02D7"/>
    <w:rsid w:val="00CB1FD8"/>
    <w:rsid w:val="00CB2C3C"/>
    <w:rsid w:val="00CB3BF8"/>
    <w:rsid w:val="00CB4332"/>
    <w:rsid w:val="00CB4F7E"/>
    <w:rsid w:val="00CB5321"/>
    <w:rsid w:val="00CB6D74"/>
    <w:rsid w:val="00CB7F56"/>
    <w:rsid w:val="00CC0F8F"/>
    <w:rsid w:val="00CC2C96"/>
    <w:rsid w:val="00CC3764"/>
    <w:rsid w:val="00CC3CC5"/>
    <w:rsid w:val="00CC50B9"/>
    <w:rsid w:val="00CC54C6"/>
    <w:rsid w:val="00CC5635"/>
    <w:rsid w:val="00CC62D8"/>
    <w:rsid w:val="00CC70D5"/>
    <w:rsid w:val="00CC76FC"/>
    <w:rsid w:val="00CC7D6F"/>
    <w:rsid w:val="00CD028D"/>
    <w:rsid w:val="00CD0AB9"/>
    <w:rsid w:val="00CD1720"/>
    <w:rsid w:val="00CD1EF6"/>
    <w:rsid w:val="00CD423B"/>
    <w:rsid w:val="00CD43DA"/>
    <w:rsid w:val="00CD646A"/>
    <w:rsid w:val="00CD6B2B"/>
    <w:rsid w:val="00CD6C47"/>
    <w:rsid w:val="00CE04AF"/>
    <w:rsid w:val="00CE10C9"/>
    <w:rsid w:val="00CE1435"/>
    <w:rsid w:val="00CE1F79"/>
    <w:rsid w:val="00CE260E"/>
    <w:rsid w:val="00CE2896"/>
    <w:rsid w:val="00CE409C"/>
    <w:rsid w:val="00CE5145"/>
    <w:rsid w:val="00CE562B"/>
    <w:rsid w:val="00CE5F48"/>
    <w:rsid w:val="00CE63E9"/>
    <w:rsid w:val="00CE6B12"/>
    <w:rsid w:val="00CE7600"/>
    <w:rsid w:val="00CE7843"/>
    <w:rsid w:val="00CF32FF"/>
    <w:rsid w:val="00CF3B5B"/>
    <w:rsid w:val="00CF4A71"/>
    <w:rsid w:val="00CF577F"/>
    <w:rsid w:val="00CF6E15"/>
    <w:rsid w:val="00D0065C"/>
    <w:rsid w:val="00D0232E"/>
    <w:rsid w:val="00D033AF"/>
    <w:rsid w:val="00D0433F"/>
    <w:rsid w:val="00D04AFD"/>
    <w:rsid w:val="00D04C16"/>
    <w:rsid w:val="00D05EC5"/>
    <w:rsid w:val="00D05F35"/>
    <w:rsid w:val="00D05F6C"/>
    <w:rsid w:val="00D07006"/>
    <w:rsid w:val="00D07F57"/>
    <w:rsid w:val="00D114DB"/>
    <w:rsid w:val="00D12377"/>
    <w:rsid w:val="00D12A08"/>
    <w:rsid w:val="00D12B16"/>
    <w:rsid w:val="00D13EC0"/>
    <w:rsid w:val="00D16326"/>
    <w:rsid w:val="00D1720B"/>
    <w:rsid w:val="00D173F8"/>
    <w:rsid w:val="00D218BB"/>
    <w:rsid w:val="00D22909"/>
    <w:rsid w:val="00D22A45"/>
    <w:rsid w:val="00D22E8D"/>
    <w:rsid w:val="00D231FA"/>
    <w:rsid w:val="00D233AD"/>
    <w:rsid w:val="00D23F2F"/>
    <w:rsid w:val="00D24DC1"/>
    <w:rsid w:val="00D25937"/>
    <w:rsid w:val="00D26B04"/>
    <w:rsid w:val="00D26D8B"/>
    <w:rsid w:val="00D2711E"/>
    <w:rsid w:val="00D27BF5"/>
    <w:rsid w:val="00D3002C"/>
    <w:rsid w:val="00D312A0"/>
    <w:rsid w:val="00D313A5"/>
    <w:rsid w:val="00D3179F"/>
    <w:rsid w:val="00D326CC"/>
    <w:rsid w:val="00D32E62"/>
    <w:rsid w:val="00D34479"/>
    <w:rsid w:val="00D37D61"/>
    <w:rsid w:val="00D40D1F"/>
    <w:rsid w:val="00D40FD8"/>
    <w:rsid w:val="00D41123"/>
    <w:rsid w:val="00D420D2"/>
    <w:rsid w:val="00D4273B"/>
    <w:rsid w:val="00D46946"/>
    <w:rsid w:val="00D46A88"/>
    <w:rsid w:val="00D47D7F"/>
    <w:rsid w:val="00D512E3"/>
    <w:rsid w:val="00D51D63"/>
    <w:rsid w:val="00D5389F"/>
    <w:rsid w:val="00D54946"/>
    <w:rsid w:val="00D55069"/>
    <w:rsid w:val="00D568F5"/>
    <w:rsid w:val="00D56A7C"/>
    <w:rsid w:val="00D5739E"/>
    <w:rsid w:val="00D574FD"/>
    <w:rsid w:val="00D61E73"/>
    <w:rsid w:val="00D625A8"/>
    <w:rsid w:val="00D63BD7"/>
    <w:rsid w:val="00D63CD3"/>
    <w:rsid w:val="00D648AA"/>
    <w:rsid w:val="00D652BF"/>
    <w:rsid w:val="00D656E4"/>
    <w:rsid w:val="00D7111D"/>
    <w:rsid w:val="00D72099"/>
    <w:rsid w:val="00D73702"/>
    <w:rsid w:val="00D74052"/>
    <w:rsid w:val="00D75E1F"/>
    <w:rsid w:val="00D76341"/>
    <w:rsid w:val="00D76832"/>
    <w:rsid w:val="00D76FFB"/>
    <w:rsid w:val="00D77154"/>
    <w:rsid w:val="00D84761"/>
    <w:rsid w:val="00D8630F"/>
    <w:rsid w:val="00D86B3F"/>
    <w:rsid w:val="00D87C5B"/>
    <w:rsid w:val="00D90F59"/>
    <w:rsid w:val="00D92FC4"/>
    <w:rsid w:val="00D9432F"/>
    <w:rsid w:val="00D943F3"/>
    <w:rsid w:val="00D94478"/>
    <w:rsid w:val="00D94AF7"/>
    <w:rsid w:val="00D951AE"/>
    <w:rsid w:val="00D97929"/>
    <w:rsid w:val="00DA393A"/>
    <w:rsid w:val="00DA3B1B"/>
    <w:rsid w:val="00DA4396"/>
    <w:rsid w:val="00DA4CA6"/>
    <w:rsid w:val="00DA5C39"/>
    <w:rsid w:val="00DA61BD"/>
    <w:rsid w:val="00DA6E98"/>
    <w:rsid w:val="00DA7385"/>
    <w:rsid w:val="00DB3896"/>
    <w:rsid w:val="00DB3CCF"/>
    <w:rsid w:val="00DB415C"/>
    <w:rsid w:val="00DB418F"/>
    <w:rsid w:val="00DB5767"/>
    <w:rsid w:val="00DB57C0"/>
    <w:rsid w:val="00DB7A6C"/>
    <w:rsid w:val="00DC1BDC"/>
    <w:rsid w:val="00DC3E56"/>
    <w:rsid w:val="00DC44B8"/>
    <w:rsid w:val="00DC45B6"/>
    <w:rsid w:val="00DC4664"/>
    <w:rsid w:val="00DC48C9"/>
    <w:rsid w:val="00DC5181"/>
    <w:rsid w:val="00DC5865"/>
    <w:rsid w:val="00DC617E"/>
    <w:rsid w:val="00DC7CEA"/>
    <w:rsid w:val="00DD4CFC"/>
    <w:rsid w:val="00DE14DC"/>
    <w:rsid w:val="00DE3FE6"/>
    <w:rsid w:val="00DE464D"/>
    <w:rsid w:val="00DE46CE"/>
    <w:rsid w:val="00DE6AE0"/>
    <w:rsid w:val="00DE6B43"/>
    <w:rsid w:val="00DE728D"/>
    <w:rsid w:val="00DE7494"/>
    <w:rsid w:val="00DE7607"/>
    <w:rsid w:val="00DF33F6"/>
    <w:rsid w:val="00DF65A2"/>
    <w:rsid w:val="00DF6EB4"/>
    <w:rsid w:val="00DF710B"/>
    <w:rsid w:val="00DF7CCF"/>
    <w:rsid w:val="00E0007E"/>
    <w:rsid w:val="00E00267"/>
    <w:rsid w:val="00E0081C"/>
    <w:rsid w:val="00E016FB"/>
    <w:rsid w:val="00E0252C"/>
    <w:rsid w:val="00E02747"/>
    <w:rsid w:val="00E02A8C"/>
    <w:rsid w:val="00E02F0F"/>
    <w:rsid w:val="00E03296"/>
    <w:rsid w:val="00E03EDC"/>
    <w:rsid w:val="00E04B4B"/>
    <w:rsid w:val="00E05288"/>
    <w:rsid w:val="00E06A2B"/>
    <w:rsid w:val="00E0717B"/>
    <w:rsid w:val="00E119C1"/>
    <w:rsid w:val="00E12203"/>
    <w:rsid w:val="00E12A58"/>
    <w:rsid w:val="00E12C9F"/>
    <w:rsid w:val="00E1395F"/>
    <w:rsid w:val="00E149F9"/>
    <w:rsid w:val="00E15B93"/>
    <w:rsid w:val="00E165C8"/>
    <w:rsid w:val="00E168C1"/>
    <w:rsid w:val="00E17C12"/>
    <w:rsid w:val="00E2009A"/>
    <w:rsid w:val="00E20AA5"/>
    <w:rsid w:val="00E20BC1"/>
    <w:rsid w:val="00E25663"/>
    <w:rsid w:val="00E25992"/>
    <w:rsid w:val="00E26AD8"/>
    <w:rsid w:val="00E26BC6"/>
    <w:rsid w:val="00E26D3C"/>
    <w:rsid w:val="00E272DF"/>
    <w:rsid w:val="00E30047"/>
    <w:rsid w:val="00E307AD"/>
    <w:rsid w:val="00E311EE"/>
    <w:rsid w:val="00E313A6"/>
    <w:rsid w:val="00E31493"/>
    <w:rsid w:val="00E323DE"/>
    <w:rsid w:val="00E32BDD"/>
    <w:rsid w:val="00E33F3F"/>
    <w:rsid w:val="00E342B5"/>
    <w:rsid w:val="00E34699"/>
    <w:rsid w:val="00E34C53"/>
    <w:rsid w:val="00E35F7D"/>
    <w:rsid w:val="00E361D3"/>
    <w:rsid w:val="00E370E5"/>
    <w:rsid w:val="00E400D2"/>
    <w:rsid w:val="00E41712"/>
    <w:rsid w:val="00E42F45"/>
    <w:rsid w:val="00E43522"/>
    <w:rsid w:val="00E437AD"/>
    <w:rsid w:val="00E43DD7"/>
    <w:rsid w:val="00E44805"/>
    <w:rsid w:val="00E44F87"/>
    <w:rsid w:val="00E44FEC"/>
    <w:rsid w:val="00E475BF"/>
    <w:rsid w:val="00E525B7"/>
    <w:rsid w:val="00E53835"/>
    <w:rsid w:val="00E541E6"/>
    <w:rsid w:val="00E54908"/>
    <w:rsid w:val="00E5682D"/>
    <w:rsid w:val="00E56AE8"/>
    <w:rsid w:val="00E56C17"/>
    <w:rsid w:val="00E56CBE"/>
    <w:rsid w:val="00E60997"/>
    <w:rsid w:val="00E62373"/>
    <w:rsid w:val="00E62C4C"/>
    <w:rsid w:val="00E6334F"/>
    <w:rsid w:val="00E634EB"/>
    <w:rsid w:val="00E64718"/>
    <w:rsid w:val="00E6472C"/>
    <w:rsid w:val="00E64CB0"/>
    <w:rsid w:val="00E651A7"/>
    <w:rsid w:val="00E678FB"/>
    <w:rsid w:val="00E708C3"/>
    <w:rsid w:val="00E70CBD"/>
    <w:rsid w:val="00E721A7"/>
    <w:rsid w:val="00E72A10"/>
    <w:rsid w:val="00E73C69"/>
    <w:rsid w:val="00E74082"/>
    <w:rsid w:val="00E740DE"/>
    <w:rsid w:val="00E74122"/>
    <w:rsid w:val="00E74AFF"/>
    <w:rsid w:val="00E75CF0"/>
    <w:rsid w:val="00E76D27"/>
    <w:rsid w:val="00E80ECB"/>
    <w:rsid w:val="00E81630"/>
    <w:rsid w:val="00E81C75"/>
    <w:rsid w:val="00E8327D"/>
    <w:rsid w:val="00E842B9"/>
    <w:rsid w:val="00E84F06"/>
    <w:rsid w:val="00E86C7C"/>
    <w:rsid w:val="00E87E2F"/>
    <w:rsid w:val="00E929C3"/>
    <w:rsid w:val="00E92B56"/>
    <w:rsid w:val="00E93575"/>
    <w:rsid w:val="00E9441F"/>
    <w:rsid w:val="00E9511B"/>
    <w:rsid w:val="00E95B21"/>
    <w:rsid w:val="00E963AB"/>
    <w:rsid w:val="00E97001"/>
    <w:rsid w:val="00EA274F"/>
    <w:rsid w:val="00EA2B28"/>
    <w:rsid w:val="00EA3E41"/>
    <w:rsid w:val="00EA52C0"/>
    <w:rsid w:val="00EB131C"/>
    <w:rsid w:val="00EB3804"/>
    <w:rsid w:val="00EB3B72"/>
    <w:rsid w:val="00EB40DE"/>
    <w:rsid w:val="00EB478D"/>
    <w:rsid w:val="00EB6022"/>
    <w:rsid w:val="00EC0090"/>
    <w:rsid w:val="00EC01B0"/>
    <w:rsid w:val="00EC13CD"/>
    <w:rsid w:val="00EC412D"/>
    <w:rsid w:val="00EC55B6"/>
    <w:rsid w:val="00EC56DA"/>
    <w:rsid w:val="00EC5E63"/>
    <w:rsid w:val="00EC69C5"/>
    <w:rsid w:val="00EC6BE6"/>
    <w:rsid w:val="00EC6EC0"/>
    <w:rsid w:val="00EC7AD3"/>
    <w:rsid w:val="00ED1AB9"/>
    <w:rsid w:val="00ED276C"/>
    <w:rsid w:val="00ED2DD8"/>
    <w:rsid w:val="00ED30B9"/>
    <w:rsid w:val="00ED452E"/>
    <w:rsid w:val="00ED5BCA"/>
    <w:rsid w:val="00ED5CCA"/>
    <w:rsid w:val="00ED6507"/>
    <w:rsid w:val="00ED6DF8"/>
    <w:rsid w:val="00EE2B81"/>
    <w:rsid w:val="00EE4DE0"/>
    <w:rsid w:val="00EE53FB"/>
    <w:rsid w:val="00EE67C9"/>
    <w:rsid w:val="00EE682A"/>
    <w:rsid w:val="00EE6A41"/>
    <w:rsid w:val="00EE6DCC"/>
    <w:rsid w:val="00EE7C2C"/>
    <w:rsid w:val="00EF06F7"/>
    <w:rsid w:val="00EF168F"/>
    <w:rsid w:val="00EF2311"/>
    <w:rsid w:val="00EF261A"/>
    <w:rsid w:val="00EF2777"/>
    <w:rsid w:val="00EF27EA"/>
    <w:rsid w:val="00EF2BAE"/>
    <w:rsid w:val="00EF3A83"/>
    <w:rsid w:val="00EF49D2"/>
    <w:rsid w:val="00EF4AE3"/>
    <w:rsid w:val="00EF5CB8"/>
    <w:rsid w:val="00EF6104"/>
    <w:rsid w:val="00EF66EF"/>
    <w:rsid w:val="00EF7534"/>
    <w:rsid w:val="00F00229"/>
    <w:rsid w:val="00F00CA9"/>
    <w:rsid w:val="00F00E26"/>
    <w:rsid w:val="00F01DA6"/>
    <w:rsid w:val="00F0359B"/>
    <w:rsid w:val="00F04139"/>
    <w:rsid w:val="00F04C7C"/>
    <w:rsid w:val="00F05526"/>
    <w:rsid w:val="00F05744"/>
    <w:rsid w:val="00F05DBB"/>
    <w:rsid w:val="00F074C7"/>
    <w:rsid w:val="00F077A4"/>
    <w:rsid w:val="00F10D00"/>
    <w:rsid w:val="00F11382"/>
    <w:rsid w:val="00F1173D"/>
    <w:rsid w:val="00F11C31"/>
    <w:rsid w:val="00F11DD2"/>
    <w:rsid w:val="00F12371"/>
    <w:rsid w:val="00F131A7"/>
    <w:rsid w:val="00F13E77"/>
    <w:rsid w:val="00F14FE1"/>
    <w:rsid w:val="00F172D6"/>
    <w:rsid w:val="00F173F6"/>
    <w:rsid w:val="00F20E99"/>
    <w:rsid w:val="00F2192E"/>
    <w:rsid w:val="00F21EAD"/>
    <w:rsid w:val="00F22333"/>
    <w:rsid w:val="00F23076"/>
    <w:rsid w:val="00F24020"/>
    <w:rsid w:val="00F25C94"/>
    <w:rsid w:val="00F269FB"/>
    <w:rsid w:val="00F26E4E"/>
    <w:rsid w:val="00F27FF4"/>
    <w:rsid w:val="00F315EA"/>
    <w:rsid w:val="00F3186D"/>
    <w:rsid w:val="00F31F46"/>
    <w:rsid w:val="00F33269"/>
    <w:rsid w:val="00F35A3B"/>
    <w:rsid w:val="00F35E63"/>
    <w:rsid w:val="00F36104"/>
    <w:rsid w:val="00F36572"/>
    <w:rsid w:val="00F36FCB"/>
    <w:rsid w:val="00F37D5D"/>
    <w:rsid w:val="00F40099"/>
    <w:rsid w:val="00F44DE7"/>
    <w:rsid w:val="00F454A2"/>
    <w:rsid w:val="00F46705"/>
    <w:rsid w:val="00F476AB"/>
    <w:rsid w:val="00F479E4"/>
    <w:rsid w:val="00F50A54"/>
    <w:rsid w:val="00F5172B"/>
    <w:rsid w:val="00F51AF3"/>
    <w:rsid w:val="00F5396B"/>
    <w:rsid w:val="00F5596B"/>
    <w:rsid w:val="00F559D9"/>
    <w:rsid w:val="00F63976"/>
    <w:rsid w:val="00F63E90"/>
    <w:rsid w:val="00F64003"/>
    <w:rsid w:val="00F64953"/>
    <w:rsid w:val="00F64DC1"/>
    <w:rsid w:val="00F65FB4"/>
    <w:rsid w:val="00F664A8"/>
    <w:rsid w:val="00F6673D"/>
    <w:rsid w:val="00F6685D"/>
    <w:rsid w:val="00F6757E"/>
    <w:rsid w:val="00F67825"/>
    <w:rsid w:val="00F705AF"/>
    <w:rsid w:val="00F70760"/>
    <w:rsid w:val="00F7200D"/>
    <w:rsid w:val="00F72524"/>
    <w:rsid w:val="00F729D2"/>
    <w:rsid w:val="00F730BB"/>
    <w:rsid w:val="00F737C2"/>
    <w:rsid w:val="00F73A93"/>
    <w:rsid w:val="00F75ABB"/>
    <w:rsid w:val="00F76020"/>
    <w:rsid w:val="00F76809"/>
    <w:rsid w:val="00F806ED"/>
    <w:rsid w:val="00F81B5D"/>
    <w:rsid w:val="00F81EA8"/>
    <w:rsid w:val="00F828A4"/>
    <w:rsid w:val="00F83519"/>
    <w:rsid w:val="00F847ED"/>
    <w:rsid w:val="00F8586D"/>
    <w:rsid w:val="00F85DB6"/>
    <w:rsid w:val="00F85ECF"/>
    <w:rsid w:val="00F875EE"/>
    <w:rsid w:val="00F91866"/>
    <w:rsid w:val="00F93F19"/>
    <w:rsid w:val="00F947B5"/>
    <w:rsid w:val="00F95225"/>
    <w:rsid w:val="00F95828"/>
    <w:rsid w:val="00F9632B"/>
    <w:rsid w:val="00FA0E13"/>
    <w:rsid w:val="00FA18B2"/>
    <w:rsid w:val="00FA1C84"/>
    <w:rsid w:val="00FA3F75"/>
    <w:rsid w:val="00FA43FE"/>
    <w:rsid w:val="00FA47DB"/>
    <w:rsid w:val="00FA48C0"/>
    <w:rsid w:val="00FA56F8"/>
    <w:rsid w:val="00FA5A4B"/>
    <w:rsid w:val="00FA5D0E"/>
    <w:rsid w:val="00FA5F68"/>
    <w:rsid w:val="00FA6A24"/>
    <w:rsid w:val="00FA70D9"/>
    <w:rsid w:val="00FA7AF3"/>
    <w:rsid w:val="00FA7BFA"/>
    <w:rsid w:val="00FB25AE"/>
    <w:rsid w:val="00FB4BDD"/>
    <w:rsid w:val="00FB4C74"/>
    <w:rsid w:val="00FB5297"/>
    <w:rsid w:val="00FB5526"/>
    <w:rsid w:val="00FB5F0E"/>
    <w:rsid w:val="00FB67EB"/>
    <w:rsid w:val="00FB685C"/>
    <w:rsid w:val="00FC0757"/>
    <w:rsid w:val="00FC1EA8"/>
    <w:rsid w:val="00FC40FD"/>
    <w:rsid w:val="00FC412F"/>
    <w:rsid w:val="00FC45A3"/>
    <w:rsid w:val="00FC55FA"/>
    <w:rsid w:val="00FC7BF1"/>
    <w:rsid w:val="00FD1720"/>
    <w:rsid w:val="00FD1D4E"/>
    <w:rsid w:val="00FD3C83"/>
    <w:rsid w:val="00FD3C8A"/>
    <w:rsid w:val="00FD4F0C"/>
    <w:rsid w:val="00FD6244"/>
    <w:rsid w:val="00FD707B"/>
    <w:rsid w:val="00FD71E2"/>
    <w:rsid w:val="00FD7572"/>
    <w:rsid w:val="00FE08CA"/>
    <w:rsid w:val="00FE1396"/>
    <w:rsid w:val="00FE1547"/>
    <w:rsid w:val="00FE223C"/>
    <w:rsid w:val="00FE23FB"/>
    <w:rsid w:val="00FE27C0"/>
    <w:rsid w:val="00FE686D"/>
    <w:rsid w:val="00FE6E78"/>
    <w:rsid w:val="00FE7486"/>
    <w:rsid w:val="00FE79D4"/>
    <w:rsid w:val="00FE7A6A"/>
    <w:rsid w:val="00FE7DEA"/>
    <w:rsid w:val="00FF02C6"/>
    <w:rsid w:val="00FF0874"/>
    <w:rsid w:val="00FF2C8B"/>
    <w:rsid w:val="00FF2FB0"/>
    <w:rsid w:val="00FF5872"/>
    <w:rsid w:val="00FF64CF"/>
    <w:rsid w:val="00FF6BCA"/>
    <w:rsid w:val="00FF6D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61D01"/>
  <w15:docId w15:val="{164C47E6-3FDD-48F8-AFD4-98C221CD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71D7B"/>
    <w:rPr>
      <w:sz w:val="24"/>
      <w:szCs w:val="24"/>
    </w:rPr>
  </w:style>
  <w:style w:type="paragraph" w:styleId="Nagwek1">
    <w:name w:val="heading 1"/>
    <w:basedOn w:val="Normalny"/>
    <w:next w:val="Normalny"/>
    <w:qFormat/>
    <w:rsid w:val="00CA54B1"/>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A54B1"/>
    <w:pPr>
      <w:tabs>
        <w:tab w:val="center" w:pos="4536"/>
        <w:tab w:val="right" w:pos="9072"/>
      </w:tabs>
    </w:pPr>
  </w:style>
  <w:style w:type="paragraph" w:styleId="Stopka">
    <w:name w:val="footer"/>
    <w:basedOn w:val="Normalny"/>
    <w:rsid w:val="00CA54B1"/>
    <w:pPr>
      <w:tabs>
        <w:tab w:val="center" w:pos="4536"/>
        <w:tab w:val="right" w:pos="9072"/>
      </w:tabs>
    </w:pPr>
  </w:style>
  <w:style w:type="paragraph" w:styleId="Tekstdymka">
    <w:name w:val="Balloon Text"/>
    <w:basedOn w:val="Normalny"/>
    <w:semiHidden/>
    <w:rsid w:val="002115F1"/>
    <w:rPr>
      <w:rFonts w:ascii="Tahoma" w:hAnsi="Tahoma" w:cs="Tahoma"/>
      <w:sz w:val="16"/>
      <w:szCs w:val="16"/>
    </w:rPr>
  </w:style>
  <w:style w:type="character" w:styleId="Hipercze">
    <w:name w:val="Hyperlink"/>
    <w:rsid w:val="005F24B0"/>
    <w:rPr>
      <w:color w:val="0000FF"/>
      <w:u w:val="single"/>
    </w:rPr>
  </w:style>
  <w:style w:type="character" w:styleId="Numerstrony">
    <w:name w:val="page number"/>
    <w:basedOn w:val="Domylnaczcionkaakapitu"/>
    <w:rsid w:val="00AB6D79"/>
  </w:style>
  <w:style w:type="paragraph" w:styleId="Tekstprzypisukocowego">
    <w:name w:val="endnote text"/>
    <w:basedOn w:val="Normalny"/>
    <w:semiHidden/>
    <w:rsid w:val="00154E81"/>
    <w:rPr>
      <w:sz w:val="20"/>
      <w:szCs w:val="20"/>
    </w:rPr>
  </w:style>
  <w:style w:type="character" w:styleId="Odwoanieprzypisukocowego">
    <w:name w:val="endnote reference"/>
    <w:semiHidden/>
    <w:rsid w:val="00154E81"/>
    <w:rPr>
      <w:vertAlign w:val="superscript"/>
    </w:rPr>
  </w:style>
  <w:style w:type="paragraph" w:styleId="Akapitzlist">
    <w:name w:val="List Paragraph"/>
    <w:basedOn w:val="Normalny"/>
    <w:uiPriority w:val="34"/>
    <w:qFormat/>
    <w:rsid w:val="00671D7B"/>
    <w:pPr>
      <w:ind w:left="720"/>
      <w:contextualSpacing/>
    </w:pPr>
    <w:rPr>
      <w:rFonts w:eastAsia="Calibri"/>
      <w:lang w:eastAsia="en-US"/>
    </w:rPr>
  </w:style>
  <w:style w:type="character" w:styleId="Odwoaniedokomentarza">
    <w:name w:val="annotation reference"/>
    <w:semiHidden/>
    <w:rsid w:val="00781ED8"/>
    <w:rPr>
      <w:sz w:val="16"/>
      <w:szCs w:val="16"/>
    </w:rPr>
  </w:style>
  <w:style w:type="paragraph" w:styleId="Tekstkomentarza">
    <w:name w:val="annotation text"/>
    <w:basedOn w:val="Normalny"/>
    <w:semiHidden/>
    <w:rsid w:val="00781ED8"/>
    <w:rPr>
      <w:sz w:val="20"/>
      <w:szCs w:val="20"/>
    </w:rPr>
  </w:style>
  <w:style w:type="paragraph" w:styleId="Tematkomentarza">
    <w:name w:val="annotation subject"/>
    <w:basedOn w:val="Tekstkomentarza"/>
    <w:next w:val="Tekstkomentarza"/>
    <w:semiHidden/>
    <w:rsid w:val="00781ED8"/>
    <w:rPr>
      <w:b/>
      <w:bCs/>
    </w:rPr>
  </w:style>
  <w:style w:type="character" w:customStyle="1" w:styleId="TekstpodstawowywcityZnak">
    <w:name w:val="Tekst podstawowy wcięty Znak"/>
    <w:link w:val="Tekstpodstawowywcity"/>
    <w:locked/>
    <w:rsid w:val="000E6B89"/>
    <w:rPr>
      <w:spacing w:val="4"/>
      <w:sz w:val="24"/>
      <w:szCs w:val="24"/>
      <w:lang w:val="pl-PL" w:eastAsia="pl-PL" w:bidi="ar-SA"/>
    </w:rPr>
  </w:style>
  <w:style w:type="paragraph" w:styleId="Tekstpodstawowywcity">
    <w:name w:val="Body Text Indent"/>
    <w:basedOn w:val="Normalny"/>
    <w:link w:val="TekstpodstawowywcityZnak"/>
    <w:rsid w:val="000E6B89"/>
    <w:pPr>
      <w:spacing w:line="360" w:lineRule="auto"/>
      <w:ind w:firstLine="708"/>
      <w:jc w:val="both"/>
    </w:pPr>
    <w:rPr>
      <w:spacing w:val="4"/>
    </w:rPr>
  </w:style>
  <w:style w:type="character" w:customStyle="1" w:styleId="style81">
    <w:name w:val="style81"/>
    <w:rsid w:val="0074350C"/>
    <w:rPr>
      <w:rFonts w:ascii="Arial" w:hAnsi="Arial" w:cs="Arial" w:hint="default"/>
      <w:b/>
      <w:bCs/>
      <w:color w:val="522714"/>
      <w:sz w:val="18"/>
      <w:szCs w:val="18"/>
    </w:rPr>
  </w:style>
  <w:style w:type="character" w:customStyle="1" w:styleId="ustl">
    <w:name w:val="ustl"/>
    <w:rsid w:val="00E0007E"/>
    <w:rPr>
      <w:rFonts w:cs="Times New Roman"/>
    </w:rPr>
  </w:style>
  <w:style w:type="paragraph" w:customStyle="1" w:styleId="parinner">
    <w:name w:val="parinner"/>
    <w:basedOn w:val="Normalny"/>
    <w:rsid w:val="006464CC"/>
    <w:pPr>
      <w:spacing w:before="100" w:beforeAutospacing="1" w:after="100" w:afterAutospacing="1"/>
    </w:pPr>
  </w:style>
  <w:style w:type="character" w:customStyle="1" w:styleId="articletitle">
    <w:name w:val="articletitle"/>
    <w:rsid w:val="006A0A9A"/>
  </w:style>
  <w:style w:type="character" w:styleId="Uwydatnienie">
    <w:name w:val="Emphasis"/>
    <w:uiPriority w:val="20"/>
    <w:qFormat/>
    <w:rsid w:val="00A86A41"/>
    <w:rPr>
      <w:i/>
      <w:iCs/>
    </w:rPr>
  </w:style>
  <w:style w:type="paragraph" w:customStyle="1" w:styleId="Normalny1">
    <w:name w:val="Normalny1"/>
    <w:basedOn w:val="Normalny"/>
    <w:rsid w:val="001959E7"/>
    <w:pPr>
      <w:spacing w:before="100" w:beforeAutospacing="1" w:after="100" w:afterAutospacing="1"/>
    </w:pPr>
  </w:style>
  <w:style w:type="character" w:customStyle="1" w:styleId="highlight">
    <w:name w:val="highlight"/>
    <w:basedOn w:val="Domylnaczcionkaakapitu"/>
    <w:rsid w:val="00FA5A4B"/>
  </w:style>
  <w:style w:type="paragraph" w:styleId="NormalnyWeb">
    <w:name w:val="Normal (Web)"/>
    <w:basedOn w:val="Normalny"/>
    <w:uiPriority w:val="99"/>
    <w:unhideWhenUsed/>
    <w:rsid w:val="009467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49801">
      <w:bodyDiv w:val="1"/>
      <w:marLeft w:val="0"/>
      <w:marRight w:val="0"/>
      <w:marTop w:val="0"/>
      <w:marBottom w:val="0"/>
      <w:divBdr>
        <w:top w:val="none" w:sz="0" w:space="0" w:color="auto"/>
        <w:left w:val="none" w:sz="0" w:space="0" w:color="auto"/>
        <w:bottom w:val="none" w:sz="0" w:space="0" w:color="auto"/>
        <w:right w:val="none" w:sz="0" w:space="0" w:color="auto"/>
      </w:divBdr>
    </w:div>
    <w:div w:id="468741858">
      <w:bodyDiv w:val="1"/>
      <w:marLeft w:val="0"/>
      <w:marRight w:val="0"/>
      <w:marTop w:val="0"/>
      <w:marBottom w:val="0"/>
      <w:divBdr>
        <w:top w:val="none" w:sz="0" w:space="0" w:color="auto"/>
        <w:left w:val="none" w:sz="0" w:space="0" w:color="auto"/>
        <w:bottom w:val="none" w:sz="0" w:space="0" w:color="auto"/>
        <w:right w:val="none" w:sz="0" w:space="0" w:color="auto"/>
      </w:divBdr>
      <w:divsChild>
        <w:div w:id="893660367">
          <w:marLeft w:val="0"/>
          <w:marRight w:val="0"/>
          <w:marTop w:val="0"/>
          <w:marBottom w:val="0"/>
          <w:divBdr>
            <w:top w:val="none" w:sz="0" w:space="0" w:color="auto"/>
            <w:left w:val="none" w:sz="0" w:space="0" w:color="auto"/>
            <w:bottom w:val="none" w:sz="0" w:space="0" w:color="auto"/>
            <w:right w:val="none" w:sz="0" w:space="0" w:color="auto"/>
          </w:divBdr>
          <w:divsChild>
            <w:div w:id="1781759837">
              <w:marLeft w:val="0"/>
              <w:marRight w:val="0"/>
              <w:marTop w:val="0"/>
              <w:marBottom w:val="0"/>
              <w:divBdr>
                <w:top w:val="none" w:sz="0" w:space="0" w:color="auto"/>
                <w:left w:val="none" w:sz="0" w:space="0" w:color="auto"/>
                <w:bottom w:val="none" w:sz="0" w:space="0" w:color="auto"/>
                <w:right w:val="none" w:sz="0" w:space="0" w:color="auto"/>
              </w:divBdr>
            </w:div>
          </w:divsChild>
        </w:div>
        <w:div w:id="1022626818">
          <w:marLeft w:val="0"/>
          <w:marRight w:val="0"/>
          <w:marTop w:val="0"/>
          <w:marBottom w:val="0"/>
          <w:divBdr>
            <w:top w:val="none" w:sz="0" w:space="0" w:color="auto"/>
            <w:left w:val="none" w:sz="0" w:space="0" w:color="auto"/>
            <w:bottom w:val="none" w:sz="0" w:space="0" w:color="auto"/>
            <w:right w:val="none" w:sz="0" w:space="0" w:color="auto"/>
          </w:divBdr>
          <w:divsChild>
            <w:div w:id="524028493">
              <w:marLeft w:val="0"/>
              <w:marRight w:val="0"/>
              <w:marTop w:val="0"/>
              <w:marBottom w:val="0"/>
              <w:divBdr>
                <w:top w:val="none" w:sz="0" w:space="0" w:color="auto"/>
                <w:left w:val="none" w:sz="0" w:space="0" w:color="auto"/>
                <w:bottom w:val="none" w:sz="0" w:space="0" w:color="auto"/>
                <w:right w:val="none" w:sz="0" w:space="0" w:color="auto"/>
              </w:divBdr>
            </w:div>
          </w:divsChild>
        </w:div>
        <w:div w:id="1898588964">
          <w:marLeft w:val="0"/>
          <w:marRight w:val="0"/>
          <w:marTop w:val="0"/>
          <w:marBottom w:val="0"/>
          <w:divBdr>
            <w:top w:val="none" w:sz="0" w:space="0" w:color="auto"/>
            <w:left w:val="none" w:sz="0" w:space="0" w:color="auto"/>
            <w:bottom w:val="none" w:sz="0" w:space="0" w:color="auto"/>
            <w:right w:val="none" w:sz="0" w:space="0" w:color="auto"/>
          </w:divBdr>
          <w:divsChild>
            <w:div w:id="109832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88839">
      <w:bodyDiv w:val="1"/>
      <w:marLeft w:val="0"/>
      <w:marRight w:val="0"/>
      <w:marTop w:val="0"/>
      <w:marBottom w:val="0"/>
      <w:divBdr>
        <w:top w:val="none" w:sz="0" w:space="0" w:color="auto"/>
        <w:left w:val="none" w:sz="0" w:space="0" w:color="auto"/>
        <w:bottom w:val="none" w:sz="0" w:space="0" w:color="auto"/>
        <w:right w:val="none" w:sz="0" w:space="0" w:color="auto"/>
      </w:divBdr>
    </w:div>
    <w:div w:id="1049299912">
      <w:bodyDiv w:val="1"/>
      <w:marLeft w:val="0"/>
      <w:marRight w:val="0"/>
      <w:marTop w:val="0"/>
      <w:marBottom w:val="0"/>
      <w:divBdr>
        <w:top w:val="none" w:sz="0" w:space="0" w:color="auto"/>
        <w:left w:val="none" w:sz="0" w:space="0" w:color="auto"/>
        <w:bottom w:val="none" w:sz="0" w:space="0" w:color="auto"/>
        <w:right w:val="none" w:sz="0" w:space="0" w:color="auto"/>
      </w:divBdr>
    </w:div>
    <w:div w:id="1192575325">
      <w:bodyDiv w:val="1"/>
      <w:marLeft w:val="0"/>
      <w:marRight w:val="0"/>
      <w:marTop w:val="0"/>
      <w:marBottom w:val="0"/>
      <w:divBdr>
        <w:top w:val="none" w:sz="0" w:space="0" w:color="auto"/>
        <w:left w:val="none" w:sz="0" w:space="0" w:color="auto"/>
        <w:bottom w:val="none" w:sz="0" w:space="0" w:color="auto"/>
        <w:right w:val="none" w:sz="0" w:space="0" w:color="auto"/>
      </w:divBdr>
    </w:div>
    <w:div w:id="1247881561">
      <w:bodyDiv w:val="1"/>
      <w:marLeft w:val="0"/>
      <w:marRight w:val="0"/>
      <w:marTop w:val="0"/>
      <w:marBottom w:val="0"/>
      <w:divBdr>
        <w:top w:val="none" w:sz="0" w:space="0" w:color="auto"/>
        <w:left w:val="none" w:sz="0" w:space="0" w:color="auto"/>
        <w:bottom w:val="none" w:sz="0" w:space="0" w:color="auto"/>
        <w:right w:val="none" w:sz="0" w:space="0" w:color="auto"/>
      </w:divBdr>
    </w:div>
    <w:div w:id="1830830135">
      <w:bodyDiv w:val="1"/>
      <w:marLeft w:val="0"/>
      <w:marRight w:val="0"/>
      <w:marTop w:val="0"/>
      <w:marBottom w:val="0"/>
      <w:divBdr>
        <w:top w:val="none" w:sz="0" w:space="0" w:color="auto"/>
        <w:left w:val="none" w:sz="0" w:space="0" w:color="auto"/>
        <w:bottom w:val="none" w:sz="0" w:space="0" w:color="auto"/>
        <w:right w:val="none" w:sz="0" w:space="0" w:color="auto"/>
      </w:divBdr>
    </w:div>
    <w:div w:id="1832214468">
      <w:bodyDiv w:val="1"/>
      <w:marLeft w:val="0"/>
      <w:marRight w:val="0"/>
      <w:marTop w:val="0"/>
      <w:marBottom w:val="0"/>
      <w:divBdr>
        <w:top w:val="none" w:sz="0" w:space="0" w:color="auto"/>
        <w:left w:val="none" w:sz="0" w:space="0" w:color="auto"/>
        <w:bottom w:val="none" w:sz="0" w:space="0" w:color="auto"/>
        <w:right w:val="none" w:sz="0" w:space="0" w:color="auto"/>
      </w:divBdr>
      <w:divsChild>
        <w:div w:id="1140347009">
          <w:marLeft w:val="0"/>
          <w:marRight w:val="0"/>
          <w:marTop w:val="0"/>
          <w:marBottom w:val="0"/>
          <w:divBdr>
            <w:top w:val="none" w:sz="0" w:space="0" w:color="auto"/>
            <w:left w:val="none" w:sz="0" w:space="0" w:color="auto"/>
            <w:bottom w:val="none" w:sz="0" w:space="0" w:color="auto"/>
            <w:right w:val="none" w:sz="0" w:space="0" w:color="auto"/>
          </w:divBdr>
          <w:divsChild>
            <w:div w:id="1632829598">
              <w:marLeft w:val="0"/>
              <w:marRight w:val="0"/>
              <w:marTop w:val="0"/>
              <w:marBottom w:val="0"/>
              <w:divBdr>
                <w:top w:val="none" w:sz="0" w:space="0" w:color="auto"/>
                <w:left w:val="none" w:sz="0" w:space="0" w:color="auto"/>
                <w:bottom w:val="none" w:sz="0" w:space="0" w:color="auto"/>
                <w:right w:val="none" w:sz="0" w:space="0" w:color="auto"/>
              </w:divBdr>
            </w:div>
          </w:divsChild>
        </w:div>
        <w:div w:id="39089101">
          <w:marLeft w:val="0"/>
          <w:marRight w:val="0"/>
          <w:marTop w:val="0"/>
          <w:marBottom w:val="0"/>
          <w:divBdr>
            <w:top w:val="none" w:sz="0" w:space="0" w:color="auto"/>
            <w:left w:val="none" w:sz="0" w:space="0" w:color="auto"/>
            <w:bottom w:val="none" w:sz="0" w:space="0" w:color="auto"/>
            <w:right w:val="none" w:sz="0" w:space="0" w:color="auto"/>
          </w:divBdr>
          <w:divsChild>
            <w:div w:id="303434960">
              <w:marLeft w:val="0"/>
              <w:marRight w:val="0"/>
              <w:marTop w:val="0"/>
              <w:marBottom w:val="0"/>
              <w:divBdr>
                <w:top w:val="none" w:sz="0" w:space="0" w:color="auto"/>
                <w:left w:val="none" w:sz="0" w:space="0" w:color="auto"/>
                <w:bottom w:val="none" w:sz="0" w:space="0" w:color="auto"/>
                <w:right w:val="none" w:sz="0" w:space="0" w:color="auto"/>
              </w:divBdr>
            </w:div>
          </w:divsChild>
        </w:div>
        <w:div w:id="943075741">
          <w:marLeft w:val="0"/>
          <w:marRight w:val="0"/>
          <w:marTop w:val="0"/>
          <w:marBottom w:val="0"/>
          <w:divBdr>
            <w:top w:val="none" w:sz="0" w:space="0" w:color="auto"/>
            <w:left w:val="none" w:sz="0" w:space="0" w:color="auto"/>
            <w:bottom w:val="none" w:sz="0" w:space="0" w:color="auto"/>
            <w:right w:val="none" w:sz="0" w:space="0" w:color="auto"/>
          </w:divBdr>
          <w:divsChild>
            <w:div w:id="7466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21622">
      <w:bodyDiv w:val="1"/>
      <w:marLeft w:val="0"/>
      <w:marRight w:val="0"/>
      <w:marTop w:val="0"/>
      <w:marBottom w:val="0"/>
      <w:divBdr>
        <w:top w:val="none" w:sz="0" w:space="0" w:color="auto"/>
        <w:left w:val="none" w:sz="0" w:space="0" w:color="auto"/>
        <w:bottom w:val="none" w:sz="0" w:space="0" w:color="auto"/>
        <w:right w:val="none" w:sz="0" w:space="0" w:color="auto"/>
      </w:divBdr>
      <w:divsChild>
        <w:div w:id="469173755">
          <w:marLeft w:val="0"/>
          <w:marRight w:val="0"/>
          <w:marTop w:val="0"/>
          <w:marBottom w:val="0"/>
          <w:divBdr>
            <w:top w:val="none" w:sz="0" w:space="0" w:color="auto"/>
            <w:left w:val="none" w:sz="0" w:space="0" w:color="auto"/>
            <w:bottom w:val="none" w:sz="0" w:space="0" w:color="auto"/>
            <w:right w:val="none" w:sz="0" w:space="0" w:color="auto"/>
          </w:divBdr>
          <w:divsChild>
            <w:div w:id="1589971239">
              <w:marLeft w:val="0"/>
              <w:marRight w:val="0"/>
              <w:marTop w:val="0"/>
              <w:marBottom w:val="0"/>
              <w:divBdr>
                <w:top w:val="none" w:sz="0" w:space="0" w:color="auto"/>
                <w:left w:val="none" w:sz="0" w:space="0" w:color="auto"/>
                <w:bottom w:val="none" w:sz="0" w:space="0" w:color="auto"/>
                <w:right w:val="none" w:sz="0" w:space="0" w:color="auto"/>
              </w:divBdr>
            </w:div>
          </w:divsChild>
        </w:div>
        <w:div w:id="480468247">
          <w:marLeft w:val="0"/>
          <w:marRight w:val="0"/>
          <w:marTop w:val="0"/>
          <w:marBottom w:val="0"/>
          <w:divBdr>
            <w:top w:val="none" w:sz="0" w:space="0" w:color="auto"/>
            <w:left w:val="none" w:sz="0" w:space="0" w:color="auto"/>
            <w:bottom w:val="none" w:sz="0" w:space="0" w:color="auto"/>
            <w:right w:val="none" w:sz="0" w:space="0" w:color="auto"/>
          </w:divBdr>
          <w:divsChild>
            <w:div w:id="10363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62F3C1-B4BE-4A71-B6FE-9823A8EFA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2474</Words>
  <Characters>15168</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17607</CharactersWithSpaces>
  <SharedDoc>false</SharedDoc>
  <HLinks>
    <vt:vector size="6" baseType="variant">
      <vt:variant>
        <vt:i4>2883621</vt:i4>
      </vt:variant>
      <vt:variant>
        <vt:i4>0</vt:i4>
      </vt:variant>
      <vt:variant>
        <vt:i4>0</vt:i4>
      </vt:variant>
      <vt:variant>
        <vt:i4>5</vt:i4>
      </vt:variant>
      <vt:variant>
        <vt:lpwstr>http://sip.legalis.pl/document-view.seam?documentId=mfrxilrtgiydqnrrgqydcltqmfyc4mzsgqztcmbyg4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2018-05-23T10:58:00Z</cp:lastPrinted>
  <dcterms:created xsi:type="dcterms:W3CDTF">2026-03-18T08:21:00Z</dcterms:created>
  <dcterms:modified xsi:type="dcterms:W3CDTF">2026-03-18T08:21:00Z</dcterms:modified>
</cp:coreProperties>
</file>