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EFC7B77" w:rsidR="00B83DC8" w:rsidRPr="00052885" w:rsidRDefault="00B83DC8" w:rsidP="00052885">
      <w:pPr>
        <w:tabs>
          <w:tab w:val="left" w:pos="5670"/>
        </w:tabs>
        <w:spacing w:line="360" w:lineRule="auto"/>
        <w:rPr>
          <w:rFonts w:asciiTheme="minorHAnsi" w:hAnsiTheme="minorHAnsi" w:cstheme="minorHAnsi"/>
        </w:rPr>
      </w:pPr>
      <w:r w:rsidRPr="00052885">
        <w:rPr>
          <w:rFonts w:asciiTheme="minorHAnsi" w:hAnsiTheme="minorHAnsi" w:cstheme="minorHAnsi"/>
        </w:rPr>
        <w:t>Warszawa, dnia</w:t>
      </w:r>
      <w:r w:rsidR="002232BE" w:rsidRPr="00052885">
        <w:rPr>
          <w:rFonts w:asciiTheme="minorHAnsi" w:hAnsiTheme="minorHAnsi" w:cstheme="minorHAnsi"/>
        </w:rPr>
        <w:t xml:space="preserve"> </w:t>
      </w:r>
      <w:r w:rsidR="00F96F8A" w:rsidRPr="00052885">
        <w:rPr>
          <w:rFonts w:asciiTheme="minorHAnsi" w:hAnsiTheme="minorHAnsi" w:cstheme="minorHAnsi"/>
        </w:rPr>
        <w:t>0</w:t>
      </w:r>
      <w:r w:rsidR="0016439C" w:rsidRPr="00052885">
        <w:rPr>
          <w:rFonts w:asciiTheme="minorHAnsi" w:hAnsiTheme="minorHAnsi" w:cstheme="minorHAnsi"/>
        </w:rPr>
        <w:t>7</w:t>
      </w:r>
      <w:r w:rsidR="00511A19" w:rsidRPr="00052885">
        <w:rPr>
          <w:rFonts w:asciiTheme="minorHAnsi" w:hAnsiTheme="minorHAnsi" w:cstheme="minorHAnsi"/>
        </w:rPr>
        <w:t xml:space="preserve"> </w:t>
      </w:r>
      <w:r w:rsidR="00F96F8A" w:rsidRPr="00052885">
        <w:rPr>
          <w:rFonts w:asciiTheme="minorHAnsi" w:hAnsiTheme="minorHAnsi" w:cstheme="minorHAnsi"/>
        </w:rPr>
        <w:t>lipca</w:t>
      </w:r>
      <w:r w:rsidR="00511A19" w:rsidRPr="00052885">
        <w:rPr>
          <w:rFonts w:asciiTheme="minorHAnsi" w:hAnsiTheme="minorHAnsi" w:cstheme="minorHAnsi"/>
        </w:rPr>
        <w:t xml:space="preserve"> </w:t>
      </w:r>
      <w:r w:rsidR="002232BE" w:rsidRPr="00052885">
        <w:rPr>
          <w:rFonts w:asciiTheme="minorHAnsi" w:hAnsiTheme="minorHAnsi" w:cstheme="minorHAnsi"/>
        </w:rPr>
        <w:t>202</w:t>
      </w:r>
      <w:r w:rsidR="00276058" w:rsidRPr="00052885">
        <w:rPr>
          <w:rFonts w:asciiTheme="minorHAnsi" w:hAnsiTheme="minorHAnsi" w:cstheme="minorHAnsi"/>
        </w:rPr>
        <w:t>5</w:t>
      </w:r>
      <w:r w:rsidR="002232BE" w:rsidRPr="00052885">
        <w:rPr>
          <w:rFonts w:asciiTheme="minorHAnsi" w:hAnsiTheme="minorHAnsi" w:cstheme="minorHAnsi"/>
        </w:rPr>
        <w:t xml:space="preserve"> </w:t>
      </w:r>
      <w:r w:rsidRPr="00052885">
        <w:rPr>
          <w:rFonts w:asciiTheme="minorHAnsi" w:hAnsiTheme="minorHAnsi" w:cstheme="minorHAnsi"/>
        </w:rPr>
        <w:t>r.</w:t>
      </w:r>
    </w:p>
    <w:p w14:paraId="486F91EF" w14:textId="03ED6535" w:rsidR="002232BE" w:rsidRPr="00052885" w:rsidRDefault="00F96F8A" w:rsidP="00052885">
      <w:pPr>
        <w:tabs>
          <w:tab w:val="left" w:pos="462"/>
        </w:tabs>
        <w:spacing w:before="120" w:line="360" w:lineRule="auto"/>
        <w:rPr>
          <w:rFonts w:asciiTheme="minorHAnsi" w:hAnsiTheme="minorHAnsi" w:cstheme="minorHAnsi"/>
        </w:rPr>
      </w:pPr>
      <w:r w:rsidRPr="00052885">
        <w:rPr>
          <w:rFonts w:asciiTheme="minorHAnsi" w:hAnsiTheme="minorHAnsi" w:cstheme="minorHAnsi"/>
        </w:rPr>
        <w:t>PU.8361.1.2025</w:t>
      </w:r>
    </w:p>
    <w:p w14:paraId="58A65C79" w14:textId="33A13E4C" w:rsidR="00B83DC8" w:rsidRPr="00052885" w:rsidRDefault="00B83DC8" w:rsidP="00052885">
      <w:pPr>
        <w:tabs>
          <w:tab w:val="left" w:pos="462"/>
        </w:tabs>
        <w:spacing w:line="360" w:lineRule="auto"/>
        <w:rPr>
          <w:rFonts w:asciiTheme="minorHAnsi" w:hAnsiTheme="minorHAnsi" w:cstheme="minorHAnsi"/>
          <w:spacing w:val="10"/>
        </w:rPr>
      </w:pPr>
      <w:r w:rsidRPr="00052885">
        <w:rPr>
          <w:rFonts w:asciiTheme="minorHAnsi" w:hAnsiTheme="minorHAnsi" w:cstheme="minorHAnsi"/>
        </w:rPr>
        <w:t xml:space="preserve">DECYZJA </w:t>
      </w:r>
      <w:r w:rsidR="008F63B2" w:rsidRPr="00052885">
        <w:rPr>
          <w:rFonts w:asciiTheme="minorHAnsi" w:hAnsiTheme="minorHAnsi" w:cstheme="minorHAnsi"/>
        </w:rPr>
        <w:t>PO.184.C.122.2025.PK</w:t>
      </w:r>
    </w:p>
    <w:p w14:paraId="013682C6" w14:textId="0D15144B" w:rsidR="00B83DC8" w:rsidRPr="00052885" w:rsidRDefault="00B83DC8" w:rsidP="00052885">
      <w:pPr>
        <w:spacing w:line="360" w:lineRule="auto"/>
        <w:rPr>
          <w:rFonts w:asciiTheme="minorHAnsi" w:hAnsiTheme="minorHAnsi" w:cstheme="minorHAnsi"/>
        </w:rPr>
      </w:pPr>
      <w:r w:rsidRPr="00052885">
        <w:rPr>
          <w:rFonts w:asciiTheme="minorHAnsi" w:hAnsiTheme="minorHAnsi" w:cstheme="minorHAnsi"/>
        </w:rPr>
        <w:t xml:space="preserve">Na podstawie art. 6 ust. 1 ustawy z dnia 9 maja 2014 r. o informowaniu o cenach towarów i usług </w:t>
      </w:r>
      <w:r w:rsidRPr="00052885">
        <w:rPr>
          <w:rFonts w:asciiTheme="minorHAnsi" w:hAnsiTheme="minorHAnsi" w:cstheme="minorHAnsi"/>
        </w:rPr>
        <w:br/>
        <w:t>(Dz. U. z 2023 r. poz. 168) oraz art. 104 § 1 ustawy z dnia 14 czerwca 1960 r. Kodeks postępowania administracyjnego</w:t>
      </w:r>
      <w:r w:rsidR="00744D14" w:rsidRPr="00052885">
        <w:rPr>
          <w:rFonts w:asciiTheme="minorHAnsi" w:hAnsiTheme="minorHAnsi" w:cstheme="minorHAnsi"/>
        </w:rPr>
        <w:t xml:space="preserve"> (Dz.U. z 2024 r. poz. 572) </w:t>
      </w:r>
      <w:r w:rsidRPr="00052885">
        <w:rPr>
          <w:rFonts w:asciiTheme="minorHAnsi" w:hAnsiTheme="minorHAnsi" w:cstheme="minorHAnsi"/>
        </w:rPr>
        <w:t>po przeprowadzeniu postępowania administracyjnego,</w:t>
      </w:r>
    </w:p>
    <w:p w14:paraId="2343A03A" w14:textId="77777777" w:rsidR="00B83DC8" w:rsidRPr="00052885" w:rsidRDefault="00B83DC8" w:rsidP="00052885">
      <w:pPr>
        <w:spacing w:before="120" w:line="360" w:lineRule="auto"/>
        <w:rPr>
          <w:rFonts w:asciiTheme="minorHAnsi" w:hAnsiTheme="minorHAnsi" w:cstheme="minorHAnsi"/>
        </w:rPr>
      </w:pPr>
      <w:r w:rsidRPr="00052885">
        <w:rPr>
          <w:rFonts w:asciiTheme="minorHAnsi" w:hAnsiTheme="minorHAnsi" w:cstheme="minorHAnsi"/>
        </w:rPr>
        <w:t>Mazowiecki Wojewódzki Inspektor Inspekcji Handlowej</w:t>
      </w:r>
    </w:p>
    <w:p w14:paraId="746690AF" w14:textId="22790821" w:rsidR="00B83DC8" w:rsidRPr="00052885" w:rsidRDefault="00B83DC8" w:rsidP="00052885">
      <w:pPr>
        <w:spacing w:line="360" w:lineRule="auto"/>
        <w:rPr>
          <w:rFonts w:asciiTheme="minorHAnsi" w:hAnsiTheme="minorHAnsi" w:cstheme="minorHAnsi"/>
        </w:rPr>
      </w:pPr>
      <w:r w:rsidRPr="00052885">
        <w:rPr>
          <w:rFonts w:asciiTheme="minorHAnsi" w:hAnsiTheme="minorHAnsi" w:cstheme="minorHAnsi"/>
        </w:rPr>
        <w:t>wymierza przedsiębiorcy</w:t>
      </w:r>
      <w:r w:rsidR="00052845" w:rsidRPr="00052885">
        <w:rPr>
          <w:rFonts w:asciiTheme="minorHAnsi" w:hAnsiTheme="minorHAnsi" w:cstheme="minorHAnsi"/>
        </w:rPr>
        <w:t>:</w:t>
      </w:r>
    </w:p>
    <w:p w14:paraId="368D4DBE" w14:textId="77777777" w:rsidR="008F63B2" w:rsidRPr="00052885" w:rsidRDefault="008F63B2" w:rsidP="00052885">
      <w:pPr>
        <w:spacing w:line="360" w:lineRule="auto"/>
        <w:rPr>
          <w:rFonts w:asciiTheme="minorHAnsi" w:hAnsiTheme="minorHAnsi" w:cstheme="minorHAnsi"/>
        </w:rPr>
      </w:pPr>
      <w:r w:rsidRPr="00052885">
        <w:rPr>
          <w:rFonts w:asciiTheme="minorHAnsi" w:hAnsiTheme="minorHAnsi" w:cstheme="minorHAnsi"/>
        </w:rPr>
        <w:t>DELIKATESY CENTRUM SPÓŁKA Z OGRANICZONĄ ODPOWIEDZIALNOŚCIĄ</w:t>
      </w:r>
    </w:p>
    <w:p w14:paraId="5AD3F48B" w14:textId="65EC481D" w:rsidR="003D10CD" w:rsidRPr="00052885" w:rsidRDefault="008F63B2" w:rsidP="00052885">
      <w:pPr>
        <w:spacing w:after="120" w:line="360" w:lineRule="auto"/>
        <w:rPr>
          <w:rFonts w:asciiTheme="minorHAnsi" w:hAnsiTheme="minorHAnsi" w:cstheme="minorHAnsi"/>
        </w:rPr>
      </w:pPr>
      <w:r w:rsidRPr="00052885">
        <w:rPr>
          <w:rFonts w:asciiTheme="minorHAnsi" w:hAnsiTheme="minorHAnsi" w:cstheme="minorHAnsi"/>
        </w:rPr>
        <w:t>z siedzibą w miejscowości Komorniki, ul. Wiśniowa 11, 62-052 Komorniki</w:t>
      </w:r>
    </w:p>
    <w:p w14:paraId="4459E01B" w14:textId="4AEC6FA5" w:rsidR="001C1D9C" w:rsidRPr="00052885" w:rsidRDefault="00B83DC8" w:rsidP="00052885">
      <w:pPr>
        <w:spacing w:line="360" w:lineRule="auto"/>
        <w:rPr>
          <w:rFonts w:asciiTheme="minorHAnsi" w:hAnsiTheme="minorHAnsi" w:cstheme="minorHAnsi"/>
        </w:rPr>
      </w:pPr>
      <w:r w:rsidRPr="00052885">
        <w:rPr>
          <w:rFonts w:asciiTheme="minorHAnsi" w:hAnsiTheme="minorHAnsi" w:cstheme="minorHAnsi"/>
        </w:rPr>
        <w:t>karę pieniężną w wysokości</w:t>
      </w:r>
      <w:r w:rsidR="002232BE" w:rsidRPr="00052885">
        <w:rPr>
          <w:rFonts w:asciiTheme="minorHAnsi" w:hAnsiTheme="minorHAnsi" w:cstheme="minorHAnsi"/>
        </w:rPr>
        <w:t xml:space="preserve"> </w:t>
      </w:r>
      <w:r w:rsidR="00F96F8A" w:rsidRPr="00052885">
        <w:rPr>
          <w:rFonts w:asciiTheme="minorHAnsi" w:hAnsiTheme="minorHAnsi" w:cstheme="minorHAnsi"/>
        </w:rPr>
        <w:t>4</w:t>
      </w:r>
      <w:r w:rsidR="003D10CD" w:rsidRPr="00052885">
        <w:rPr>
          <w:rFonts w:asciiTheme="minorHAnsi" w:hAnsiTheme="minorHAnsi" w:cstheme="minorHAnsi"/>
        </w:rPr>
        <w:t>0</w:t>
      </w:r>
      <w:r w:rsidR="00511A19" w:rsidRPr="00052885">
        <w:rPr>
          <w:rFonts w:asciiTheme="minorHAnsi" w:hAnsiTheme="minorHAnsi" w:cstheme="minorHAnsi"/>
        </w:rPr>
        <w:t xml:space="preserve">00 </w:t>
      </w:r>
      <w:r w:rsidRPr="00052885">
        <w:rPr>
          <w:rFonts w:asciiTheme="minorHAnsi" w:hAnsiTheme="minorHAnsi" w:cstheme="minorHAnsi"/>
        </w:rPr>
        <w:t>zł (słownie:</w:t>
      </w:r>
      <w:r w:rsidR="002232BE" w:rsidRPr="00052885">
        <w:rPr>
          <w:rFonts w:asciiTheme="minorHAnsi" w:hAnsiTheme="minorHAnsi" w:cstheme="minorHAnsi"/>
        </w:rPr>
        <w:t xml:space="preserve"> </w:t>
      </w:r>
      <w:r w:rsidR="00F96F8A" w:rsidRPr="00052885">
        <w:rPr>
          <w:rFonts w:asciiTheme="minorHAnsi" w:hAnsiTheme="minorHAnsi" w:cstheme="minorHAnsi"/>
        </w:rPr>
        <w:t>cztery</w:t>
      </w:r>
      <w:r w:rsidR="003D10CD" w:rsidRPr="00052885">
        <w:rPr>
          <w:rFonts w:asciiTheme="minorHAnsi" w:hAnsiTheme="minorHAnsi" w:cstheme="minorHAnsi"/>
        </w:rPr>
        <w:t xml:space="preserve"> </w:t>
      </w:r>
      <w:r w:rsidR="009F7349" w:rsidRPr="00052885">
        <w:rPr>
          <w:rFonts w:asciiTheme="minorHAnsi" w:hAnsiTheme="minorHAnsi" w:cstheme="minorHAnsi"/>
        </w:rPr>
        <w:t>tysiąc</w:t>
      </w:r>
      <w:r w:rsidR="003D10CD" w:rsidRPr="00052885">
        <w:rPr>
          <w:rFonts w:asciiTheme="minorHAnsi" w:hAnsiTheme="minorHAnsi" w:cstheme="minorHAnsi"/>
        </w:rPr>
        <w:t>e</w:t>
      </w:r>
      <w:r w:rsidR="006122D8" w:rsidRPr="00052885">
        <w:rPr>
          <w:rFonts w:asciiTheme="minorHAnsi" w:hAnsiTheme="minorHAnsi" w:cstheme="minorHAnsi"/>
        </w:rPr>
        <w:t xml:space="preserve"> </w:t>
      </w:r>
      <w:r w:rsidRPr="00052885">
        <w:rPr>
          <w:rFonts w:asciiTheme="minorHAnsi" w:hAnsiTheme="minorHAnsi" w:cstheme="minorHAnsi"/>
        </w:rPr>
        <w:t>złotych)</w:t>
      </w:r>
      <w:r w:rsidRPr="00052885">
        <w:rPr>
          <w:rFonts w:asciiTheme="minorHAnsi" w:hAnsiTheme="minorHAnsi" w:cstheme="minorHAnsi"/>
          <w:color w:val="C00000"/>
        </w:rPr>
        <w:t xml:space="preserve"> </w:t>
      </w:r>
      <w:r w:rsidRPr="00052885">
        <w:rPr>
          <w:rFonts w:asciiTheme="minorHAnsi" w:hAnsiTheme="minorHAnsi" w:cstheme="minorHAnsi"/>
          <w:color w:val="000000" w:themeColor="text1"/>
        </w:rPr>
        <w:t xml:space="preserve">z tytułu </w:t>
      </w:r>
      <w:r w:rsidRPr="00052885">
        <w:rPr>
          <w:rFonts w:asciiTheme="minorHAnsi" w:hAnsiTheme="minorHAnsi" w:cstheme="minorHAnsi"/>
        </w:rPr>
        <w:t xml:space="preserve">niewykonania obowiązku, </w:t>
      </w:r>
      <w:r w:rsidRPr="00052885">
        <w:rPr>
          <w:rFonts w:asciiTheme="minorHAnsi" w:hAnsiTheme="minorHAnsi" w:cstheme="minorHAnsi"/>
        </w:rPr>
        <w:br/>
        <w:t>o którym mowa w art. 4 ust. 1 ustawy z dnia 9 maja 2014 r. o informowaniu o cenach towarów i usług</w:t>
      </w:r>
      <w:bookmarkStart w:id="0" w:name="mip33063871"/>
      <w:bookmarkEnd w:id="0"/>
      <w:r w:rsidRPr="00052885">
        <w:rPr>
          <w:rFonts w:asciiTheme="minorHAnsi" w:hAnsiTheme="minorHAnsi" w:cstheme="minorHAnsi"/>
        </w:rPr>
        <w:t xml:space="preserve">. </w:t>
      </w:r>
    </w:p>
    <w:p w14:paraId="1BDBA7D1" w14:textId="7B9B92FA" w:rsidR="008F63B2" w:rsidRPr="00052885" w:rsidRDefault="00F96F8A" w:rsidP="00052885">
      <w:pPr>
        <w:spacing w:line="360" w:lineRule="auto"/>
        <w:rPr>
          <w:rFonts w:asciiTheme="minorHAnsi" w:hAnsiTheme="minorHAnsi" w:cstheme="minorHAnsi"/>
        </w:rPr>
      </w:pPr>
      <w:r w:rsidRPr="00052885">
        <w:rPr>
          <w:rFonts w:asciiTheme="minorHAnsi" w:hAnsiTheme="minorHAnsi" w:cstheme="minorHAnsi"/>
        </w:rPr>
        <w:t xml:space="preserve">W toku kontroli ww. przedsiębiorcy przeprowadzonej w sklepie spożywczo-przemysłowym Delikatesy Centrum, ul. Czumy 3, 01-318 Warszawa zakwestionowano 26 partii towarów. W miejscu sprzedaży detalicznej ww. towarów stwierdzono brak uwidocznienia cen 4 partii towarów oraz brak uwidocznienia cen i cen jednostkowych 22 partii towarów. </w:t>
      </w:r>
      <w:r w:rsidR="008F63B2" w:rsidRPr="00052885">
        <w:rPr>
          <w:rFonts w:asciiTheme="minorHAnsi" w:hAnsiTheme="minorHAnsi" w:cstheme="minorHAnsi"/>
        </w:rPr>
        <w:t>Powyższe narusza art. 4 ust. 1 ww. ustawy oraz narusza § 3 ust. 1 rozporządzenia Ministra Rozwoju i Technologii w sprawie uwidaczniania cen towarów i usług z dnia 19 grudnia 2022 r. (Dz.U. z 2022 r. poz. 2776)</w:t>
      </w:r>
      <w:r w:rsidRPr="00052885">
        <w:rPr>
          <w:rFonts w:asciiTheme="minorHAnsi" w:hAnsiTheme="minorHAnsi" w:cstheme="minorHAnsi"/>
        </w:rPr>
        <w:t xml:space="preserve"> </w:t>
      </w:r>
      <w:r w:rsidR="008F63B2" w:rsidRPr="00052885">
        <w:rPr>
          <w:rFonts w:asciiTheme="minorHAnsi" w:hAnsiTheme="minorHAnsi" w:cstheme="minorHAnsi"/>
        </w:rPr>
        <w:t>– szczegóły w uzasadnieniu.</w:t>
      </w:r>
    </w:p>
    <w:p w14:paraId="1206DCC5" w14:textId="77777777" w:rsidR="00B83DC8" w:rsidRPr="00052885" w:rsidRDefault="00B83DC8" w:rsidP="00052885">
      <w:pPr>
        <w:spacing w:before="120" w:line="360" w:lineRule="auto"/>
        <w:rPr>
          <w:rFonts w:asciiTheme="minorHAnsi" w:hAnsiTheme="minorHAnsi" w:cstheme="minorHAnsi"/>
        </w:rPr>
      </w:pPr>
      <w:r w:rsidRPr="00052885">
        <w:rPr>
          <w:rFonts w:asciiTheme="minorHAnsi" w:hAnsiTheme="minorHAnsi" w:cstheme="minorHAnsi"/>
        </w:rPr>
        <w:t>U Z A S A D N I E N I E</w:t>
      </w:r>
    </w:p>
    <w:p w14:paraId="318DCC0F" w14:textId="52EBF36F" w:rsidR="008F63B2" w:rsidRPr="00052885" w:rsidRDefault="00276058" w:rsidP="00052885">
      <w:pPr>
        <w:spacing w:line="360" w:lineRule="auto"/>
        <w:rPr>
          <w:rFonts w:asciiTheme="minorHAnsi" w:hAnsiTheme="minorHAnsi" w:cstheme="minorHAnsi"/>
        </w:rPr>
      </w:pPr>
      <w:r w:rsidRPr="00052885">
        <w:rPr>
          <w:rFonts w:asciiTheme="minorHAnsi" w:hAnsiTheme="minorHAnsi" w:cstheme="minorHAnsi"/>
        </w:rPr>
        <w:t>W dniach</w:t>
      </w:r>
      <w:r w:rsidR="00987FDA" w:rsidRPr="00052885">
        <w:rPr>
          <w:rFonts w:asciiTheme="minorHAnsi" w:hAnsiTheme="minorHAnsi" w:cstheme="minorHAnsi"/>
        </w:rPr>
        <w:t xml:space="preserve"> </w:t>
      </w:r>
      <w:r w:rsidR="00F96F8A" w:rsidRPr="00052885">
        <w:rPr>
          <w:rFonts w:asciiTheme="minorHAnsi" w:hAnsiTheme="minorHAnsi" w:cstheme="minorHAnsi"/>
        </w:rPr>
        <w:t>28</w:t>
      </w:r>
      <w:r w:rsidR="003D10CD" w:rsidRPr="00052885">
        <w:rPr>
          <w:rFonts w:asciiTheme="minorHAnsi" w:hAnsiTheme="minorHAnsi" w:cstheme="minorHAnsi"/>
        </w:rPr>
        <w:t>.</w:t>
      </w:r>
      <w:r w:rsidR="00F96F8A" w:rsidRPr="00052885">
        <w:rPr>
          <w:rFonts w:asciiTheme="minorHAnsi" w:hAnsiTheme="minorHAnsi" w:cstheme="minorHAnsi"/>
        </w:rPr>
        <w:t>0</w:t>
      </w:r>
      <w:r w:rsidR="008F63B2" w:rsidRPr="00052885">
        <w:rPr>
          <w:rFonts w:asciiTheme="minorHAnsi" w:hAnsiTheme="minorHAnsi" w:cstheme="minorHAnsi"/>
        </w:rPr>
        <w:t>1</w:t>
      </w:r>
      <w:r w:rsidR="003D10CD" w:rsidRPr="00052885">
        <w:rPr>
          <w:rFonts w:asciiTheme="minorHAnsi" w:hAnsiTheme="minorHAnsi" w:cstheme="minorHAnsi"/>
        </w:rPr>
        <w:t>.202</w:t>
      </w:r>
      <w:r w:rsidR="00F96F8A" w:rsidRPr="00052885">
        <w:rPr>
          <w:rFonts w:asciiTheme="minorHAnsi" w:hAnsiTheme="minorHAnsi" w:cstheme="minorHAnsi"/>
        </w:rPr>
        <w:t>5</w:t>
      </w:r>
      <w:r w:rsidR="003D10CD" w:rsidRPr="00052885">
        <w:rPr>
          <w:rFonts w:asciiTheme="minorHAnsi" w:hAnsiTheme="minorHAnsi" w:cstheme="minorHAnsi"/>
        </w:rPr>
        <w:t xml:space="preserve"> r. – 0</w:t>
      </w:r>
      <w:r w:rsidR="00F96F8A" w:rsidRPr="00052885">
        <w:rPr>
          <w:rFonts w:asciiTheme="minorHAnsi" w:hAnsiTheme="minorHAnsi" w:cstheme="minorHAnsi"/>
        </w:rPr>
        <w:t>4</w:t>
      </w:r>
      <w:r w:rsidR="003D10CD" w:rsidRPr="00052885">
        <w:rPr>
          <w:rFonts w:asciiTheme="minorHAnsi" w:hAnsiTheme="minorHAnsi" w:cstheme="minorHAnsi"/>
        </w:rPr>
        <w:t>.</w:t>
      </w:r>
      <w:r w:rsidR="00F96F8A" w:rsidRPr="00052885">
        <w:rPr>
          <w:rFonts w:asciiTheme="minorHAnsi" w:hAnsiTheme="minorHAnsi" w:cstheme="minorHAnsi"/>
        </w:rPr>
        <w:t>02</w:t>
      </w:r>
      <w:r w:rsidR="003D10CD" w:rsidRPr="00052885">
        <w:rPr>
          <w:rFonts w:asciiTheme="minorHAnsi" w:hAnsiTheme="minorHAnsi" w:cstheme="minorHAnsi"/>
        </w:rPr>
        <w:t>.202</w:t>
      </w:r>
      <w:r w:rsidR="00F96F8A" w:rsidRPr="00052885">
        <w:rPr>
          <w:rFonts w:asciiTheme="minorHAnsi" w:hAnsiTheme="minorHAnsi" w:cstheme="minorHAnsi"/>
        </w:rPr>
        <w:t>5</w:t>
      </w:r>
      <w:r w:rsidR="003D10CD" w:rsidRPr="00052885">
        <w:rPr>
          <w:rFonts w:asciiTheme="minorHAnsi" w:hAnsiTheme="minorHAnsi" w:cstheme="minorHAnsi"/>
        </w:rPr>
        <w:t xml:space="preserve"> r. </w:t>
      </w:r>
      <w:r w:rsidRPr="00052885">
        <w:rPr>
          <w:rFonts w:asciiTheme="minorHAnsi" w:hAnsiTheme="minorHAnsi" w:cstheme="minorHAnsi"/>
        </w:rPr>
        <w:t xml:space="preserve">inspektorzy Wojewódzkiego Inspektoratu Inspekcji Handlowej </w:t>
      </w:r>
      <w:r w:rsidR="004D0CC1" w:rsidRPr="00052885">
        <w:rPr>
          <w:rFonts w:asciiTheme="minorHAnsi" w:hAnsiTheme="minorHAnsi" w:cstheme="minorHAnsi"/>
        </w:rPr>
        <w:br/>
      </w:r>
      <w:r w:rsidRPr="00052885">
        <w:rPr>
          <w:rFonts w:asciiTheme="minorHAnsi" w:hAnsiTheme="minorHAnsi" w:cstheme="minorHAnsi"/>
        </w:rPr>
        <w:t>w Warszawie, przeprowadzili kontrolę przedsiębiorcy</w:t>
      </w:r>
      <w:r w:rsidR="004627E5" w:rsidRPr="00052885">
        <w:rPr>
          <w:rFonts w:asciiTheme="minorHAnsi" w:hAnsiTheme="minorHAnsi" w:cstheme="minorHAnsi"/>
        </w:rPr>
        <w:t>:</w:t>
      </w:r>
      <w:r w:rsidR="008F63B2" w:rsidRPr="00052885">
        <w:rPr>
          <w:rFonts w:asciiTheme="minorHAnsi" w:hAnsiTheme="minorHAnsi" w:cstheme="minorHAnsi"/>
        </w:rPr>
        <w:t xml:space="preserve"> DELIKATESY CENTRUM SPÓŁKA Z OGRANICZONĄ ODPOWIEDZIALNOŚCIĄ z siedzibą w miejscowości Komorniki, </w:t>
      </w:r>
      <w:r w:rsidR="00CF4D2E" w:rsidRPr="00052885">
        <w:rPr>
          <w:rFonts w:asciiTheme="minorHAnsi" w:hAnsiTheme="minorHAnsi" w:cstheme="minorHAnsi"/>
        </w:rPr>
        <w:br/>
      </w:r>
      <w:r w:rsidR="008F63B2" w:rsidRPr="00052885">
        <w:rPr>
          <w:rFonts w:asciiTheme="minorHAnsi" w:hAnsiTheme="minorHAnsi" w:cstheme="minorHAnsi"/>
        </w:rPr>
        <w:t>ul. Wiśniowa 11, 62-052 Komorniki.</w:t>
      </w:r>
    </w:p>
    <w:p w14:paraId="72F0705D" w14:textId="71819459" w:rsidR="00F96F8A" w:rsidRPr="00052885" w:rsidRDefault="00F96F8A" w:rsidP="00052885">
      <w:pPr>
        <w:spacing w:line="360" w:lineRule="auto"/>
        <w:rPr>
          <w:rFonts w:asciiTheme="minorHAnsi" w:hAnsiTheme="minorHAnsi" w:cstheme="minorHAnsi"/>
        </w:rPr>
      </w:pPr>
      <w:r w:rsidRPr="00052885">
        <w:rPr>
          <w:rFonts w:asciiTheme="minorHAnsi" w:hAnsiTheme="minorHAnsi" w:cstheme="minorHAnsi"/>
        </w:rPr>
        <w:t>W toku kontroli, w sklepie spożywczo-przemysłowym Delikatesy Centrum, ul. Czumy 3, 01-318 Warszawa zakwestionowano 26 partii towarów:</w:t>
      </w:r>
    </w:p>
    <w:p w14:paraId="040E71F3"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lastRenderedPageBreak/>
        <w:t>SKARPETKI MIKROFIBRA 50 DEN,</w:t>
      </w:r>
    </w:p>
    <w:p w14:paraId="39361CE4"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RAJSTOPY DAMSKIE  WZÓR OEMEN 018,</w:t>
      </w:r>
    </w:p>
    <w:p w14:paraId="6BFF37B5"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RAJSTOPY DAMSKIE NATURAL, ROZMIAR 6,</w:t>
      </w:r>
    </w:p>
    <w:p w14:paraId="390915A3"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RAJSTOPY DAMSKIE WZÓR SONIA,</w:t>
      </w:r>
    </w:p>
    <w:p w14:paraId="2C8FE3DC"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PRZYPRAWA DO RYB PRYMAT 20 g,</w:t>
      </w:r>
    </w:p>
    <w:p w14:paraId="27253A00"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PRZYPRAWA KEBAB-GYROS PRYMAT  30 g,</w:t>
      </w:r>
    </w:p>
    <w:p w14:paraId="5A2EEBFD"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PRZYPRAWA DO PIECZENI  PRYMAT 20 g,</w:t>
      </w:r>
    </w:p>
    <w:p w14:paraId="55202885"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PRZYPRAWA GRILL KARKÓWKA PRYMAT 20 g,</w:t>
      </w:r>
    </w:p>
    <w:p w14:paraId="4DBF4777"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PRZYPRAWA IMBIR MIELONY 15 g,</w:t>
      </w:r>
    </w:p>
    <w:p w14:paraId="3E256F35"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PIEPRZ KOLOROWY ZIARNISTY PRYMAT 15 g,</w:t>
      </w:r>
    </w:p>
    <w:p w14:paraId="3D2808F7"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PIEPRZ BIAŁY PRYMAT 15 g,</w:t>
      </w:r>
    </w:p>
    <w:p w14:paraId="43ECB4DC"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OREGANO SUSZONE PRYMAT 8 g,</w:t>
      </w:r>
    </w:p>
    <w:p w14:paraId="6AE3408C"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NATKA PIETRUSZKI SUSZONA PRYMAT 6 g,</w:t>
      </w:r>
    </w:p>
    <w:p w14:paraId="2B3038E4"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KMINEK MIELONY PRYMAT 20 g,</w:t>
      </w:r>
    </w:p>
    <w:p w14:paraId="74034A62"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GRILL PIKANTNY PRYMAT 20 g,</w:t>
      </w:r>
    </w:p>
    <w:p w14:paraId="3D497D59"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PRZECIER POMIDOROWY ŁOWICZ  500g,</w:t>
      </w:r>
    </w:p>
    <w:p w14:paraId="475AA0F7"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PRZECIER POMIDOROWY  DAWTONA 500 g,</w:t>
      </w:r>
    </w:p>
    <w:p w14:paraId="7ADDF134"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ŻURAWINA DO MIĘS I SERÓW  230 g,</w:t>
      </w:r>
    </w:p>
    <w:p w14:paraId="2F7B510D"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CHRZAN TARTY SMAKAMI 170 g,</w:t>
      </w:r>
    </w:p>
    <w:p w14:paraId="28E12EA0"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CHRZAN TARTY OSTRY SMAK 270 g,</w:t>
      </w:r>
    </w:p>
    <w:p w14:paraId="61C66DDD"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CHRZAN KRAKUS 180 g,</w:t>
      </w:r>
    </w:p>
    <w:p w14:paraId="1471AAE7"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PRZYPRAWA DO ZUP I DRUGICH DAŃ WINIARY 210 g,</w:t>
      </w:r>
    </w:p>
    <w:p w14:paraId="67B61DCF"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SÓL HIMALAJSKA RÓŻOWA 350 g,</w:t>
      </w:r>
    </w:p>
    <w:p w14:paraId="50A26963"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PŁATKI BAWEŁNIANE KOSMETYCZNE 120 szt. SAFINA,</w:t>
      </w:r>
    </w:p>
    <w:p w14:paraId="01B1D6FB"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PŁATKI KOSMETYCZNE CLEANIC 69 szt.,</w:t>
      </w:r>
    </w:p>
    <w:p w14:paraId="1E9110C2" w14:textId="77777777" w:rsidR="00F96F8A" w:rsidRPr="00052885" w:rsidRDefault="00F96F8A" w:rsidP="00052885">
      <w:pPr>
        <w:numPr>
          <w:ilvl w:val="0"/>
          <w:numId w:val="23"/>
        </w:numPr>
        <w:tabs>
          <w:tab w:val="left" w:pos="709"/>
        </w:tabs>
        <w:suppressAutoHyphens/>
        <w:spacing w:line="360" w:lineRule="auto"/>
        <w:contextualSpacing/>
        <w:rPr>
          <w:rFonts w:asciiTheme="minorHAnsi" w:hAnsiTheme="minorHAnsi" w:cstheme="minorHAnsi"/>
          <w:lang w:eastAsia="en-US"/>
        </w:rPr>
      </w:pPr>
      <w:r w:rsidRPr="00052885">
        <w:rPr>
          <w:rFonts w:asciiTheme="minorHAnsi" w:hAnsiTheme="minorHAnsi" w:cstheme="minorHAnsi"/>
          <w:lang w:eastAsia="en-US"/>
        </w:rPr>
        <w:t>PAPIER RUMIANKOWY REGINA  4 ROLKI.</w:t>
      </w:r>
    </w:p>
    <w:p w14:paraId="2ED394B8" w14:textId="1E4316ED" w:rsidR="00F96F8A" w:rsidRPr="00052885" w:rsidRDefault="00F96F8A" w:rsidP="00052885">
      <w:pPr>
        <w:spacing w:before="120" w:line="360" w:lineRule="auto"/>
        <w:rPr>
          <w:rFonts w:asciiTheme="minorHAnsi" w:hAnsiTheme="minorHAnsi" w:cstheme="minorHAnsi"/>
        </w:rPr>
      </w:pPr>
      <w:r w:rsidRPr="00052885">
        <w:rPr>
          <w:rFonts w:asciiTheme="minorHAnsi" w:hAnsiTheme="minorHAnsi" w:cstheme="minorHAnsi"/>
        </w:rPr>
        <w:t>W miejscu sprzedaży detalicznej ww. towarów stwierdzono brak uwidocznienia cen towarów z poz. 1-4 oraz stwierdzono brak uwidocznienia cen i cen jednostkowych towarów z poz. 5-26. Stanowi to naruszenie art. 4 ust. 1 ww. ustawy oraz § 3 ust. 1 rozporządzenia Ministra Rozwoju i Technologii w sprawie uwidaczniania cen towarów i usług z dnia 19 grudnia 2022 r. (Dz.U. z 2022 r. poz. 2776).</w:t>
      </w:r>
    </w:p>
    <w:p w14:paraId="73335E28" w14:textId="787503AC" w:rsidR="00B83DC8" w:rsidRPr="00052885" w:rsidRDefault="00B83DC8" w:rsidP="00052885">
      <w:pPr>
        <w:spacing w:before="120" w:after="120" w:line="360" w:lineRule="auto"/>
        <w:rPr>
          <w:rFonts w:asciiTheme="minorHAnsi" w:hAnsiTheme="minorHAnsi" w:cstheme="minorHAnsi"/>
        </w:rPr>
      </w:pPr>
      <w:r w:rsidRPr="00052885">
        <w:rPr>
          <w:rFonts w:asciiTheme="minorHAnsi" w:hAnsiTheme="minorHAnsi" w:cstheme="minorHAnsi"/>
        </w:rPr>
        <w:t>Mazowiecki Wojewódzki Inspektor Inspekcji Handlowej ustalił i stwierdził</w:t>
      </w:r>
      <w:r w:rsidR="004D0CC1" w:rsidRPr="00052885">
        <w:rPr>
          <w:rFonts w:asciiTheme="minorHAnsi" w:hAnsiTheme="minorHAnsi" w:cstheme="minorHAnsi"/>
        </w:rPr>
        <w:t xml:space="preserve"> co następuje.</w:t>
      </w:r>
    </w:p>
    <w:p w14:paraId="58C0FEE7" w14:textId="57E89849" w:rsidR="00B83DC8" w:rsidRPr="00052885" w:rsidRDefault="00B83DC8" w:rsidP="00052885">
      <w:pPr>
        <w:spacing w:before="120" w:after="120" w:line="360" w:lineRule="auto"/>
        <w:rPr>
          <w:rFonts w:asciiTheme="minorHAnsi" w:hAnsiTheme="minorHAnsi" w:cstheme="minorHAnsi"/>
        </w:rPr>
      </w:pPr>
      <w:r w:rsidRPr="00052885">
        <w:rPr>
          <w:rFonts w:asciiTheme="minorHAnsi" w:hAnsiTheme="minorHAnsi" w:cstheme="minorHAnsi"/>
        </w:rPr>
        <w:t xml:space="preserve">W myśl art. 4 ust. 1 </w:t>
      </w:r>
      <w:bookmarkStart w:id="1" w:name="_Hlk157080017"/>
      <w:r w:rsidRPr="00052885">
        <w:rPr>
          <w:rFonts w:asciiTheme="minorHAnsi" w:hAnsiTheme="minorHAnsi" w:cstheme="minorHAnsi"/>
        </w:rPr>
        <w:t>ustawy z dnia 9 maja 2014 r. o informowaniu o cenach towarów i usług</w:t>
      </w:r>
      <w:bookmarkEnd w:id="1"/>
      <w:r w:rsidRPr="00052885">
        <w:rPr>
          <w:rFonts w:asciiTheme="minorHAnsi" w:hAnsiTheme="minorHAnsi" w:cstheme="minorHAnsi"/>
        </w:rPr>
        <w:t xml:space="preserve">, w miejscu sprzedaży detalicznej i świadczenia usług uwidacznia się cenę oraz cenę jednostkową </w:t>
      </w:r>
      <w:r w:rsidRPr="00052885">
        <w:rPr>
          <w:rFonts w:asciiTheme="minorHAnsi" w:hAnsiTheme="minorHAnsi" w:cstheme="minorHAnsi"/>
        </w:rPr>
        <w:lastRenderedPageBreak/>
        <w:t>towaru w sposób jednoznaczny, niebudzący wątpliwości oraz umożliwiający porównanie cen.</w:t>
      </w:r>
      <w:r w:rsidR="004D0CC1" w:rsidRPr="00052885">
        <w:rPr>
          <w:rFonts w:asciiTheme="minorHAnsi" w:hAnsiTheme="minorHAnsi" w:cstheme="minorHAnsi"/>
        </w:rPr>
        <w:t xml:space="preserve"> </w:t>
      </w:r>
      <w:r w:rsidRPr="00052885">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052885">
        <w:rPr>
          <w:rFonts w:asciiTheme="minorHAnsi" w:hAnsiTheme="minorHAnsi" w:cstheme="minorHAnsi"/>
        </w:rPr>
        <w:t xml:space="preserve"> </w:t>
      </w:r>
      <w:r w:rsidR="00CF02E4" w:rsidRPr="00052885">
        <w:rPr>
          <w:rFonts w:asciiTheme="minorHAnsi" w:hAnsiTheme="minorHAnsi" w:cstheme="minorHAnsi"/>
        </w:rPr>
        <w:t>Na podstawie § 4 ust. 1 pkt</w:t>
      </w:r>
      <w:r w:rsidR="000653CF" w:rsidRPr="00052885">
        <w:rPr>
          <w:rFonts w:asciiTheme="minorHAnsi" w:hAnsiTheme="minorHAnsi" w:cstheme="minorHAnsi"/>
        </w:rPr>
        <w:t xml:space="preserve"> </w:t>
      </w:r>
      <w:r w:rsidR="00CF02E4" w:rsidRPr="00052885">
        <w:rPr>
          <w:rFonts w:asciiTheme="minorHAnsi" w:hAnsiTheme="minorHAnsi" w:cstheme="minorHAnsi"/>
        </w:rPr>
        <w:t>2</w:t>
      </w:r>
      <w:r w:rsidR="00F96F8A" w:rsidRPr="00052885">
        <w:rPr>
          <w:rFonts w:asciiTheme="minorHAnsi" w:hAnsiTheme="minorHAnsi" w:cstheme="minorHAnsi"/>
        </w:rPr>
        <w:t xml:space="preserve"> i 5</w:t>
      </w:r>
      <w:r w:rsidR="00CF02E4" w:rsidRPr="00052885">
        <w:rPr>
          <w:rFonts w:asciiTheme="minorHAnsi" w:hAnsiTheme="minorHAnsi" w:cstheme="minorHAnsi"/>
        </w:rPr>
        <w:t xml:space="preserve"> ww. rozporządzenia, cena jednostkowa dotyczy odpowiednio ceny </w:t>
      </w:r>
      <w:r w:rsidR="008F52B0" w:rsidRPr="00052885">
        <w:rPr>
          <w:rFonts w:asciiTheme="minorHAnsi" w:hAnsiTheme="minorHAnsi" w:cstheme="minorHAnsi"/>
        </w:rPr>
        <w:t>za</w:t>
      </w:r>
      <w:r w:rsidR="000653CF" w:rsidRPr="00052885">
        <w:rPr>
          <w:rFonts w:asciiTheme="minorHAnsi" w:hAnsiTheme="minorHAnsi" w:cstheme="minorHAnsi"/>
        </w:rPr>
        <w:t xml:space="preserve"> kilogram lub tonę - dla towaru przeznaczonego do sprzedaży według masy</w:t>
      </w:r>
      <w:r w:rsidR="00F96F8A" w:rsidRPr="00052885">
        <w:rPr>
          <w:rFonts w:asciiTheme="minorHAnsi" w:hAnsiTheme="minorHAnsi" w:cstheme="minorHAnsi"/>
        </w:rPr>
        <w:t xml:space="preserve">, oraz </w:t>
      </w:r>
      <w:r w:rsidR="00AC3CE7" w:rsidRPr="00052885">
        <w:rPr>
          <w:rFonts w:asciiTheme="minorHAnsi" w:hAnsiTheme="minorHAnsi" w:cstheme="minorHAnsi"/>
        </w:rPr>
        <w:t>za sztukę - dla towaru przeznaczonego do sprzedaży na sztuki</w:t>
      </w:r>
      <w:r w:rsidR="000653CF" w:rsidRPr="00052885">
        <w:rPr>
          <w:rFonts w:asciiTheme="minorHAnsi" w:hAnsiTheme="minorHAnsi" w:cstheme="minorHAnsi"/>
        </w:rPr>
        <w:t>.</w:t>
      </w:r>
      <w:r w:rsidR="008F52B0" w:rsidRPr="00052885">
        <w:rPr>
          <w:rFonts w:asciiTheme="minorHAnsi" w:hAnsiTheme="minorHAnsi" w:cstheme="minorHAnsi"/>
        </w:rPr>
        <w:t xml:space="preserve"> </w:t>
      </w:r>
      <w:r w:rsidRPr="00052885">
        <w:rPr>
          <w:rFonts w:asciiTheme="minorHAnsi" w:hAnsiTheme="minorHAnsi" w:cstheme="minorHAnsi"/>
        </w:rPr>
        <w:t>Zgodnie z art. 6 ust. 1 ww. ustawy, do przestrzegania obowiązków wynikających z art. 4 ust. 1-5 zobowiązany jest przedsiębiorca.</w:t>
      </w:r>
    </w:p>
    <w:p w14:paraId="0DBD047F" w14:textId="01EB4B67" w:rsidR="0065004D" w:rsidRPr="00052885" w:rsidRDefault="00215FAD" w:rsidP="00052885">
      <w:pPr>
        <w:spacing w:before="120" w:line="360" w:lineRule="auto"/>
        <w:rPr>
          <w:rFonts w:asciiTheme="minorHAnsi" w:hAnsiTheme="minorHAnsi" w:cstheme="minorHAnsi"/>
          <w:color w:val="000000"/>
        </w:rPr>
      </w:pPr>
      <w:r w:rsidRPr="00052885">
        <w:rPr>
          <w:rFonts w:asciiTheme="minorHAnsi" w:hAnsiTheme="minorHAnsi" w:cstheme="minorHAnsi"/>
          <w:color w:val="000000"/>
        </w:rPr>
        <w:t>Mając powyższe na uwadze należy uznać, iż przedsiębiorca</w:t>
      </w:r>
      <w:r w:rsidR="001E6101" w:rsidRPr="00052885">
        <w:rPr>
          <w:rFonts w:asciiTheme="minorHAnsi" w:hAnsiTheme="minorHAnsi" w:cstheme="minorHAnsi"/>
          <w:color w:val="000000"/>
        </w:rPr>
        <w:t>:</w:t>
      </w:r>
      <w:r w:rsidR="008F52B0" w:rsidRPr="00052885">
        <w:rPr>
          <w:rFonts w:asciiTheme="minorHAnsi" w:hAnsiTheme="minorHAnsi" w:cstheme="minorHAnsi"/>
          <w:color w:val="000000"/>
        </w:rPr>
        <w:t xml:space="preserve"> </w:t>
      </w:r>
      <w:r w:rsidR="00713AE1" w:rsidRPr="00052885">
        <w:rPr>
          <w:rFonts w:asciiTheme="minorHAnsi" w:hAnsiTheme="minorHAnsi" w:cstheme="minorHAnsi"/>
        </w:rPr>
        <w:t xml:space="preserve">DELIKATESY CENTRUM SPÓŁKA </w:t>
      </w:r>
      <w:r w:rsidR="001C1D9C" w:rsidRPr="00052885">
        <w:rPr>
          <w:rFonts w:asciiTheme="minorHAnsi" w:hAnsiTheme="minorHAnsi" w:cstheme="minorHAnsi"/>
        </w:rPr>
        <w:br/>
      </w:r>
      <w:r w:rsidR="00713AE1" w:rsidRPr="00052885">
        <w:rPr>
          <w:rFonts w:asciiTheme="minorHAnsi" w:hAnsiTheme="minorHAnsi" w:cstheme="minorHAnsi"/>
        </w:rPr>
        <w:t xml:space="preserve">Z OGRANICZONĄ ODPOWIEDZIALNOŚCIĄ z siedzibą w miejscowości Komorniki, ul. Wiśniowa 11, </w:t>
      </w:r>
      <w:r w:rsidR="001C1D9C" w:rsidRPr="00052885">
        <w:rPr>
          <w:rFonts w:asciiTheme="minorHAnsi" w:hAnsiTheme="minorHAnsi" w:cstheme="minorHAnsi"/>
        </w:rPr>
        <w:br/>
      </w:r>
      <w:r w:rsidR="00713AE1" w:rsidRPr="00052885">
        <w:rPr>
          <w:rFonts w:asciiTheme="minorHAnsi" w:hAnsiTheme="minorHAnsi" w:cstheme="minorHAnsi"/>
        </w:rPr>
        <w:t>62-052 Komorniki</w:t>
      </w:r>
      <w:r w:rsidR="00764C62" w:rsidRPr="00052885">
        <w:rPr>
          <w:rFonts w:asciiTheme="minorHAnsi" w:hAnsiTheme="minorHAnsi" w:cstheme="minorHAnsi"/>
          <w:color w:val="000000"/>
        </w:rPr>
        <w:t>, poprzez brak uwidocznienia</w:t>
      </w:r>
      <w:r w:rsidR="00713AE1" w:rsidRPr="00052885">
        <w:rPr>
          <w:rFonts w:asciiTheme="minorHAnsi" w:hAnsiTheme="minorHAnsi" w:cstheme="minorHAnsi"/>
          <w:color w:val="000000"/>
        </w:rPr>
        <w:t xml:space="preserve"> cen</w:t>
      </w:r>
      <w:r w:rsidR="00AC3CE7" w:rsidRPr="00052885">
        <w:rPr>
          <w:rFonts w:asciiTheme="minorHAnsi" w:hAnsiTheme="minorHAnsi" w:cstheme="minorHAnsi"/>
          <w:color w:val="000000"/>
        </w:rPr>
        <w:t xml:space="preserve"> 4 partii towarów, oraz brak uwidocznienia cen</w:t>
      </w:r>
      <w:r w:rsidR="00713AE1" w:rsidRPr="00052885">
        <w:rPr>
          <w:rFonts w:asciiTheme="minorHAnsi" w:hAnsiTheme="minorHAnsi" w:cstheme="minorHAnsi"/>
          <w:color w:val="000000"/>
        </w:rPr>
        <w:t xml:space="preserve"> i</w:t>
      </w:r>
      <w:r w:rsidR="00764C62" w:rsidRPr="00052885">
        <w:rPr>
          <w:rFonts w:asciiTheme="minorHAnsi" w:hAnsiTheme="minorHAnsi" w:cstheme="minorHAnsi"/>
          <w:color w:val="000000"/>
        </w:rPr>
        <w:t xml:space="preserve"> cen jednostkowych</w:t>
      </w:r>
      <w:r w:rsidR="00AC3CE7" w:rsidRPr="00052885">
        <w:rPr>
          <w:rFonts w:asciiTheme="minorHAnsi" w:hAnsiTheme="minorHAnsi" w:cstheme="minorHAnsi"/>
          <w:color w:val="000000"/>
        </w:rPr>
        <w:t xml:space="preserve"> 22 partii towarów</w:t>
      </w:r>
      <w:r w:rsidR="00713AE1" w:rsidRPr="00052885">
        <w:rPr>
          <w:rFonts w:asciiTheme="minorHAnsi" w:hAnsiTheme="minorHAnsi" w:cstheme="minorHAnsi"/>
          <w:color w:val="000000"/>
        </w:rPr>
        <w:t xml:space="preserve">, </w:t>
      </w:r>
      <w:r w:rsidR="00AC3CE7" w:rsidRPr="00052885">
        <w:rPr>
          <w:rFonts w:asciiTheme="minorHAnsi" w:hAnsiTheme="minorHAnsi" w:cstheme="minorHAnsi"/>
        </w:rPr>
        <w:t>w sklepie spożywczo-przemysłowym Delikatesy Centrum, ul. Czumy 3, 01-318 Warszawa</w:t>
      </w:r>
      <w:r w:rsidR="00C72DBF" w:rsidRPr="00052885">
        <w:rPr>
          <w:rFonts w:asciiTheme="minorHAnsi" w:hAnsiTheme="minorHAnsi" w:cstheme="minorHAnsi"/>
          <w:color w:val="000000"/>
        </w:rPr>
        <w:t xml:space="preserve">, nie wykonał obowiązku z art. 4 ust. 1 ww. ustawy, tj. </w:t>
      </w:r>
      <w:r w:rsidR="00713AE1" w:rsidRPr="00052885">
        <w:rPr>
          <w:rFonts w:asciiTheme="minorHAnsi" w:hAnsiTheme="minorHAnsi" w:cstheme="minorHAnsi"/>
          <w:color w:val="000000"/>
        </w:rPr>
        <w:t>uwidocznienia cen oraz cen jednostkowych towarów w sposób jednoznaczny, niebudzący wątpliwości oraz umożliwiający porównanie cen</w:t>
      </w:r>
      <w:r w:rsidR="00C72DBF" w:rsidRPr="00052885">
        <w:rPr>
          <w:rFonts w:asciiTheme="minorHAnsi" w:hAnsiTheme="minorHAnsi" w:cstheme="minorHAnsi"/>
          <w:color w:val="000000"/>
        </w:rPr>
        <w:t>.</w:t>
      </w:r>
    </w:p>
    <w:p w14:paraId="35AA529A" w14:textId="622F9E3B" w:rsidR="004F518F" w:rsidRPr="00052885" w:rsidRDefault="00B83DC8" w:rsidP="00052885">
      <w:pPr>
        <w:spacing w:before="120" w:after="120" w:line="360" w:lineRule="auto"/>
        <w:rPr>
          <w:rFonts w:asciiTheme="minorHAnsi" w:hAnsiTheme="minorHAnsi" w:cstheme="minorHAnsi"/>
        </w:rPr>
      </w:pPr>
      <w:r w:rsidRPr="00052885">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052885">
        <w:rPr>
          <w:rFonts w:asciiTheme="minorHAnsi" w:hAnsiTheme="minorHAnsi" w:cstheme="minorHAnsi"/>
          <w:color w:val="000000"/>
        </w:rPr>
        <w:t>ust. 1-5</w:t>
      </w:r>
      <w:r w:rsidRPr="00052885">
        <w:rPr>
          <w:rFonts w:asciiTheme="minorHAnsi" w:hAnsiTheme="minorHAnsi" w:cstheme="minorHAnsi"/>
        </w:rPr>
        <w:t xml:space="preserve">, wojewódzki inspektor Inspekcji Handlowej nakłada na niego, w drodze decyzji, karę pieniężną do wysokości 20 000 zł. </w:t>
      </w:r>
    </w:p>
    <w:p w14:paraId="3CC8180B" w14:textId="21DE98C3" w:rsidR="00B83DC8" w:rsidRPr="00052885" w:rsidRDefault="00B83DC8" w:rsidP="00052885">
      <w:pPr>
        <w:spacing w:before="120" w:after="120" w:line="360" w:lineRule="auto"/>
        <w:rPr>
          <w:rFonts w:asciiTheme="minorHAnsi" w:hAnsiTheme="minorHAnsi" w:cstheme="minorHAnsi"/>
        </w:rPr>
      </w:pPr>
      <w:r w:rsidRPr="00052885">
        <w:rPr>
          <w:rFonts w:asciiTheme="minorHAnsi" w:hAnsiTheme="minorHAnsi" w:cstheme="minorHAnsi"/>
        </w:rPr>
        <w:t>W związku z powyższy</w:t>
      </w:r>
      <w:r w:rsidR="008B68CF" w:rsidRPr="00052885">
        <w:rPr>
          <w:rFonts w:asciiTheme="minorHAnsi" w:hAnsiTheme="minorHAnsi" w:cstheme="minorHAnsi"/>
        </w:rPr>
        <w:t>m</w:t>
      </w:r>
      <w:r w:rsidR="00451777" w:rsidRPr="00052885">
        <w:rPr>
          <w:rFonts w:asciiTheme="minorHAnsi" w:hAnsiTheme="minorHAnsi" w:cstheme="minorHAnsi"/>
        </w:rPr>
        <w:t>,</w:t>
      </w:r>
      <w:r w:rsidR="002232BE" w:rsidRPr="00052885">
        <w:rPr>
          <w:rFonts w:asciiTheme="minorHAnsi" w:hAnsiTheme="minorHAnsi" w:cstheme="minorHAnsi"/>
        </w:rPr>
        <w:t xml:space="preserve"> </w:t>
      </w:r>
      <w:r w:rsidR="000F696F" w:rsidRPr="00052885">
        <w:rPr>
          <w:rFonts w:asciiTheme="minorHAnsi" w:hAnsiTheme="minorHAnsi" w:cstheme="minorHAnsi"/>
        </w:rPr>
        <w:t xml:space="preserve">pismem z dnia </w:t>
      </w:r>
      <w:r w:rsidR="004F518F" w:rsidRPr="00052885">
        <w:rPr>
          <w:rFonts w:asciiTheme="minorHAnsi" w:hAnsiTheme="minorHAnsi" w:cstheme="minorHAnsi"/>
        </w:rPr>
        <w:t>2</w:t>
      </w:r>
      <w:r w:rsidR="00AC3CE7" w:rsidRPr="00052885">
        <w:rPr>
          <w:rFonts w:asciiTheme="minorHAnsi" w:hAnsiTheme="minorHAnsi" w:cstheme="minorHAnsi"/>
        </w:rPr>
        <w:t>3</w:t>
      </w:r>
      <w:r w:rsidR="003867E9" w:rsidRPr="00052885">
        <w:rPr>
          <w:rFonts w:asciiTheme="minorHAnsi" w:hAnsiTheme="minorHAnsi" w:cstheme="minorHAnsi"/>
        </w:rPr>
        <w:t>.0</w:t>
      </w:r>
      <w:r w:rsidR="00AC3CE7" w:rsidRPr="00052885">
        <w:rPr>
          <w:rFonts w:asciiTheme="minorHAnsi" w:hAnsiTheme="minorHAnsi" w:cstheme="minorHAnsi"/>
        </w:rPr>
        <w:t>6</w:t>
      </w:r>
      <w:r w:rsidR="003867E9" w:rsidRPr="00052885">
        <w:rPr>
          <w:rFonts w:asciiTheme="minorHAnsi" w:hAnsiTheme="minorHAnsi" w:cstheme="minorHAnsi"/>
        </w:rPr>
        <w:t xml:space="preserve">.2025 r. </w:t>
      </w:r>
      <w:r w:rsidRPr="00052885">
        <w:rPr>
          <w:rFonts w:asciiTheme="minorHAnsi" w:hAnsiTheme="minorHAnsi" w:cstheme="minorHAnsi"/>
        </w:rPr>
        <w:t>Mazowiecki Wojewódzki Inspektor Inspekcji Handlowej działając</w:t>
      </w:r>
      <w:r w:rsidR="000F696F" w:rsidRPr="00052885">
        <w:rPr>
          <w:rFonts w:asciiTheme="minorHAnsi" w:hAnsiTheme="minorHAnsi" w:cstheme="minorHAnsi"/>
        </w:rPr>
        <w:t xml:space="preserve"> </w:t>
      </w:r>
      <w:r w:rsidRPr="00052885">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2" w:name="_Hlk137456347"/>
      <w:r w:rsidRPr="00052885">
        <w:rPr>
          <w:rFonts w:asciiTheme="minorHAnsi" w:hAnsiTheme="minorHAnsi" w:cstheme="minorHAnsi"/>
        </w:rPr>
        <w:t>ustawy z dnia 9</w:t>
      </w:r>
      <w:r w:rsidR="000F696F" w:rsidRPr="00052885">
        <w:rPr>
          <w:rFonts w:asciiTheme="minorHAnsi" w:hAnsiTheme="minorHAnsi" w:cstheme="minorHAnsi"/>
        </w:rPr>
        <w:t xml:space="preserve"> </w:t>
      </w:r>
      <w:r w:rsidRPr="00052885">
        <w:rPr>
          <w:rFonts w:asciiTheme="minorHAnsi" w:hAnsiTheme="minorHAnsi" w:cstheme="minorHAnsi"/>
        </w:rPr>
        <w:t>maja 2014 r.</w:t>
      </w:r>
      <w:r w:rsidR="000F696F" w:rsidRPr="00052885">
        <w:rPr>
          <w:rFonts w:asciiTheme="minorHAnsi" w:hAnsiTheme="minorHAnsi" w:cstheme="minorHAnsi"/>
        </w:rPr>
        <w:t xml:space="preserve"> </w:t>
      </w:r>
      <w:r w:rsidRPr="00052885">
        <w:rPr>
          <w:rFonts w:asciiTheme="minorHAnsi" w:hAnsiTheme="minorHAnsi" w:cstheme="minorHAnsi"/>
        </w:rPr>
        <w:t>o informowaniu o cenach towarów i usług</w:t>
      </w:r>
      <w:bookmarkEnd w:id="2"/>
      <w:r w:rsidRPr="00052885">
        <w:rPr>
          <w:rFonts w:asciiTheme="minorHAnsi" w:hAnsiTheme="minorHAnsi" w:cstheme="minorHAnsi"/>
        </w:rPr>
        <w:t xml:space="preserve">, z tytułu niewykonania obowiązku wynikającego </w:t>
      </w:r>
      <w:r w:rsidR="004D0CC1" w:rsidRPr="00052885">
        <w:rPr>
          <w:rFonts w:asciiTheme="minorHAnsi" w:hAnsiTheme="minorHAnsi" w:cstheme="minorHAnsi"/>
        </w:rPr>
        <w:br/>
      </w:r>
      <w:r w:rsidRPr="00052885">
        <w:rPr>
          <w:rFonts w:asciiTheme="minorHAnsi" w:hAnsiTheme="minorHAnsi" w:cstheme="minorHAnsi"/>
        </w:rPr>
        <w:t>z art. 4 ust. 1</w:t>
      </w:r>
      <w:r w:rsidR="000F696F" w:rsidRPr="00052885">
        <w:rPr>
          <w:rFonts w:asciiTheme="minorHAnsi" w:hAnsiTheme="minorHAnsi" w:cstheme="minorHAnsi"/>
        </w:rPr>
        <w:t xml:space="preserve"> </w:t>
      </w:r>
      <w:r w:rsidRPr="00052885">
        <w:rPr>
          <w:rFonts w:asciiTheme="minorHAnsi" w:hAnsiTheme="minorHAnsi" w:cstheme="minorHAnsi"/>
        </w:rPr>
        <w:t>ww. ustawy. W zawiadomieniu stronę pouczono o przysługującym jej prawie wypowiedzenia się, co do zebranych dowodów i materiałów.</w:t>
      </w:r>
    </w:p>
    <w:p w14:paraId="0D3B70D8" w14:textId="54E1C244" w:rsidR="00AC3CE7" w:rsidRPr="00052885" w:rsidRDefault="00AC3CE7" w:rsidP="00052885">
      <w:pPr>
        <w:spacing w:before="120" w:after="120" w:line="360" w:lineRule="auto"/>
        <w:rPr>
          <w:rFonts w:asciiTheme="minorHAnsi" w:hAnsiTheme="minorHAnsi" w:cstheme="minorHAnsi"/>
        </w:rPr>
      </w:pPr>
      <w:r w:rsidRPr="00052885">
        <w:rPr>
          <w:rFonts w:asciiTheme="minorHAnsi" w:hAnsiTheme="minorHAnsi" w:cstheme="minorHAnsi"/>
        </w:rPr>
        <w:t xml:space="preserve">Pełnomocnik strony przekazał wyjaśnienia w sprawie i poinformował, że wskazana niezgodność nie była nigdy działaniem celowym, a zdarzeniem wynikającym z nieprawidłowego postępowania pracowników. Następnie przekazał, że ceny zostały uzupełnione jeszcze w czasie kontroli, a ponadto polecono sklepowi uzupełnianie ich na bieżąco dla całego asortymentu znajdującego się w sprzedaży. Pełnomocnik oświadczył, że mają świadomość o obowiązku prawnym jaki spoczywa na przedsiębiorcy w zakresie konieczności uwidaczniania prawidłowych cen i dokładają wszelkich </w:t>
      </w:r>
      <w:r w:rsidRPr="00052885">
        <w:rPr>
          <w:rFonts w:asciiTheme="minorHAnsi" w:hAnsiTheme="minorHAnsi" w:cstheme="minorHAnsi"/>
        </w:rPr>
        <w:lastRenderedPageBreak/>
        <w:t>starań, aby było to spełnione, jednak wskazał na czynnik ludzki i sytuację kadrową, która zdaniem pełnomocnika miały duży wpływ na wystąpienie tego incydentu. Jednocześnie poinformowali, że nie mogą jednoznacznie określić zysków i strat wynikających z ww. niezgodności. Pełnomocnik zwrócił się z prośbą o uwzględnienie wyjaśnień i odstąpienie od wymierzenia kary pieniężnej ze względu na fakt, iż ceny zostały uzupełnione jeszcze w czasie trwania kontroli, szkodliwość przewinienia była znikoma i wynikała głównie ze wzmożonej pracy personelu na sklepie. Na końcu wskazał, że nadrzędnym celem strony jest prawidłowe oznakowanie, w tym spełnianie przepisów prawa w zakresie oznaczenia etykiet cenowych, oraz rzetelne informowanie klientów, a przedsiębiorca ciągle dąży do doskonalenia również poprzez podejmowanie właściwych działań korygujących i zapobiegawczych. Na końcu pełnomocnik przesłał w załączeniu dane finansowe za 2024 r.</w:t>
      </w:r>
    </w:p>
    <w:p w14:paraId="01F26143" w14:textId="3F02F018" w:rsidR="00AC3CE7" w:rsidRPr="00052885" w:rsidRDefault="00AC3CE7" w:rsidP="00052885">
      <w:pPr>
        <w:spacing w:before="120" w:after="120" w:line="360" w:lineRule="auto"/>
        <w:rPr>
          <w:rFonts w:asciiTheme="minorHAnsi" w:hAnsiTheme="minorHAnsi" w:cstheme="minorHAnsi"/>
        </w:rPr>
      </w:pPr>
      <w:r w:rsidRPr="00052885">
        <w:rPr>
          <w:rFonts w:asciiTheme="minorHAnsi" w:hAnsiTheme="minorHAnsi" w:cstheme="minorHAnsi"/>
        </w:rPr>
        <w:t>Mazowiecki Wojewódzki Inspektor Inspekcji Handlowej wziął pod uwagę wyjaśnienia strony i zauważa, iż odpowiedzialność wynikająca z popełnienia deliktu administracyjnego ma charakter obiektywny. Okoliczności towarzyszące naruszeniu prawa, takie jak nieumyślność przedmiotowych naruszeń, okoliczność ich powstania w wyniku nieprawidłowego postępowania pracowników, sytuacja kadrowa, wzmożona praca personelu na sklepie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Przedsiębiorcy jako profesjonalni uczestnicy obrotu powinni tak zorganizować prowadzoną przez nich działalność gospodarczą, aby sprostać wymaganiom obowiązujących przepisów prawa dotyczących tej działalności. Przesłanki odstąpienia od wymierzenia administracyjnej kary pieniężnej zostały rozpatrzone przez organ.</w:t>
      </w:r>
    </w:p>
    <w:p w14:paraId="36EF1236" w14:textId="7FBD1C32" w:rsidR="00B83DC8" w:rsidRPr="00052885" w:rsidRDefault="00B83DC8" w:rsidP="00052885">
      <w:pPr>
        <w:spacing w:before="120" w:after="120" w:line="360" w:lineRule="auto"/>
        <w:rPr>
          <w:rFonts w:asciiTheme="minorHAnsi" w:hAnsiTheme="minorHAnsi" w:cstheme="minorHAnsi"/>
        </w:rPr>
      </w:pPr>
      <w:r w:rsidRPr="00052885">
        <w:rPr>
          <w:rFonts w:asciiTheme="minorHAnsi" w:hAnsiTheme="minorHAnsi" w:cstheme="minorHAnsi"/>
          <w:color w:val="000000"/>
        </w:rPr>
        <w:t xml:space="preserve">Zgodnie z </w:t>
      </w:r>
      <w:bookmarkStart w:id="3" w:name="_Hlk157079998"/>
      <w:r w:rsidRPr="00052885">
        <w:rPr>
          <w:rFonts w:asciiTheme="minorHAnsi" w:hAnsiTheme="minorHAnsi" w:cstheme="minorHAnsi"/>
          <w:color w:val="000000"/>
        </w:rPr>
        <w:t xml:space="preserve">art. 6 ust. 3 </w:t>
      </w:r>
      <w:bookmarkEnd w:id="3"/>
      <w:r w:rsidRPr="00052885">
        <w:rPr>
          <w:rFonts w:asciiTheme="minorHAnsi" w:hAnsiTheme="minorHAnsi" w:cstheme="minorHAnsi"/>
          <w:color w:val="000000"/>
        </w:rPr>
        <w:t xml:space="preserve">ww. ustawy przy ustalaniu wysokości kary pieniężnej, uwzględnia się stopień naruszenia obowiązków w tym charakter, wagę, skalę i czas trwania naruszenia, dotychczasową działalność przedsiębiorcy w tym podjęte przez niego działania w celu złagodzenia lub naprawienia </w:t>
      </w:r>
      <w:r w:rsidRPr="00052885">
        <w:rPr>
          <w:rFonts w:asciiTheme="minorHAnsi" w:hAnsiTheme="minorHAnsi" w:cstheme="minorHAnsi"/>
          <w:color w:val="000000"/>
        </w:rPr>
        <w:lastRenderedPageBreak/>
        <w:t>szkody poniesionej przez konsumentów,</w:t>
      </w:r>
      <w:r w:rsidR="000F696F" w:rsidRPr="00052885">
        <w:rPr>
          <w:rFonts w:asciiTheme="minorHAnsi" w:hAnsiTheme="minorHAnsi" w:cstheme="minorHAnsi"/>
          <w:color w:val="000000"/>
        </w:rPr>
        <w:t xml:space="preserve"> </w:t>
      </w:r>
      <w:r w:rsidR="00F625FF" w:rsidRPr="00052885">
        <w:rPr>
          <w:rFonts w:asciiTheme="minorHAnsi" w:hAnsiTheme="minorHAnsi" w:cstheme="minorHAnsi"/>
          <w:color w:val="000000"/>
        </w:rPr>
        <w:t>wcześniejsze naruszenia obowiązków, o których mowa w art. 4 ust. 1-5, przez tego przedsiębiorcę, oraz</w:t>
      </w:r>
      <w:r w:rsidRPr="00052885">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052885" w:rsidRDefault="00B83DC8" w:rsidP="00052885">
      <w:pPr>
        <w:spacing w:before="120" w:line="360" w:lineRule="auto"/>
        <w:rPr>
          <w:rFonts w:asciiTheme="minorHAnsi" w:hAnsiTheme="minorHAnsi" w:cstheme="minorHAnsi"/>
          <w:color w:val="000000"/>
        </w:rPr>
      </w:pPr>
      <w:r w:rsidRPr="00052885">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052885">
        <w:rPr>
          <w:rFonts w:asciiTheme="minorHAnsi" w:hAnsiTheme="minorHAnsi" w:cstheme="minorHAnsi"/>
          <w:color w:val="000000"/>
        </w:rPr>
        <w:t>.</w:t>
      </w:r>
    </w:p>
    <w:p w14:paraId="1A12509F" w14:textId="77777777" w:rsidR="00B83DC8" w:rsidRPr="00052885" w:rsidRDefault="00B83DC8" w:rsidP="00052885">
      <w:pPr>
        <w:spacing w:before="120" w:line="360" w:lineRule="auto"/>
        <w:rPr>
          <w:rFonts w:asciiTheme="minorHAnsi" w:hAnsiTheme="minorHAnsi" w:cstheme="minorHAnsi"/>
          <w:color w:val="000000"/>
        </w:rPr>
      </w:pPr>
      <w:r w:rsidRPr="00052885">
        <w:rPr>
          <w:rFonts w:asciiTheme="minorHAnsi" w:hAnsiTheme="minorHAnsi" w:cstheme="minorHAnsi"/>
          <w:color w:val="000000"/>
        </w:rPr>
        <w:t>Stopień naruszenia obowiązków (charakter, waga, skala, czas trwania naruszenia):</w:t>
      </w:r>
    </w:p>
    <w:p w14:paraId="0B7AE0E5" w14:textId="79DBE119" w:rsidR="00215FAD" w:rsidRPr="00052885" w:rsidRDefault="00AC3CE7" w:rsidP="00052885">
      <w:pPr>
        <w:spacing w:line="360" w:lineRule="auto"/>
        <w:rPr>
          <w:rFonts w:asciiTheme="minorHAnsi" w:hAnsiTheme="minorHAnsi" w:cstheme="minorHAnsi"/>
          <w:color w:val="000000"/>
        </w:rPr>
      </w:pPr>
      <w:r w:rsidRPr="00052885">
        <w:rPr>
          <w:rFonts w:asciiTheme="minorHAnsi" w:hAnsiTheme="minorHAnsi" w:cstheme="minorHAnsi"/>
          <w:color w:val="000000"/>
        </w:rPr>
        <w:t>W miejscu sprzedaży detalicznej zakwestionowano 26 partii towarów, wobec których stwierdzono brak uwidocznienia cen 4 partii towarów oraz brak uwidocznienia cen i cen jednostkowych 22 partii towarów, co narusza art. 4 ust. 1 ww. ustawy oraz § 3 ust. 1 ww. rozporządzenia. Brak uwidocznienia cen i cen jednostkowych uniemożliwiał konsumentowi ich bezpośrednie poznanie i porównanie, tym samym pozbawiając go ważnych informacji na podstawie których dokonuje zakupu. Niemniej należy mieć na uwadze fakt, że powyższa nieprawidłowość dotyczyła nie</w:t>
      </w:r>
      <w:r w:rsidR="0016439C" w:rsidRPr="00052885">
        <w:rPr>
          <w:rFonts w:asciiTheme="minorHAnsi" w:hAnsiTheme="minorHAnsi" w:cstheme="minorHAnsi"/>
          <w:color w:val="000000"/>
        </w:rPr>
        <w:t xml:space="preserve">przeważającej </w:t>
      </w:r>
      <w:r w:rsidRPr="00052885">
        <w:rPr>
          <w:rFonts w:asciiTheme="minorHAnsi" w:hAnsiTheme="minorHAnsi" w:cstheme="minorHAnsi"/>
          <w:color w:val="000000"/>
        </w:rPr>
        <w:t xml:space="preserve">ilości sprawdzonych w toku kontroli partii towarów </w:t>
      </w:r>
      <w:r w:rsidR="0016439C" w:rsidRPr="00052885">
        <w:rPr>
          <w:rFonts w:asciiTheme="minorHAnsi" w:hAnsiTheme="minorHAnsi" w:cstheme="minorHAnsi"/>
          <w:color w:val="000000"/>
        </w:rPr>
        <w:t>(</w:t>
      </w:r>
      <w:r w:rsidRPr="00052885">
        <w:rPr>
          <w:rFonts w:asciiTheme="minorHAnsi" w:hAnsiTheme="minorHAnsi" w:cstheme="minorHAnsi"/>
          <w:color w:val="000000"/>
        </w:rPr>
        <w:t>na 100 sprawdzonych, zakwestionowano 26 partii</w:t>
      </w:r>
      <w:r w:rsidR="0016439C" w:rsidRPr="00052885">
        <w:rPr>
          <w:rFonts w:asciiTheme="minorHAnsi" w:hAnsiTheme="minorHAnsi" w:cstheme="minorHAnsi"/>
          <w:color w:val="000000"/>
        </w:rPr>
        <w:t>)</w:t>
      </w:r>
      <w:r w:rsidRPr="00052885">
        <w:rPr>
          <w:rFonts w:asciiTheme="minorHAnsi" w:hAnsiTheme="minorHAnsi" w:cstheme="minorHAnsi"/>
          <w:color w:val="000000"/>
        </w:rPr>
        <w:t>.</w:t>
      </w:r>
    </w:p>
    <w:p w14:paraId="2975DF63" w14:textId="3C1725F5" w:rsidR="00AC3CE7" w:rsidRPr="00052885" w:rsidRDefault="00AC3CE7" w:rsidP="00052885">
      <w:pPr>
        <w:spacing w:line="360" w:lineRule="auto"/>
        <w:rPr>
          <w:rFonts w:asciiTheme="minorHAnsi" w:hAnsiTheme="minorHAnsi" w:cstheme="minorHAnsi"/>
          <w:color w:val="000000"/>
        </w:rPr>
      </w:pPr>
      <w:r w:rsidRPr="00052885">
        <w:rPr>
          <w:rFonts w:asciiTheme="minorHAnsi" w:hAnsiTheme="minorHAnsi" w:cstheme="minorHAnsi"/>
          <w:color w:val="000000"/>
        </w:rPr>
        <w:t xml:space="preserve">Naruszenie prawa zostało stwierdzone 28.01.2025 r. W toku kontroli </w:t>
      </w:r>
      <w:r w:rsidR="0016439C" w:rsidRPr="00052885">
        <w:rPr>
          <w:rFonts w:asciiTheme="minorHAnsi" w:hAnsiTheme="minorHAnsi" w:cstheme="minorHAnsi"/>
          <w:color w:val="000000"/>
        </w:rPr>
        <w:t>n</w:t>
      </w:r>
      <w:r w:rsidRPr="00052885">
        <w:rPr>
          <w:rFonts w:asciiTheme="minorHAnsi" w:hAnsiTheme="minorHAnsi" w:cstheme="minorHAnsi"/>
          <w:color w:val="000000"/>
        </w:rPr>
        <w:t>ieprawidłowości zostały naprawione.</w:t>
      </w:r>
    </w:p>
    <w:p w14:paraId="15287F0B" w14:textId="21FFA85D" w:rsidR="00B83DC8" w:rsidRPr="00052885" w:rsidRDefault="00B83DC8" w:rsidP="00052885">
      <w:pPr>
        <w:spacing w:before="120" w:line="360" w:lineRule="auto"/>
        <w:rPr>
          <w:rFonts w:asciiTheme="minorHAnsi" w:hAnsiTheme="minorHAnsi" w:cstheme="minorHAnsi"/>
          <w:color w:val="000000"/>
        </w:rPr>
      </w:pPr>
      <w:r w:rsidRPr="00052885">
        <w:rPr>
          <w:rFonts w:asciiTheme="minorHAnsi" w:hAnsiTheme="minorHAnsi" w:cstheme="minorHAnsi"/>
          <w:color w:val="000000"/>
        </w:rPr>
        <w:t xml:space="preserve">Dotychczasowa działalność podmiotu, w tym podjęte przez niego działania w celu złagodzenia </w:t>
      </w:r>
      <w:r w:rsidRPr="00052885">
        <w:rPr>
          <w:rFonts w:asciiTheme="minorHAnsi" w:hAnsiTheme="minorHAnsi" w:cstheme="minorHAnsi"/>
          <w:color w:val="000000"/>
        </w:rPr>
        <w:br/>
        <w:t xml:space="preserve">lub naprawienia szkody poniesionej przez konsumentów, uzyskane przez przedsiębiorcę korzyści </w:t>
      </w:r>
      <w:r w:rsidRPr="00052885">
        <w:rPr>
          <w:rFonts w:asciiTheme="minorHAnsi" w:hAnsiTheme="minorHAnsi" w:cstheme="minorHAnsi"/>
          <w:color w:val="000000"/>
        </w:rPr>
        <w:br/>
        <w:t>majątkowe lub straty w związku z naruszeniem tych obowiązków:</w:t>
      </w:r>
    </w:p>
    <w:p w14:paraId="78D3BF07" w14:textId="5F180909" w:rsidR="00AC3CE7" w:rsidRPr="00052885" w:rsidRDefault="00AC3CE7" w:rsidP="00052885">
      <w:pPr>
        <w:spacing w:line="360" w:lineRule="auto"/>
        <w:rPr>
          <w:rFonts w:asciiTheme="minorHAnsi" w:hAnsiTheme="minorHAnsi" w:cstheme="minorHAnsi"/>
        </w:rPr>
      </w:pPr>
      <w:r w:rsidRPr="00052885">
        <w:rPr>
          <w:rFonts w:asciiTheme="minorHAnsi" w:hAnsiTheme="minorHAnsi" w:cstheme="minorHAnsi"/>
        </w:rPr>
        <w:t>W oparciu o dane z Krajowego Rejestru Sądowego ustalono, że przedsiębiorca DELIKATESY CENTRUM SPÓŁKA Z OGRANICZONĄ ODPOWIEDZIALNOŚCIĄ z siedzibą w miejscowości Komorniki, ul. Wiśniowa 11, 62-052 Komorniki został wpisany do rejestru przedsiębiorców 06.06.2002 r. Organ stwierdził wcześniejsze naruszenia przepisów z zakresu obowiązku informowania o cenach w decyzjach: PO.184.C.122.2025.PK z dnia 23 maja 2025 r., PO.330.C.230.2023.MM z dnia 29 listopada 2023 r. oraz PO.47.C.14.2022.KS z dnia 1 kwietnia 2022 r. Niemniej nie było podstaw do wszczęcia postępowania o wymierzenie kary określonej w art. 6 ust. 2 ww. ustawy. Pełnomocnik strony oświadczył, że nie jest w stanie jednoznacznie określić zysków i strat, które wynikały z przedmiotowych naruszeń. Ponadto w toku kontroli stwierdzono, że przedsiębiorca naprawił stwierdzone nieprawidłowości.</w:t>
      </w:r>
    </w:p>
    <w:p w14:paraId="57BA75DB" w14:textId="79A08978" w:rsidR="00B83DC8" w:rsidRPr="00052885" w:rsidRDefault="00B83DC8" w:rsidP="00052885">
      <w:pPr>
        <w:spacing w:before="120" w:line="360" w:lineRule="auto"/>
        <w:rPr>
          <w:rFonts w:asciiTheme="minorHAnsi" w:hAnsiTheme="minorHAnsi" w:cstheme="minorHAnsi"/>
          <w:color w:val="000000"/>
        </w:rPr>
      </w:pPr>
      <w:r w:rsidRPr="00052885">
        <w:rPr>
          <w:rFonts w:asciiTheme="minorHAnsi" w:hAnsiTheme="minorHAnsi" w:cstheme="minorHAnsi"/>
          <w:color w:val="000000"/>
        </w:rPr>
        <w:t xml:space="preserve">Wielkość obrotów i przychodu </w:t>
      </w:r>
      <w:r w:rsidR="00D857B1" w:rsidRPr="00052885">
        <w:rPr>
          <w:rFonts w:asciiTheme="minorHAnsi" w:hAnsiTheme="minorHAnsi" w:cstheme="minorHAnsi"/>
          <w:color w:val="000000"/>
        </w:rPr>
        <w:t>przedsiębiorcy:</w:t>
      </w:r>
    </w:p>
    <w:p w14:paraId="08975F86" w14:textId="05A33755" w:rsidR="00DF0AD1" w:rsidRPr="00052885" w:rsidRDefault="00D34E5C" w:rsidP="00052885">
      <w:pPr>
        <w:spacing w:line="360" w:lineRule="auto"/>
        <w:rPr>
          <w:rFonts w:asciiTheme="minorHAnsi" w:hAnsiTheme="minorHAnsi" w:cstheme="minorHAnsi"/>
        </w:rPr>
      </w:pPr>
      <w:r w:rsidRPr="00052885">
        <w:rPr>
          <w:rFonts w:asciiTheme="minorHAnsi" w:hAnsiTheme="minorHAnsi" w:cstheme="minorHAnsi"/>
        </w:rPr>
        <w:t>Strona przekazała informację o wysokości przychodu za rok 2024</w:t>
      </w:r>
      <w:r w:rsidR="00226D3B" w:rsidRPr="00052885">
        <w:rPr>
          <w:rFonts w:asciiTheme="minorHAnsi" w:hAnsiTheme="minorHAnsi" w:cstheme="minorHAnsi"/>
        </w:rPr>
        <w:t>.</w:t>
      </w:r>
    </w:p>
    <w:p w14:paraId="18886376" w14:textId="3C374AAB" w:rsidR="00B83DC8" w:rsidRPr="00052885" w:rsidRDefault="00B83DC8" w:rsidP="00052885">
      <w:pPr>
        <w:spacing w:before="120" w:line="360" w:lineRule="auto"/>
        <w:rPr>
          <w:rFonts w:asciiTheme="minorHAnsi" w:hAnsiTheme="minorHAnsi" w:cstheme="minorHAnsi"/>
          <w:color w:val="000000"/>
        </w:rPr>
      </w:pPr>
      <w:r w:rsidRPr="00052885">
        <w:rPr>
          <w:rFonts w:asciiTheme="minorHAnsi" w:hAnsiTheme="minorHAnsi" w:cstheme="minorHAnsi"/>
          <w:color w:val="000000"/>
        </w:rPr>
        <w:lastRenderedPageBreak/>
        <w:t>Sankcje nałożone na przedsiębiorcę za to samo naruszenie w innych państwach członkowskich UE:</w:t>
      </w:r>
    </w:p>
    <w:p w14:paraId="4486A34B" w14:textId="77777777" w:rsidR="002D1221" w:rsidRPr="00052885" w:rsidRDefault="002D1221" w:rsidP="00052885">
      <w:pPr>
        <w:tabs>
          <w:tab w:val="left" w:pos="0"/>
          <w:tab w:val="left" w:pos="462"/>
        </w:tabs>
        <w:spacing w:before="120" w:line="360" w:lineRule="auto"/>
        <w:rPr>
          <w:rFonts w:asciiTheme="minorHAnsi" w:hAnsiTheme="minorHAnsi" w:cstheme="minorHAnsi"/>
          <w:color w:val="000000"/>
        </w:rPr>
      </w:pPr>
      <w:r w:rsidRPr="0005288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052885" w:rsidRDefault="00D81ACE" w:rsidP="00052885">
      <w:pPr>
        <w:tabs>
          <w:tab w:val="left" w:pos="0"/>
          <w:tab w:val="left" w:pos="462"/>
        </w:tabs>
        <w:spacing w:before="120" w:after="120" w:line="360" w:lineRule="auto"/>
        <w:rPr>
          <w:rFonts w:asciiTheme="minorHAnsi" w:hAnsiTheme="minorHAnsi" w:cstheme="minorHAnsi"/>
        </w:rPr>
      </w:pPr>
      <w:r w:rsidRPr="00052885">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52885">
        <w:rPr>
          <w:rFonts w:asciiTheme="minorHAnsi" w:hAnsiTheme="minorHAnsi" w:cstheme="minorHAnsi"/>
        </w:rPr>
        <w:t>Knysiak-Sudyka</w:t>
      </w:r>
      <w:proofErr w:type="spellEnd"/>
      <w:r w:rsidRPr="00052885">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052885">
        <w:rPr>
          <w:rFonts w:asciiTheme="minorHAnsi" w:hAnsiTheme="minorHAnsi" w:cstheme="minorHAnsi"/>
        </w:rPr>
        <w:t>k</w:t>
      </w:r>
      <w:r w:rsidRPr="00052885">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052885">
        <w:rPr>
          <w:rFonts w:asciiTheme="minorHAnsi" w:hAnsiTheme="minorHAnsi" w:cstheme="minorHAnsi"/>
        </w:rPr>
        <w:br/>
      </w:r>
      <w:r w:rsidRPr="00052885">
        <w:rPr>
          <w:rFonts w:asciiTheme="minorHAnsi" w:hAnsiTheme="minorHAnsi" w:cstheme="minorHAnsi"/>
        </w:rPr>
        <w:t xml:space="preserve">o stwierdzonym naruszeniu prawa, określając termin i sposób powiadomienia. Zgodnie z art. 189f § 3 </w:t>
      </w:r>
      <w:r w:rsidR="008741C7" w:rsidRPr="00052885">
        <w:rPr>
          <w:rFonts w:asciiTheme="minorHAnsi" w:hAnsiTheme="minorHAnsi" w:cstheme="minorHAnsi"/>
        </w:rPr>
        <w:t>k</w:t>
      </w:r>
      <w:r w:rsidRPr="00052885">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052885">
        <w:rPr>
          <w:rFonts w:asciiTheme="minorHAnsi" w:hAnsiTheme="minorHAnsi" w:cstheme="minorHAnsi"/>
        </w:rPr>
        <w:t>Wa</w:t>
      </w:r>
      <w:proofErr w:type="spellEnd"/>
      <w:r w:rsidRPr="00052885">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052885" w:rsidRDefault="002B68EA" w:rsidP="00052885">
      <w:pPr>
        <w:tabs>
          <w:tab w:val="left" w:pos="0"/>
          <w:tab w:val="left" w:pos="462"/>
        </w:tabs>
        <w:spacing w:before="120" w:after="120" w:line="360" w:lineRule="auto"/>
        <w:rPr>
          <w:rFonts w:asciiTheme="minorHAnsi" w:hAnsiTheme="minorHAnsi" w:cstheme="minorHAnsi"/>
        </w:rPr>
      </w:pPr>
      <w:r w:rsidRPr="00052885">
        <w:rPr>
          <w:rFonts w:asciiTheme="minorHAnsi" w:eastAsia="Calibri" w:hAnsiTheme="minorHAnsi" w:cstheme="minorHAnsi"/>
          <w:lang w:eastAsia="en-US"/>
        </w:rPr>
        <w:lastRenderedPageBreak/>
        <w:t>Biorąc pod uwagę przesłanki określone w art. 6 ww. ustawy o informowaniu o cenach towarów i usług</w:t>
      </w:r>
      <w:r w:rsidRPr="00052885">
        <w:rPr>
          <w:rFonts w:asciiTheme="minorHAnsi" w:eastAsia="Calibri" w:hAnsiTheme="minorHAnsi" w:cstheme="minorHAnsi"/>
          <w:lang w:eastAsia="en-US"/>
        </w:rPr>
        <w:br/>
        <w:t xml:space="preserve">oraz wymogi określone w art. 8 dyrektywy 98/6 WE Parlamentu Europejskiego i Rady z dnia 16 lutego 1998r. </w:t>
      </w:r>
      <w:r w:rsidRPr="00052885">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052885">
        <w:rPr>
          <w:rFonts w:asciiTheme="minorHAnsi" w:eastAsia="Calibri" w:hAnsiTheme="minorHAnsi" w:cstheme="minorHAnsi"/>
          <w:lang w:eastAsia="en-US"/>
        </w:rPr>
        <w:br/>
        <w:t>być skuteczne, proporcjonalne i odstraszające.</w:t>
      </w:r>
    </w:p>
    <w:p w14:paraId="677AF1F3" w14:textId="77777777" w:rsidR="00B83DC8" w:rsidRPr="00052885" w:rsidRDefault="00B83DC8" w:rsidP="00052885">
      <w:pPr>
        <w:spacing w:before="120" w:after="120" w:line="360" w:lineRule="auto"/>
        <w:rPr>
          <w:rFonts w:asciiTheme="minorHAnsi" w:hAnsiTheme="minorHAnsi" w:cstheme="minorHAnsi"/>
          <w:color w:val="000000"/>
        </w:rPr>
      </w:pPr>
      <w:r w:rsidRPr="00052885">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4D13F9E5" w:rsidR="00C4686A" w:rsidRPr="00052885" w:rsidRDefault="00B83DC8" w:rsidP="00052885">
      <w:pPr>
        <w:spacing w:line="360" w:lineRule="auto"/>
        <w:rPr>
          <w:rFonts w:asciiTheme="minorHAnsi" w:hAnsiTheme="minorHAnsi" w:cstheme="minorHAnsi"/>
        </w:rPr>
      </w:pPr>
      <w:r w:rsidRPr="00052885">
        <w:rPr>
          <w:rFonts w:asciiTheme="minorHAnsi" w:hAnsiTheme="minorHAnsi" w:cstheme="minorHAnsi"/>
          <w:color w:val="000000"/>
        </w:rPr>
        <w:t xml:space="preserve">Mając na uwadze ww. przesłanki, Mazowiecki Wojewódzki Inspektor Inspekcji Handlowej uznał, </w:t>
      </w:r>
      <w:r w:rsidRPr="00052885">
        <w:rPr>
          <w:rFonts w:asciiTheme="minorHAnsi" w:hAnsiTheme="minorHAnsi" w:cstheme="minorHAnsi"/>
          <w:color w:val="000000"/>
        </w:rPr>
        <w:br/>
        <w:t>iż przedsiębiorcy</w:t>
      </w:r>
      <w:r w:rsidR="002232BE" w:rsidRPr="00052885">
        <w:rPr>
          <w:rFonts w:asciiTheme="minorHAnsi" w:hAnsiTheme="minorHAnsi" w:cstheme="minorHAnsi"/>
        </w:rPr>
        <w:t xml:space="preserve">: </w:t>
      </w:r>
      <w:r w:rsidR="00305004" w:rsidRPr="00052885">
        <w:rPr>
          <w:rFonts w:asciiTheme="minorHAnsi" w:hAnsiTheme="minorHAnsi" w:cstheme="minorHAnsi"/>
        </w:rPr>
        <w:t xml:space="preserve">DELIKATESY CENTRUM SPÓŁKA Z OGRANICZONĄ ODPOWIEDZIALNOŚCIĄ </w:t>
      </w:r>
      <w:r w:rsidR="001C1D9C" w:rsidRPr="00052885">
        <w:rPr>
          <w:rFonts w:asciiTheme="minorHAnsi" w:hAnsiTheme="minorHAnsi" w:cstheme="minorHAnsi"/>
        </w:rPr>
        <w:br/>
      </w:r>
      <w:r w:rsidR="00305004" w:rsidRPr="00052885">
        <w:rPr>
          <w:rFonts w:asciiTheme="minorHAnsi" w:hAnsiTheme="minorHAnsi" w:cstheme="minorHAnsi"/>
        </w:rPr>
        <w:t>z siedzibą w miejscowości Komorniki, ul. Wiśniowa 11, 62-052 Komorniki</w:t>
      </w:r>
      <w:r w:rsidR="009D3AEC" w:rsidRPr="00052885">
        <w:rPr>
          <w:rFonts w:asciiTheme="minorHAnsi" w:hAnsiTheme="minorHAnsi" w:cstheme="minorHAnsi"/>
        </w:rPr>
        <w:t xml:space="preserve"> </w:t>
      </w:r>
      <w:r w:rsidRPr="00052885">
        <w:rPr>
          <w:rFonts w:asciiTheme="minorHAnsi" w:hAnsiTheme="minorHAnsi" w:cstheme="minorHAnsi"/>
          <w:color w:val="000000"/>
        </w:rPr>
        <w:t>za naruszenie obowiązku</w:t>
      </w:r>
      <w:r w:rsidR="00DF0AD1" w:rsidRPr="00052885">
        <w:rPr>
          <w:rFonts w:asciiTheme="minorHAnsi" w:hAnsiTheme="minorHAnsi" w:cstheme="minorHAnsi"/>
          <w:color w:val="000000"/>
        </w:rPr>
        <w:t xml:space="preserve"> </w:t>
      </w:r>
      <w:r w:rsidRPr="00052885">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052885">
        <w:rPr>
          <w:rFonts w:asciiTheme="minorHAnsi" w:hAnsiTheme="minorHAnsi" w:cstheme="minorHAnsi"/>
        </w:rPr>
        <w:t>wysokości</w:t>
      </w:r>
      <w:r w:rsidR="002232BE" w:rsidRPr="00052885">
        <w:rPr>
          <w:rFonts w:asciiTheme="minorHAnsi" w:hAnsiTheme="minorHAnsi" w:cstheme="minorHAnsi"/>
        </w:rPr>
        <w:t xml:space="preserve"> </w:t>
      </w:r>
      <w:r w:rsidR="00CF0152" w:rsidRPr="00052885">
        <w:rPr>
          <w:rFonts w:asciiTheme="minorHAnsi" w:hAnsiTheme="minorHAnsi" w:cstheme="minorHAnsi"/>
        </w:rPr>
        <w:t>4</w:t>
      </w:r>
      <w:r w:rsidR="009D3AEC" w:rsidRPr="00052885">
        <w:rPr>
          <w:rFonts w:asciiTheme="minorHAnsi" w:hAnsiTheme="minorHAnsi" w:cstheme="minorHAnsi"/>
        </w:rPr>
        <w:t>0</w:t>
      </w:r>
      <w:r w:rsidR="00C947F3" w:rsidRPr="00052885">
        <w:rPr>
          <w:rFonts w:asciiTheme="minorHAnsi" w:hAnsiTheme="minorHAnsi" w:cstheme="minorHAnsi"/>
        </w:rPr>
        <w:t xml:space="preserve">00 </w:t>
      </w:r>
      <w:r w:rsidRPr="00052885">
        <w:rPr>
          <w:rFonts w:asciiTheme="minorHAnsi" w:hAnsiTheme="minorHAnsi" w:cstheme="minorHAnsi"/>
        </w:rPr>
        <w:t>zł.</w:t>
      </w:r>
    </w:p>
    <w:p w14:paraId="22041539" w14:textId="5EE7B9DA" w:rsidR="00B83DC8" w:rsidRPr="00052885" w:rsidRDefault="00B83DC8" w:rsidP="00052885">
      <w:pPr>
        <w:spacing w:before="120" w:after="120" w:line="360" w:lineRule="auto"/>
        <w:rPr>
          <w:rFonts w:asciiTheme="minorHAnsi" w:hAnsiTheme="minorHAnsi" w:cstheme="minorHAnsi"/>
        </w:rPr>
      </w:pPr>
      <w:r w:rsidRPr="00052885">
        <w:rPr>
          <w:rFonts w:asciiTheme="minorHAnsi" w:hAnsiTheme="minorHAnsi" w:cstheme="minorHAnsi"/>
        </w:rPr>
        <w:t>W związku z powyższym Mazowiecki Wojewódzki Inspektor Inspekcji Handlowej orzekł jak w sentencji.</w:t>
      </w:r>
    </w:p>
    <w:p w14:paraId="11AEF178" w14:textId="0552AD60" w:rsidR="00B83DC8" w:rsidRPr="00052885" w:rsidRDefault="00B83DC8" w:rsidP="00052885">
      <w:pPr>
        <w:spacing w:before="120" w:after="120" w:line="360" w:lineRule="auto"/>
        <w:rPr>
          <w:rFonts w:asciiTheme="minorHAnsi" w:hAnsiTheme="minorHAnsi" w:cstheme="minorHAnsi"/>
          <w:color w:val="000000"/>
        </w:rPr>
      </w:pPr>
      <w:r w:rsidRPr="00052885">
        <w:rPr>
          <w:rFonts w:asciiTheme="minorHAnsi" w:hAnsiTheme="minorHAnsi" w:cstheme="minorHAnsi"/>
        </w:rPr>
        <w:t>Na podstawie art. 7 ust. 1 i ust. 3 ustawy z dnia 9 maja 2014 r. o informowaniu o cenach towarów i usług, karę pieniężną w kwocie</w:t>
      </w:r>
      <w:r w:rsidR="002232BE" w:rsidRPr="00052885">
        <w:rPr>
          <w:rFonts w:asciiTheme="minorHAnsi" w:hAnsiTheme="minorHAnsi" w:cstheme="minorHAnsi"/>
        </w:rPr>
        <w:t xml:space="preserve"> </w:t>
      </w:r>
      <w:r w:rsidR="00CF0152" w:rsidRPr="00052885">
        <w:rPr>
          <w:rFonts w:asciiTheme="minorHAnsi" w:hAnsiTheme="minorHAnsi" w:cstheme="minorHAnsi"/>
        </w:rPr>
        <w:t>4</w:t>
      </w:r>
      <w:r w:rsidR="009D3AEC" w:rsidRPr="00052885">
        <w:rPr>
          <w:rFonts w:asciiTheme="minorHAnsi" w:hAnsiTheme="minorHAnsi" w:cstheme="minorHAnsi"/>
        </w:rPr>
        <w:t>0</w:t>
      </w:r>
      <w:r w:rsidR="00C947F3" w:rsidRPr="00052885">
        <w:rPr>
          <w:rFonts w:asciiTheme="minorHAnsi" w:hAnsiTheme="minorHAnsi" w:cstheme="minorHAnsi"/>
        </w:rPr>
        <w:t xml:space="preserve">00 </w:t>
      </w:r>
      <w:r w:rsidRPr="00052885">
        <w:rPr>
          <w:rFonts w:asciiTheme="minorHAnsi" w:hAnsiTheme="minorHAnsi" w:cstheme="minorHAnsi"/>
        </w:rPr>
        <w:t xml:space="preserve">zł stanowiącą </w:t>
      </w:r>
      <w:r w:rsidRPr="00052885">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148CAD98" w:rsidR="00B83DC8" w:rsidRPr="00052885" w:rsidRDefault="00B83DC8" w:rsidP="00052885">
      <w:pPr>
        <w:spacing w:before="120" w:after="120" w:line="360" w:lineRule="auto"/>
        <w:rPr>
          <w:rFonts w:asciiTheme="minorHAnsi" w:hAnsiTheme="minorHAnsi" w:cstheme="minorHAnsi"/>
          <w:color w:val="000000"/>
        </w:rPr>
      </w:pPr>
      <w:r w:rsidRPr="00052885">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052885">
        <w:rPr>
          <w:rFonts w:asciiTheme="minorHAnsi" w:hAnsiTheme="minorHAnsi" w:cstheme="minorHAnsi"/>
        </w:rPr>
        <w:t xml:space="preserve">(Dz.U. z 2025 r. </w:t>
      </w:r>
      <w:r w:rsidR="006B751B" w:rsidRPr="00052885">
        <w:rPr>
          <w:rFonts w:asciiTheme="minorHAnsi" w:hAnsiTheme="minorHAnsi" w:cstheme="minorHAnsi"/>
        </w:rPr>
        <w:br/>
        <w:t>poz. 111</w:t>
      </w:r>
      <w:r w:rsidR="001E6101" w:rsidRPr="00052885">
        <w:rPr>
          <w:rFonts w:asciiTheme="minorHAnsi" w:hAnsiTheme="minorHAnsi" w:cstheme="minorHAnsi"/>
        </w:rPr>
        <w:t xml:space="preserve"> ze zm.</w:t>
      </w:r>
      <w:r w:rsidR="006B751B" w:rsidRPr="00052885">
        <w:rPr>
          <w:rFonts w:asciiTheme="minorHAnsi" w:hAnsiTheme="minorHAnsi" w:cstheme="minorHAnsi"/>
        </w:rPr>
        <w:t xml:space="preserve">). </w:t>
      </w:r>
      <w:r w:rsidRPr="00052885">
        <w:rPr>
          <w:rFonts w:asciiTheme="minorHAnsi" w:hAnsiTheme="minorHAnsi" w:cstheme="minorHAnsi"/>
          <w:color w:val="000000"/>
        </w:rPr>
        <w:t>Kara</w:t>
      </w:r>
      <w:r w:rsidR="006B751B" w:rsidRPr="00052885">
        <w:rPr>
          <w:rFonts w:asciiTheme="minorHAnsi" w:hAnsiTheme="minorHAnsi" w:cstheme="minorHAnsi"/>
          <w:color w:val="000000"/>
        </w:rPr>
        <w:t xml:space="preserve"> </w:t>
      </w:r>
      <w:r w:rsidRPr="00052885">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052885" w:rsidRDefault="00B83DC8" w:rsidP="00052885">
      <w:pPr>
        <w:spacing w:line="360" w:lineRule="auto"/>
        <w:rPr>
          <w:rFonts w:asciiTheme="minorHAnsi" w:hAnsiTheme="minorHAnsi" w:cstheme="minorHAnsi"/>
        </w:rPr>
      </w:pPr>
      <w:r w:rsidRPr="00052885">
        <w:rPr>
          <w:rFonts w:asciiTheme="minorHAnsi" w:hAnsiTheme="minorHAnsi" w:cstheme="minorHAnsi"/>
        </w:rPr>
        <w:t>Pouczenie:</w:t>
      </w:r>
    </w:p>
    <w:p w14:paraId="38D74694" w14:textId="052940E5" w:rsidR="00B83DC8" w:rsidRPr="00052885" w:rsidRDefault="00B83DC8" w:rsidP="00052885">
      <w:pPr>
        <w:spacing w:after="120" w:line="360" w:lineRule="auto"/>
        <w:rPr>
          <w:rFonts w:asciiTheme="minorHAnsi" w:hAnsiTheme="minorHAnsi" w:cstheme="minorHAnsi"/>
        </w:rPr>
      </w:pPr>
      <w:r w:rsidRPr="00052885">
        <w:rPr>
          <w:rFonts w:asciiTheme="minorHAnsi" w:hAnsiTheme="minorHAnsi" w:cstheme="minorHAnsi"/>
        </w:rPr>
        <w:t>Zgodnie z art. 5 ust. 2 ustawy z dnia 15 grudnia 2000 r. o Inspekcji Handlowej</w:t>
      </w:r>
      <w:r w:rsidR="00744D14" w:rsidRPr="00052885">
        <w:rPr>
          <w:rFonts w:asciiTheme="minorHAnsi" w:hAnsiTheme="minorHAnsi" w:cstheme="minorHAnsi"/>
        </w:rPr>
        <w:t xml:space="preserve"> (Dz.U. z 202</w:t>
      </w:r>
      <w:r w:rsidR="00B32D27" w:rsidRPr="00052885">
        <w:rPr>
          <w:rFonts w:asciiTheme="minorHAnsi" w:hAnsiTheme="minorHAnsi" w:cstheme="minorHAnsi"/>
        </w:rPr>
        <w:t>5</w:t>
      </w:r>
      <w:r w:rsidR="00744D14" w:rsidRPr="00052885">
        <w:rPr>
          <w:rFonts w:asciiTheme="minorHAnsi" w:hAnsiTheme="minorHAnsi" w:cstheme="minorHAnsi"/>
        </w:rPr>
        <w:t xml:space="preserve"> r. poz. </w:t>
      </w:r>
      <w:r w:rsidR="00B32D27" w:rsidRPr="00052885">
        <w:rPr>
          <w:rFonts w:asciiTheme="minorHAnsi" w:hAnsiTheme="minorHAnsi" w:cstheme="minorHAnsi"/>
        </w:rPr>
        <w:t>229</w:t>
      </w:r>
      <w:r w:rsidR="00744D14" w:rsidRPr="00052885">
        <w:rPr>
          <w:rFonts w:asciiTheme="minorHAnsi" w:hAnsiTheme="minorHAnsi" w:cstheme="minorHAnsi"/>
        </w:rPr>
        <w:t>)</w:t>
      </w:r>
      <w:r w:rsidR="00B32D27" w:rsidRPr="00052885">
        <w:rPr>
          <w:rFonts w:asciiTheme="minorHAnsi" w:hAnsiTheme="minorHAnsi" w:cstheme="minorHAnsi"/>
        </w:rPr>
        <w:br/>
      </w:r>
      <w:r w:rsidRPr="00052885">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052885">
        <w:rPr>
          <w:rFonts w:asciiTheme="minorHAnsi" w:hAnsiTheme="minorHAnsi" w:cstheme="minorHAnsi"/>
        </w:rPr>
        <w:t xml:space="preserve"> </w:t>
      </w:r>
      <w:r w:rsidRPr="00052885">
        <w:rPr>
          <w:rFonts w:asciiTheme="minorHAnsi" w:hAnsiTheme="minorHAnsi" w:cstheme="minorHAnsi"/>
        </w:rPr>
        <w:t xml:space="preserve">Odwołanie wnosi </w:t>
      </w:r>
      <w:r w:rsidRPr="00052885">
        <w:rPr>
          <w:rFonts w:asciiTheme="minorHAnsi" w:hAnsiTheme="minorHAnsi" w:cstheme="minorHAnsi"/>
        </w:rPr>
        <w:lastRenderedPageBreak/>
        <w:t>się w terminie</w:t>
      </w:r>
      <w:r w:rsidR="003B2ADA" w:rsidRPr="00052885">
        <w:rPr>
          <w:rFonts w:asciiTheme="minorHAnsi" w:hAnsiTheme="minorHAnsi" w:cstheme="minorHAnsi"/>
        </w:rPr>
        <w:br/>
      </w:r>
      <w:r w:rsidRPr="00052885">
        <w:rPr>
          <w:rFonts w:asciiTheme="minorHAnsi" w:hAnsiTheme="minorHAnsi" w:cstheme="minorHAnsi"/>
        </w:rPr>
        <w:t>14 dni od dnia doręczenia decyzji, za pośrednictwem Mazowieckiego Wojewódzkiego Inspektora Inspekcji Handlowej, ul. Sienkiewicza 3, 00-015 Warszawa.</w:t>
      </w:r>
      <w:r w:rsidR="00D34E5C" w:rsidRPr="00052885">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D34E5C" w:rsidRPr="00052885">
        <w:rPr>
          <w:rFonts w:asciiTheme="minorHAnsi" w:hAnsiTheme="minorHAnsi" w:cstheme="minorHAnsi"/>
        </w:rPr>
        <w:t>ePUAP</w:t>
      </w:r>
      <w:proofErr w:type="spellEnd"/>
      <w:r w:rsidR="00D34E5C" w:rsidRPr="00052885">
        <w:rPr>
          <w:rFonts w:asciiTheme="minorHAnsi" w:hAnsiTheme="minorHAnsi" w:cstheme="minorHAnsi"/>
        </w:rPr>
        <w:t xml:space="preserve">) Wojewódzkiego Inspektoratu Inspekcji Handlowej. Odwołanie wniesione na adres poczty elektronicznej organu (email) pozostawia się bez rozpoznania. </w:t>
      </w:r>
    </w:p>
    <w:p w14:paraId="181F89C2" w14:textId="77777777" w:rsidR="00C4686A" w:rsidRPr="00052885" w:rsidRDefault="00C4686A" w:rsidP="00052885">
      <w:pPr>
        <w:spacing w:before="360" w:line="360" w:lineRule="auto"/>
        <w:rPr>
          <w:rFonts w:asciiTheme="minorHAnsi" w:hAnsiTheme="minorHAnsi" w:cstheme="minorHAnsi"/>
        </w:rPr>
      </w:pPr>
      <w:r w:rsidRPr="00052885">
        <w:rPr>
          <w:rFonts w:asciiTheme="minorHAnsi" w:hAnsiTheme="minorHAnsi" w:cstheme="minorHAnsi"/>
        </w:rPr>
        <w:t>Z up. Mazowieckiego Wojewódzkiego Inspektora Inspekcji Handlowej</w:t>
      </w:r>
    </w:p>
    <w:p w14:paraId="0CF48A48" w14:textId="77777777" w:rsidR="00C4686A" w:rsidRPr="00052885" w:rsidRDefault="00C4686A" w:rsidP="00052885">
      <w:pPr>
        <w:spacing w:line="360" w:lineRule="auto"/>
        <w:rPr>
          <w:rFonts w:asciiTheme="minorHAnsi" w:hAnsiTheme="minorHAnsi" w:cstheme="minorHAnsi"/>
        </w:rPr>
      </w:pPr>
      <w:r w:rsidRPr="00052885">
        <w:rPr>
          <w:rFonts w:asciiTheme="minorHAnsi" w:hAnsiTheme="minorHAnsi" w:cstheme="minorHAnsi"/>
        </w:rPr>
        <w:t>Agnieszka Cieślik</w:t>
      </w:r>
    </w:p>
    <w:p w14:paraId="1C69A57B" w14:textId="77777777" w:rsidR="00C4686A" w:rsidRPr="00052885" w:rsidRDefault="00C4686A" w:rsidP="00052885">
      <w:pPr>
        <w:spacing w:line="360" w:lineRule="auto"/>
        <w:rPr>
          <w:rFonts w:asciiTheme="minorHAnsi" w:hAnsiTheme="minorHAnsi" w:cstheme="minorHAnsi"/>
        </w:rPr>
      </w:pPr>
      <w:r w:rsidRPr="00052885">
        <w:rPr>
          <w:rFonts w:asciiTheme="minorHAnsi" w:hAnsiTheme="minorHAnsi" w:cstheme="minorHAnsi"/>
        </w:rPr>
        <w:t xml:space="preserve"> Z-ca Mazowieckiego Wojewódzkiego Inspektora Inspekcji Handlowej </w:t>
      </w:r>
    </w:p>
    <w:p w14:paraId="1BFE1170" w14:textId="77777777" w:rsidR="00C4686A" w:rsidRPr="00052885" w:rsidRDefault="00C4686A" w:rsidP="00052885">
      <w:pPr>
        <w:spacing w:after="360" w:line="360" w:lineRule="auto"/>
        <w:ind w:left="2126" w:firstLine="709"/>
        <w:rPr>
          <w:rFonts w:asciiTheme="minorHAnsi" w:hAnsiTheme="minorHAnsi" w:cstheme="minorHAnsi"/>
        </w:rPr>
      </w:pPr>
      <w:r w:rsidRPr="00052885">
        <w:rPr>
          <w:rFonts w:asciiTheme="minorHAnsi" w:hAnsiTheme="minorHAnsi" w:cstheme="minorHAnsi"/>
        </w:rPr>
        <w:t>/podpisano elektronicznie/</w:t>
      </w:r>
    </w:p>
    <w:p w14:paraId="7CEFC08A" w14:textId="77777777" w:rsidR="00C4686A" w:rsidRPr="00052885" w:rsidRDefault="00C4686A" w:rsidP="00052885">
      <w:pPr>
        <w:spacing w:after="120"/>
        <w:rPr>
          <w:rFonts w:asciiTheme="minorHAnsi" w:hAnsiTheme="minorHAnsi" w:cstheme="minorHAnsi"/>
        </w:rPr>
      </w:pPr>
      <w:r w:rsidRPr="00052885">
        <w:rPr>
          <w:rFonts w:asciiTheme="minorHAnsi" w:hAnsiTheme="minorHAnsi" w:cstheme="minorHAnsi"/>
        </w:rPr>
        <w:t>Otrzymują:</w:t>
      </w:r>
    </w:p>
    <w:p w14:paraId="14BA5995" w14:textId="7A289FB2" w:rsidR="00C4686A" w:rsidRPr="00052885" w:rsidRDefault="00305004" w:rsidP="00052885">
      <w:pPr>
        <w:pStyle w:val="Akapitzlist"/>
        <w:numPr>
          <w:ilvl w:val="0"/>
          <w:numId w:val="15"/>
        </w:numPr>
        <w:spacing w:before="120" w:after="120"/>
        <w:rPr>
          <w:rFonts w:asciiTheme="minorHAnsi" w:hAnsiTheme="minorHAnsi" w:cstheme="minorHAnsi"/>
        </w:rPr>
      </w:pPr>
      <w:r w:rsidRPr="00052885">
        <w:rPr>
          <w:rFonts w:asciiTheme="minorHAnsi" w:hAnsiTheme="minorHAnsi" w:cstheme="minorHAnsi"/>
        </w:rPr>
        <w:t>, reprezentująca DELIKATESY CENTRUM SPÓŁKA Z OGRANICZONĄ ODPOWIEDZIALNOŚCIĄ z siedzibą w Komornikach, ul. Wiśniowa 11, 62-052 Komorniki</w:t>
      </w:r>
      <w:r w:rsidR="00E742D8" w:rsidRPr="00052885">
        <w:rPr>
          <w:rFonts w:asciiTheme="minorHAnsi" w:hAnsiTheme="minorHAnsi" w:cstheme="minorHAnsi"/>
        </w:rPr>
        <w:t>;</w:t>
      </w:r>
    </w:p>
    <w:p w14:paraId="61F49B21" w14:textId="30C36336" w:rsidR="00763629" w:rsidRPr="00052885" w:rsidRDefault="00C4686A" w:rsidP="00052885">
      <w:pPr>
        <w:pStyle w:val="Akapitzlist"/>
        <w:numPr>
          <w:ilvl w:val="0"/>
          <w:numId w:val="15"/>
        </w:numPr>
        <w:spacing w:before="120"/>
        <w:ind w:left="714" w:hanging="357"/>
        <w:rPr>
          <w:rFonts w:asciiTheme="minorHAnsi" w:hAnsiTheme="minorHAnsi" w:cstheme="minorHAnsi"/>
        </w:rPr>
      </w:pPr>
      <w:r w:rsidRPr="00052885">
        <w:rPr>
          <w:rFonts w:asciiTheme="minorHAnsi" w:hAnsiTheme="minorHAnsi" w:cstheme="minorHAnsi"/>
        </w:rPr>
        <w:t>aa.</w:t>
      </w:r>
    </w:p>
    <w:sectPr w:rsidR="00763629" w:rsidRPr="00052885" w:rsidSect="006122D8">
      <w:footerReference w:type="even" r:id="rId7"/>
      <w:footerReference w:type="default" r:id="rId8"/>
      <w:headerReference w:type="first" r:id="rId9"/>
      <w:footerReference w:type="first" r:id="rId10"/>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821C" w14:textId="77777777" w:rsidR="00F31C61" w:rsidRDefault="00F31C61">
      <w:r>
        <w:separator/>
      </w:r>
    </w:p>
  </w:endnote>
  <w:endnote w:type="continuationSeparator" w:id="0">
    <w:p w14:paraId="4460123A" w14:textId="77777777" w:rsidR="00F31C61" w:rsidRDefault="00F3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330616604" name="Obraz 133061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7E90" w14:textId="77777777" w:rsidR="00F31C61" w:rsidRDefault="00F31C61">
      <w:r>
        <w:separator/>
      </w:r>
    </w:p>
  </w:footnote>
  <w:footnote w:type="continuationSeparator" w:id="0">
    <w:p w14:paraId="58749D6A" w14:textId="77777777" w:rsidR="00F31C61" w:rsidRDefault="00F3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520F8"/>
    <w:multiLevelType w:val="hybridMultilevel"/>
    <w:tmpl w:val="0930B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C32A4"/>
    <w:multiLevelType w:val="hybridMultilevel"/>
    <w:tmpl w:val="E7927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AC327E"/>
    <w:multiLevelType w:val="hybridMultilevel"/>
    <w:tmpl w:val="A162C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6363FD2"/>
    <w:multiLevelType w:val="hybridMultilevel"/>
    <w:tmpl w:val="E79276B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0"/>
  </w:num>
  <w:num w:numId="2" w16cid:durableId="241256697">
    <w:abstractNumId w:val="5"/>
  </w:num>
  <w:num w:numId="3" w16cid:durableId="1968854781">
    <w:abstractNumId w:val="16"/>
  </w:num>
  <w:num w:numId="4" w16cid:durableId="944845964">
    <w:abstractNumId w:val="19"/>
  </w:num>
  <w:num w:numId="5" w16cid:durableId="696464388">
    <w:abstractNumId w:val="13"/>
  </w:num>
  <w:num w:numId="6" w16cid:durableId="43141425">
    <w:abstractNumId w:val="4"/>
  </w:num>
  <w:num w:numId="7" w16cid:durableId="857046145">
    <w:abstractNumId w:val="7"/>
  </w:num>
  <w:num w:numId="8" w16cid:durableId="126705630">
    <w:abstractNumId w:val="12"/>
  </w:num>
  <w:num w:numId="9" w16cid:durableId="2072800205">
    <w:abstractNumId w:val="3"/>
  </w:num>
  <w:num w:numId="10" w16cid:durableId="1153716661">
    <w:abstractNumId w:val="0"/>
  </w:num>
  <w:num w:numId="11" w16cid:durableId="1487475117">
    <w:abstractNumId w:val="11"/>
  </w:num>
  <w:num w:numId="12" w16cid:durableId="1824083953">
    <w:abstractNumId w:val="2"/>
  </w:num>
  <w:num w:numId="13" w16cid:durableId="1794326864">
    <w:abstractNumId w:val="17"/>
  </w:num>
  <w:num w:numId="14" w16cid:durableId="1933509732">
    <w:abstractNumId w:val="6"/>
  </w:num>
  <w:num w:numId="15" w16cid:durableId="2098356705">
    <w:abstractNumId w:val="9"/>
  </w:num>
  <w:num w:numId="16" w16cid:durableId="1618246626">
    <w:abstractNumId w:val="15"/>
  </w:num>
  <w:num w:numId="17" w16cid:durableId="782380433">
    <w:abstractNumId w:val="18"/>
  </w:num>
  <w:num w:numId="18" w16cid:durableId="1975787401">
    <w:abstractNumId w:val="10"/>
  </w:num>
  <w:num w:numId="19" w16cid:durableId="2064130689">
    <w:abstractNumId w:val="22"/>
  </w:num>
  <w:num w:numId="20" w16cid:durableId="504589221">
    <w:abstractNumId w:val="21"/>
  </w:num>
  <w:num w:numId="21" w16cid:durableId="1964581398">
    <w:abstractNumId w:val="8"/>
  </w:num>
  <w:num w:numId="22" w16cid:durableId="1575973568">
    <w:abstractNumId w:val="1"/>
  </w:num>
  <w:num w:numId="23" w16cid:durableId="1588686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52885"/>
    <w:rsid w:val="00060117"/>
    <w:rsid w:val="000641A9"/>
    <w:rsid w:val="000653CF"/>
    <w:rsid w:val="0008309B"/>
    <w:rsid w:val="000B503C"/>
    <w:rsid w:val="000C5CFD"/>
    <w:rsid w:val="000F696F"/>
    <w:rsid w:val="00151ADD"/>
    <w:rsid w:val="0016439C"/>
    <w:rsid w:val="00174C7D"/>
    <w:rsid w:val="00175DAF"/>
    <w:rsid w:val="00186C77"/>
    <w:rsid w:val="0019129D"/>
    <w:rsid w:val="001C0D70"/>
    <w:rsid w:val="001C1D9C"/>
    <w:rsid w:val="001C47B0"/>
    <w:rsid w:val="001E6035"/>
    <w:rsid w:val="001E6101"/>
    <w:rsid w:val="001F44EA"/>
    <w:rsid w:val="002009CD"/>
    <w:rsid w:val="00211196"/>
    <w:rsid w:val="00211326"/>
    <w:rsid w:val="00215FAD"/>
    <w:rsid w:val="002232BE"/>
    <w:rsid w:val="00223ED9"/>
    <w:rsid w:val="00226D3B"/>
    <w:rsid w:val="002535DB"/>
    <w:rsid w:val="00263ADB"/>
    <w:rsid w:val="0027245A"/>
    <w:rsid w:val="0027528B"/>
    <w:rsid w:val="00276058"/>
    <w:rsid w:val="002A5EF1"/>
    <w:rsid w:val="002B68EA"/>
    <w:rsid w:val="002C10A8"/>
    <w:rsid w:val="002D1221"/>
    <w:rsid w:val="002F48B0"/>
    <w:rsid w:val="002F5364"/>
    <w:rsid w:val="00301B4F"/>
    <w:rsid w:val="00305004"/>
    <w:rsid w:val="00326CAE"/>
    <w:rsid w:val="00341CF7"/>
    <w:rsid w:val="00342B00"/>
    <w:rsid w:val="00354870"/>
    <w:rsid w:val="00376E4E"/>
    <w:rsid w:val="00383238"/>
    <w:rsid w:val="00383D06"/>
    <w:rsid w:val="003867E9"/>
    <w:rsid w:val="00393A93"/>
    <w:rsid w:val="003B2ADA"/>
    <w:rsid w:val="003D10CD"/>
    <w:rsid w:val="003E7518"/>
    <w:rsid w:val="00403759"/>
    <w:rsid w:val="00410D8D"/>
    <w:rsid w:val="00451777"/>
    <w:rsid w:val="004627E5"/>
    <w:rsid w:val="004B5AB7"/>
    <w:rsid w:val="004B6DE4"/>
    <w:rsid w:val="004D0CC1"/>
    <w:rsid w:val="004D1E4C"/>
    <w:rsid w:val="004E7DB9"/>
    <w:rsid w:val="004F518F"/>
    <w:rsid w:val="00511A19"/>
    <w:rsid w:val="005323AC"/>
    <w:rsid w:val="0055449C"/>
    <w:rsid w:val="005806C1"/>
    <w:rsid w:val="005A0D83"/>
    <w:rsid w:val="005A7A74"/>
    <w:rsid w:val="005C0E93"/>
    <w:rsid w:val="006122D8"/>
    <w:rsid w:val="00641450"/>
    <w:rsid w:val="006439E3"/>
    <w:rsid w:val="0065004D"/>
    <w:rsid w:val="00655B22"/>
    <w:rsid w:val="006749FB"/>
    <w:rsid w:val="00680B0C"/>
    <w:rsid w:val="0069446D"/>
    <w:rsid w:val="006A3854"/>
    <w:rsid w:val="006A6A83"/>
    <w:rsid w:val="006B751B"/>
    <w:rsid w:val="00713AE1"/>
    <w:rsid w:val="0072415A"/>
    <w:rsid w:val="00732FBA"/>
    <w:rsid w:val="00737982"/>
    <w:rsid w:val="00744D14"/>
    <w:rsid w:val="00763629"/>
    <w:rsid w:val="00764C62"/>
    <w:rsid w:val="00781A16"/>
    <w:rsid w:val="007866B8"/>
    <w:rsid w:val="007C068E"/>
    <w:rsid w:val="007C6355"/>
    <w:rsid w:val="007F2EFF"/>
    <w:rsid w:val="00801F8F"/>
    <w:rsid w:val="00803035"/>
    <w:rsid w:val="008031C1"/>
    <w:rsid w:val="00840574"/>
    <w:rsid w:val="008665B9"/>
    <w:rsid w:val="008741C7"/>
    <w:rsid w:val="00874344"/>
    <w:rsid w:val="00877629"/>
    <w:rsid w:val="008A2AA7"/>
    <w:rsid w:val="008B68CF"/>
    <w:rsid w:val="008C0889"/>
    <w:rsid w:val="008D555B"/>
    <w:rsid w:val="008F52B0"/>
    <w:rsid w:val="008F63B2"/>
    <w:rsid w:val="00942431"/>
    <w:rsid w:val="00957077"/>
    <w:rsid w:val="00987FDA"/>
    <w:rsid w:val="009D3AEC"/>
    <w:rsid w:val="009E58F7"/>
    <w:rsid w:val="009F7349"/>
    <w:rsid w:val="00A0275E"/>
    <w:rsid w:val="00A074BA"/>
    <w:rsid w:val="00A16060"/>
    <w:rsid w:val="00A41200"/>
    <w:rsid w:val="00A507EB"/>
    <w:rsid w:val="00AA7BCF"/>
    <w:rsid w:val="00AC3137"/>
    <w:rsid w:val="00AC3CE7"/>
    <w:rsid w:val="00AD6E8B"/>
    <w:rsid w:val="00AF2E3F"/>
    <w:rsid w:val="00B32D27"/>
    <w:rsid w:val="00B4445A"/>
    <w:rsid w:val="00B83DC8"/>
    <w:rsid w:val="00BA7CF4"/>
    <w:rsid w:val="00C34EBE"/>
    <w:rsid w:val="00C40E4E"/>
    <w:rsid w:val="00C4686A"/>
    <w:rsid w:val="00C56337"/>
    <w:rsid w:val="00C72DBF"/>
    <w:rsid w:val="00C947F3"/>
    <w:rsid w:val="00CB4EE3"/>
    <w:rsid w:val="00CC10B2"/>
    <w:rsid w:val="00CD703B"/>
    <w:rsid w:val="00CF0152"/>
    <w:rsid w:val="00CF02E4"/>
    <w:rsid w:val="00CF4D2E"/>
    <w:rsid w:val="00D34E5C"/>
    <w:rsid w:val="00D46857"/>
    <w:rsid w:val="00D76751"/>
    <w:rsid w:val="00D81948"/>
    <w:rsid w:val="00D81ACE"/>
    <w:rsid w:val="00D857B1"/>
    <w:rsid w:val="00D9508B"/>
    <w:rsid w:val="00DF0AD1"/>
    <w:rsid w:val="00E178E5"/>
    <w:rsid w:val="00E553FB"/>
    <w:rsid w:val="00E742D8"/>
    <w:rsid w:val="00EA7D83"/>
    <w:rsid w:val="00EE139E"/>
    <w:rsid w:val="00F07D9B"/>
    <w:rsid w:val="00F15532"/>
    <w:rsid w:val="00F25A9E"/>
    <w:rsid w:val="00F31C61"/>
    <w:rsid w:val="00F625FF"/>
    <w:rsid w:val="00F96F8A"/>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paragraph" w:styleId="Tekstprzypisukocowego">
    <w:name w:val="endnote text"/>
    <w:basedOn w:val="Normalny"/>
    <w:link w:val="TekstprzypisukocowegoZnak"/>
    <w:semiHidden/>
    <w:rsid w:val="009D3AEC"/>
    <w:rPr>
      <w:sz w:val="20"/>
      <w:szCs w:val="20"/>
    </w:rPr>
  </w:style>
  <w:style w:type="character" w:customStyle="1" w:styleId="TekstprzypisukocowegoZnak">
    <w:name w:val="Tekst przypisu końcowego Znak"/>
    <w:basedOn w:val="Domylnaczcionkaakapitu"/>
    <w:link w:val="Tekstprzypisukocowego"/>
    <w:semiHidden/>
    <w:rsid w:val="009D3AEC"/>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2561</Words>
  <Characters>15366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2026-03-10T12:22:00Z</dcterms:created>
  <dcterms:modified xsi:type="dcterms:W3CDTF">2026-03-10T12:22:00Z</dcterms:modified>
</cp:coreProperties>
</file>