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31C6" w14:textId="77777777" w:rsidR="00C13CEC" w:rsidRPr="000A2BB7" w:rsidRDefault="00C13CEC" w:rsidP="000A2BB7">
      <w:pPr>
        <w:spacing w:line="360" w:lineRule="auto"/>
        <w:rPr>
          <w:rFonts w:asciiTheme="minorHAnsi" w:hAnsiTheme="minorHAnsi" w:cstheme="minorHAnsi"/>
        </w:rPr>
      </w:pPr>
    </w:p>
    <w:p w14:paraId="39B3A016" w14:textId="77777777" w:rsidR="00C13CEC" w:rsidRPr="000A2BB7" w:rsidRDefault="00C13CEC" w:rsidP="000A2BB7">
      <w:p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Warszawa, dnia 25 lipca 2025 r.</w:t>
      </w:r>
    </w:p>
    <w:p w14:paraId="3B113A11" w14:textId="77777777" w:rsidR="00C13CEC" w:rsidRPr="000A2BB7" w:rsidRDefault="00C13CEC" w:rsidP="000A2BB7">
      <w:p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PU.8361.141.2025</w:t>
      </w:r>
    </w:p>
    <w:p w14:paraId="1EED825B" w14:textId="77777777" w:rsidR="00C13CEC" w:rsidRPr="000A2BB7" w:rsidRDefault="00C13CEC" w:rsidP="000A2BB7">
      <w:p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DECYZJA </w:t>
      </w:r>
      <w:r w:rsidRPr="000A2BB7">
        <w:rPr>
          <w:rFonts w:asciiTheme="minorHAnsi" w:hAnsiTheme="minorHAnsi" w:cstheme="minorHAnsi"/>
          <w:spacing w:val="10"/>
        </w:rPr>
        <w:t>PO.221.KPC.4.2025.JG</w:t>
      </w:r>
    </w:p>
    <w:p w14:paraId="18AEB148" w14:textId="77777777" w:rsidR="00C13CEC" w:rsidRPr="000A2BB7" w:rsidRDefault="00C13CEC" w:rsidP="000A2BB7">
      <w:p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Na podstawie art. 24 ust. 1 ustawy z dnia 25 sierpnia 2006 r. o systemie monitorowania i kontrolowania jakości paliw (Dz.U. z 2024 r. poz. 1209, ze zm.) oraz art. 104 § 1 ustawy z dnia 14 czerwca 1960 r. Kodeks postępowania administracyjnego (Dz. U. z 2024 r. poz. 572 ze zm.) po przeprowadzeniu postępowania administracyjnego</w:t>
      </w:r>
    </w:p>
    <w:p w14:paraId="00D3D0EE" w14:textId="77777777" w:rsidR="00C13CEC" w:rsidRPr="000A2BB7" w:rsidRDefault="00C13CEC" w:rsidP="000A2BB7">
      <w:pPr>
        <w:spacing w:line="360" w:lineRule="auto"/>
        <w:rPr>
          <w:rFonts w:asciiTheme="minorHAnsi" w:hAnsiTheme="minorHAnsi" w:cstheme="minorHAnsi"/>
          <w:color w:val="000000"/>
        </w:rPr>
      </w:pPr>
      <w:r w:rsidRPr="000A2BB7">
        <w:rPr>
          <w:rFonts w:asciiTheme="minorHAnsi" w:hAnsiTheme="minorHAnsi" w:cstheme="minorHAnsi"/>
        </w:rPr>
        <w:t>Mazowiecki Wojewódzki Inspektor Inspekcji Handlowej</w:t>
      </w:r>
    </w:p>
    <w:p w14:paraId="5902EFA9" w14:textId="77777777" w:rsidR="00C13CEC" w:rsidRPr="000A2BB7" w:rsidRDefault="00C13CEC" w:rsidP="000A2BB7">
      <w:p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zobowiązuje przedsiębiorcę</w:t>
      </w:r>
    </w:p>
    <w:p w14:paraId="60B0FEE2" w14:textId="77777777" w:rsidR="00C13CEC" w:rsidRPr="000A2BB7" w:rsidRDefault="00C13CEC" w:rsidP="000A2BB7">
      <w:p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Iwonę Dąbrowską</w:t>
      </w:r>
    </w:p>
    <w:p w14:paraId="012F1D44" w14:textId="1682385C" w:rsidR="00C13CEC" w:rsidRPr="000A2BB7" w:rsidRDefault="00C13CEC" w:rsidP="000A2BB7">
      <w:p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prowadzącą działalność gospodarcz</w:t>
      </w:r>
      <w:r w:rsidR="00A02707" w:rsidRPr="000A2BB7">
        <w:rPr>
          <w:rFonts w:asciiTheme="minorHAnsi" w:hAnsiTheme="minorHAnsi" w:cstheme="minorHAnsi"/>
        </w:rPr>
        <w:t>ą</w:t>
      </w:r>
      <w:r w:rsidRPr="000A2BB7">
        <w:rPr>
          <w:rFonts w:asciiTheme="minorHAnsi" w:hAnsiTheme="minorHAnsi" w:cstheme="minorHAnsi"/>
        </w:rPr>
        <w:t xml:space="preserve"> pod firmą: </w:t>
      </w:r>
    </w:p>
    <w:p w14:paraId="0782622B" w14:textId="77777777" w:rsidR="00C13CEC" w:rsidRPr="000A2BB7" w:rsidRDefault="00C13CEC" w:rsidP="000A2BB7">
      <w:pPr>
        <w:tabs>
          <w:tab w:val="left" w:pos="0"/>
          <w:tab w:val="left" w:pos="462"/>
        </w:tabs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STACJA PALIW AUTO-GAZ I SKLEP IWONA DĄBROWSKA</w:t>
      </w:r>
    </w:p>
    <w:p w14:paraId="2FFCC265" w14:textId="77777777" w:rsidR="00C13CEC" w:rsidRPr="000A2BB7" w:rsidRDefault="00C13CEC" w:rsidP="000A2BB7">
      <w:pPr>
        <w:tabs>
          <w:tab w:val="left" w:pos="0"/>
          <w:tab w:val="left" w:pos="462"/>
        </w:tabs>
        <w:spacing w:before="240"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do uiszczenia kwoty 2 455,10 zł brutto (słownie: dwa tysiące czterysta pięćdziesiąt pięć złotych i dziesięć groszy) stanowiącej równowartość kosztów przeprowadzonych badań próbki oleju napędowego, pobranego</w:t>
      </w:r>
      <w:r w:rsidRPr="000A2BB7">
        <w:rPr>
          <w:rFonts w:asciiTheme="minorHAnsi" w:hAnsiTheme="minorHAnsi" w:cstheme="minorHAnsi"/>
        </w:rPr>
        <w:br/>
        <w:t xml:space="preserve">w dniu 09.04.2025 r. za protokołem pobrania próbek paliw nr 34/2025, podczas kontroli na stacji paliw </w:t>
      </w:r>
      <w:r w:rsidRPr="000A2BB7">
        <w:rPr>
          <w:rFonts w:asciiTheme="minorHAnsi" w:hAnsiTheme="minorHAnsi" w:cstheme="minorHAnsi"/>
        </w:rPr>
        <w:br/>
        <w:t>w miejsc. Borkowo nr 1, 05-192 Nasielsk, tj.: oleju napędowego w ilości 4,80 l z partii 3824 litrów</w:t>
      </w:r>
      <w:r w:rsidRPr="000A2BB7">
        <w:rPr>
          <w:rFonts w:asciiTheme="minorHAnsi" w:hAnsiTheme="minorHAnsi" w:cstheme="minorHAnsi"/>
        </w:rPr>
        <w:br/>
        <w:t>z odmierzacza oleju napędowego.</w:t>
      </w:r>
    </w:p>
    <w:p w14:paraId="0EBA7991" w14:textId="77777777" w:rsidR="00C13CEC" w:rsidRPr="000A2BB7" w:rsidRDefault="00C13CEC" w:rsidP="000A2BB7">
      <w:p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Badania laboratoryjne przeprowadzone przez Instytut Nafty i Gazu – Państwowy Instytut Badawczy Zespół Laboratoriów Badawczych Pionu Technologii Nafty Laboratorium Rop i Analiz Standardowych wykazały, </w:t>
      </w:r>
      <w:r w:rsidRPr="000A2BB7">
        <w:rPr>
          <w:rFonts w:asciiTheme="minorHAnsi" w:hAnsiTheme="minorHAnsi" w:cstheme="minorHAnsi"/>
        </w:rPr>
        <w:br/>
        <w:t>że poddany badaniom olej napędowy, po uwzględnieniu postanowień normy PN-EN ISO 4259-2:2018-01 wraz z PN-EN ISO 4259-2:2018-01/A1:2020-03, nie spełnia wymagań rozporządzenia Ministra Klimatu</w:t>
      </w:r>
      <w:r w:rsidRPr="000A2BB7">
        <w:rPr>
          <w:rFonts w:asciiTheme="minorHAnsi" w:hAnsiTheme="minorHAnsi" w:cstheme="minorHAnsi"/>
        </w:rPr>
        <w:br/>
        <w:t>i Środowiska z dnia 26 czerwca 2024 r. w sprawie wymagań jakościowych dla paliw ciekłych</w:t>
      </w:r>
      <w:r w:rsidRPr="000A2BB7">
        <w:rPr>
          <w:rFonts w:asciiTheme="minorHAnsi" w:hAnsiTheme="minorHAnsi" w:cstheme="minorHAnsi"/>
        </w:rPr>
        <w:br/>
        <w:t xml:space="preserve">(Dz. U. z 2024 r. poz. 1018, ze zm.), ze względu na zawartość siarki (mierzoną w mg/kg): wymagania </w:t>
      </w:r>
      <w:r w:rsidRPr="000A2BB7">
        <w:rPr>
          <w:rFonts w:asciiTheme="minorHAnsi" w:hAnsiTheme="minorHAnsi" w:cstheme="minorHAnsi"/>
        </w:rPr>
        <w:br/>
        <w:t xml:space="preserve">wg specyfikacji max 10,0 tolerancja max 11,3, natomiast wynik badań wyniósł 255 (metoda badań </w:t>
      </w:r>
      <w:r w:rsidRPr="000A2BB7">
        <w:rPr>
          <w:rFonts w:asciiTheme="minorHAnsi" w:hAnsiTheme="minorHAnsi" w:cstheme="minorHAnsi"/>
        </w:rPr>
        <w:br/>
        <w:t xml:space="preserve">wg PN-EN ISO 20846:2020-03). Szczegóły zawiera Sprawozdanie nr 64/M/TA2/2025 z 16.04.2025 r. </w:t>
      </w:r>
    </w:p>
    <w:p w14:paraId="22D67BD8" w14:textId="77777777" w:rsidR="00C13CEC" w:rsidRPr="000A2BB7" w:rsidRDefault="00C13CEC" w:rsidP="000A2BB7">
      <w:pPr>
        <w:spacing w:before="120"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lastRenderedPageBreak/>
        <w:t xml:space="preserve">W dniu 24.04.2025 r. przedsiębiorca oświadczył, że rezygnuje z badania próbki kontrolnej oleju napędowego pobranej do badań w ww. stacji paliw. </w:t>
      </w:r>
    </w:p>
    <w:p w14:paraId="1959C63B" w14:textId="77777777" w:rsidR="00C13CEC" w:rsidRPr="000A2BB7" w:rsidRDefault="00C13CEC" w:rsidP="000A2BB7">
      <w:pPr>
        <w:spacing w:before="120"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  <w:spacing w:val="40"/>
        </w:rPr>
        <w:t>UZASADNIENIE</w:t>
      </w:r>
    </w:p>
    <w:p w14:paraId="24167C78" w14:textId="015E179F" w:rsidR="00C13CEC" w:rsidRPr="000A2BB7" w:rsidRDefault="00C13CEC" w:rsidP="000A2BB7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W dniu 09.04.2025 r. inspektorzy Wojewódzkiego Inspektoratu Inspekcji Handlowej w Warszawie, przeprowadzili kontrolę przedsiębiorcy Iwony Dąbrowskiej prowadzącej działalność gospodarcz</w:t>
      </w:r>
      <w:r w:rsidR="00A02707" w:rsidRPr="000A2BB7">
        <w:rPr>
          <w:rFonts w:asciiTheme="minorHAnsi" w:hAnsiTheme="minorHAnsi" w:cstheme="minorHAnsi"/>
        </w:rPr>
        <w:t>ą</w:t>
      </w:r>
      <w:r w:rsidRPr="000A2BB7">
        <w:rPr>
          <w:rFonts w:asciiTheme="minorHAnsi" w:hAnsiTheme="minorHAnsi" w:cstheme="minorHAnsi"/>
        </w:rPr>
        <w:t xml:space="preserve"> pod firmą STACJA PALIW AUTO-GAZ I SKLEP IWONA DĄBROWSKA.</w:t>
      </w:r>
    </w:p>
    <w:p w14:paraId="0DB1DE2D" w14:textId="77777777" w:rsidR="00C13CEC" w:rsidRPr="000A2BB7" w:rsidRDefault="00C13CEC" w:rsidP="000A2BB7">
      <w:pPr>
        <w:spacing w:before="120" w:after="120"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W toku kontroli za protokołem pobrania próbek paliw nr 34/2025, z partii 3824 litrów oleju napędowego, pobrano do badań laboratoryjnych próbkę i próbkę kontrolną oleju napędowego (w ilości 4,8 litra każda), znajdującego się w zbiorniku podziemnym o pojemności 8000 litrów połączonego z odmierzaczem oleju napędowego przy stanowisku oznaczonym ON na ww. stacji paliw.</w:t>
      </w:r>
    </w:p>
    <w:p w14:paraId="7BA5269E" w14:textId="77777777" w:rsidR="00C13CEC" w:rsidRPr="000A2BB7" w:rsidRDefault="00C13CEC" w:rsidP="000A2BB7">
      <w:pPr>
        <w:spacing w:before="120" w:after="120"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Badania laboratoryjne przeprowadzone przez Instytut Nafty i Gazu – Państwowy Instytut Badawczy Zespół Laboratoriów Badawczych Pionu Technologii Nafty Laboratorium Rop i Analiz Standardowych wykazały,</w:t>
      </w:r>
      <w:r w:rsidRPr="000A2BB7">
        <w:rPr>
          <w:rFonts w:asciiTheme="minorHAnsi" w:hAnsiTheme="minorHAnsi" w:cstheme="minorHAnsi"/>
        </w:rPr>
        <w:br/>
        <w:t>że poddany badaniom olej napędowy, po uwzględnieniu postanowień normy PN-EN ISO 4259-2:2018-01 wraz z PN-EN ISO 4259-2:2018-01/A1:2020-03, nie spełnia wymagań rozporządzenia Ministra Klimatu</w:t>
      </w:r>
      <w:r w:rsidRPr="000A2BB7">
        <w:rPr>
          <w:rFonts w:asciiTheme="minorHAnsi" w:hAnsiTheme="minorHAnsi" w:cstheme="minorHAnsi"/>
        </w:rPr>
        <w:br/>
        <w:t>i Środowiska z dnia 26 czerwca 2024 r. w sprawie wymagań jakościowych dla paliw ciekłych (Dz. U. z 2024 r. poz. 1018), ze względu na zawartość siarki (mierzoną w mg/kg): wymagania wg specyfikacji max 10,0 tolerancja max 11,3, natomiast wynik badań wyniósł 255 (metoda badań wg PN-EN ISO 20846:2020-03). Szczegóły zawiera Sprawozdanie nr 64/M/TA2/2025 z 16.04.2025 r.</w:t>
      </w:r>
    </w:p>
    <w:p w14:paraId="09C781C9" w14:textId="77777777" w:rsidR="00C13CEC" w:rsidRPr="000A2BB7" w:rsidRDefault="00C13CEC" w:rsidP="000A2BB7">
      <w:pPr>
        <w:spacing w:after="120"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W dniu 24.04.2025 r. inspektorzy Wojewódzkiego Inspektoratu Inspekcji Handlowej w Warszawie, przeprowadzili ponowną kontrolę ww. przedsiębiorcy. W toku kontroli ww. przedsiębiorców zapoznano </w:t>
      </w:r>
      <w:r w:rsidRPr="000A2BB7">
        <w:rPr>
          <w:rFonts w:asciiTheme="minorHAnsi" w:hAnsiTheme="minorHAnsi" w:cstheme="minorHAnsi"/>
        </w:rPr>
        <w:br/>
        <w:t xml:space="preserve">z wynikami badań próbki oleju napędowego pobranej w dniu 09.04.2025 r. i doręczono sprawozdanie z badań  nr 64/M/TA2/2025 z 16.04.2025 r. oraz pouczono o prawie do złożenia w terminie 7 dni od dnia przedstawienia kontrolowanemu sprawozdania z badań, wniosku o zbadanie próbki kontrolnej oleju napędowego. </w:t>
      </w:r>
    </w:p>
    <w:p w14:paraId="45CAB9FC" w14:textId="77777777" w:rsidR="00C13CEC" w:rsidRPr="000A2BB7" w:rsidRDefault="00C13CEC" w:rsidP="000A2BB7">
      <w:p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W dniu 24.04.2025 r. przedsiębiorca złożył oświadczenie, że rezygnuje z badania próbki kontrolnej oleju napędowego pobranej do badań 09.04.2025 r. w ww. stacji paliw. </w:t>
      </w:r>
    </w:p>
    <w:p w14:paraId="0D4DDAB5" w14:textId="77777777" w:rsidR="00C13CEC" w:rsidRPr="000A2BB7" w:rsidRDefault="00C13CEC" w:rsidP="000A2BB7">
      <w:pPr>
        <w:pStyle w:val="Akapitzlist10"/>
        <w:spacing w:before="120" w:after="120" w:line="360" w:lineRule="auto"/>
        <w:ind w:left="0"/>
        <w:contextualSpacing w:val="0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Mazowiecki Wojewódzki Inspektor Inspekcji Handlowej ustalił i stwierdził, co następuje.</w:t>
      </w:r>
    </w:p>
    <w:p w14:paraId="7ECC0347" w14:textId="77777777" w:rsidR="00C13CEC" w:rsidRPr="000A2BB7" w:rsidRDefault="00C13CEC" w:rsidP="000A2BB7">
      <w:pPr>
        <w:pStyle w:val="Akapitzlist10"/>
        <w:spacing w:line="360" w:lineRule="auto"/>
        <w:ind w:left="0"/>
        <w:contextualSpacing w:val="0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lastRenderedPageBreak/>
        <w:t xml:space="preserve">Zgodnie z art. 24 ust. 1 ustawy z dnia 25 sierpnia 2006 r. o systemie monitorowania i kontrolowania jakości paliw, jeżeli przeprowadzone badania wykazały, że paliwo nie spełnia wymagań jakościowych określonych </w:t>
      </w:r>
      <w:r w:rsidRPr="000A2BB7">
        <w:rPr>
          <w:rFonts w:asciiTheme="minorHAnsi" w:hAnsiTheme="minorHAnsi" w:cstheme="minorHAnsi"/>
        </w:rPr>
        <w:br/>
        <w:t>w ustawie, wojewódzki inspektor Inspekcji Handlowej, w drodze decyzji, nakłada na kontrolowanego obowiązek uiszczenia kwoty stanowiącej równowartość kosztów przeprowadzonych badań próbki przeznaczonej do badań, o której mowa w art. 22 ust. 2 ww. ustawy.</w:t>
      </w:r>
    </w:p>
    <w:p w14:paraId="73A6BD77" w14:textId="47F12B54" w:rsidR="00C13CEC" w:rsidRPr="000A2BB7" w:rsidRDefault="00C13CEC" w:rsidP="000A2BB7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Mając na uwadze powyższe, przedsiębiorca Iwona Dąbrowska prowadząc</w:t>
      </w:r>
      <w:r w:rsidR="00A02707" w:rsidRPr="000A2BB7">
        <w:rPr>
          <w:rFonts w:asciiTheme="minorHAnsi" w:hAnsiTheme="minorHAnsi" w:cstheme="minorHAnsi"/>
        </w:rPr>
        <w:t>a</w:t>
      </w:r>
      <w:r w:rsidRPr="000A2BB7">
        <w:rPr>
          <w:rFonts w:asciiTheme="minorHAnsi" w:hAnsiTheme="minorHAnsi" w:cstheme="minorHAnsi"/>
        </w:rPr>
        <w:t xml:space="preserve"> działalność gospodarcz</w:t>
      </w:r>
      <w:r w:rsidR="00A02707" w:rsidRPr="000A2BB7">
        <w:rPr>
          <w:rFonts w:asciiTheme="minorHAnsi" w:hAnsiTheme="minorHAnsi" w:cstheme="minorHAnsi"/>
        </w:rPr>
        <w:t>ą</w:t>
      </w:r>
      <w:r w:rsidRPr="000A2BB7">
        <w:rPr>
          <w:rFonts w:asciiTheme="minorHAnsi" w:hAnsiTheme="minorHAnsi" w:cstheme="minorHAnsi"/>
        </w:rPr>
        <w:t xml:space="preserve"> pod firmą STACJA PALIW AUTO-GAZ I SKLEP IWONA DĄBROWSKA obowiązana jest </w:t>
      </w:r>
      <w:r w:rsidRPr="000A2BB7">
        <w:rPr>
          <w:rFonts w:asciiTheme="minorHAnsi" w:hAnsiTheme="minorHAnsi" w:cstheme="minorHAnsi"/>
        </w:rPr>
        <w:br/>
        <w:t>do uiszczenia kwoty stanowiącej równowartość kosztów przeprowadzonych badań ww. próbki paliwa: oleju napędowego (ON).</w:t>
      </w:r>
    </w:p>
    <w:p w14:paraId="5EBF760A" w14:textId="77777777" w:rsidR="00C13CEC" w:rsidRPr="000A2BB7" w:rsidRDefault="00C13CEC" w:rsidP="000A2BB7">
      <w:pPr>
        <w:spacing w:before="120" w:after="120"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W związku z powyższym pismem z dnia 29.05.2025 r. Mazowiecki Wojewódzki Inspektor Inspekcji Handlowej działając na podstawie art. 61 § 1 i § 4 kpa, zawiadomił kontrolowanego przedsiębiorcę </w:t>
      </w:r>
      <w:r w:rsidRPr="000A2BB7">
        <w:rPr>
          <w:rFonts w:asciiTheme="minorHAnsi" w:hAnsiTheme="minorHAnsi" w:cstheme="minorHAnsi"/>
        </w:rPr>
        <w:br/>
        <w:t xml:space="preserve">o wszczęciu z urzędu postępowania administracyjnego w przedmiocie zobowiązania go kwoty stanowiącej równowartość kosztów przeprowadzonych badań próbki ww. paliwa. W zawiadomieniu stronę pouczono </w:t>
      </w:r>
      <w:r w:rsidRPr="000A2BB7">
        <w:rPr>
          <w:rFonts w:asciiTheme="minorHAnsi" w:hAnsiTheme="minorHAnsi" w:cstheme="minorHAnsi"/>
        </w:rPr>
        <w:br/>
        <w:t xml:space="preserve">o przysługującym jej prawie wypowiedzenia się, co do zebranych dowodów i materiałów. </w:t>
      </w:r>
    </w:p>
    <w:p w14:paraId="7220488E" w14:textId="3740878B" w:rsidR="00C13CEC" w:rsidRPr="000A2BB7" w:rsidRDefault="00C13CEC" w:rsidP="000A2BB7">
      <w:pPr>
        <w:spacing w:before="120" w:after="120"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W dniu 05.06.2025 r. p., zapoznała się z aktami sprawy. Do akt złożyła kopię pełnomocnictwa udzielonego przez przedsiębiorcę dla oraz kopię pełnomocnictwa udzielonego dla aplikanta adwokackiego. Do akt nie założono pełnomocnictwa dla profesjonalnego pełnomocnika w osobie adwokata bądź racy prawnego. </w:t>
      </w:r>
    </w:p>
    <w:p w14:paraId="5B8C5124" w14:textId="419CA2EF" w:rsidR="00C13CEC" w:rsidRPr="000A2BB7" w:rsidRDefault="00C13CEC" w:rsidP="000A2BB7">
      <w:pPr>
        <w:spacing w:before="120" w:after="120"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Wobec powyższego pismem z 25.06.2025 r. strona została wezwana do nadesłania do akt oryginału lub urzędowo poświadczonego odpisu pełnomocnictwa dla p.. </w:t>
      </w:r>
    </w:p>
    <w:p w14:paraId="3111BF1A" w14:textId="77777777" w:rsidR="00C13CEC" w:rsidRPr="000A2BB7" w:rsidRDefault="00C13CEC" w:rsidP="000A2BB7">
      <w:pPr>
        <w:spacing w:before="120" w:after="120"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Tym samym, mając na uwadze konieczność zapewnienia stronie czynnego udziału w każdym stadium postępowania, a przed wydaniem decyzji umożliwienie stronie wypowiedzenie się co do zebranych dowodów i materiałów oraz zgłoszonych żądań, organ na podstawie art. 36 § 1 kpa pismem z 25.06.2025 r. poinformował stronę, że przedmiotowe postępowanie zostanie załatwione w terminie do 25.07.2025 r. </w:t>
      </w:r>
    </w:p>
    <w:p w14:paraId="10DD06F0" w14:textId="77777777" w:rsidR="00C13CEC" w:rsidRPr="000A2BB7" w:rsidRDefault="00C13CEC" w:rsidP="000A2BB7">
      <w:pPr>
        <w:spacing w:before="120" w:after="120"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Do chwili wydania decyzji w przedmiotowej sprawie do organu nie wpłynęło pismo strony będące odpowiedzią na ww. wezwanie. </w:t>
      </w:r>
    </w:p>
    <w:p w14:paraId="0A5FEB66" w14:textId="77777777" w:rsidR="00C13CEC" w:rsidRPr="000A2BB7" w:rsidRDefault="00C13CEC" w:rsidP="000A2BB7">
      <w:pPr>
        <w:spacing w:after="120"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Zgodnie z art. 24 ust. 4 ustawy z dnia 25 sierpnia 2006 r. o systemie monitorowania i kontrolowania jakości paliw, wojewódzki inspektor Inspekcji Handlowej ustala wysokość </w:t>
      </w:r>
      <w:r w:rsidRPr="000A2BB7">
        <w:rPr>
          <w:rFonts w:asciiTheme="minorHAnsi" w:hAnsiTheme="minorHAnsi" w:cstheme="minorHAnsi"/>
        </w:rPr>
        <w:lastRenderedPageBreak/>
        <w:t xml:space="preserve">należności pieniężnej, o której mowa </w:t>
      </w:r>
      <w:r w:rsidRPr="000A2BB7">
        <w:rPr>
          <w:rFonts w:asciiTheme="minorHAnsi" w:hAnsiTheme="minorHAnsi" w:cstheme="minorHAnsi"/>
        </w:rPr>
        <w:br/>
        <w:t>w ust. 1, na podstawie faktury wystawionej przez kierownika akredytowanego laboratorium, w którym wykonano badania próbki, a w przypadku, gdy badania próbki wykonano w laboratorium prowadzonym przez Inspekcję Handlową – na podstawie ustaleń kierownika tego laboratorium.</w:t>
      </w:r>
    </w:p>
    <w:p w14:paraId="1CD6631A" w14:textId="77777777" w:rsidR="00C13CEC" w:rsidRPr="000A2BB7" w:rsidRDefault="00C13CEC" w:rsidP="000A2BB7">
      <w:pPr>
        <w:spacing w:after="120" w:line="360" w:lineRule="auto"/>
        <w:rPr>
          <w:rFonts w:asciiTheme="minorHAnsi" w:hAnsiTheme="minorHAnsi" w:cstheme="minorHAnsi"/>
          <w:u w:val="single"/>
        </w:rPr>
      </w:pPr>
      <w:r w:rsidRPr="000A2BB7">
        <w:rPr>
          <w:rFonts w:asciiTheme="minorHAnsi" w:hAnsiTheme="minorHAnsi" w:cstheme="minorHAnsi"/>
          <w:u w:val="single"/>
        </w:rPr>
        <w:t xml:space="preserve">Koszt badań próbki paliwa </w:t>
      </w:r>
    </w:p>
    <w:p w14:paraId="67A49504" w14:textId="77777777" w:rsidR="00C13CEC" w:rsidRPr="000A2BB7" w:rsidRDefault="00C13CEC" w:rsidP="000A2BB7">
      <w:pPr>
        <w:spacing w:after="120"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Zgodnie z pismem „Zestawienie kosztów wykonanych badań w ramach sprawozdania nr 64/M/TA2/2025 </w:t>
      </w:r>
      <w:r w:rsidRPr="000A2BB7">
        <w:rPr>
          <w:rFonts w:asciiTheme="minorHAnsi" w:hAnsiTheme="minorHAnsi" w:cstheme="minorHAnsi"/>
        </w:rPr>
        <w:br/>
        <w:t>z 16.04.2025 r. Instytut Nafty i Gazu – Państwowy Instytut Badawczy” wystawionym przez Instytut Nafty</w:t>
      </w:r>
      <w:r w:rsidRPr="000A2BB7">
        <w:rPr>
          <w:rFonts w:asciiTheme="minorHAnsi" w:hAnsiTheme="minorHAnsi" w:cstheme="minorHAnsi"/>
        </w:rPr>
        <w:br/>
        <w:t>i Gazu Państwowego Instytutu Badawczego w Krakowie stwierdzono, następującą wysokość kosztów badań przeprowadzonych w laboratorium:</w:t>
      </w:r>
    </w:p>
    <w:p w14:paraId="2FF5999D" w14:textId="77777777" w:rsidR="00C13CEC" w:rsidRPr="000A2BB7" w:rsidRDefault="00C13CEC" w:rsidP="000A2BB7">
      <w:p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Próbka oleju napędowego (ON):</w:t>
      </w:r>
    </w:p>
    <w:p w14:paraId="7C12E9BC" w14:textId="77777777" w:rsidR="00C13CEC" w:rsidRPr="000A2BB7" w:rsidRDefault="00C13CEC" w:rsidP="000A2BB7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Liczba cetanowa </w:t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  <w:t xml:space="preserve">    221,00 zł,</w:t>
      </w:r>
    </w:p>
    <w:p w14:paraId="7C9DB8FF" w14:textId="77777777" w:rsidR="00C13CEC" w:rsidRPr="000A2BB7" w:rsidRDefault="00C13CEC" w:rsidP="000A2BB7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Gęstość w temperaturze 15</w:t>
      </w:r>
      <w:r w:rsidRPr="000A2BB7">
        <w:rPr>
          <w:rFonts w:asciiTheme="minorHAnsi" w:hAnsiTheme="minorHAnsi" w:cstheme="minorHAnsi"/>
          <w:vertAlign w:val="superscript"/>
        </w:rPr>
        <w:t>o</w:t>
      </w:r>
      <w:r w:rsidRPr="000A2BB7">
        <w:rPr>
          <w:rFonts w:asciiTheme="minorHAnsi" w:hAnsiTheme="minorHAnsi" w:cstheme="minorHAnsi"/>
        </w:rPr>
        <w:t xml:space="preserve">C </w:t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  <w:t xml:space="preserve">     26,00, zł,</w:t>
      </w:r>
    </w:p>
    <w:p w14:paraId="49CEF776" w14:textId="77777777" w:rsidR="00C13CEC" w:rsidRPr="000A2BB7" w:rsidRDefault="00C13CEC" w:rsidP="000A2BB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Skład frakcyjny </w:t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  <w:t xml:space="preserve">    114,00 zł,</w:t>
      </w:r>
    </w:p>
    <w:p w14:paraId="23F84834" w14:textId="77777777" w:rsidR="00C13CEC" w:rsidRPr="000A2BB7" w:rsidRDefault="00C13CEC" w:rsidP="000A2BB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Zawartość wielopierścieniowych węglowodorów aromatycznych</w:t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  <w:t xml:space="preserve">     146,00 zł,</w:t>
      </w:r>
    </w:p>
    <w:p w14:paraId="06F6C0AC" w14:textId="77777777" w:rsidR="00C13CEC" w:rsidRPr="000A2BB7" w:rsidRDefault="00C13CEC" w:rsidP="000A2BB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Zawartość siarki </w:t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  <w:t xml:space="preserve">                 114,00 zł,</w:t>
      </w:r>
    </w:p>
    <w:p w14:paraId="434A286D" w14:textId="77777777" w:rsidR="00C13CEC" w:rsidRPr="000A2BB7" w:rsidRDefault="00C13CEC" w:rsidP="000A2BB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Indeks cetanowy </w:t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  <w:t xml:space="preserve">       8,20 zł,</w:t>
      </w:r>
    </w:p>
    <w:p w14:paraId="0EFDC24E" w14:textId="77777777" w:rsidR="00C13CEC" w:rsidRPr="000A2BB7" w:rsidRDefault="00C13CEC" w:rsidP="000A2BB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Temperatura zapłonu </w:t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  <w:t xml:space="preserve">      81,50 zł,</w:t>
      </w:r>
    </w:p>
    <w:p w14:paraId="3813E29C" w14:textId="77777777" w:rsidR="00C13CEC" w:rsidRPr="000A2BB7" w:rsidRDefault="00C13CEC" w:rsidP="000A2BB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Pozostałość po koksowaniu </w:t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  <w:t xml:space="preserve">    160,00 zł</w:t>
      </w:r>
    </w:p>
    <w:p w14:paraId="6DE93DF4" w14:textId="77777777" w:rsidR="00C13CEC" w:rsidRPr="000A2BB7" w:rsidRDefault="00C13CEC" w:rsidP="000A2BB7">
      <w:pPr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Pozostałość po spopieleniu</w:t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  <w:t xml:space="preserve">    -----------</w:t>
      </w:r>
    </w:p>
    <w:p w14:paraId="27FABE31" w14:textId="77777777" w:rsidR="00C13CEC" w:rsidRPr="000A2BB7" w:rsidRDefault="00C13CEC" w:rsidP="000A2BB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Zawartość wody </w:t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  <w:t xml:space="preserve">    93,00 zł,</w:t>
      </w:r>
    </w:p>
    <w:p w14:paraId="595F1DB7" w14:textId="77777777" w:rsidR="00C13CEC" w:rsidRPr="000A2BB7" w:rsidRDefault="00C13CEC" w:rsidP="000A2BB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Zawartość zanieczyszczeń </w:t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  <w:t xml:space="preserve">  105,00 zł,</w:t>
      </w:r>
    </w:p>
    <w:p w14:paraId="3103CCFF" w14:textId="77777777" w:rsidR="00C13CEC" w:rsidRPr="000A2BB7" w:rsidRDefault="00C13CEC" w:rsidP="000A2BB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Badanie działania korodującego </w:t>
      </w:r>
      <w:r w:rsidRPr="000A2BB7">
        <w:rPr>
          <w:rFonts w:asciiTheme="minorHAnsi" w:hAnsiTheme="minorHAnsi" w:cstheme="minorHAnsi"/>
        </w:rPr>
        <w:br/>
        <w:t>na miedź</w:t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  <w:t xml:space="preserve">                                           70,00 zł,</w:t>
      </w:r>
    </w:p>
    <w:p w14:paraId="79DC3278" w14:textId="77777777" w:rsidR="00C13CEC" w:rsidRPr="000A2BB7" w:rsidRDefault="00C13CEC" w:rsidP="000A2BB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Stabilność oksydacyjna </w:t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  <w:t xml:space="preserve">  238,70 zł,</w:t>
      </w:r>
    </w:p>
    <w:p w14:paraId="0F890BA6" w14:textId="77777777" w:rsidR="00C13CEC" w:rsidRPr="000A2BB7" w:rsidRDefault="00C13CEC" w:rsidP="000A2BB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lastRenderedPageBreak/>
        <w:t xml:space="preserve">Stabilność oksydacyjna </w:t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  <w:t xml:space="preserve">  140,00 zł,</w:t>
      </w:r>
    </w:p>
    <w:p w14:paraId="1790A212" w14:textId="77777777" w:rsidR="00C13CEC" w:rsidRPr="000A2BB7" w:rsidRDefault="00C13CEC" w:rsidP="000A2BB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Smarność, skorygowana średnica śladu zużycia </w:t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  <w:t xml:space="preserve">  124,00 zł,</w:t>
      </w:r>
    </w:p>
    <w:p w14:paraId="22A639F3" w14:textId="77777777" w:rsidR="00C13CEC" w:rsidRPr="000A2BB7" w:rsidRDefault="00C13CEC" w:rsidP="000A2BB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Lepkość w temperaturze 40 </w:t>
      </w:r>
      <w:proofErr w:type="spellStart"/>
      <w:r w:rsidRPr="000A2BB7">
        <w:rPr>
          <w:rFonts w:asciiTheme="minorHAnsi" w:hAnsiTheme="minorHAnsi" w:cstheme="minorHAnsi"/>
          <w:vertAlign w:val="superscript"/>
        </w:rPr>
        <w:t>o</w:t>
      </w:r>
      <w:r w:rsidRPr="000A2BB7">
        <w:rPr>
          <w:rFonts w:asciiTheme="minorHAnsi" w:hAnsiTheme="minorHAnsi" w:cstheme="minorHAnsi"/>
        </w:rPr>
        <w:t>C</w:t>
      </w:r>
      <w:proofErr w:type="spellEnd"/>
      <w:r w:rsidRPr="000A2BB7">
        <w:rPr>
          <w:rFonts w:asciiTheme="minorHAnsi" w:hAnsiTheme="minorHAnsi" w:cstheme="minorHAnsi"/>
        </w:rPr>
        <w:t xml:space="preserve"> </w:t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  <w:t xml:space="preserve">  117,00 zł,</w:t>
      </w:r>
    </w:p>
    <w:p w14:paraId="5E09D599" w14:textId="77777777" w:rsidR="00C13CEC" w:rsidRPr="000A2BB7" w:rsidRDefault="00C13CEC" w:rsidP="000A2BB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Zawartość estrów metylowych kwasów tłuszczowych (FAME) </w:t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  <w:t xml:space="preserve">    73,10 zł,</w:t>
      </w:r>
    </w:p>
    <w:p w14:paraId="3A5442DF" w14:textId="77777777" w:rsidR="00C13CEC" w:rsidRPr="000A2BB7" w:rsidRDefault="00C13CEC" w:rsidP="000A2BB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Temperatura zablokowania zimnego filtru, CFPP</w:t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  <w:t xml:space="preserve">    81,20 zł,</w:t>
      </w:r>
    </w:p>
    <w:p w14:paraId="4D963B41" w14:textId="77777777" w:rsidR="00C13CEC" w:rsidRPr="000A2BB7" w:rsidRDefault="00C13CEC" w:rsidP="000A2BB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Zawartość manganu </w:t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  <w:t xml:space="preserve">    81,50 zł,</w:t>
      </w:r>
    </w:p>
    <w:p w14:paraId="176C0914" w14:textId="77777777" w:rsidR="00C13CEC" w:rsidRPr="000A2BB7" w:rsidRDefault="00C13CEC" w:rsidP="000A2BB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Temperatura mętnienia </w:t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  <w:t xml:space="preserve"> ------------</w:t>
      </w:r>
    </w:p>
    <w:p w14:paraId="26A4FD4A" w14:textId="77777777" w:rsidR="00C13CEC" w:rsidRPr="000A2BB7" w:rsidRDefault="00C13CEC" w:rsidP="000A2BB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Zawartość </w:t>
      </w:r>
      <w:proofErr w:type="spellStart"/>
      <w:r w:rsidRPr="000A2BB7">
        <w:rPr>
          <w:rFonts w:asciiTheme="minorHAnsi" w:hAnsiTheme="minorHAnsi" w:cstheme="minorHAnsi"/>
        </w:rPr>
        <w:t>butoksybenzemu</w:t>
      </w:r>
      <w:proofErr w:type="spellEnd"/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  <w:t xml:space="preserve"> 216,70 zł,</w:t>
      </w:r>
    </w:p>
    <w:p w14:paraId="2295BC21" w14:textId="77777777" w:rsidR="00C13CEC" w:rsidRPr="000A2BB7" w:rsidRDefault="00C13CEC" w:rsidP="000A2BB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Zawartość barwnika </w:t>
      </w:r>
      <w:proofErr w:type="spellStart"/>
      <w:r w:rsidRPr="000A2BB7">
        <w:rPr>
          <w:rFonts w:asciiTheme="minorHAnsi" w:hAnsiTheme="minorHAnsi" w:cstheme="minorHAnsi"/>
        </w:rPr>
        <w:t>Solvent</w:t>
      </w:r>
      <w:proofErr w:type="spellEnd"/>
      <w:r w:rsidRPr="000A2BB7">
        <w:rPr>
          <w:rFonts w:asciiTheme="minorHAnsi" w:hAnsiTheme="minorHAnsi" w:cstheme="minorHAnsi"/>
        </w:rPr>
        <w:t xml:space="preserve"> Red 19 </w:t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  <w:t xml:space="preserve">     </w:t>
      </w:r>
      <w:r w:rsidRPr="000A2BB7">
        <w:rPr>
          <w:rFonts w:asciiTheme="minorHAnsi" w:hAnsiTheme="minorHAnsi" w:cstheme="minorHAnsi"/>
        </w:rPr>
        <w:tab/>
        <w:t xml:space="preserve"> 162,80 zł,</w:t>
      </w:r>
    </w:p>
    <w:p w14:paraId="655EF2F6" w14:textId="77777777" w:rsidR="00C13CEC" w:rsidRPr="000A2BB7" w:rsidRDefault="00C13CEC" w:rsidP="000A2BB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Zawartość barwnika </w:t>
      </w:r>
      <w:proofErr w:type="spellStart"/>
      <w:r w:rsidRPr="000A2BB7">
        <w:rPr>
          <w:rFonts w:asciiTheme="minorHAnsi" w:hAnsiTheme="minorHAnsi" w:cstheme="minorHAnsi"/>
        </w:rPr>
        <w:t>Solvent</w:t>
      </w:r>
      <w:proofErr w:type="spellEnd"/>
      <w:r w:rsidRPr="000A2BB7">
        <w:rPr>
          <w:rFonts w:asciiTheme="minorHAnsi" w:hAnsiTheme="minorHAnsi" w:cstheme="minorHAnsi"/>
        </w:rPr>
        <w:t xml:space="preserve"> Blue 35</w:t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  <w:t xml:space="preserve">    81,40 zł</w:t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</w:p>
    <w:p w14:paraId="069BB152" w14:textId="77777777" w:rsidR="00C13CEC" w:rsidRPr="000A2BB7" w:rsidRDefault="00C13CEC" w:rsidP="000A2BB7">
      <w:pPr>
        <w:spacing w:after="120" w:line="360" w:lineRule="auto"/>
        <w:ind w:firstLine="357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Łączny koszt badania (brutto) </w:t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</w:r>
      <w:r w:rsidRPr="000A2BB7">
        <w:rPr>
          <w:rFonts w:asciiTheme="minorHAnsi" w:hAnsiTheme="minorHAnsi" w:cstheme="minorHAnsi"/>
        </w:rPr>
        <w:tab/>
        <w:t xml:space="preserve">2 455,10 zł </w:t>
      </w:r>
    </w:p>
    <w:p w14:paraId="1DEE4420" w14:textId="77777777" w:rsidR="00C13CEC" w:rsidRPr="000A2BB7" w:rsidRDefault="00C13CEC" w:rsidP="000A2BB7">
      <w:pPr>
        <w:spacing w:after="120"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Badania laboratoryjne składające się z badania wielu parametrów ww. paliwa stanowią integralną całość. Koszt badań został ustalony wyłącznie na podstawie kosztów poniesionych w związku z badaniami próbek przedmiotowego paliwa, które były uzasadnione.</w:t>
      </w:r>
    </w:p>
    <w:p w14:paraId="58B82EFA" w14:textId="77777777" w:rsidR="00C13CEC" w:rsidRPr="000A2BB7" w:rsidRDefault="00C13CEC" w:rsidP="000A2BB7">
      <w:pPr>
        <w:spacing w:after="120"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Uwzględniając wyżej przytoczone okoliczności faktyczne i prawne, Mazowiecki Wojewódzki Inspektor Inspekcji Handlowej ustalił wysokość kwoty stanowiącej równowartość kosztów przeprowadzonych badań próbek przeznaczonych do badań, które strony są zobowiązane uiścić w łącznej wysokości 2 455,10 zł.</w:t>
      </w:r>
    </w:p>
    <w:p w14:paraId="2CEF253B" w14:textId="77777777" w:rsidR="00C13CEC" w:rsidRPr="000A2BB7" w:rsidRDefault="00C13CEC" w:rsidP="000A2BB7">
      <w:pPr>
        <w:spacing w:after="120"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Mając na uwadze powyższe Mazowiecki Wojewódzki Inspektor Inspekcji Handlowej orzekł jak w sentencji.</w:t>
      </w:r>
    </w:p>
    <w:p w14:paraId="6D741E4D" w14:textId="77777777" w:rsidR="00C13CEC" w:rsidRPr="000A2BB7" w:rsidRDefault="00C13CEC" w:rsidP="000A2BB7">
      <w:pPr>
        <w:spacing w:after="120"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Na podstawie art. 24 ust. 5 ww. ustawy oraz art. 130 kpa, należność pieniężną w łącznej kwocie 2 455,10 zł strony postępowania obowiązane są uiścić, w terminie 14 dni od dnia, w którym przedmiotowe postanowienie stanie się ostateczne, na rachunek bankowy Wojewódzkiego Inspektoratu Inspekcji Handlowej w Warszawie: NBP O/O Warszawa Nr 59 1010 1010 0006 0622 3100 0000.</w:t>
      </w:r>
    </w:p>
    <w:p w14:paraId="1ABB4FF5" w14:textId="77777777" w:rsidR="00C13CEC" w:rsidRPr="000A2BB7" w:rsidRDefault="00C13CEC" w:rsidP="000A2BB7">
      <w:pPr>
        <w:spacing w:after="120"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 xml:space="preserve">Należności, o których mowa w art. 24 ust. 1 ustawy z dnia 25 sierpnia 2006 r. o systemie monitorowania </w:t>
      </w:r>
      <w:r w:rsidRPr="000A2BB7">
        <w:rPr>
          <w:rFonts w:asciiTheme="minorHAnsi" w:hAnsiTheme="minorHAnsi" w:cstheme="minorHAnsi"/>
        </w:rPr>
        <w:br/>
        <w:t xml:space="preserve">i kontrolowania jakości paliw, są niepodatkowymi należnościami budżetu państwa w rozumieniu </w:t>
      </w:r>
      <w:r w:rsidRPr="000A2BB7">
        <w:rPr>
          <w:rFonts w:asciiTheme="minorHAnsi" w:hAnsiTheme="minorHAnsi" w:cstheme="minorHAnsi"/>
        </w:rPr>
        <w:lastRenderedPageBreak/>
        <w:t xml:space="preserve">art. 2 § 2 ustawy z dnia 29 sierpnia 1997 r. Ordynacja podatkowa (Dz.U. z 2025 r. poz. 111, ze zm.) w związku </w:t>
      </w:r>
      <w:r w:rsidRPr="000A2BB7">
        <w:rPr>
          <w:rFonts w:asciiTheme="minorHAnsi" w:hAnsiTheme="minorHAnsi" w:cstheme="minorHAnsi"/>
        </w:rPr>
        <w:br/>
        <w:t>z czym mają do nich odpowiednie zastosowanie przepisy działu III tej ustawy.</w:t>
      </w:r>
    </w:p>
    <w:p w14:paraId="1EF737B5" w14:textId="77777777" w:rsidR="00C13CEC" w:rsidRPr="000A2BB7" w:rsidRDefault="00C13CEC" w:rsidP="000A2BB7">
      <w:p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Należność pieniężna niezapłacona w terminie staje się zaległością podatkową w rozumieniu art. 51 § 1 Ordynacji podatkowej, od której zgodnie z art. 53 § 1, naliczane są odsetki za zwłokę.</w:t>
      </w:r>
    </w:p>
    <w:p w14:paraId="0D20DC18" w14:textId="77777777" w:rsidR="00C13CEC" w:rsidRPr="000A2BB7" w:rsidRDefault="00C13CEC" w:rsidP="000A2BB7">
      <w:pPr>
        <w:spacing w:before="120"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Pouczenie:</w:t>
      </w:r>
    </w:p>
    <w:p w14:paraId="40A8472E" w14:textId="77777777" w:rsidR="00C13CEC" w:rsidRPr="000A2BB7" w:rsidRDefault="00C13CEC" w:rsidP="000A2BB7">
      <w:pPr>
        <w:spacing w:line="360" w:lineRule="auto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Zgodnie z art. 5 ust. 2 ustawy z dnia 15 grudnia 2000 r. o Inspekcji Handlowej (Dz.U. z 2025 r. poz. 229),</w:t>
      </w:r>
      <w:r w:rsidRPr="000A2BB7">
        <w:rPr>
          <w:rFonts w:asciiTheme="minorHAnsi" w:hAnsiTheme="minorHAnsi" w:cstheme="minorHAnsi"/>
        </w:rPr>
        <w:br/>
        <w:t>art. 127 § 1 i § 2 kpa oraz art. 129 § 1 i § 2 kpa, od niniejszej decyzji stronie postępowania służy prawo odwołania się do Prezesa Urzędu Ochrony Konkurencji i Konsumentów. Odwołanie wnosi się w terminie 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12BF8DF9" w14:textId="77777777" w:rsidR="00C13CEC" w:rsidRPr="000A2BB7" w:rsidRDefault="00C13CEC" w:rsidP="000A2BB7">
      <w:pPr>
        <w:autoSpaceDE w:val="0"/>
        <w:autoSpaceDN w:val="0"/>
        <w:adjustRightInd w:val="0"/>
        <w:spacing w:before="120" w:line="360" w:lineRule="auto"/>
        <w:ind w:left="2268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Z up. Mazowieckiego Wojewódzkiego Inspektora Inspekcji Handlowej</w:t>
      </w:r>
    </w:p>
    <w:p w14:paraId="59B65043" w14:textId="77777777" w:rsidR="00C13CEC" w:rsidRPr="000A2BB7" w:rsidRDefault="00C13CEC" w:rsidP="000A2BB7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Agnieszka Cieślik</w:t>
      </w:r>
    </w:p>
    <w:p w14:paraId="42320D21" w14:textId="77777777" w:rsidR="00C13CEC" w:rsidRPr="000A2BB7" w:rsidRDefault="00C13CEC" w:rsidP="000A2BB7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Z-ca Mazowieckiego Wojewódzkiego Inspektora Inspekcji Handlowej</w:t>
      </w:r>
    </w:p>
    <w:p w14:paraId="152E8F52" w14:textId="77777777" w:rsidR="00C13CEC" w:rsidRPr="000A2BB7" w:rsidRDefault="00C13CEC" w:rsidP="000A2BB7">
      <w:pPr>
        <w:spacing w:after="480" w:line="360" w:lineRule="auto"/>
        <w:ind w:left="2268" w:firstLine="709"/>
        <w:rPr>
          <w:rFonts w:asciiTheme="minorHAnsi" w:hAnsiTheme="minorHAnsi" w:cstheme="minorHAnsi"/>
        </w:rPr>
      </w:pPr>
      <w:r w:rsidRPr="000A2BB7">
        <w:rPr>
          <w:rFonts w:asciiTheme="minorHAnsi" w:hAnsiTheme="minorHAnsi" w:cstheme="minorHAnsi"/>
        </w:rPr>
        <w:t>/podpisano elektronicznie/</w:t>
      </w:r>
    </w:p>
    <w:p w14:paraId="363CF895" w14:textId="77777777" w:rsidR="00C13CEC" w:rsidRPr="000A2BB7" w:rsidRDefault="00C13CEC" w:rsidP="000A2BB7">
      <w:pPr>
        <w:spacing w:before="120" w:line="360" w:lineRule="auto"/>
        <w:rPr>
          <w:rFonts w:asciiTheme="minorHAnsi" w:hAnsiTheme="minorHAnsi" w:cstheme="minorHAnsi"/>
          <w:u w:val="single"/>
        </w:rPr>
      </w:pPr>
      <w:r w:rsidRPr="000A2BB7">
        <w:rPr>
          <w:rFonts w:asciiTheme="minorHAnsi" w:hAnsiTheme="minorHAnsi" w:cstheme="minorHAnsi"/>
          <w:u w:val="single"/>
        </w:rPr>
        <w:t>Otrzymują:</w:t>
      </w:r>
    </w:p>
    <w:p w14:paraId="5C194405" w14:textId="77777777" w:rsidR="00C13CEC" w:rsidRPr="000A2BB7" w:rsidRDefault="00C13CEC" w:rsidP="000A2BB7">
      <w:pPr>
        <w:pStyle w:val="Akapitzlist"/>
        <w:numPr>
          <w:ilvl w:val="0"/>
          <w:numId w:val="2"/>
        </w:numPr>
        <w:rPr>
          <w:rFonts w:asciiTheme="minorHAnsi" w:eastAsiaTheme="minorHAnsi" w:hAnsiTheme="minorHAnsi" w:cstheme="minorHAnsi"/>
          <w14:ligatures w14:val="standardContextual"/>
        </w:rPr>
      </w:pPr>
      <w:r w:rsidRPr="000A2BB7">
        <w:rPr>
          <w:rFonts w:asciiTheme="minorHAnsi" w:eastAsiaTheme="minorHAnsi" w:hAnsiTheme="minorHAnsi" w:cstheme="minorHAnsi"/>
          <w14:ligatures w14:val="standardContextual"/>
        </w:rPr>
        <w:t xml:space="preserve">Iwona Dąbrowska, ul. Bohaterów 1920 Roku nr 1, 05-192 Borkowo; </w:t>
      </w:r>
    </w:p>
    <w:p w14:paraId="50535021" w14:textId="77777777" w:rsidR="00C13CEC" w:rsidRPr="000A2BB7" w:rsidRDefault="00C13CEC" w:rsidP="000A2BB7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0A2BB7">
        <w:rPr>
          <w:rFonts w:asciiTheme="minorHAnsi" w:eastAsiaTheme="minorHAnsi" w:hAnsiTheme="minorHAnsi" w:cstheme="minorHAnsi"/>
          <w14:ligatures w14:val="standardContextual"/>
        </w:rPr>
        <w:t>aa.</w:t>
      </w:r>
    </w:p>
    <w:p w14:paraId="2DF05C36" w14:textId="77777777" w:rsidR="00C13CEC" w:rsidRPr="000A2BB7" w:rsidRDefault="00C13CEC" w:rsidP="000A2BB7">
      <w:pPr>
        <w:spacing w:line="360" w:lineRule="auto"/>
        <w:rPr>
          <w:rFonts w:asciiTheme="minorHAnsi" w:hAnsiTheme="minorHAnsi" w:cstheme="minorHAnsi"/>
        </w:rPr>
      </w:pPr>
    </w:p>
    <w:p w14:paraId="36FBE4FD" w14:textId="77777777" w:rsidR="00C13CEC" w:rsidRPr="000A2BB7" w:rsidRDefault="00C13CEC" w:rsidP="000A2BB7">
      <w:pPr>
        <w:spacing w:line="360" w:lineRule="auto"/>
        <w:rPr>
          <w:rFonts w:asciiTheme="minorHAnsi" w:hAnsiTheme="minorHAnsi" w:cstheme="minorHAnsi"/>
        </w:rPr>
      </w:pPr>
    </w:p>
    <w:p w14:paraId="7EF84DB9" w14:textId="7054A8D8" w:rsidR="00763629" w:rsidRPr="000A2BB7" w:rsidRDefault="00763629" w:rsidP="000A2BB7">
      <w:pPr>
        <w:spacing w:line="360" w:lineRule="auto"/>
        <w:rPr>
          <w:rFonts w:asciiTheme="minorHAnsi" w:hAnsiTheme="minorHAnsi" w:cstheme="minorHAnsi"/>
          <w:color w:val="EE0000"/>
        </w:rPr>
      </w:pPr>
    </w:p>
    <w:sectPr w:rsidR="00763629" w:rsidRPr="000A2BB7" w:rsidSect="00DD1B42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851" w:right="1134" w:bottom="1134" w:left="1134" w:header="567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106A" w14:textId="77777777" w:rsidR="00CF5F45" w:rsidRDefault="00CF5F45">
      <w:r>
        <w:separator/>
      </w:r>
    </w:p>
  </w:endnote>
  <w:endnote w:type="continuationSeparator" w:id="0">
    <w:p w14:paraId="50468FE7" w14:textId="77777777" w:rsidR="00CF5F45" w:rsidRDefault="00CF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1462" w14:textId="77777777" w:rsidR="00DE588B" w:rsidRDefault="00C55715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F9BC400" w14:textId="77777777" w:rsidR="00DE588B" w:rsidRDefault="00DE58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C2960" w14:textId="77777777" w:rsidR="00DE588B" w:rsidRPr="001B16BA" w:rsidRDefault="00C5571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1D4C0D43" w14:textId="77777777" w:rsidR="00DE588B" w:rsidRDefault="00DE58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6181" w14:textId="77777777" w:rsidR="00DE588B" w:rsidRPr="008C2595" w:rsidRDefault="00DE588B" w:rsidP="00956D68">
    <w:pPr>
      <w:pBdr>
        <w:top w:val="single" w:sz="4" w:space="1" w:color="auto"/>
      </w:pBdr>
      <w:rPr>
        <w:sz w:val="4"/>
        <w:szCs w:val="4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7006D1" w:rsidRPr="002115F1" w14:paraId="2DF14684" w14:textId="77777777" w:rsidTr="002451EF">
      <w:tc>
        <w:tcPr>
          <w:tcW w:w="3614" w:type="dxa"/>
        </w:tcPr>
        <w:p w14:paraId="71555A3E" w14:textId="77777777" w:rsidR="00DE588B" w:rsidRPr="00884B21" w:rsidRDefault="00C5571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7273E831" w14:textId="77777777" w:rsidR="00DE588B" w:rsidRPr="00F36572" w:rsidRDefault="00C5571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39FA0C0" w14:textId="77777777" w:rsidR="00DE588B" w:rsidRPr="00884B21" w:rsidRDefault="009507BD" w:rsidP="002451EF">
          <w:pPr>
            <w:pStyle w:val="Stopka"/>
            <w:jc w:val="center"/>
            <w:rPr>
              <w:sz w:val="16"/>
              <w:szCs w:val="16"/>
            </w:rPr>
          </w:pPr>
          <w:r w:rsidRPr="00884B21">
            <w:rPr>
              <w:noProof/>
              <w:sz w:val="16"/>
              <w:szCs w:val="16"/>
            </w:rPr>
            <w:drawing>
              <wp:inline distT="0" distB="0" distL="0" distR="0" wp14:anchorId="400F9E74" wp14:editId="323EAA99">
                <wp:extent cx="1028700" cy="542925"/>
                <wp:effectExtent l="0" t="0" r="0" b="9525"/>
                <wp:docPr id="1022590568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7DE6D6D0" w14:textId="77777777" w:rsidR="00DE588B" w:rsidRDefault="00C5571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CBED70" w14:textId="77777777" w:rsidR="00DE588B" w:rsidRPr="00884B21" w:rsidRDefault="00C5571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960AF89" w14:textId="77777777" w:rsidR="00DE588B" w:rsidRPr="00884B21" w:rsidRDefault="00C55715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D3B1069" w14:textId="77777777" w:rsidR="00DE588B" w:rsidRPr="00884B21" w:rsidRDefault="00C5571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C2AFC8A" w14:textId="77777777" w:rsidR="00DE588B" w:rsidRPr="008C2595" w:rsidRDefault="00DE588B" w:rsidP="00884B21">
    <w:pPr>
      <w:pStyle w:val="Stopka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1546" w14:textId="77777777" w:rsidR="00CF5F45" w:rsidRDefault="00CF5F45">
      <w:r>
        <w:separator/>
      </w:r>
    </w:p>
  </w:footnote>
  <w:footnote w:type="continuationSeparator" w:id="0">
    <w:p w14:paraId="3B583453" w14:textId="77777777" w:rsidR="00CF5F45" w:rsidRDefault="00CF5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7006D1" w:rsidRPr="00F04139" w14:paraId="55E6CA5D" w14:textId="77777777" w:rsidTr="005C2ABA">
      <w:tc>
        <w:tcPr>
          <w:tcW w:w="6166" w:type="dxa"/>
        </w:tcPr>
        <w:p w14:paraId="2CF13468" w14:textId="77777777" w:rsidR="00DE588B" w:rsidRPr="00884B21" w:rsidRDefault="00C5571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3C7454D2" w14:textId="77777777" w:rsidR="00DE588B" w:rsidRPr="00F04139" w:rsidRDefault="00DE588B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7006D1" w:rsidRPr="00F04139" w14:paraId="5E5F0269" w14:textId="77777777" w:rsidTr="005C2ABA">
      <w:tc>
        <w:tcPr>
          <w:tcW w:w="6166" w:type="dxa"/>
        </w:tcPr>
        <w:p w14:paraId="11EE35F8" w14:textId="77777777" w:rsidR="00DE588B" w:rsidRPr="00884B21" w:rsidRDefault="00C5571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A9918F2" w14:textId="77777777" w:rsidR="00DE588B" w:rsidRPr="00F04139" w:rsidRDefault="00DE588B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7006D1" w:rsidRPr="00F04139" w14:paraId="1B0A5343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7DEC51C7" w14:textId="77777777" w:rsidR="00DE588B" w:rsidRPr="00DD6039" w:rsidRDefault="00DE588B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6E0A451D" w14:textId="77777777" w:rsidR="00DE588B" w:rsidRPr="002D4F0F" w:rsidRDefault="00DE588B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7628F034" w14:textId="77777777" w:rsidR="00DE588B" w:rsidRPr="00F95225" w:rsidRDefault="00DE588B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48FC"/>
    <w:multiLevelType w:val="hybridMultilevel"/>
    <w:tmpl w:val="70FE6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2226F"/>
    <w:multiLevelType w:val="hybridMultilevel"/>
    <w:tmpl w:val="4EF8E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364A8"/>
    <w:multiLevelType w:val="hybridMultilevel"/>
    <w:tmpl w:val="839EC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71818"/>
    <w:multiLevelType w:val="hybridMultilevel"/>
    <w:tmpl w:val="F0DA9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142721">
    <w:abstractNumId w:val="2"/>
  </w:num>
  <w:num w:numId="2" w16cid:durableId="2020808556">
    <w:abstractNumId w:val="1"/>
  </w:num>
  <w:num w:numId="3" w16cid:durableId="74789745">
    <w:abstractNumId w:val="0"/>
  </w:num>
  <w:num w:numId="4" w16cid:durableId="2117602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BD"/>
    <w:rsid w:val="00096035"/>
    <w:rsid w:val="000A2BB7"/>
    <w:rsid w:val="000F62E2"/>
    <w:rsid w:val="001201F3"/>
    <w:rsid w:val="00164CCB"/>
    <w:rsid w:val="001A45D6"/>
    <w:rsid w:val="001A712B"/>
    <w:rsid w:val="00202DEE"/>
    <w:rsid w:val="0021118B"/>
    <w:rsid w:val="002620DD"/>
    <w:rsid w:val="00274279"/>
    <w:rsid w:val="002A1D01"/>
    <w:rsid w:val="002D382A"/>
    <w:rsid w:val="002F0A68"/>
    <w:rsid w:val="0031035E"/>
    <w:rsid w:val="00332952"/>
    <w:rsid w:val="00370CFE"/>
    <w:rsid w:val="00386EB3"/>
    <w:rsid w:val="003B1ECD"/>
    <w:rsid w:val="003D31DF"/>
    <w:rsid w:val="00417BC0"/>
    <w:rsid w:val="00461A0F"/>
    <w:rsid w:val="004A5FB9"/>
    <w:rsid w:val="004C1A3C"/>
    <w:rsid w:val="004E5FC9"/>
    <w:rsid w:val="00501044"/>
    <w:rsid w:val="00535C88"/>
    <w:rsid w:val="00545D3E"/>
    <w:rsid w:val="00561BE6"/>
    <w:rsid w:val="00577456"/>
    <w:rsid w:val="00580758"/>
    <w:rsid w:val="005B4EC1"/>
    <w:rsid w:val="005D7884"/>
    <w:rsid w:val="005E4221"/>
    <w:rsid w:val="005F5FDE"/>
    <w:rsid w:val="006461DB"/>
    <w:rsid w:val="00655AD1"/>
    <w:rsid w:val="00672672"/>
    <w:rsid w:val="006B1191"/>
    <w:rsid w:val="006E516B"/>
    <w:rsid w:val="006E72F2"/>
    <w:rsid w:val="006F4E6C"/>
    <w:rsid w:val="006F590D"/>
    <w:rsid w:val="00763629"/>
    <w:rsid w:val="007640D0"/>
    <w:rsid w:val="0077780B"/>
    <w:rsid w:val="00791776"/>
    <w:rsid w:val="00810F2F"/>
    <w:rsid w:val="00811349"/>
    <w:rsid w:val="00822A00"/>
    <w:rsid w:val="008362C3"/>
    <w:rsid w:val="0085362B"/>
    <w:rsid w:val="008C6A91"/>
    <w:rsid w:val="008E7150"/>
    <w:rsid w:val="008F4495"/>
    <w:rsid w:val="0090188F"/>
    <w:rsid w:val="009057D4"/>
    <w:rsid w:val="00927F01"/>
    <w:rsid w:val="00933A8D"/>
    <w:rsid w:val="009507BD"/>
    <w:rsid w:val="00A02707"/>
    <w:rsid w:val="00AF23A6"/>
    <w:rsid w:val="00B32CD7"/>
    <w:rsid w:val="00B53570"/>
    <w:rsid w:val="00B8112D"/>
    <w:rsid w:val="00B970F1"/>
    <w:rsid w:val="00BC3069"/>
    <w:rsid w:val="00C13CEC"/>
    <w:rsid w:val="00C55715"/>
    <w:rsid w:val="00C6469D"/>
    <w:rsid w:val="00C7356D"/>
    <w:rsid w:val="00C86CE9"/>
    <w:rsid w:val="00CB16D0"/>
    <w:rsid w:val="00CD168F"/>
    <w:rsid w:val="00CE7EF2"/>
    <w:rsid w:val="00CF418C"/>
    <w:rsid w:val="00CF5F45"/>
    <w:rsid w:val="00D05444"/>
    <w:rsid w:val="00D47D36"/>
    <w:rsid w:val="00D568D5"/>
    <w:rsid w:val="00D659C0"/>
    <w:rsid w:val="00D76A2B"/>
    <w:rsid w:val="00D83AD0"/>
    <w:rsid w:val="00DB4C42"/>
    <w:rsid w:val="00DD1B42"/>
    <w:rsid w:val="00DE588B"/>
    <w:rsid w:val="00DF42E1"/>
    <w:rsid w:val="00E50A5E"/>
    <w:rsid w:val="00F2148D"/>
    <w:rsid w:val="00F53F30"/>
    <w:rsid w:val="00F67387"/>
    <w:rsid w:val="00F67861"/>
    <w:rsid w:val="00FA41E2"/>
    <w:rsid w:val="00FB33A2"/>
    <w:rsid w:val="00FE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9B60"/>
  <w15:chartTrackingRefBased/>
  <w15:docId w15:val="{1C3FF4F3-7100-4B71-8F23-11D9589C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2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50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507B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950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07B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9507BD"/>
  </w:style>
  <w:style w:type="paragraph" w:styleId="Akapitzlist">
    <w:name w:val="List Paragraph"/>
    <w:basedOn w:val="Normalny"/>
    <w:uiPriority w:val="34"/>
    <w:qFormat/>
    <w:rsid w:val="009507BD"/>
    <w:pPr>
      <w:ind w:left="720"/>
      <w:contextualSpacing/>
    </w:pPr>
    <w:rPr>
      <w:rFonts w:eastAsia="Calibri"/>
      <w:lang w:eastAsia="en-US"/>
    </w:rPr>
  </w:style>
  <w:style w:type="paragraph" w:customStyle="1" w:styleId="Akapitzlist1">
    <w:name w:val="Akapit z listą1"/>
    <w:basedOn w:val="Normalny"/>
    <w:rsid w:val="009507BD"/>
    <w:pPr>
      <w:ind w:left="720"/>
      <w:contextualSpacing/>
    </w:pPr>
    <w:rPr>
      <w:lang w:eastAsia="en-US"/>
    </w:rPr>
  </w:style>
  <w:style w:type="paragraph" w:customStyle="1" w:styleId="Akapitzlist10">
    <w:name w:val="Akapit z listą1"/>
    <w:basedOn w:val="Normalny"/>
    <w:rsid w:val="009507B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51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5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1601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2026-02-11T09:45:00Z</dcterms:created>
  <dcterms:modified xsi:type="dcterms:W3CDTF">2026-02-11T09:45:00Z</dcterms:modified>
</cp:coreProperties>
</file>