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5E37276" w:rsidR="00870E31" w:rsidRPr="00C33F3A" w:rsidRDefault="00B300C7" w:rsidP="00C33F3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Warszawa, dnia</w:t>
      </w:r>
      <w:r w:rsidR="00D8472C" w:rsidRPr="00C33F3A">
        <w:rPr>
          <w:rFonts w:asciiTheme="minorHAnsi" w:hAnsiTheme="minorHAnsi" w:cstheme="minorHAnsi"/>
        </w:rPr>
        <w:t xml:space="preserve"> </w:t>
      </w:r>
      <w:r w:rsidR="00A13FA0" w:rsidRPr="00C33F3A">
        <w:rPr>
          <w:rFonts w:asciiTheme="minorHAnsi" w:hAnsiTheme="minorHAnsi" w:cstheme="minorHAnsi"/>
        </w:rPr>
        <w:t>0</w:t>
      </w:r>
      <w:r w:rsidR="00894FEC" w:rsidRPr="00C33F3A">
        <w:rPr>
          <w:rFonts w:asciiTheme="minorHAnsi" w:hAnsiTheme="minorHAnsi" w:cstheme="minorHAnsi"/>
        </w:rPr>
        <w:t>9</w:t>
      </w:r>
      <w:r w:rsidR="00A13FA0" w:rsidRPr="00C33F3A">
        <w:rPr>
          <w:rFonts w:asciiTheme="minorHAnsi" w:hAnsiTheme="minorHAnsi" w:cstheme="minorHAnsi"/>
        </w:rPr>
        <w:t xml:space="preserve"> lipca</w:t>
      </w:r>
      <w:r w:rsidR="00D8472C" w:rsidRPr="00C33F3A">
        <w:rPr>
          <w:rFonts w:asciiTheme="minorHAnsi" w:hAnsiTheme="minorHAnsi" w:cstheme="minorHAnsi"/>
        </w:rPr>
        <w:t xml:space="preserve"> </w:t>
      </w:r>
      <w:r w:rsidR="00640BE4" w:rsidRPr="00C33F3A">
        <w:rPr>
          <w:rFonts w:asciiTheme="minorHAnsi" w:hAnsiTheme="minorHAnsi" w:cstheme="minorHAnsi"/>
        </w:rPr>
        <w:t>202</w:t>
      </w:r>
      <w:r w:rsidR="00117E50" w:rsidRPr="00C33F3A">
        <w:rPr>
          <w:rFonts w:asciiTheme="minorHAnsi" w:hAnsiTheme="minorHAnsi" w:cstheme="minorHAnsi"/>
        </w:rPr>
        <w:t>5</w:t>
      </w:r>
      <w:r w:rsidR="00171228" w:rsidRPr="00C33F3A">
        <w:rPr>
          <w:rFonts w:asciiTheme="minorHAnsi" w:hAnsiTheme="minorHAnsi" w:cstheme="minorHAnsi"/>
        </w:rPr>
        <w:t xml:space="preserve"> </w:t>
      </w:r>
      <w:r w:rsidR="00640BE4" w:rsidRPr="00C33F3A">
        <w:rPr>
          <w:rFonts w:asciiTheme="minorHAnsi" w:hAnsiTheme="minorHAnsi" w:cstheme="minorHAnsi"/>
        </w:rPr>
        <w:t>r</w:t>
      </w:r>
      <w:r w:rsidR="00B0478F" w:rsidRPr="00C33F3A">
        <w:rPr>
          <w:rFonts w:asciiTheme="minorHAnsi" w:hAnsiTheme="minorHAnsi" w:cstheme="minorHAnsi"/>
        </w:rPr>
        <w:t>.</w:t>
      </w:r>
    </w:p>
    <w:p w14:paraId="56EFFB95" w14:textId="7F4BCF9E" w:rsidR="004E1971" w:rsidRPr="00C33F3A" w:rsidRDefault="00894FEC" w:rsidP="00C33F3A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33F3A">
        <w:rPr>
          <w:rFonts w:asciiTheme="minorHAnsi" w:hAnsiTheme="minorHAnsi" w:cstheme="minorHAnsi"/>
        </w:rPr>
        <w:t>PU</w:t>
      </w:r>
      <w:r w:rsidR="00D8472C" w:rsidRPr="00C33F3A">
        <w:rPr>
          <w:rFonts w:asciiTheme="minorHAnsi" w:hAnsiTheme="minorHAnsi" w:cstheme="minorHAnsi"/>
        </w:rPr>
        <w:t>.8361.</w:t>
      </w:r>
      <w:r w:rsidRPr="00C33F3A">
        <w:rPr>
          <w:rFonts w:asciiTheme="minorHAnsi" w:hAnsiTheme="minorHAnsi" w:cstheme="minorHAnsi"/>
        </w:rPr>
        <w:t>46</w:t>
      </w:r>
      <w:r w:rsidR="00D8472C" w:rsidRPr="00C33F3A">
        <w:rPr>
          <w:rFonts w:asciiTheme="minorHAnsi" w:hAnsiTheme="minorHAnsi" w:cstheme="minorHAnsi"/>
        </w:rPr>
        <w:t>.202</w:t>
      </w:r>
      <w:bookmarkEnd w:id="0"/>
      <w:r w:rsidRPr="00C33F3A">
        <w:rPr>
          <w:rFonts w:asciiTheme="minorHAnsi" w:hAnsiTheme="minorHAnsi" w:cstheme="minorHAnsi"/>
        </w:rPr>
        <w:t>5</w:t>
      </w:r>
    </w:p>
    <w:p w14:paraId="5DF7FA60" w14:textId="2D9DE2AC" w:rsidR="00EB6639" w:rsidRPr="00C33F3A" w:rsidRDefault="00B0478F" w:rsidP="00C33F3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33F3A">
        <w:rPr>
          <w:rFonts w:asciiTheme="minorHAnsi" w:hAnsiTheme="minorHAnsi" w:cstheme="minorHAnsi"/>
          <w:color w:val="000000" w:themeColor="text1"/>
        </w:rPr>
        <w:t xml:space="preserve">DECYZJA </w:t>
      </w:r>
      <w:r w:rsidR="00894FEC" w:rsidRPr="00C33F3A">
        <w:rPr>
          <w:rFonts w:asciiTheme="minorHAnsi" w:hAnsiTheme="minorHAnsi" w:cstheme="minorHAnsi"/>
          <w:color w:val="000000" w:themeColor="text1"/>
          <w:spacing w:val="10"/>
        </w:rPr>
        <w:t>PO.244.C.154.2025.MM</w:t>
      </w:r>
    </w:p>
    <w:p w14:paraId="0D4D129D" w14:textId="62CA13E1" w:rsidR="00B0478F" w:rsidRPr="00C33F3A" w:rsidRDefault="000C0A7A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Na podstawie art. 6 ust. 1</w:t>
      </w:r>
      <w:r w:rsidR="00A0267F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stawy z dnia 9 maja 2014</w:t>
      </w:r>
      <w:r w:rsidR="00F64B4B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 xml:space="preserve">r. o informowaniu o </w:t>
      </w:r>
      <w:r w:rsidR="001977DC" w:rsidRPr="00C33F3A">
        <w:rPr>
          <w:rFonts w:asciiTheme="minorHAnsi" w:hAnsiTheme="minorHAnsi" w:cstheme="minorHAnsi"/>
        </w:rPr>
        <w:t>cenach towarów i usług</w:t>
      </w:r>
      <w:r w:rsidR="00B300C7" w:rsidRPr="00C33F3A">
        <w:rPr>
          <w:rFonts w:asciiTheme="minorHAnsi" w:hAnsiTheme="minorHAnsi" w:cstheme="minorHAnsi"/>
        </w:rPr>
        <w:br/>
      </w:r>
      <w:r w:rsidR="00E02588" w:rsidRPr="00C33F3A">
        <w:rPr>
          <w:rFonts w:asciiTheme="minorHAnsi" w:hAnsiTheme="minorHAnsi" w:cstheme="minorHAnsi"/>
        </w:rPr>
        <w:t>(Dz.</w:t>
      </w:r>
      <w:r w:rsidR="00257178" w:rsidRPr="00C33F3A">
        <w:rPr>
          <w:rFonts w:asciiTheme="minorHAnsi" w:hAnsiTheme="minorHAnsi" w:cstheme="minorHAnsi"/>
        </w:rPr>
        <w:t xml:space="preserve"> </w:t>
      </w:r>
      <w:r w:rsidR="00E02588" w:rsidRPr="00C33F3A">
        <w:rPr>
          <w:rFonts w:asciiTheme="minorHAnsi" w:hAnsiTheme="minorHAnsi" w:cstheme="minorHAnsi"/>
        </w:rPr>
        <w:t>U.</w:t>
      </w:r>
      <w:r w:rsidR="0056380E" w:rsidRPr="00C33F3A">
        <w:rPr>
          <w:rFonts w:asciiTheme="minorHAnsi" w:hAnsiTheme="minorHAnsi" w:cstheme="minorHAnsi"/>
        </w:rPr>
        <w:t xml:space="preserve"> </w:t>
      </w:r>
      <w:r w:rsidR="00E02588" w:rsidRPr="00C33F3A">
        <w:rPr>
          <w:rFonts w:asciiTheme="minorHAnsi" w:hAnsiTheme="minorHAnsi" w:cstheme="minorHAnsi"/>
        </w:rPr>
        <w:t>z 20</w:t>
      </w:r>
      <w:r w:rsidR="00FE0EE7" w:rsidRPr="00C33F3A">
        <w:rPr>
          <w:rFonts w:asciiTheme="minorHAnsi" w:hAnsiTheme="minorHAnsi" w:cstheme="minorHAnsi"/>
        </w:rPr>
        <w:t>23</w:t>
      </w:r>
      <w:r w:rsidR="007548D6" w:rsidRPr="00C33F3A">
        <w:rPr>
          <w:rFonts w:asciiTheme="minorHAnsi" w:hAnsiTheme="minorHAnsi" w:cstheme="minorHAnsi"/>
        </w:rPr>
        <w:t xml:space="preserve"> </w:t>
      </w:r>
      <w:r w:rsidR="00E02588" w:rsidRPr="00C33F3A">
        <w:rPr>
          <w:rFonts w:asciiTheme="minorHAnsi" w:hAnsiTheme="minorHAnsi" w:cstheme="minorHAnsi"/>
        </w:rPr>
        <w:t>r. poz. 1</w:t>
      </w:r>
      <w:r w:rsidR="00FE0EE7" w:rsidRPr="00C33F3A">
        <w:rPr>
          <w:rFonts w:asciiTheme="minorHAnsi" w:hAnsiTheme="minorHAnsi" w:cstheme="minorHAnsi"/>
        </w:rPr>
        <w:t>6</w:t>
      </w:r>
      <w:r w:rsidR="00E02588" w:rsidRPr="00C33F3A">
        <w:rPr>
          <w:rFonts w:asciiTheme="minorHAnsi" w:hAnsiTheme="minorHAnsi" w:cstheme="minorHAnsi"/>
        </w:rPr>
        <w:t>8)</w:t>
      </w:r>
      <w:r w:rsidR="00A60BB8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 xml:space="preserve">oraz art. 104 </w:t>
      </w:r>
      <w:r w:rsidR="00064501" w:rsidRPr="00C33F3A">
        <w:rPr>
          <w:rFonts w:asciiTheme="minorHAnsi" w:hAnsiTheme="minorHAnsi" w:cstheme="minorHAnsi"/>
        </w:rPr>
        <w:t xml:space="preserve">§ 1 </w:t>
      </w:r>
      <w:r w:rsidR="00B0478F" w:rsidRPr="00C33F3A">
        <w:rPr>
          <w:rFonts w:asciiTheme="minorHAnsi" w:hAnsiTheme="minorHAnsi" w:cstheme="minorHAnsi"/>
        </w:rPr>
        <w:t>ustawy z dnia 14 czerwca 1960</w:t>
      </w:r>
      <w:r w:rsidR="00550273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r. Kodeks postępowania admini</w:t>
      </w:r>
      <w:r w:rsidR="009A59C7" w:rsidRPr="00C33F3A">
        <w:rPr>
          <w:rFonts w:asciiTheme="minorHAnsi" w:hAnsiTheme="minorHAnsi" w:cstheme="minorHAnsi"/>
        </w:rPr>
        <w:t xml:space="preserve">stracyjnego </w:t>
      </w:r>
      <w:r w:rsidR="0044051E" w:rsidRPr="00C33F3A">
        <w:rPr>
          <w:rFonts w:asciiTheme="minorHAnsi" w:hAnsiTheme="minorHAnsi" w:cstheme="minorHAnsi"/>
        </w:rPr>
        <w:t>(</w:t>
      </w:r>
      <w:r w:rsidR="009956C0" w:rsidRPr="00C33F3A">
        <w:rPr>
          <w:rFonts w:asciiTheme="minorHAnsi" w:hAnsiTheme="minorHAnsi" w:cstheme="minorHAnsi"/>
        </w:rPr>
        <w:t>Dz.</w:t>
      </w:r>
      <w:r w:rsidR="002C6937" w:rsidRPr="00C33F3A">
        <w:rPr>
          <w:rFonts w:asciiTheme="minorHAnsi" w:hAnsiTheme="minorHAnsi" w:cstheme="minorHAnsi"/>
        </w:rPr>
        <w:t xml:space="preserve"> </w:t>
      </w:r>
      <w:r w:rsidR="009956C0" w:rsidRPr="00C33F3A">
        <w:rPr>
          <w:rFonts w:asciiTheme="minorHAnsi" w:hAnsiTheme="minorHAnsi" w:cstheme="minorHAnsi"/>
        </w:rPr>
        <w:t>U. z 2024 r. poz. 572</w:t>
      </w:r>
      <w:r w:rsidR="0044051E" w:rsidRPr="00C33F3A">
        <w:rPr>
          <w:rFonts w:asciiTheme="minorHAnsi" w:hAnsiTheme="minorHAnsi" w:cstheme="minorHAnsi"/>
        </w:rPr>
        <w:t>)</w:t>
      </w:r>
      <w:r w:rsidR="00B0478F" w:rsidRPr="00C33F3A">
        <w:rPr>
          <w:rFonts w:asciiTheme="minorHAnsi" w:hAnsiTheme="minorHAnsi" w:cstheme="minorHAnsi"/>
        </w:rPr>
        <w:t xml:space="preserve"> </w:t>
      </w:r>
      <w:r w:rsidR="00FA15AD" w:rsidRPr="00C33F3A">
        <w:rPr>
          <w:rFonts w:asciiTheme="minorHAnsi" w:hAnsiTheme="minorHAnsi" w:cstheme="minorHAnsi"/>
        </w:rPr>
        <w:t xml:space="preserve">po przeprowadzeniu postępowania </w:t>
      </w:r>
      <w:r w:rsidR="00B0478F" w:rsidRPr="00C33F3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33F3A" w:rsidRDefault="00303276" w:rsidP="00C33F3A">
      <w:pPr>
        <w:spacing w:before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33F3A" w:rsidRDefault="00303276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wymierza</w:t>
      </w:r>
      <w:r w:rsidR="000C7B40" w:rsidRPr="00C33F3A">
        <w:rPr>
          <w:rFonts w:asciiTheme="minorHAnsi" w:hAnsiTheme="minorHAnsi" w:cstheme="minorHAnsi"/>
        </w:rPr>
        <w:t xml:space="preserve"> przed</w:t>
      </w:r>
      <w:r w:rsidR="0067454E" w:rsidRPr="00C33F3A">
        <w:rPr>
          <w:rFonts w:asciiTheme="minorHAnsi" w:hAnsiTheme="minorHAnsi" w:cstheme="minorHAnsi"/>
        </w:rPr>
        <w:t>siębiorcy</w:t>
      </w:r>
      <w:r w:rsidR="00F64B4B" w:rsidRPr="00C33F3A">
        <w:rPr>
          <w:rFonts w:asciiTheme="minorHAnsi" w:hAnsiTheme="minorHAnsi" w:cstheme="minorHAnsi"/>
        </w:rPr>
        <w:t xml:space="preserve"> </w:t>
      </w:r>
    </w:p>
    <w:p w14:paraId="305E4872" w14:textId="285A5D3C" w:rsidR="00A13FA0" w:rsidRPr="00C33F3A" w:rsidRDefault="00A13FA0" w:rsidP="00C33F3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Pawłowi </w:t>
      </w:r>
      <w:r w:rsidR="00894FEC" w:rsidRPr="00C33F3A">
        <w:rPr>
          <w:rFonts w:asciiTheme="minorHAnsi" w:hAnsiTheme="minorHAnsi" w:cstheme="minorHAnsi"/>
        </w:rPr>
        <w:t xml:space="preserve">Dereniowi </w:t>
      </w:r>
      <w:r w:rsidR="000C16E8" w:rsidRPr="00C33F3A">
        <w:rPr>
          <w:rFonts w:asciiTheme="minorHAnsi" w:hAnsiTheme="minorHAnsi" w:cstheme="minorHAnsi"/>
        </w:rPr>
        <w:t xml:space="preserve"> </w:t>
      </w:r>
      <w:r w:rsidR="000C16E8" w:rsidRPr="00C33F3A">
        <w:rPr>
          <w:rFonts w:asciiTheme="minorHAnsi" w:hAnsiTheme="minorHAnsi" w:cstheme="minorHAnsi"/>
        </w:rPr>
        <w:br/>
        <w:t>prowadzące</w:t>
      </w:r>
      <w:r w:rsidRPr="00C33F3A">
        <w:rPr>
          <w:rFonts w:asciiTheme="minorHAnsi" w:hAnsiTheme="minorHAnsi" w:cstheme="minorHAnsi"/>
        </w:rPr>
        <w:t>mu</w:t>
      </w:r>
      <w:r w:rsidR="000C16E8" w:rsidRPr="00C33F3A">
        <w:rPr>
          <w:rFonts w:asciiTheme="minorHAnsi" w:hAnsiTheme="minorHAnsi" w:cstheme="minorHAnsi"/>
        </w:rPr>
        <w:t xml:space="preserve"> działalność gospodarczą pod firmą:</w:t>
      </w:r>
      <w:r w:rsidR="005D702A" w:rsidRPr="00C33F3A">
        <w:rPr>
          <w:rFonts w:asciiTheme="minorHAnsi" w:hAnsiTheme="minorHAnsi" w:cstheme="minorHAnsi"/>
        </w:rPr>
        <w:t xml:space="preserve"> </w:t>
      </w:r>
      <w:r w:rsidR="00894FEC" w:rsidRPr="00C33F3A">
        <w:rPr>
          <w:rFonts w:asciiTheme="minorHAnsi" w:hAnsiTheme="minorHAnsi" w:cstheme="minorHAnsi"/>
        </w:rPr>
        <w:t>SPITIKO PAWEŁ DEREŃ</w:t>
      </w:r>
    </w:p>
    <w:p w14:paraId="260848C9" w14:textId="4822EE9E" w:rsidR="004B2357" w:rsidRPr="00C33F3A" w:rsidRDefault="007E7CA8" w:rsidP="00C33F3A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karę pieniężną w </w:t>
      </w:r>
      <w:r w:rsidRPr="00C33F3A">
        <w:rPr>
          <w:rFonts w:asciiTheme="minorHAnsi" w:hAnsiTheme="minorHAnsi" w:cstheme="minorHAnsi"/>
          <w:color w:val="000000" w:themeColor="text1"/>
        </w:rPr>
        <w:t>wysokości</w:t>
      </w:r>
      <w:r w:rsidR="00D8472C"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C33F3A">
        <w:rPr>
          <w:rFonts w:asciiTheme="minorHAnsi" w:hAnsiTheme="minorHAnsi" w:cstheme="minorHAnsi"/>
          <w:color w:val="000000" w:themeColor="text1"/>
        </w:rPr>
        <w:t>1</w:t>
      </w:r>
      <w:r w:rsidR="00894FEC" w:rsidRPr="00C33F3A">
        <w:rPr>
          <w:rFonts w:asciiTheme="minorHAnsi" w:hAnsiTheme="minorHAnsi" w:cstheme="minorHAnsi"/>
          <w:color w:val="000000" w:themeColor="text1"/>
        </w:rPr>
        <w:t xml:space="preserve"> 150 </w:t>
      </w:r>
      <w:r w:rsidRPr="00C33F3A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C33F3A">
        <w:rPr>
          <w:rFonts w:asciiTheme="minorHAnsi" w:hAnsiTheme="minorHAnsi" w:cstheme="minorHAnsi"/>
          <w:color w:val="000000" w:themeColor="text1"/>
        </w:rPr>
        <w:t xml:space="preserve">tysiąc </w:t>
      </w:r>
      <w:r w:rsidR="00894FEC" w:rsidRPr="00C33F3A">
        <w:rPr>
          <w:rFonts w:asciiTheme="minorHAnsi" w:hAnsiTheme="minorHAnsi" w:cstheme="minorHAnsi"/>
          <w:color w:val="000000" w:themeColor="text1"/>
        </w:rPr>
        <w:t>sto pięćdziesiąt</w:t>
      </w:r>
      <w:r w:rsidR="007A3497"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C33F3A">
        <w:rPr>
          <w:rFonts w:asciiTheme="minorHAnsi" w:hAnsiTheme="minorHAnsi" w:cstheme="minorHAnsi"/>
          <w:color w:val="000000" w:themeColor="text1"/>
        </w:rPr>
        <w:t>złotych</w:t>
      </w:r>
      <w:r w:rsidRPr="00C33F3A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C33F3A">
        <w:rPr>
          <w:rFonts w:asciiTheme="minorHAnsi" w:hAnsiTheme="minorHAnsi" w:cstheme="minorHAnsi"/>
        </w:rPr>
        <w:t>z tytułu nie</w:t>
      </w:r>
      <w:r w:rsidR="0056380E" w:rsidRPr="00C33F3A">
        <w:rPr>
          <w:rFonts w:asciiTheme="minorHAnsi" w:hAnsiTheme="minorHAnsi" w:cstheme="minorHAnsi"/>
        </w:rPr>
        <w:t>wykona</w:t>
      </w:r>
      <w:r w:rsidR="00C41E7A" w:rsidRPr="00C33F3A">
        <w:rPr>
          <w:rFonts w:asciiTheme="minorHAnsi" w:hAnsiTheme="minorHAnsi" w:cstheme="minorHAnsi"/>
        </w:rPr>
        <w:t>nia obowiązku</w:t>
      </w:r>
      <w:r w:rsidR="00AC7161" w:rsidRPr="00C33F3A">
        <w:rPr>
          <w:rFonts w:asciiTheme="minorHAnsi" w:hAnsiTheme="minorHAnsi" w:cstheme="minorHAnsi"/>
        </w:rPr>
        <w:t>,</w:t>
      </w:r>
      <w:r w:rsidR="001E0F0F" w:rsidRPr="00C33F3A">
        <w:rPr>
          <w:rFonts w:asciiTheme="minorHAnsi" w:hAnsiTheme="minorHAnsi" w:cstheme="minorHAnsi"/>
        </w:rPr>
        <w:t xml:space="preserve"> </w:t>
      </w:r>
      <w:r w:rsidR="00AC7161" w:rsidRPr="00C33F3A">
        <w:rPr>
          <w:rFonts w:asciiTheme="minorHAnsi" w:hAnsiTheme="minorHAnsi" w:cstheme="minorHAnsi"/>
        </w:rPr>
        <w:t>o którym mowa w</w:t>
      </w:r>
      <w:r w:rsidR="00C41E7A" w:rsidRPr="00C33F3A">
        <w:rPr>
          <w:rFonts w:asciiTheme="minorHAnsi" w:hAnsiTheme="minorHAnsi" w:cstheme="minorHAnsi"/>
        </w:rPr>
        <w:t xml:space="preserve"> </w:t>
      </w:r>
      <w:r w:rsidR="00547120" w:rsidRPr="00C33F3A">
        <w:rPr>
          <w:rFonts w:asciiTheme="minorHAnsi" w:hAnsiTheme="minorHAnsi" w:cstheme="minorHAnsi"/>
        </w:rPr>
        <w:t>art. 4</w:t>
      </w:r>
      <w:r w:rsidR="008F44B6" w:rsidRPr="00C33F3A">
        <w:rPr>
          <w:rFonts w:asciiTheme="minorHAnsi" w:hAnsiTheme="minorHAnsi" w:cstheme="minorHAnsi"/>
        </w:rPr>
        <w:t xml:space="preserve"> ust. 1</w:t>
      </w:r>
      <w:r w:rsidR="00F67F9F" w:rsidRPr="00C33F3A">
        <w:rPr>
          <w:rFonts w:asciiTheme="minorHAnsi" w:hAnsiTheme="minorHAnsi" w:cstheme="minorHAnsi"/>
        </w:rPr>
        <w:t xml:space="preserve"> oraz </w:t>
      </w:r>
      <w:r w:rsidR="00AA4285" w:rsidRPr="00C33F3A">
        <w:rPr>
          <w:rFonts w:asciiTheme="minorHAnsi" w:hAnsiTheme="minorHAnsi" w:cstheme="minorHAnsi"/>
        </w:rPr>
        <w:t xml:space="preserve">ust. </w:t>
      </w:r>
      <w:r w:rsidR="00F67F9F" w:rsidRPr="00C33F3A">
        <w:rPr>
          <w:rFonts w:asciiTheme="minorHAnsi" w:hAnsiTheme="minorHAnsi" w:cstheme="minorHAnsi"/>
        </w:rPr>
        <w:t xml:space="preserve">2 </w:t>
      </w:r>
      <w:r w:rsidR="0056380E" w:rsidRPr="00C33F3A">
        <w:rPr>
          <w:rFonts w:asciiTheme="minorHAnsi" w:hAnsiTheme="minorHAnsi" w:cstheme="minorHAnsi"/>
        </w:rPr>
        <w:t xml:space="preserve"> </w:t>
      </w:r>
      <w:r w:rsidR="00547120" w:rsidRPr="00C33F3A">
        <w:rPr>
          <w:rFonts w:asciiTheme="minorHAnsi" w:hAnsiTheme="minorHAnsi" w:cstheme="minorHAnsi"/>
        </w:rPr>
        <w:t>ustawy</w:t>
      </w:r>
      <w:r w:rsidR="00A6030E" w:rsidRPr="00C33F3A">
        <w:rPr>
          <w:rFonts w:asciiTheme="minorHAnsi" w:hAnsiTheme="minorHAnsi" w:cstheme="minorHAnsi"/>
        </w:rPr>
        <w:t xml:space="preserve"> z dnia 9 maja 2014</w:t>
      </w:r>
      <w:r w:rsidR="002535AC" w:rsidRPr="00C33F3A">
        <w:rPr>
          <w:rFonts w:asciiTheme="minorHAnsi" w:hAnsiTheme="minorHAnsi" w:cstheme="minorHAnsi"/>
        </w:rPr>
        <w:t xml:space="preserve"> </w:t>
      </w:r>
      <w:r w:rsidR="00A6030E" w:rsidRPr="00C33F3A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33F3A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33F3A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725A66E8" w:rsidR="007E20EE" w:rsidRPr="00C33F3A" w:rsidRDefault="007E20EE" w:rsidP="00C33F3A">
      <w:pPr>
        <w:spacing w:before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 toku kontroli,</w:t>
      </w:r>
      <w:r w:rsidR="00B300C7" w:rsidRPr="00C33F3A">
        <w:rPr>
          <w:rFonts w:asciiTheme="minorHAnsi" w:hAnsiTheme="minorHAnsi" w:cstheme="minorHAnsi"/>
        </w:rPr>
        <w:t xml:space="preserve"> </w:t>
      </w:r>
      <w:bookmarkStart w:id="4" w:name="_Hlk164159955"/>
      <w:bookmarkStart w:id="5" w:name="_Hlk164240766"/>
      <w:r w:rsidR="00894FEC" w:rsidRPr="00C33F3A">
        <w:rPr>
          <w:rFonts w:asciiTheme="minorHAnsi" w:hAnsiTheme="minorHAnsi" w:cstheme="minorHAnsi"/>
        </w:rPr>
        <w:t xml:space="preserve">w sklepie </w:t>
      </w:r>
      <w:r w:rsidR="00AA4285" w:rsidRPr="00C33F3A">
        <w:rPr>
          <w:rFonts w:asciiTheme="minorHAnsi" w:hAnsiTheme="minorHAnsi" w:cstheme="minorHAnsi"/>
        </w:rPr>
        <w:t xml:space="preserve">przy </w:t>
      </w:r>
      <w:r w:rsidR="00894FEC" w:rsidRPr="00C33F3A">
        <w:rPr>
          <w:rFonts w:asciiTheme="minorHAnsi" w:hAnsiTheme="minorHAnsi" w:cstheme="minorHAnsi"/>
        </w:rPr>
        <w:t>ul. Alojzego Felińskiego nr 12, 01-513 Warszawa</w:t>
      </w:r>
      <w:r w:rsidR="005F447F" w:rsidRPr="00C33F3A">
        <w:rPr>
          <w:rFonts w:asciiTheme="minorHAnsi" w:hAnsiTheme="minorHAnsi" w:cstheme="minorHAnsi"/>
        </w:rPr>
        <w:t xml:space="preserve">, zakwestionowano </w:t>
      </w:r>
      <w:bookmarkEnd w:id="4"/>
      <w:bookmarkEnd w:id="5"/>
      <w:r w:rsidR="00E471D0" w:rsidRPr="00C33F3A">
        <w:rPr>
          <w:rFonts w:asciiTheme="minorHAnsi" w:hAnsiTheme="minorHAnsi" w:cstheme="minorHAnsi"/>
        </w:rPr>
        <w:t>15</w:t>
      </w:r>
      <w:r w:rsidR="00A13FA0" w:rsidRPr="00C33F3A">
        <w:rPr>
          <w:rFonts w:asciiTheme="minorHAnsi" w:hAnsiTheme="minorHAnsi" w:cstheme="minorHAnsi"/>
        </w:rPr>
        <w:t xml:space="preserve"> partii towarów </w:t>
      </w:r>
      <w:r w:rsidRPr="00C33F3A">
        <w:rPr>
          <w:rFonts w:asciiTheme="minorHAnsi" w:hAnsiTheme="minorHAnsi" w:cstheme="minorHAnsi"/>
        </w:rPr>
        <w:t>z uwagi</w:t>
      </w:r>
      <w:r w:rsidR="00B300C7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 xml:space="preserve">na brak uwidocznienia </w:t>
      </w:r>
      <w:r w:rsidR="00B300C7" w:rsidRPr="00C33F3A">
        <w:rPr>
          <w:rFonts w:asciiTheme="minorHAnsi" w:hAnsiTheme="minorHAnsi" w:cstheme="minorHAnsi"/>
        </w:rPr>
        <w:t xml:space="preserve">ich </w:t>
      </w:r>
      <w:r w:rsidRPr="00C33F3A">
        <w:rPr>
          <w:rFonts w:asciiTheme="minorHAnsi" w:hAnsiTheme="minorHAnsi" w:cstheme="minorHAnsi"/>
        </w:rPr>
        <w:t>cen jednostkowych</w:t>
      </w:r>
      <w:r w:rsidR="00E471D0" w:rsidRPr="00C33F3A">
        <w:rPr>
          <w:rFonts w:asciiTheme="minorHAnsi" w:hAnsiTheme="minorHAnsi" w:cstheme="minorHAnsi"/>
        </w:rPr>
        <w:t xml:space="preserve"> oraz brak uwidocznienia prawidłowego zapisu dotyczącego informacji o najniższej cenie towarów, która obowiązywała w okresie 30 dni poprzedzających obniżkę ceny (dot. 1 partii towaru)</w:t>
      </w:r>
      <w:r w:rsidRPr="00C33F3A">
        <w:rPr>
          <w:rFonts w:asciiTheme="minorHAnsi" w:hAnsiTheme="minorHAnsi" w:cstheme="minorHAnsi"/>
        </w:rPr>
        <w:t>,</w:t>
      </w:r>
      <w:r w:rsidRPr="00C33F3A">
        <w:rPr>
          <w:rFonts w:asciiTheme="minorHAnsi" w:hAnsiTheme="minorHAnsi" w:cstheme="minorHAnsi"/>
          <w:lang w:eastAsia="en-US"/>
        </w:rPr>
        <w:t xml:space="preserve"> </w:t>
      </w:r>
      <w:r w:rsidRPr="00C33F3A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C33F3A">
        <w:rPr>
          <w:rFonts w:asciiTheme="minorHAnsi" w:eastAsiaTheme="minorHAnsi" w:hAnsiTheme="minorHAnsi" w:cstheme="minorHAnsi"/>
          <w:lang w:eastAsia="en-US"/>
        </w:rPr>
        <w:t>narusza art. 4 ust. 1</w:t>
      </w:r>
      <w:r w:rsidR="00D2000C" w:rsidRPr="00C33F3A">
        <w:rPr>
          <w:rFonts w:asciiTheme="minorHAnsi" w:eastAsiaTheme="minorHAnsi" w:hAnsiTheme="minorHAnsi" w:cstheme="minorHAnsi"/>
          <w:lang w:eastAsia="en-US"/>
        </w:rPr>
        <w:t xml:space="preserve"> oraz 2</w:t>
      </w:r>
      <w:r w:rsidRPr="00C33F3A">
        <w:rPr>
          <w:rFonts w:asciiTheme="minorHAnsi" w:eastAsiaTheme="minorHAnsi" w:hAnsiTheme="minorHAnsi" w:cstheme="minorHAnsi"/>
          <w:lang w:eastAsia="en-US"/>
        </w:rPr>
        <w:t xml:space="preserve"> ustawy z dnia 9 maja 2014 r. o informowaniu</w:t>
      </w:r>
      <w:r w:rsidR="001E0F0F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3F3A">
        <w:rPr>
          <w:rFonts w:asciiTheme="minorHAnsi" w:eastAsiaTheme="minorHAnsi" w:hAnsiTheme="minorHAnsi" w:cstheme="minorHAnsi"/>
          <w:lang w:eastAsia="en-US"/>
        </w:rPr>
        <w:t xml:space="preserve">o cenach towarów i usług. Ponadto narusza § 3 ust. 1 </w:t>
      </w:r>
      <w:r w:rsidRPr="00C33F3A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C33F3A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1E0F0F" w:rsidRPr="00C33F3A">
        <w:rPr>
          <w:rFonts w:asciiTheme="minorHAnsi" w:eastAsiaTheme="minorHAnsi" w:hAnsiTheme="minorHAnsi" w:cstheme="minorHAnsi"/>
          <w:kern w:val="36"/>
          <w:lang w:eastAsia="en-US"/>
        </w:rPr>
        <w:t xml:space="preserve"> </w:t>
      </w:r>
      <w:r w:rsidRPr="00C33F3A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C33F3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C33F3A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C33F3A" w:rsidRDefault="005D309C" w:rsidP="00C33F3A">
      <w:pPr>
        <w:spacing w:before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U Z A S A D N I E N I</w:t>
      </w:r>
      <w:r w:rsidR="00B0478F" w:rsidRPr="00C33F3A">
        <w:rPr>
          <w:rFonts w:asciiTheme="minorHAnsi" w:hAnsiTheme="minorHAnsi" w:cstheme="minorHAnsi"/>
        </w:rPr>
        <w:t xml:space="preserve"> E</w:t>
      </w:r>
    </w:p>
    <w:p w14:paraId="69BC87B4" w14:textId="2B170D52" w:rsidR="00252960" w:rsidRPr="00C33F3A" w:rsidRDefault="00E56128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W </w:t>
      </w:r>
      <w:r w:rsidR="00411390" w:rsidRPr="00C33F3A">
        <w:rPr>
          <w:rFonts w:asciiTheme="minorHAnsi" w:hAnsiTheme="minorHAnsi" w:cstheme="minorHAnsi"/>
        </w:rPr>
        <w:t xml:space="preserve">dniach </w:t>
      </w:r>
      <w:r w:rsidR="00894FEC" w:rsidRPr="00C33F3A">
        <w:rPr>
          <w:rFonts w:asciiTheme="minorHAnsi" w:hAnsiTheme="minorHAnsi" w:cstheme="minorHAnsi"/>
        </w:rPr>
        <w:t>26.02</w:t>
      </w:r>
      <w:r w:rsidR="00605034" w:rsidRPr="00C33F3A">
        <w:rPr>
          <w:rFonts w:asciiTheme="minorHAnsi" w:hAnsiTheme="minorHAnsi" w:cstheme="minorHAnsi"/>
        </w:rPr>
        <w:t>-</w:t>
      </w:r>
      <w:r w:rsidR="00894FEC" w:rsidRPr="00C33F3A">
        <w:rPr>
          <w:rFonts w:asciiTheme="minorHAnsi" w:hAnsiTheme="minorHAnsi" w:cstheme="minorHAnsi"/>
        </w:rPr>
        <w:t>05.03.2025</w:t>
      </w:r>
      <w:r w:rsidR="00411390" w:rsidRPr="00C33F3A">
        <w:rPr>
          <w:rFonts w:asciiTheme="minorHAnsi" w:hAnsiTheme="minorHAnsi" w:cstheme="minorHAnsi"/>
        </w:rPr>
        <w:t xml:space="preserve"> r.</w:t>
      </w:r>
      <w:r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C33F3A">
        <w:rPr>
          <w:rFonts w:asciiTheme="minorHAnsi" w:hAnsiTheme="minorHAnsi" w:cstheme="minorHAnsi"/>
          <w:color w:val="000000" w:themeColor="text1"/>
        </w:rPr>
        <w:t>i</w:t>
      </w:r>
      <w:r w:rsidRPr="00C33F3A">
        <w:rPr>
          <w:rFonts w:asciiTheme="minorHAnsi" w:hAnsiTheme="minorHAnsi" w:cstheme="minorHAnsi"/>
          <w:color w:val="000000" w:themeColor="text1"/>
        </w:rPr>
        <w:t xml:space="preserve">nspektorzy </w:t>
      </w:r>
      <w:r w:rsidRPr="00C33F3A">
        <w:rPr>
          <w:rFonts w:asciiTheme="minorHAnsi" w:hAnsiTheme="minorHAnsi" w:cstheme="minorHAnsi"/>
        </w:rPr>
        <w:t>Wojewódzkiego Inspektoratu Inspekcji Handlowej</w:t>
      </w:r>
      <w:r w:rsidR="00DE11BB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w Warszawie</w:t>
      </w:r>
      <w:r w:rsidR="00BD5FD3" w:rsidRPr="00C33F3A">
        <w:rPr>
          <w:rFonts w:asciiTheme="minorHAnsi" w:hAnsiTheme="minorHAnsi" w:cstheme="minorHAnsi"/>
        </w:rPr>
        <w:t xml:space="preserve"> </w:t>
      </w:r>
      <w:r w:rsidR="00255953" w:rsidRPr="00C33F3A">
        <w:rPr>
          <w:rFonts w:asciiTheme="minorHAnsi" w:hAnsiTheme="minorHAnsi" w:cstheme="minorHAnsi"/>
        </w:rPr>
        <w:t>przeprowadzili kontrolę</w:t>
      </w:r>
      <w:r w:rsidR="0067454E" w:rsidRPr="00C33F3A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C33F3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05034" w:rsidRPr="00C33F3A">
        <w:rPr>
          <w:rFonts w:asciiTheme="minorHAnsi" w:hAnsiTheme="minorHAnsi" w:cstheme="minorHAnsi"/>
        </w:rPr>
        <w:t xml:space="preserve">Pawła </w:t>
      </w:r>
      <w:r w:rsidR="00252960" w:rsidRPr="00C33F3A">
        <w:rPr>
          <w:rFonts w:asciiTheme="minorHAnsi" w:hAnsiTheme="minorHAnsi" w:cstheme="minorHAnsi"/>
        </w:rPr>
        <w:t>Derenia</w:t>
      </w:r>
      <w:r w:rsidR="00605034" w:rsidRPr="00C33F3A">
        <w:rPr>
          <w:rFonts w:asciiTheme="minorHAnsi" w:hAnsiTheme="minorHAnsi" w:cstheme="minorHAnsi"/>
        </w:rPr>
        <w:t xml:space="preserve"> prowadzącego działalność gospodarczą pod firmą: </w:t>
      </w:r>
      <w:r w:rsidR="00252960" w:rsidRPr="00C33F3A">
        <w:rPr>
          <w:rFonts w:asciiTheme="minorHAnsi" w:hAnsiTheme="minorHAnsi" w:cstheme="minorHAnsi"/>
        </w:rPr>
        <w:t>SPITIKO PAWEŁ DEREŃ</w:t>
      </w:r>
      <w:r w:rsidR="000C16E8" w:rsidRPr="00C33F3A">
        <w:rPr>
          <w:rFonts w:asciiTheme="minorHAnsi" w:hAnsiTheme="minorHAnsi" w:cstheme="minorHAnsi"/>
        </w:rPr>
        <w:t>.</w:t>
      </w:r>
      <w:bookmarkEnd w:id="13"/>
      <w:r w:rsidR="00AA4285" w:rsidRPr="00C33F3A">
        <w:rPr>
          <w:rFonts w:asciiTheme="minorHAnsi" w:hAnsiTheme="minorHAnsi" w:cstheme="minorHAnsi"/>
        </w:rPr>
        <w:t xml:space="preserve"> </w:t>
      </w:r>
      <w:r w:rsidR="00F85F8D" w:rsidRPr="00C33F3A">
        <w:rPr>
          <w:rFonts w:asciiTheme="minorHAnsi" w:hAnsiTheme="minorHAnsi" w:cstheme="minorHAnsi"/>
        </w:rPr>
        <w:t>W toku kontroli</w:t>
      </w:r>
      <w:r w:rsidR="00B300C7" w:rsidRPr="00C33F3A">
        <w:rPr>
          <w:rFonts w:asciiTheme="minorHAnsi" w:hAnsiTheme="minorHAnsi" w:cstheme="minorHAnsi"/>
        </w:rPr>
        <w:t>,</w:t>
      </w:r>
      <w:r w:rsidR="00F85F8D" w:rsidRPr="00C33F3A">
        <w:rPr>
          <w:rFonts w:asciiTheme="minorHAnsi" w:hAnsiTheme="minorHAnsi" w:cstheme="minorHAnsi"/>
        </w:rPr>
        <w:t xml:space="preserve"> </w:t>
      </w:r>
      <w:bookmarkStart w:id="14" w:name="_Hlk168316687"/>
      <w:r w:rsidR="00252960" w:rsidRPr="00C33F3A">
        <w:rPr>
          <w:rFonts w:asciiTheme="minorHAnsi" w:hAnsiTheme="minorHAnsi" w:cstheme="minorHAnsi"/>
        </w:rPr>
        <w:t>w sklepie stacjonarnym: ul. Alojzego Felińskiego nr 12, 01-513 Warszawa, zakwestionowano 15 partii towarów, tj.:</w:t>
      </w:r>
      <w:bookmarkEnd w:id="14"/>
    </w:p>
    <w:p w14:paraId="5ED47695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1.</w:t>
      </w:r>
      <w:r w:rsidRPr="00C33F3A">
        <w:rPr>
          <w:rFonts w:asciiTheme="minorHAnsi" w:hAnsiTheme="minorHAnsi" w:cstheme="minorHAnsi"/>
        </w:rPr>
        <w:tab/>
        <w:t>Miód jodłowy 460g,</w:t>
      </w:r>
    </w:p>
    <w:p w14:paraId="17D60CA5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2.</w:t>
      </w:r>
      <w:r w:rsidRPr="00C33F3A">
        <w:rPr>
          <w:rFonts w:asciiTheme="minorHAnsi" w:hAnsiTheme="minorHAnsi" w:cstheme="minorHAnsi"/>
        </w:rPr>
        <w:tab/>
        <w:t>Miód pomarańczowy 460g,</w:t>
      </w:r>
    </w:p>
    <w:p w14:paraId="09AFD99B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3.</w:t>
      </w:r>
      <w:r w:rsidRPr="00C33F3A">
        <w:rPr>
          <w:rFonts w:asciiTheme="minorHAnsi" w:hAnsiTheme="minorHAnsi" w:cstheme="minorHAnsi"/>
        </w:rPr>
        <w:tab/>
        <w:t>Miód tymiankowy 460g,</w:t>
      </w:r>
    </w:p>
    <w:p w14:paraId="3A3BC39C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lastRenderedPageBreak/>
        <w:t>4.</w:t>
      </w:r>
      <w:r w:rsidRPr="00C33F3A">
        <w:rPr>
          <w:rFonts w:asciiTheme="minorHAnsi" w:hAnsiTheme="minorHAnsi" w:cstheme="minorHAnsi"/>
        </w:rPr>
        <w:tab/>
        <w:t>Miód dębowy 460g,</w:t>
      </w:r>
    </w:p>
    <w:p w14:paraId="21CC0945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5.</w:t>
      </w:r>
      <w:r w:rsidRPr="00C33F3A">
        <w:rPr>
          <w:rFonts w:asciiTheme="minorHAnsi" w:hAnsiTheme="minorHAnsi" w:cstheme="minorHAnsi"/>
        </w:rPr>
        <w:tab/>
        <w:t>Pieprz z młynkiem SELA 137g,</w:t>
      </w:r>
    </w:p>
    <w:p w14:paraId="2B8C6E7D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6.</w:t>
      </w:r>
      <w:r w:rsidRPr="00C33F3A">
        <w:rPr>
          <w:rFonts w:asciiTheme="minorHAnsi" w:hAnsiTheme="minorHAnsi" w:cstheme="minorHAnsi"/>
        </w:rPr>
        <w:tab/>
        <w:t>Pieprz czarny SELA 500g,</w:t>
      </w:r>
    </w:p>
    <w:p w14:paraId="457783C2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7.</w:t>
      </w:r>
      <w:r w:rsidRPr="00C33F3A">
        <w:rPr>
          <w:rFonts w:asciiTheme="minorHAnsi" w:hAnsiTheme="minorHAnsi" w:cstheme="minorHAnsi"/>
        </w:rPr>
        <w:tab/>
        <w:t>Kawa grecka LOUMIDIS 96g,</w:t>
      </w:r>
    </w:p>
    <w:p w14:paraId="150674DB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8.</w:t>
      </w:r>
      <w:r w:rsidRPr="00C33F3A">
        <w:rPr>
          <w:rFonts w:asciiTheme="minorHAnsi" w:hAnsiTheme="minorHAnsi" w:cstheme="minorHAnsi"/>
        </w:rPr>
        <w:tab/>
        <w:t xml:space="preserve">Oliwa z Krety PLAKIAS Extra </w:t>
      </w:r>
      <w:proofErr w:type="spellStart"/>
      <w:r w:rsidRPr="00C33F3A">
        <w:rPr>
          <w:rFonts w:asciiTheme="minorHAnsi" w:hAnsiTheme="minorHAnsi" w:cstheme="minorHAnsi"/>
        </w:rPr>
        <w:t>Virgin</w:t>
      </w:r>
      <w:proofErr w:type="spellEnd"/>
      <w:r w:rsidRPr="00C33F3A">
        <w:rPr>
          <w:rFonts w:asciiTheme="minorHAnsi" w:hAnsiTheme="minorHAnsi" w:cstheme="minorHAnsi"/>
        </w:rPr>
        <w:t xml:space="preserve"> 0,5l,</w:t>
      </w:r>
    </w:p>
    <w:p w14:paraId="33BDC50F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9.</w:t>
      </w:r>
      <w:r w:rsidRPr="00C33F3A">
        <w:rPr>
          <w:rFonts w:asciiTheme="minorHAnsi" w:hAnsiTheme="minorHAnsi" w:cstheme="minorHAnsi"/>
        </w:rPr>
        <w:tab/>
        <w:t>Oliwa PLAKIAS 250 ml,</w:t>
      </w:r>
    </w:p>
    <w:p w14:paraId="123D9F94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10.</w:t>
      </w:r>
      <w:r w:rsidRPr="00C33F3A">
        <w:rPr>
          <w:rFonts w:asciiTheme="minorHAnsi" w:hAnsiTheme="minorHAnsi" w:cstheme="minorHAnsi"/>
        </w:rPr>
        <w:tab/>
        <w:t>Oliwa PLAKIAS 3l,</w:t>
      </w:r>
    </w:p>
    <w:p w14:paraId="611F9D0C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11.</w:t>
      </w:r>
      <w:r w:rsidRPr="00C33F3A">
        <w:rPr>
          <w:rFonts w:asciiTheme="minorHAnsi" w:hAnsiTheme="minorHAnsi" w:cstheme="minorHAnsi"/>
        </w:rPr>
        <w:tab/>
        <w:t>Oliwki SATIVA zielone 400g,</w:t>
      </w:r>
    </w:p>
    <w:p w14:paraId="14D8BC9D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12.</w:t>
      </w:r>
      <w:r w:rsidRPr="00C33F3A">
        <w:rPr>
          <w:rFonts w:asciiTheme="minorHAnsi" w:hAnsiTheme="minorHAnsi" w:cstheme="minorHAnsi"/>
        </w:rPr>
        <w:tab/>
        <w:t>Oliwki SATIVA czarne 500g,</w:t>
      </w:r>
    </w:p>
    <w:p w14:paraId="59C8920C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13.</w:t>
      </w:r>
      <w:r w:rsidRPr="00C33F3A">
        <w:rPr>
          <w:rFonts w:asciiTheme="minorHAnsi" w:hAnsiTheme="minorHAnsi" w:cstheme="minorHAnsi"/>
        </w:rPr>
        <w:tab/>
        <w:t>Oliwki z migdałem 250g,</w:t>
      </w:r>
    </w:p>
    <w:p w14:paraId="7E97CD58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14.</w:t>
      </w:r>
      <w:r w:rsidRPr="00C33F3A">
        <w:rPr>
          <w:rFonts w:asciiTheme="minorHAnsi" w:hAnsiTheme="minorHAnsi" w:cstheme="minorHAnsi"/>
        </w:rPr>
        <w:tab/>
        <w:t>Oliwki mix 250g,</w:t>
      </w:r>
    </w:p>
    <w:p w14:paraId="20AD93E5" w14:textId="77777777" w:rsidR="00252960" w:rsidRPr="00C33F3A" w:rsidRDefault="00252960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15.</w:t>
      </w:r>
      <w:r w:rsidRPr="00C33F3A">
        <w:rPr>
          <w:rFonts w:asciiTheme="minorHAnsi" w:hAnsiTheme="minorHAnsi" w:cstheme="minorHAnsi"/>
        </w:rPr>
        <w:tab/>
        <w:t>Oliwki KALAMON 250g.</w:t>
      </w:r>
    </w:p>
    <w:p w14:paraId="548E92AD" w14:textId="77777777" w:rsidR="00252960" w:rsidRPr="00C33F3A" w:rsidRDefault="00252960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W miejscu sprzedaży detalicznej ww. towarów stwierdzono brak uwidocznienia ich cen jednostkowych co narusza art. 4 ust. 1 ustawy z dnia 9 maja 2014 r. o informowaniu o cenach towarów i usług. Ponadto narusza § 3 ust. 1 rozporządzenia Ministra Rozwoju i Technologii z dnia 19 grudnia 2022 r. w sprawie uwidaczniania cen towarów i usług (Dz.U. z 2022 r., poz. 2776). </w:t>
      </w:r>
    </w:p>
    <w:p w14:paraId="7C9DEA16" w14:textId="77777777" w:rsidR="00252960" w:rsidRPr="00C33F3A" w:rsidRDefault="00252960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Nadto stwierdzono, iż zastosowano niewłaściwą treść informacji odnoszącej się do najniższej ceny towaru, która obowiązywała w okresie 30 dni przed wprowadzeniem obniżki (dot. poz. 8). Powyższe narusza art. 4 ust. 2 ustawy z dnia 9 maja 2014 r. o informowaniu o cenach towarów i usług.</w:t>
      </w:r>
    </w:p>
    <w:p w14:paraId="3B524E8D" w14:textId="6F5558E2" w:rsidR="009F001C" w:rsidRPr="00C33F3A" w:rsidRDefault="009F001C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Mazowiecki Wojewódzki Inspektor Inspekcji Handlowej ustalił i stwierdził</w:t>
      </w:r>
      <w:r w:rsidR="0064674F" w:rsidRPr="00C33F3A">
        <w:rPr>
          <w:rFonts w:asciiTheme="minorHAnsi" w:hAnsiTheme="minorHAnsi" w:cstheme="minorHAnsi"/>
        </w:rPr>
        <w:t>, co następuje.</w:t>
      </w:r>
    </w:p>
    <w:p w14:paraId="1D96AFEB" w14:textId="35D58AC3" w:rsidR="00252960" w:rsidRPr="00C33F3A" w:rsidRDefault="00F234BF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0E7BFE6D" w14:textId="77777777" w:rsidR="00F234BF" w:rsidRPr="00C33F3A" w:rsidRDefault="00F234BF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C33F3A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C33F3A">
        <w:rPr>
          <w:rFonts w:asciiTheme="minorHAnsi" w:hAnsiTheme="minorHAnsi" w:cstheme="minorHAnsi"/>
        </w:rPr>
        <w:br/>
        <w:t>w rozumieniu przepisów o miarach.</w:t>
      </w:r>
    </w:p>
    <w:p w14:paraId="18539825" w14:textId="44A150F0" w:rsidR="00252960" w:rsidRPr="00C33F3A" w:rsidRDefault="00252960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lastRenderedPageBreak/>
        <w:t xml:space="preserve">Zgodnie z art. 4 ust. 2 ww. ustawy, w każdym przypadku informowania o obniżeniu ceny towaru lub usługi obok informacji o obniżonej cenie uwidacznia się również informację o najniższej cenie tego towaru lub tej usługi, która obowiązywała w okresie 30 dni przed wprowadzeniem obniżki. </w:t>
      </w:r>
    </w:p>
    <w:p w14:paraId="45DC4B1A" w14:textId="77777777" w:rsidR="00F234BF" w:rsidRPr="00C33F3A" w:rsidRDefault="00F234BF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331E043A" w14:textId="05286138" w:rsidR="00F234BF" w:rsidRPr="00C33F3A" w:rsidRDefault="00F234BF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Zgodnie z § 4 ust. 1 pkt 1 i 2 ww. rozporządzenia cena jednostkowa dotyczy odpowiednio ceny za:</w:t>
      </w:r>
      <w:r w:rsidR="00AA4285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litr lub metr sześcienny - dla towaru przeznaczonego do sprzedaży według objętości;</w:t>
      </w:r>
      <w:r w:rsidR="00AA4285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kilogram lub tonę - dla towaru przeznaczonego do sprzedaży według masy.</w:t>
      </w:r>
    </w:p>
    <w:p w14:paraId="2194EBA8" w14:textId="77777777" w:rsidR="00F234BF" w:rsidRPr="00C33F3A" w:rsidRDefault="00F234BF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154B52A1" w:rsidR="00431328" w:rsidRPr="00C33F3A" w:rsidRDefault="002B2A27" w:rsidP="00C33F3A">
      <w:pPr>
        <w:spacing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Mając powyższe na uwadze należy stwierdzić,</w:t>
      </w:r>
      <w:r w:rsidR="006A546A" w:rsidRPr="00C33F3A">
        <w:rPr>
          <w:rFonts w:asciiTheme="minorHAnsi" w:hAnsiTheme="minorHAnsi" w:cstheme="minorHAnsi"/>
        </w:rPr>
        <w:t xml:space="preserve"> że </w:t>
      </w:r>
      <w:r w:rsidR="0067454E" w:rsidRPr="00C33F3A">
        <w:rPr>
          <w:rFonts w:asciiTheme="minorHAnsi" w:hAnsiTheme="minorHAnsi" w:cstheme="minorHAnsi"/>
        </w:rPr>
        <w:t>przedsiębiorca</w:t>
      </w:r>
      <w:r w:rsidR="00E17453" w:rsidRPr="00C33F3A">
        <w:rPr>
          <w:rFonts w:asciiTheme="minorHAnsi" w:hAnsiTheme="minorHAnsi" w:cstheme="minorHAnsi"/>
        </w:rPr>
        <w:t xml:space="preserve"> </w:t>
      </w:r>
      <w:r w:rsidR="00605034" w:rsidRPr="00C33F3A">
        <w:rPr>
          <w:rFonts w:asciiTheme="minorHAnsi" w:hAnsiTheme="minorHAnsi" w:cstheme="minorHAnsi"/>
        </w:rPr>
        <w:t xml:space="preserve">Paweł </w:t>
      </w:r>
      <w:r w:rsidR="00655B46" w:rsidRPr="00C33F3A">
        <w:rPr>
          <w:rFonts w:asciiTheme="minorHAnsi" w:hAnsiTheme="minorHAnsi" w:cstheme="minorHAnsi"/>
        </w:rPr>
        <w:t>Dereń</w:t>
      </w:r>
      <w:r w:rsidR="00605034" w:rsidRPr="00C33F3A">
        <w:rPr>
          <w:rFonts w:asciiTheme="minorHAnsi" w:hAnsiTheme="minorHAnsi" w:cstheme="minorHAnsi"/>
        </w:rPr>
        <w:t xml:space="preserve"> prowadzący</w:t>
      </w:r>
      <w:r w:rsidR="007D0D5A" w:rsidRPr="00C33F3A">
        <w:rPr>
          <w:rFonts w:asciiTheme="minorHAnsi" w:hAnsiTheme="minorHAnsi" w:cstheme="minorHAnsi"/>
        </w:rPr>
        <w:t xml:space="preserve"> działalność gospodarczą pod firmą: </w:t>
      </w:r>
      <w:r w:rsidR="00655B46" w:rsidRPr="00C33F3A">
        <w:rPr>
          <w:rFonts w:asciiTheme="minorHAnsi" w:hAnsiTheme="minorHAnsi" w:cstheme="minorHAnsi"/>
        </w:rPr>
        <w:t xml:space="preserve">SPITIKO PAWEŁ DEREŃ </w:t>
      </w:r>
      <w:r w:rsidR="0073440B" w:rsidRPr="00C33F3A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C33F3A">
        <w:rPr>
          <w:rFonts w:asciiTheme="minorHAnsi" w:hAnsiTheme="minorHAnsi" w:cstheme="minorHAnsi"/>
        </w:rPr>
        <w:t>cen jednostkowych</w:t>
      </w:r>
      <w:r w:rsidR="00BD5FD3" w:rsidRPr="00C33F3A">
        <w:rPr>
          <w:rFonts w:asciiTheme="minorHAnsi" w:hAnsiTheme="minorHAnsi" w:cstheme="minorHAnsi"/>
        </w:rPr>
        <w:t xml:space="preserve"> </w:t>
      </w:r>
      <w:r w:rsidR="00655B46" w:rsidRPr="00C33F3A">
        <w:rPr>
          <w:rFonts w:asciiTheme="minorHAnsi" w:hAnsiTheme="minorHAnsi" w:cstheme="minorHAnsi"/>
        </w:rPr>
        <w:t xml:space="preserve">15 </w:t>
      </w:r>
      <w:r w:rsidR="00E10470" w:rsidRPr="00C33F3A">
        <w:rPr>
          <w:rFonts w:asciiTheme="minorHAnsi" w:hAnsiTheme="minorHAnsi" w:cstheme="minorHAnsi"/>
        </w:rPr>
        <w:t>partii</w:t>
      </w:r>
      <w:r w:rsidR="00F65CFE" w:rsidRPr="00C33F3A">
        <w:rPr>
          <w:rFonts w:asciiTheme="minorHAnsi" w:hAnsiTheme="minorHAnsi" w:cstheme="minorHAnsi"/>
        </w:rPr>
        <w:t xml:space="preserve"> towarów</w:t>
      </w:r>
      <w:r w:rsidR="00655B46" w:rsidRPr="00C33F3A">
        <w:rPr>
          <w:rFonts w:asciiTheme="minorHAnsi" w:hAnsiTheme="minorHAnsi" w:cstheme="minorHAnsi"/>
        </w:rPr>
        <w:t xml:space="preserve"> oraz brak uwidocznienia prawidłowego zapisu dotyczącego informacji o najniższej cenie towarów, która obowiązywała w okresie 30 dni poprzedzających obniżkę ceny (dot. 1 partii towaru)</w:t>
      </w:r>
      <w:r w:rsidR="00A51B32" w:rsidRPr="00C33F3A">
        <w:rPr>
          <w:rFonts w:asciiTheme="minorHAnsi" w:hAnsiTheme="minorHAnsi" w:cstheme="minorHAnsi"/>
        </w:rPr>
        <w:t xml:space="preserve">, </w:t>
      </w:r>
      <w:r w:rsidR="00FF7EEE" w:rsidRPr="00C33F3A">
        <w:rPr>
          <w:rFonts w:asciiTheme="minorHAnsi" w:hAnsiTheme="minorHAnsi" w:cstheme="minorHAnsi"/>
        </w:rPr>
        <w:t>oferowanych</w:t>
      </w:r>
      <w:r w:rsidR="00FC20F1" w:rsidRPr="00C33F3A">
        <w:rPr>
          <w:rFonts w:asciiTheme="minorHAnsi" w:hAnsiTheme="minorHAnsi" w:cstheme="minorHAnsi"/>
        </w:rPr>
        <w:t xml:space="preserve"> </w:t>
      </w:r>
      <w:r w:rsidR="00F67F9F" w:rsidRPr="00C33F3A">
        <w:rPr>
          <w:rFonts w:asciiTheme="minorHAnsi" w:hAnsiTheme="minorHAnsi" w:cstheme="minorHAnsi"/>
        </w:rPr>
        <w:t>w sklepie stacjonarnym: ul. Alojzego Felińskiego nr 12, 01-513 Warszawa</w:t>
      </w:r>
      <w:r w:rsidR="00FF7EEE" w:rsidRPr="00C33F3A">
        <w:rPr>
          <w:rFonts w:asciiTheme="minorHAnsi" w:hAnsiTheme="minorHAnsi" w:cstheme="minorHAnsi"/>
        </w:rPr>
        <w:t>,</w:t>
      </w:r>
      <w:r w:rsidR="00684E3A" w:rsidRPr="00C33F3A">
        <w:rPr>
          <w:rFonts w:asciiTheme="minorHAnsi" w:hAnsiTheme="minorHAnsi" w:cstheme="minorHAnsi"/>
        </w:rPr>
        <w:t xml:space="preserve"> </w:t>
      </w:r>
      <w:r w:rsidR="0073440B" w:rsidRPr="00C33F3A">
        <w:rPr>
          <w:rFonts w:asciiTheme="minorHAnsi" w:hAnsiTheme="minorHAnsi" w:cstheme="minorHAnsi"/>
        </w:rPr>
        <w:t>nie wykona</w:t>
      </w:r>
      <w:r w:rsidR="006A546A" w:rsidRPr="00C33F3A">
        <w:rPr>
          <w:rFonts w:asciiTheme="minorHAnsi" w:hAnsiTheme="minorHAnsi" w:cstheme="minorHAnsi"/>
        </w:rPr>
        <w:t xml:space="preserve">ł </w:t>
      </w:r>
      <w:r w:rsidR="0073440B" w:rsidRPr="00C33F3A">
        <w:rPr>
          <w:rFonts w:asciiTheme="minorHAnsi" w:hAnsiTheme="minorHAnsi" w:cstheme="minorHAnsi"/>
        </w:rPr>
        <w:t>obowiązku wynikającego z art. 4 ust. 1</w:t>
      </w:r>
      <w:r w:rsidR="00F67F9F" w:rsidRPr="00C33F3A">
        <w:rPr>
          <w:rFonts w:asciiTheme="minorHAnsi" w:hAnsiTheme="minorHAnsi" w:cstheme="minorHAnsi"/>
        </w:rPr>
        <w:t xml:space="preserve"> oraz 2 </w:t>
      </w:r>
      <w:r w:rsidR="0073440B" w:rsidRPr="00C33F3A">
        <w:rPr>
          <w:rFonts w:asciiTheme="minorHAnsi" w:hAnsiTheme="minorHAnsi" w:cstheme="minorHAnsi"/>
        </w:rPr>
        <w:t xml:space="preserve"> </w:t>
      </w:r>
      <w:r w:rsidR="0073440B" w:rsidRPr="00C33F3A">
        <w:rPr>
          <w:rFonts w:asciiTheme="minorHAnsi" w:eastAsiaTheme="minorHAnsi" w:hAnsiTheme="minorHAnsi" w:cstheme="minorHAnsi"/>
          <w:lang w:eastAsia="en-US"/>
        </w:rPr>
        <w:t>ustawy</w:t>
      </w:r>
      <w:r w:rsidR="00E3122F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33F3A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33F3A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1147F3" w:rsidRPr="00C33F3A">
        <w:rPr>
          <w:rFonts w:asciiTheme="minorHAnsi" w:eastAsiaTheme="minorHAnsi" w:hAnsiTheme="minorHAnsi" w:cstheme="minorHAnsi"/>
          <w:lang w:eastAsia="en-US"/>
        </w:rPr>
        <w:t>.</w:t>
      </w:r>
    </w:p>
    <w:p w14:paraId="112B4E26" w14:textId="1E08D83F" w:rsidR="005140CE" w:rsidRPr="00C33F3A" w:rsidRDefault="005140CE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Zgodnie z art. 6 ust. 1</w:t>
      </w:r>
      <w:r w:rsidR="00A559E4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ustawy</w:t>
      </w:r>
      <w:r w:rsidR="0017608E" w:rsidRPr="00C33F3A">
        <w:rPr>
          <w:rFonts w:asciiTheme="minorHAnsi" w:hAnsiTheme="minorHAnsi" w:cstheme="minorHAnsi"/>
        </w:rPr>
        <w:t xml:space="preserve"> z dnia 9 maja 2014</w:t>
      </w:r>
      <w:r w:rsidR="00BE77B6" w:rsidRPr="00C33F3A">
        <w:rPr>
          <w:rFonts w:asciiTheme="minorHAnsi" w:hAnsiTheme="minorHAnsi" w:cstheme="minorHAnsi"/>
        </w:rPr>
        <w:t xml:space="preserve"> </w:t>
      </w:r>
      <w:r w:rsidR="0017608E" w:rsidRPr="00C33F3A">
        <w:rPr>
          <w:rFonts w:asciiTheme="minorHAnsi" w:hAnsiTheme="minorHAnsi" w:cstheme="minorHAnsi"/>
        </w:rPr>
        <w:t>r.</w:t>
      </w:r>
      <w:r w:rsidRPr="00C33F3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33F3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33F3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000 zł.</w:t>
      </w:r>
    </w:p>
    <w:p w14:paraId="00D9E3A0" w14:textId="77777777" w:rsidR="00D96B54" w:rsidRPr="00C33F3A" w:rsidRDefault="002A0E33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W związku z </w:t>
      </w:r>
      <w:r w:rsidRPr="00C33F3A">
        <w:rPr>
          <w:rFonts w:asciiTheme="minorHAnsi" w:hAnsiTheme="minorHAnsi" w:cstheme="minorHAnsi"/>
          <w:color w:val="000000" w:themeColor="text1"/>
        </w:rPr>
        <w:t>powyższym</w:t>
      </w:r>
      <w:r w:rsidR="00D8472C"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2232C9" w:rsidRPr="00C33F3A">
        <w:rPr>
          <w:rFonts w:asciiTheme="minorHAnsi" w:hAnsiTheme="minorHAnsi" w:cstheme="minorHAnsi"/>
          <w:color w:val="000000" w:themeColor="text1"/>
        </w:rPr>
        <w:t xml:space="preserve">pismem z </w:t>
      </w:r>
      <w:r w:rsidR="001147F3" w:rsidRPr="00C33F3A">
        <w:rPr>
          <w:rFonts w:asciiTheme="minorHAnsi" w:hAnsiTheme="minorHAnsi" w:cstheme="minorHAnsi"/>
          <w:color w:val="000000" w:themeColor="text1"/>
        </w:rPr>
        <w:t>11</w:t>
      </w:r>
      <w:r w:rsidR="00F215D1" w:rsidRPr="00C33F3A">
        <w:rPr>
          <w:rFonts w:asciiTheme="minorHAnsi" w:hAnsiTheme="minorHAnsi" w:cstheme="minorHAnsi"/>
          <w:color w:val="000000" w:themeColor="text1"/>
        </w:rPr>
        <w:t>.06</w:t>
      </w:r>
      <w:r w:rsidR="00342EE4" w:rsidRPr="00C33F3A">
        <w:rPr>
          <w:rFonts w:asciiTheme="minorHAnsi" w:hAnsiTheme="minorHAnsi" w:cstheme="minorHAnsi"/>
          <w:color w:val="000000" w:themeColor="text1"/>
        </w:rPr>
        <w:t>.202</w:t>
      </w:r>
      <w:r w:rsidR="00600442" w:rsidRPr="00C33F3A">
        <w:rPr>
          <w:rFonts w:asciiTheme="minorHAnsi" w:hAnsiTheme="minorHAnsi" w:cstheme="minorHAnsi"/>
          <w:color w:val="000000" w:themeColor="text1"/>
        </w:rPr>
        <w:t>5</w:t>
      </w:r>
      <w:r w:rsidR="00342EE4" w:rsidRPr="00C33F3A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C33F3A">
        <w:rPr>
          <w:rFonts w:asciiTheme="minorHAnsi" w:hAnsiTheme="minorHAnsi" w:cstheme="minorHAnsi"/>
          <w:color w:val="000000" w:themeColor="text1"/>
        </w:rPr>
        <w:t>r</w:t>
      </w:r>
      <w:r w:rsidR="00B0478F" w:rsidRPr="00C33F3A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C33F3A">
        <w:rPr>
          <w:rFonts w:asciiTheme="minorHAnsi" w:hAnsiTheme="minorHAnsi" w:cstheme="minorHAnsi"/>
        </w:rPr>
        <w:t>Mazowiecki Wojewódzki Inspektor Inspekcji Handlowej działając</w:t>
      </w:r>
      <w:r w:rsidR="002232C9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na podstawie art. 61 §</w:t>
      </w:r>
      <w:r w:rsidR="001016D7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1 i §</w:t>
      </w:r>
      <w:r w:rsidR="001016D7" w:rsidRPr="00C33F3A">
        <w:rPr>
          <w:rFonts w:asciiTheme="minorHAnsi" w:hAnsiTheme="minorHAnsi" w:cstheme="minorHAnsi"/>
        </w:rPr>
        <w:t xml:space="preserve"> </w:t>
      </w:r>
      <w:r w:rsidR="00574729" w:rsidRPr="00C33F3A">
        <w:rPr>
          <w:rFonts w:asciiTheme="minorHAnsi" w:hAnsiTheme="minorHAnsi" w:cstheme="minorHAnsi"/>
        </w:rPr>
        <w:t xml:space="preserve">4 </w:t>
      </w:r>
      <w:r w:rsidR="005E06FC" w:rsidRPr="00C33F3A">
        <w:rPr>
          <w:rFonts w:asciiTheme="minorHAnsi" w:hAnsiTheme="minorHAnsi" w:cstheme="minorHAnsi"/>
        </w:rPr>
        <w:t>k</w:t>
      </w:r>
      <w:r w:rsidR="00B0478F" w:rsidRPr="00C33F3A">
        <w:rPr>
          <w:rFonts w:asciiTheme="minorHAnsi" w:hAnsiTheme="minorHAnsi" w:cstheme="minorHAnsi"/>
        </w:rPr>
        <w:t>pa, zawiadomił</w:t>
      </w:r>
      <w:r w:rsidR="001016D7" w:rsidRPr="00C33F3A">
        <w:rPr>
          <w:rFonts w:asciiTheme="minorHAnsi" w:hAnsiTheme="minorHAnsi" w:cstheme="minorHAnsi"/>
        </w:rPr>
        <w:t xml:space="preserve"> kontrolowan</w:t>
      </w:r>
      <w:r w:rsidR="004C23DA" w:rsidRPr="00C33F3A">
        <w:rPr>
          <w:rFonts w:asciiTheme="minorHAnsi" w:hAnsiTheme="minorHAnsi" w:cstheme="minorHAnsi"/>
        </w:rPr>
        <w:t>ego</w:t>
      </w:r>
      <w:r w:rsidR="001016D7" w:rsidRPr="00C33F3A">
        <w:rPr>
          <w:rFonts w:asciiTheme="minorHAnsi" w:hAnsiTheme="minorHAnsi" w:cstheme="minorHAnsi"/>
        </w:rPr>
        <w:t xml:space="preserve"> przedsiębiorc</w:t>
      </w:r>
      <w:r w:rsidR="004C23DA" w:rsidRPr="00C33F3A">
        <w:rPr>
          <w:rFonts w:asciiTheme="minorHAnsi" w:hAnsiTheme="minorHAnsi" w:cstheme="minorHAnsi"/>
        </w:rPr>
        <w:t>ę</w:t>
      </w:r>
      <w:r w:rsidR="001016D7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33F3A">
        <w:rPr>
          <w:rFonts w:asciiTheme="minorHAnsi" w:hAnsiTheme="minorHAnsi" w:cstheme="minorHAnsi"/>
        </w:rPr>
        <w:t xml:space="preserve"> kary pieniężnej z art. 6 ust. 1</w:t>
      </w:r>
      <w:r w:rsidR="008C4DE7" w:rsidRPr="00C33F3A">
        <w:rPr>
          <w:rFonts w:asciiTheme="minorHAnsi" w:hAnsiTheme="minorHAnsi" w:cstheme="minorHAnsi"/>
        </w:rPr>
        <w:t xml:space="preserve"> ustawy</w:t>
      </w:r>
      <w:r w:rsidR="002232C9" w:rsidRPr="00C33F3A">
        <w:rPr>
          <w:rFonts w:asciiTheme="minorHAnsi" w:hAnsiTheme="minorHAnsi" w:cstheme="minorHAnsi"/>
        </w:rPr>
        <w:t xml:space="preserve"> </w:t>
      </w:r>
      <w:r w:rsidR="00CA757B" w:rsidRPr="00C33F3A">
        <w:rPr>
          <w:rFonts w:asciiTheme="minorHAnsi" w:hAnsiTheme="minorHAnsi" w:cstheme="minorHAnsi"/>
        </w:rPr>
        <w:t xml:space="preserve">z dnia </w:t>
      </w:r>
      <w:r w:rsidR="0048685D" w:rsidRPr="00C33F3A">
        <w:rPr>
          <w:rFonts w:asciiTheme="minorHAnsi" w:hAnsiTheme="minorHAnsi" w:cstheme="minorHAnsi"/>
        </w:rPr>
        <w:br/>
      </w:r>
      <w:r w:rsidR="00B0478F" w:rsidRPr="00C33F3A">
        <w:rPr>
          <w:rFonts w:asciiTheme="minorHAnsi" w:hAnsiTheme="minorHAnsi" w:cstheme="minorHAnsi"/>
        </w:rPr>
        <w:t>9 maja 2014</w:t>
      </w:r>
      <w:r w:rsidR="00431328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r. o informowaniu o cenach towarów i usług, z tytułu niew</w:t>
      </w:r>
      <w:r w:rsidR="00CA757B" w:rsidRPr="00C33F3A">
        <w:rPr>
          <w:rFonts w:asciiTheme="minorHAnsi" w:hAnsiTheme="minorHAnsi" w:cstheme="minorHAnsi"/>
        </w:rPr>
        <w:t>ykonania obowiązku wynikającego</w:t>
      </w:r>
      <w:r w:rsidR="000B795F" w:rsidRPr="00C33F3A">
        <w:rPr>
          <w:rFonts w:asciiTheme="minorHAnsi" w:hAnsiTheme="minorHAnsi" w:cstheme="minorHAnsi"/>
        </w:rPr>
        <w:t xml:space="preserve"> </w:t>
      </w:r>
      <w:r w:rsidR="00894C30" w:rsidRPr="00C33F3A">
        <w:rPr>
          <w:rFonts w:asciiTheme="minorHAnsi" w:hAnsiTheme="minorHAnsi" w:cstheme="minorHAnsi"/>
        </w:rPr>
        <w:br/>
      </w:r>
      <w:r w:rsidR="00B0478F" w:rsidRPr="00C33F3A">
        <w:rPr>
          <w:rFonts w:asciiTheme="minorHAnsi" w:hAnsiTheme="minorHAnsi" w:cstheme="minorHAnsi"/>
        </w:rPr>
        <w:t>z art. 4</w:t>
      </w:r>
      <w:r w:rsidR="000B1644" w:rsidRPr="00C33F3A">
        <w:rPr>
          <w:rFonts w:asciiTheme="minorHAnsi" w:hAnsiTheme="minorHAnsi" w:cstheme="minorHAnsi"/>
        </w:rPr>
        <w:t xml:space="preserve"> ust.1</w:t>
      </w:r>
      <w:r w:rsidR="00B0478F" w:rsidRPr="00C33F3A">
        <w:rPr>
          <w:rFonts w:asciiTheme="minorHAnsi" w:hAnsiTheme="minorHAnsi" w:cstheme="minorHAnsi"/>
        </w:rPr>
        <w:t xml:space="preserve"> ww. ustawy. W zawiadomieniu stron</w:t>
      </w:r>
      <w:r w:rsidR="00B66E30" w:rsidRPr="00C33F3A">
        <w:rPr>
          <w:rFonts w:asciiTheme="minorHAnsi" w:hAnsiTheme="minorHAnsi" w:cstheme="minorHAnsi"/>
        </w:rPr>
        <w:t>ę</w:t>
      </w:r>
      <w:r w:rsidR="00B0478F" w:rsidRPr="00C33F3A">
        <w:rPr>
          <w:rFonts w:asciiTheme="minorHAnsi" w:hAnsiTheme="minorHAnsi" w:cstheme="minorHAnsi"/>
        </w:rPr>
        <w:t xml:space="preserve"> pouczono o przysługujący</w:t>
      </w:r>
      <w:r w:rsidR="00CA757B" w:rsidRPr="00C33F3A">
        <w:rPr>
          <w:rFonts w:asciiTheme="minorHAnsi" w:hAnsiTheme="minorHAnsi" w:cstheme="minorHAnsi"/>
        </w:rPr>
        <w:t xml:space="preserve">m </w:t>
      </w:r>
      <w:r w:rsidR="004C23DA" w:rsidRPr="00C33F3A">
        <w:rPr>
          <w:rFonts w:asciiTheme="minorHAnsi" w:hAnsiTheme="minorHAnsi" w:cstheme="minorHAnsi"/>
        </w:rPr>
        <w:t>jej</w:t>
      </w:r>
      <w:r w:rsidR="00CA757B" w:rsidRPr="00C33F3A">
        <w:rPr>
          <w:rFonts w:asciiTheme="minorHAnsi" w:hAnsiTheme="minorHAnsi" w:cstheme="minorHAnsi"/>
        </w:rPr>
        <w:t xml:space="preserve"> prawie wypowiedzenia się,</w:t>
      </w:r>
      <w:r w:rsidR="00D705EE" w:rsidRPr="00C33F3A">
        <w:rPr>
          <w:rFonts w:asciiTheme="minorHAnsi" w:hAnsiTheme="minorHAnsi" w:cstheme="minorHAnsi"/>
        </w:rPr>
        <w:t xml:space="preserve"> </w:t>
      </w:r>
      <w:r w:rsidR="00B0478F" w:rsidRPr="00C33F3A">
        <w:rPr>
          <w:rFonts w:asciiTheme="minorHAnsi" w:hAnsiTheme="minorHAnsi" w:cstheme="minorHAnsi"/>
        </w:rPr>
        <w:t>co do zebranych dowod</w:t>
      </w:r>
      <w:r w:rsidR="00F73AC2" w:rsidRPr="00C33F3A">
        <w:rPr>
          <w:rFonts w:asciiTheme="minorHAnsi" w:hAnsiTheme="minorHAnsi" w:cstheme="minorHAnsi"/>
        </w:rPr>
        <w:t>ów i materiałów</w:t>
      </w:r>
      <w:r w:rsidR="008F139E" w:rsidRPr="00C33F3A">
        <w:rPr>
          <w:rFonts w:asciiTheme="minorHAnsi" w:hAnsiTheme="minorHAnsi" w:cstheme="minorHAnsi"/>
        </w:rPr>
        <w:t>.</w:t>
      </w:r>
      <w:r w:rsidR="00D96B54" w:rsidRPr="00C33F3A">
        <w:rPr>
          <w:rFonts w:asciiTheme="minorHAnsi" w:hAnsiTheme="minorHAnsi" w:cstheme="minorHAnsi"/>
        </w:rPr>
        <w:t xml:space="preserve"> </w:t>
      </w:r>
      <w:r w:rsidR="001147F3" w:rsidRPr="00C33F3A">
        <w:rPr>
          <w:rFonts w:asciiTheme="minorHAnsi" w:hAnsiTheme="minorHAnsi" w:cstheme="minorHAnsi"/>
        </w:rPr>
        <w:t xml:space="preserve">Strona nie skorzystała z tego prawa. </w:t>
      </w:r>
    </w:p>
    <w:p w14:paraId="384AE4E1" w14:textId="75719188" w:rsidR="00FC20F1" w:rsidRPr="00C33F3A" w:rsidRDefault="00E10669" w:rsidP="00C33F3A">
      <w:pPr>
        <w:spacing w:before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Zgodnie z art. 6 ust. 3 ww. ustawy przy ustalaniu wysokości kary pieniężnej, uwzględnia się stopień naruszenia obowiązków w tym charakter, wagę, skalę i czas trwania naruszenia, dotychczasową </w:t>
      </w:r>
      <w:r w:rsidRPr="00C33F3A">
        <w:rPr>
          <w:rFonts w:asciiTheme="minorHAnsi" w:hAnsiTheme="minorHAnsi" w:cstheme="minorHAnsi"/>
        </w:rPr>
        <w:lastRenderedPageBreak/>
        <w:t>działalność przedsiębiorcy w tym podjęte przez niego działania w celu złagodzenia lub naprawienia szkody poniesionej przez konsumentów, wcześniejsze naruszenia obowiązków, o których mowa w art. 4 ust. 1-5,</w:t>
      </w:r>
      <w:r w:rsidR="00D96B54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przez tego przedsiębiorcę, oraz uzyskane przez przedsiębiorcę korzyści majątkowe lub straty w związku</w:t>
      </w:r>
      <w:r w:rsidR="00D96B54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z naruszeniem tych obowiązków, wielkość jego obrotów i przychodu a także sankcje nałożone</w:t>
      </w:r>
      <w:r w:rsidR="00D96B54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na przedsiębiorcę za to samo naruszenie w innych państwach członkowskich Unii Europejskiej.</w:t>
      </w:r>
    </w:p>
    <w:p w14:paraId="7C6961EE" w14:textId="12E857DB" w:rsidR="00C86B55" w:rsidRPr="00C33F3A" w:rsidRDefault="00B0478F" w:rsidP="00C33F3A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C33F3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33F3A">
        <w:rPr>
          <w:rFonts w:asciiTheme="minorHAnsi" w:hAnsiTheme="minorHAnsi" w:cstheme="minorHAnsi"/>
        </w:rPr>
        <w:t xml:space="preserve"> </w:t>
      </w:r>
      <w:r w:rsidR="00683E61" w:rsidRPr="00C33F3A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33F3A" w:rsidRDefault="004B0DD8" w:rsidP="00C33F3A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  <w:u w:val="single"/>
        </w:rPr>
      </w:pPr>
      <w:bookmarkStart w:id="15" w:name="_Hlk137536132"/>
      <w:r w:rsidRPr="00C33F3A">
        <w:rPr>
          <w:rFonts w:asciiTheme="minorHAnsi" w:hAnsiTheme="minorHAnsi" w:cstheme="minorHAnsi"/>
          <w:color w:val="000000"/>
          <w:u w:val="single"/>
        </w:rPr>
        <w:t>Stopień naruszenia obowiązków (charakter, waga, skala, czas trwania naruszenia):</w:t>
      </w:r>
    </w:p>
    <w:p w14:paraId="6F4827AA" w14:textId="0A56CF4E" w:rsidR="001147F3" w:rsidRPr="00C33F3A" w:rsidRDefault="001147F3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 miejscu sprzedaży detalicznej</w:t>
      </w:r>
      <w:r w:rsidR="00EE34B7" w:rsidRPr="00C33F3A">
        <w:rPr>
          <w:rFonts w:asciiTheme="minorHAnsi" w:hAnsiTheme="minorHAnsi" w:cstheme="minorHAnsi"/>
        </w:rPr>
        <w:t xml:space="preserve"> stwierdzono brak uwidocznienia cen jednostkowych (dot. 15 towarów) oraz</w:t>
      </w:r>
      <w:r w:rsidRPr="00C33F3A">
        <w:rPr>
          <w:rFonts w:asciiTheme="minorHAnsi" w:hAnsiTheme="minorHAnsi" w:cstheme="minorHAnsi"/>
        </w:rPr>
        <w:t xml:space="preserve"> nie uwidoczniono zapisu „Najniższa cena z ostatnich 30 dni przed obniżką”, zastosowano zapis „najniższa cena z 30 dni” (dot. 1 towaru) , co narusza art. 4 ust. 1 oraz  2 ustawy z dnia 9 maja 2014 r. o informowaniu o cenach towarów i usług. Należy mieć na uwadze fakt, że w przypadku naruszenia art. 4 ust. 2 ww. ustawy nieprawidłowości dotyczyły jednego kontrolowanego towaru, a brak uwidocznienia pełnego zapisu odnoszącego się do informacji o najniższej cenie towarów, która obowiązywała w okresie 30 dni przed wprowadzeniem obniżki utrudniał konsumentowi porównanie najniżej ceny, która obowiązywała w okresie ostatnich 30 dni przed wprowadzeniem obniżki, z ceną aktualną i oceny czy oferta jest dla niego korzystna. Ponadto w przypadku naruszenia art. 4 ust. 1 ww. ustawy, mimo, że nieprawidłowość dotyczyła nieprzeważającej ilości towarów sprawdzanych w toku kontroli (sprawdzono 85 partii towarów) to brak uwidocznienia cen jednostkowych utrudniał konsumentowi porównanie cen. Powyższe w istotny sposób naruszało interes konsumenta. Naruszenie prawa zostało stwierdzone w toku kontroli rozpoczętej 26.02.2025 r</w:t>
      </w:r>
      <w:r w:rsidR="00D96B54" w:rsidRPr="00C33F3A">
        <w:rPr>
          <w:rFonts w:asciiTheme="minorHAnsi" w:hAnsiTheme="minorHAnsi" w:cstheme="minorHAnsi"/>
        </w:rPr>
        <w:t>oku</w:t>
      </w:r>
      <w:r w:rsidRPr="00C33F3A">
        <w:rPr>
          <w:rFonts w:asciiTheme="minorHAnsi" w:hAnsiTheme="minorHAnsi" w:cstheme="minorHAnsi"/>
        </w:rPr>
        <w:t xml:space="preserve">. W toku kontroli usunięto  nieprawidłowości. </w:t>
      </w:r>
    </w:p>
    <w:p w14:paraId="4C0B935A" w14:textId="1A36F412" w:rsidR="004B0DD8" w:rsidRPr="00C33F3A" w:rsidRDefault="004B0DD8" w:rsidP="00C33F3A">
      <w:pPr>
        <w:spacing w:line="360" w:lineRule="auto"/>
        <w:rPr>
          <w:rFonts w:asciiTheme="minorHAnsi" w:hAnsiTheme="minorHAnsi" w:cstheme="minorHAnsi"/>
          <w:u w:val="single"/>
        </w:rPr>
      </w:pPr>
      <w:r w:rsidRPr="00C33F3A">
        <w:rPr>
          <w:rFonts w:asciiTheme="minorHAnsi" w:hAnsiTheme="minorHAnsi" w:cstheme="minorHAnsi"/>
          <w:u w:val="single"/>
        </w:rPr>
        <w:t>Dotychczasowa działalność podmiotu, w tym podjęte przez niego działania w celu złagodzenia</w:t>
      </w:r>
      <w:r w:rsidR="0015735F" w:rsidRPr="00C33F3A">
        <w:rPr>
          <w:rFonts w:asciiTheme="minorHAnsi" w:hAnsiTheme="minorHAnsi" w:cstheme="minorHAnsi"/>
          <w:u w:val="single"/>
        </w:rPr>
        <w:br/>
      </w:r>
      <w:r w:rsidRPr="00C33F3A">
        <w:rPr>
          <w:rFonts w:asciiTheme="minorHAnsi" w:hAnsiTheme="minorHAnsi" w:cstheme="minorHAnsi"/>
          <w:u w:val="single"/>
        </w:rPr>
        <w:t>lub naprawienia szkody poniesionej przez konsumentów, uzyskane przez przedsiębiorcę korzyści majątkowe lub straty w związku z naruszeniem tych obowiązków:</w:t>
      </w:r>
    </w:p>
    <w:p w14:paraId="5876D922" w14:textId="2B3F7117" w:rsidR="00E05B97" w:rsidRPr="00C33F3A" w:rsidRDefault="00E05B97" w:rsidP="00C33F3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</w:t>
      </w:r>
      <w:r w:rsidR="001147F3" w:rsidRPr="00C33F3A">
        <w:rPr>
          <w:rFonts w:asciiTheme="minorHAnsi" w:hAnsiTheme="minorHAnsi" w:cstheme="minorHAnsi"/>
        </w:rPr>
        <w:t>15.01.2021</w:t>
      </w:r>
      <w:r w:rsidR="00AA4285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 xml:space="preserve">r. Mazowiecki Wojewódzki Inspektor Inspekcji Handlowej nie stwierdził wcześniejszego naruszenia przez </w:t>
      </w:r>
      <w:r w:rsidR="00AA4285" w:rsidRPr="00C33F3A">
        <w:rPr>
          <w:rFonts w:asciiTheme="minorHAnsi" w:hAnsiTheme="minorHAnsi" w:cstheme="minorHAnsi"/>
        </w:rPr>
        <w:t>stron</w:t>
      </w:r>
      <w:r w:rsidRPr="00C33F3A">
        <w:rPr>
          <w:rFonts w:asciiTheme="minorHAnsi" w:hAnsiTheme="minorHAnsi" w:cstheme="minorHAnsi"/>
        </w:rPr>
        <w:t xml:space="preserve">ę przepisów z zakresu obowiązku informowania o cenach. Strona nie poinformowała o uzyskaniu korzyści majątkowych bądź strat.  </w:t>
      </w:r>
    </w:p>
    <w:p w14:paraId="499B5EE0" w14:textId="77777777" w:rsidR="004B0DD8" w:rsidRPr="00C33F3A" w:rsidRDefault="004B0DD8" w:rsidP="00C33F3A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C33F3A">
        <w:rPr>
          <w:rFonts w:asciiTheme="minorHAnsi" w:hAnsiTheme="minorHAnsi" w:cstheme="minorHAnsi"/>
          <w:color w:val="000000" w:themeColor="text1"/>
          <w:u w:val="single"/>
        </w:rPr>
        <w:t>Wielkość obrotów i przychodu:</w:t>
      </w:r>
    </w:p>
    <w:p w14:paraId="594A0C6A" w14:textId="77777777" w:rsidR="00E05B97" w:rsidRPr="00C33F3A" w:rsidRDefault="00E05B97" w:rsidP="00C33F3A">
      <w:pPr>
        <w:spacing w:line="360" w:lineRule="auto"/>
        <w:rPr>
          <w:rFonts w:asciiTheme="minorHAnsi" w:hAnsiTheme="minorHAnsi" w:cstheme="minorHAnsi"/>
          <w:u w:val="single"/>
        </w:rPr>
      </w:pPr>
      <w:r w:rsidRPr="00C33F3A">
        <w:rPr>
          <w:rFonts w:asciiTheme="minorHAnsi" w:hAnsiTheme="minorHAnsi" w:cstheme="minorHAnsi"/>
        </w:rPr>
        <w:t xml:space="preserve">Przedsiębiorca nie przekazał informacji odnośnie obrotów i przychodu. </w:t>
      </w:r>
    </w:p>
    <w:p w14:paraId="01BDAB11" w14:textId="4D548625" w:rsidR="004B0DD8" w:rsidRPr="00C33F3A" w:rsidRDefault="004B0DD8" w:rsidP="00C33F3A">
      <w:pPr>
        <w:spacing w:line="360" w:lineRule="auto"/>
        <w:rPr>
          <w:rFonts w:asciiTheme="minorHAnsi" w:hAnsiTheme="minorHAnsi" w:cstheme="minorHAnsi"/>
          <w:u w:val="single"/>
        </w:rPr>
      </w:pPr>
      <w:r w:rsidRPr="00C33F3A">
        <w:rPr>
          <w:rFonts w:asciiTheme="minorHAnsi" w:hAnsiTheme="minorHAnsi" w:cstheme="minorHAnsi"/>
          <w:u w:val="single"/>
        </w:rPr>
        <w:t>Sankcje nałożone na przedsiębiorcę za to samo naruszenie w innych państwach członkowskich UE:</w:t>
      </w:r>
    </w:p>
    <w:p w14:paraId="64586D30" w14:textId="649CE42D" w:rsidR="004B0DD8" w:rsidRPr="00C33F3A" w:rsidRDefault="004B0DD8" w:rsidP="00C33F3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33F3A">
        <w:rPr>
          <w:rFonts w:asciiTheme="minorHAnsi" w:hAnsiTheme="minorHAnsi" w:cstheme="minorHAnsi"/>
          <w:color w:val="000000"/>
        </w:rPr>
        <w:lastRenderedPageBreak/>
        <w:t xml:space="preserve">Powyższa przesłanka nie ma zastosowania, ponieważ kontrola przeprowadzona przez Inspekcję Handlową </w:t>
      </w:r>
      <w:r w:rsidR="00993BB0" w:rsidRPr="00C33F3A">
        <w:rPr>
          <w:rFonts w:asciiTheme="minorHAnsi" w:hAnsiTheme="minorHAnsi" w:cstheme="minorHAnsi"/>
          <w:color w:val="000000"/>
        </w:rPr>
        <w:br/>
      </w:r>
      <w:r w:rsidRPr="00C33F3A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C33F3A">
        <w:rPr>
          <w:rFonts w:asciiTheme="minorHAnsi" w:hAnsiTheme="minorHAnsi" w:cstheme="minorHAnsi"/>
          <w:color w:val="000000"/>
        </w:rPr>
        <w:br/>
      </w:r>
      <w:r w:rsidRPr="00C33F3A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13618843" w:rsidR="00032F29" w:rsidRPr="00C33F3A" w:rsidRDefault="00FC70F6" w:rsidP="00C33F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3F3A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33F3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33F3A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33F3A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33F3A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C33F3A">
        <w:rPr>
          <w:rFonts w:asciiTheme="minorHAnsi" w:eastAsiaTheme="minorHAnsi" w:hAnsiTheme="minorHAnsi" w:cstheme="minorHAnsi"/>
          <w:lang w:eastAsia="en-US"/>
        </w:rPr>
        <w:t>ę</w:t>
      </w:r>
      <w:r w:rsidRPr="00C33F3A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C33F3A">
        <w:rPr>
          <w:rFonts w:asciiTheme="minorHAnsi" w:eastAsiaTheme="minorHAnsi" w:hAnsiTheme="minorHAnsi" w:cstheme="minorHAnsi"/>
          <w:lang w:eastAsia="en-US"/>
        </w:rPr>
        <w:br/>
      </w:r>
      <w:r w:rsidR="00B873AE" w:rsidRPr="00C33F3A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C33F3A">
        <w:rPr>
          <w:rFonts w:asciiTheme="minorHAnsi" w:eastAsiaTheme="minorHAnsi" w:hAnsiTheme="minorHAnsi" w:cstheme="minorHAnsi"/>
          <w:lang w:eastAsia="en-US"/>
        </w:rPr>
        <w:br/>
      </w:r>
      <w:r w:rsidR="00B873AE" w:rsidRPr="00C33F3A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C33F3A">
        <w:rPr>
          <w:rFonts w:asciiTheme="minorHAnsi" w:eastAsiaTheme="minorHAnsi" w:hAnsiTheme="minorHAnsi" w:cstheme="minorHAnsi"/>
          <w:lang w:eastAsia="en-US"/>
        </w:rPr>
        <w:br/>
      </w:r>
      <w:r w:rsidR="00B873AE" w:rsidRPr="00C33F3A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C33F3A">
        <w:rPr>
          <w:rFonts w:asciiTheme="minorHAnsi" w:eastAsiaTheme="minorHAnsi" w:hAnsiTheme="minorHAnsi" w:cstheme="minorHAnsi"/>
          <w:lang w:eastAsia="en-US"/>
        </w:rPr>
        <w:t>k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33F3A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33F3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33F3A">
        <w:rPr>
          <w:rFonts w:asciiTheme="minorHAnsi" w:eastAsiaTheme="minorHAnsi" w:hAnsiTheme="minorHAnsi" w:cstheme="minorHAnsi"/>
          <w:lang w:eastAsia="en-US"/>
        </w:rPr>
        <w:t>W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arunkiem odstąpienia od nałożenia administracyjnej kary pieniężnej</w:t>
      </w:r>
      <w:r w:rsidR="0015735F" w:rsidRPr="00C33F3A">
        <w:rPr>
          <w:rFonts w:asciiTheme="minorHAnsi" w:eastAsiaTheme="minorHAnsi" w:hAnsiTheme="minorHAnsi" w:cstheme="minorHAnsi"/>
          <w:lang w:eastAsia="en-US"/>
        </w:rPr>
        <w:br/>
      </w:r>
      <w:r w:rsidR="004E74C7" w:rsidRPr="00C33F3A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C33F3A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33F3A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C33F3A">
        <w:rPr>
          <w:rFonts w:asciiTheme="minorHAnsi" w:eastAsiaTheme="minorHAnsi" w:hAnsiTheme="minorHAnsi" w:cstheme="minorHAnsi"/>
          <w:lang w:eastAsia="en-US"/>
        </w:rPr>
        <w:br/>
      </w:r>
      <w:r w:rsidR="00492D67" w:rsidRPr="00C33F3A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33F3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33F3A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 xml:space="preserve">). W przedmiotowej sprawie, przedsiębiorca 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lastRenderedPageBreak/>
        <w:t>zaprzestał naruszenia, jednakże</w:t>
      </w:r>
      <w:r w:rsidR="00032F29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33F3A">
        <w:rPr>
          <w:rFonts w:asciiTheme="minorHAnsi" w:eastAsiaTheme="minorHAnsi" w:hAnsiTheme="minorHAnsi" w:cstheme="minorHAnsi"/>
          <w:lang w:eastAsia="en-US"/>
        </w:rPr>
        <w:t>.</w:t>
      </w:r>
      <w:r w:rsidR="00B873AE" w:rsidRPr="00C33F3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33F3A" w:rsidRDefault="0010520E" w:rsidP="00C33F3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3F3A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33F3A">
        <w:rPr>
          <w:rFonts w:asciiTheme="minorHAnsi" w:eastAsiaTheme="minorHAnsi" w:hAnsiTheme="minorHAnsi" w:cstheme="minorHAnsi"/>
          <w:lang w:eastAsia="en-US"/>
        </w:rPr>
        <w:br/>
      </w:r>
      <w:r w:rsidRPr="00C33F3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33F3A">
        <w:rPr>
          <w:rFonts w:asciiTheme="minorHAnsi" w:eastAsiaTheme="minorHAnsi" w:hAnsiTheme="minorHAnsi" w:cstheme="minorHAnsi"/>
          <w:lang w:eastAsia="en-US"/>
        </w:rPr>
        <w:br/>
      </w:r>
      <w:r w:rsidRPr="00C33F3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33F3A">
        <w:rPr>
          <w:rFonts w:asciiTheme="minorHAnsi" w:eastAsiaTheme="minorHAnsi" w:hAnsiTheme="minorHAnsi" w:cstheme="minorHAnsi"/>
          <w:lang w:eastAsia="en-US"/>
        </w:rPr>
        <w:br/>
      </w:r>
      <w:r w:rsidRPr="00C33F3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33F3A" w:rsidRDefault="00DB33C1" w:rsidP="00C33F3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3F3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33F3A">
        <w:rPr>
          <w:rFonts w:asciiTheme="minorHAnsi" w:eastAsiaTheme="minorHAnsi" w:hAnsiTheme="minorHAnsi" w:cstheme="minorHAnsi"/>
          <w:lang w:eastAsia="en-US"/>
        </w:rPr>
        <w:t>c</w:t>
      </w:r>
      <w:r w:rsidRPr="00C33F3A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E30C7C5" w:rsidR="00B55F50" w:rsidRPr="00C33F3A" w:rsidRDefault="00B0478F" w:rsidP="00C33F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33F3A">
        <w:rPr>
          <w:rFonts w:asciiTheme="minorHAnsi" w:hAnsiTheme="minorHAnsi" w:cstheme="minorHAnsi"/>
        </w:rPr>
        <w:t xml:space="preserve">dlowej </w:t>
      </w:r>
      <w:r w:rsidR="00894326" w:rsidRPr="00C33F3A">
        <w:rPr>
          <w:rFonts w:asciiTheme="minorHAnsi" w:hAnsiTheme="minorHAnsi" w:cstheme="minorHAnsi"/>
        </w:rPr>
        <w:t>uznał</w:t>
      </w:r>
      <w:r w:rsidR="00993BB0" w:rsidRPr="00C33F3A">
        <w:rPr>
          <w:rFonts w:asciiTheme="minorHAnsi" w:hAnsiTheme="minorHAnsi" w:cstheme="minorHAnsi"/>
        </w:rPr>
        <w:t>,</w:t>
      </w:r>
      <w:r w:rsidR="001B5F46" w:rsidRPr="00C33F3A">
        <w:rPr>
          <w:rFonts w:asciiTheme="minorHAnsi" w:hAnsiTheme="minorHAnsi" w:cstheme="minorHAnsi"/>
        </w:rPr>
        <w:t xml:space="preserve"> </w:t>
      </w:r>
      <w:r w:rsidR="00894326" w:rsidRPr="00C33F3A">
        <w:rPr>
          <w:rFonts w:asciiTheme="minorHAnsi" w:hAnsiTheme="minorHAnsi" w:cstheme="minorHAnsi"/>
        </w:rPr>
        <w:t>iż</w:t>
      </w:r>
      <w:r w:rsidR="006A546A" w:rsidRPr="00C33F3A">
        <w:rPr>
          <w:rFonts w:asciiTheme="minorHAnsi" w:hAnsiTheme="minorHAnsi" w:cstheme="minorHAnsi"/>
        </w:rPr>
        <w:t xml:space="preserve"> przedsiębiorcy</w:t>
      </w:r>
      <w:r w:rsidR="00E17453" w:rsidRPr="00C33F3A">
        <w:rPr>
          <w:rFonts w:asciiTheme="minorHAnsi" w:hAnsiTheme="minorHAnsi" w:cstheme="minorHAnsi"/>
        </w:rPr>
        <w:t xml:space="preserve"> </w:t>
      </w:r>
      <w:r w:rsidR="001B5F46" w:rsidRPr="00C33F3A">
        <w:rPr>
          <w:rFonts w:asciiTheme="minorHAnsi" w:hAnsiTheme="minorHAnsi" w:cstheme="minorHAnsi"/>
        </w:rPr>
        <w:t xml:space="preserve">Pawłowi </w:t>
      </w:r>
      <w:r w:rsidR="00422285" w:rsidRPr="00C33F3A">
        <w:rPr>
          <w:rFonts w:asciiTheme="minorHAnsi" w:hAnsiTheme="minorHAnsi" w:cstheme="minorHAnsi"/>
        </w:rPr>
        <w:t>Dereniowi</w:t>
      </w:r>
      <w:r w:rsidR="001B5F46" w:rsidRPr="00C33F3A">
        <w:rPr>
          <w:rFonts w:asciiTheme="minorHAnsi" w:hAnsiTheme="minorHAnsi" w:cstheme="minorHAnsi"/>
        </w:rPr>
        <w:t xml:space="preserve"> prowadzącemu</w:t>
      </w:r>
      <w:r w:rsidR="00C636B4" w:rsidRPr="00C33F3A">
        <w:rPr>
          <w:rFonts w:asciiTheme="minorHAnsi" w:hAnsiTheme="minorHAnsi" w:cstheme="minorHAnsi"/>
        </w:rPr>
        <w:t xml:space="preserve"> działalność gospodarczą pod firmą: </w:t>
      </w:r>
      <w:r w:rsidR="00422285" w:rsidRPr="00C33F3A">
        <w:rPr>
          <w:rFonts w:asciiTheme="minorHAnsi" w:hAnsiTheme="minorHAnsi" w:cstheme="minorHAnsi"/>
        </w:rPr>
        <w:t xml:space="preserve">SPITIKO PAWEŁ DEREŃ </w:t>
      </w:r>
      <w:r w:rsidR="004E74C7" w:rsidRPr="00C33F3A">
        <w:rPr>
          <w:rFonts w:asciiTheme="minorHAnsi" w:hAnsiTheme="minorHAnsi" w:cstheme="minorHAnsi"/>
        </w:rPr>
        <w:t>za</w:t>
      </w:r>
      <w:r w:rsidR="004F06F1" w:rsidRPr="00C33F3A">
        <w:rPr>
          <w:rFonts w:asciiTheme="minorHAnsi" w:hAnsiTheme="minorHAnsi" w:cstheme="minorHAnsi"/>
        </w:rPr>
        <w:t xml:space="preserve"> </w:t>
      </w:r>
      <w:r w:rsidR="00B55F50" w:rsidRPr="00C33F3A">
        <w:rPr>
          <w:rFonts w:asciiTheme="minorHAnsi" w:hAnsiTheme="minorHAnsi" w:cstheme="minorHAnsi"/>
        </w:rPr>
        <w:t>naruszenie obowiązku wynikającego</w:t>
      </w:r>
      <w:r w:rsidR="00CC776A" w:rsidRPr="00C33F3A">
        <w:rPr>
          <w:rFonts w:asciiTheme="minorHAnsi" w:hAnsiTheme="minorHAnsi" w:cstheme="minorHAnsi"/>
        </w:rPr>
        <w:t xml:space="preserve"> </w:t>
      </w:r>
      <w:r w:rsidR="00347520" w:rsidRPr="00C33F3A">
        <w:rPr>
          <w:rFonts w:asciiTheme="minorHAnsi" w:hAnsiTheme="minorHAnsi" w:cstheme="minorHAnsi"/>
        </w:rPr>
        <w:t xml:space="preserve">z </w:t>
      </w:r>
      <w:r w:rsidR="007D1BD0" w:rsidRPr="00C33F3A">
        <w:rPr>
          <w:rFonts w:asciiTheme="minorHAnsi" w:hAnsiTheme="minorHAnsi" w:cstheme="minorHAnsi"/>
        </w:rPr>
        <w:t>art. 4</w:t>
      </w:r>
      <w:r w:rsidR="008752B2" w:rsidRPr="00C33F3A">
        <w:rPr>
          <w:rFonts w:asciiTheme="minorHAnsi" w:hAnsiTheme="minorHAnsi" w:cstheme="minorHAnsi"/>
        </w:rPr>
        <w:t xml:space="preserve"> ust.</w:t>
      </w:r>
      <w:r w:rsidR="00074E7B" w:rsidRPr="00C33F3A">
        <w:rPr>
          <w:rFonts w:asciiTheme="minorHAnsi" w:hAnsiTheme="minorHAnsi" w:cstheme="minorHAnsi"/>
        </w:rPr>
        <w:t xml:space="preserve"> </w:t>
      </w:r>
      <w:r w:rsidR="008752B2" w:rsidRPr="00C33F3A">
        <w:rPr>
          <w:rFonts w:asciiTheme="minorHAnsi" w:hAnsiTheme="minorHAnsi" w:cstheme="minorHAnsi"/>
        </w:rPr>
        <w:t>1</w:t>
      </w:r>
      <w:r w:rsidR="00422285" w:rsidRPr="00C33F3A">
        <w:rPr>
          <w:rFonts w:asciiTheme="minorHAnsi" w:hAnsiTheme="minorHAnsi" w:cstheme="minorHAnsi"/>
        </w:rPr>
        <w:t xml:space="preserve"> oraz 2</w:t>
      </w:r>
      <w:r w:rsidR="007D1BD0" w:rsidRPr="00C33F3A">
        <w:rPr>
          <w:rFonts w:asciiTheme="minorHAnsi" w:hAnsiTheme="minorHAnsi" w:cstheme="minorHAnsi"/>
        </w:rPr>
        <w:t xml:space="preserve"> ustawy</w:t>
      </w:r>
      <w:r w:rsidR="00E429D5" w:rsidRPr="00C33F3A">
        <w:rPr>
          <w:rFonts w:asciiTheme="minorHAnsi" w:hAnsiTheme="minorHAnsi" w:cstheme="minorHAnsi"/>
        </w:rPr>
        <w:t xml:space="preserve"> </w:t>
      </w:r>
      <w:r w:rsidR="00DB33C1" w:rsidRPr="00C33F3A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33F3A">
        <w:rPr>
          <w:rFonts w:asciiTheme="minorHAnsi" w:hAnsiTheme="minorHAnsi" w:cstheme="minorHAnsi"/>
        </w:rPr>
        <w:t xml:space="preserve"> </w:t>
      </w:r>
      <w:r w:rsidR="00CF3F0B" w:rsidRPr="00C33F3A">
        <w:rPr>
          <w:rFonts w:asciiTheme="minorHAnsi" w:hAnsiTheme="minorHAnsi" w:cstheme="minorHAnsi"/>
        </w:rPr>
        <w:t>należy wymierzyć karę pieniężną przewidzianą w art. 6</w:t>
      </w:r>
      <w:r w:rsidR="001B5F46" w:rsidRPr="00C33F3A">
        <w:rPr>
          <w:rFonts w:asciiTheme="minorHAnsi" w:hAnsiTheme="minorHAnsi" w:cstheme="minorHAnsi"/>
        </w:rPr>
        <w:t xml:space="preserve"> </w:t>
      </w:r>
      <w:r w:rsidR="00CF3F0B" w:rsidRPr="00C33F3A">
        <w:rPr>
          <w:rFonts w:asciiTheme="minorHAnsi" w:hAnsiTheme="minorHAnsi" w:cstheme="minorHAnsi"/>
        </w:rPr>
        <w:t>ust. 1</w:t>
      </w:r>
      <w:r w:rsidR="00D705EE" w:rsidRPr="00C33F3A">
        <w:rPr>
          <w:rFonts w:asciiTheme="minorHAnsi" w:hAnsiTheme="minorHAnsi" w:cstheme="minorHAnsi"/>
        </w:rPr>
        <w:t xml:space="preserve"> </w:t>
      </w:r>
      <w:r w:rsidR="00CF3F0B" w:rsidRPr="00C33F3A">
        <w:rPr>
          <w:rFonts w:asciiTheme="minorHAnsi" w:hAnsiTheme="minorHAnsi" w:cstheme="minorHAnsi"/>
        </w:rPr>
        <w:t>ww.</w:t>
      </w:r>
      <w:r w:rsidR="00F95C45" w:rsidRPr="00C33F3A">
        <w:rPr>
          <w:rFonts w:asciiTheme="minorHAnsi" w:hAnsiTheme="minorHAnsi" w:cstheme="minorHAnsi"/>
        </w:rPr>
        <w:t xml:space="preserve"> ustawy w wy</w:t>
      </w:r>
      <w:r w:rsidR="00E942DC" w:rsidRPr="00C33F3A">
        <w:rPr>
          <w:rFonts w:asciiTheme="minorHAnsi" w:hAnsiTheme="minorHAnsi" w:cstheme="minorHAnsi"/>
        </w:rPr>
        <w:t>sokości</w:t>
      </w:r>
      <w:r w:rsidR="004B0DD8" w:rsidRPr="00C33F3A">
        <w:rPr>
          <w:rFonts w:asciiTheme="minorHAnsi" w:hAnsiTheme="minorHAnsi" w:cstheme="minorHAnsi"/>
        </w:rPr>
        <w:t xml:space="preserve"> </w:t>
      </w:r>
      <w:r w:rsidR="00C636B4" w:rsidRPr="00C33F3A">
        <w:rPr>
          <w:rFonts w:asciiTheme="minorHAnsi" w:hAnsiTheme="minorHAnsi" w:cstheme="minorHAnsi"/>
        </w:rPr>
        <w:t>1</w:t>
      </w:r>
      <w:r w:rsidR="0015735F" w:rsidRPr="00C33F3A">
        <w:rPr>
          <w:rFonts w:asciiTheme="minorHAnsi" w:hAnsiTheme="minorHAnsi" w:cstheme="minorHAnsi"/>
        </w:rPr>
        <w:t xml:space="preserve"> </w:t>
      </w:r>
      <w:r w:rsidR="00422285" w:rsidRPr="00C33F3A">
        <w:rPr>
          <w:rFonts w:asciiTheme="minorHAnsi" w:hAnsiTheme="minorHAnsi" w:cstheme="minorHAnsi"/>
          <w:color w:val="000000" w:themeColor="text1"/>
        </w:rPr>
        <w:t>15</w:t>
      </w:r>
      <w:r w:rsidR="004B0DD8" w:rsidRPr="00C33F3A">
        <w:rPr>
          <w:rFonts w:asciiTheme="minorHAnsi" w:hAnsiTheme="minorHAnsi" w:cstheme="minorHAnsi"/>
          <w:color w:val="000000" w:themeColor="text1"/>
        </w:rPr>
        <w:t xml:space="preserve">0 </w:t>
      </w:r>
      <w:r w:rsidR="00E942DC" w:rsidRPr="00C33F3A">
        <w:rPr>
          <w:rFonts w:asciiTheme="minorHAnsi" w:hAnsiTheme="minorHAnsi" w:cstheme="minorHAnsi"/>
          <w:color w:val="000000" w:themeColor="text1"/>
        </w:rPr>
        <w:t>z</w:t>
      </w:r>
      <w:r w:rsidR="00CF3F0B" w:rsidRPr="00C33F3A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C33F3A" w:rsidRDefault="00B0478F" w:rsidP="00C33F3A">
      <w:pPr>
        <w:spacing w:before="120" w:after="120" w:line="360" w:lineRule="auto"/>
        <w:rPr>
          <w:rFonts w:asciiTheme="minorHAnsi" w:hAnsiTheme="minorHAnsi" w:cstheme="minorHAnsi"/>
          <w:u w:val="single"/>
        </w:rPr>
      </w:pPr>
      <w:r w:rsidRPr="00C33F3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21C6DF4" w:rsidR="00B0478F" w:rsidRPr="00C33F3A" w:rsidRDefault="00B0478F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Na p</w:t>
      </w:r>
      <w:r w:rsidR="0017608E" w:rsidRPr="00C33F3A">
        <w:rPr>
          <w:rFonts w:asciiTheme="minorHAnsi" w:hAnsiTheme="minorHAnsi" w:cstheme="minorHAnsi"/>
        </w:rPr>
        <w:t>odstawie art. 7 ust. 1 i ust. 3</w:t>
      </w:r>
      <w:r w:rsidR="006C5A6D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ustawy</w:t>
      </w:r>
      <w:r w:rsidR="0017608E" w:rsidRPr="00C33F3A">
        <w:rPr>
          <w:rFonts w:asciiTheme="minorHAnsi" w:hAnsiTheme="minorHAnsi" w:cstheme="minorHAnsi"/>
        </w:rPr>
        <w:t xml:space="preserve"> z dnia 9 maja 2014</w:t>
      </w:r>
      <w:r w:rsidR="00AE776E" w:rsidRPr="00C33F3A">
        <w:rPr>
          <w:rFonts w:asciiTheme="minorHAnsi" w:hAnsiTheme="minorHAnsi" w:cstheme="minorHAnsi"/>
        </w:rPr>
        <w:t xml:space="preserve"> </w:t>
      </w:r>
      <w:r w:rsidR="0017608E" w:rsidRPr="00C33F3A">
        <w:rPr>
          <w:rFonts w:asciiTheme="minorHAnsi" w:hAnsiTheme="minorHAnsi" w:cstheme="minorHAnsi"/>
        </w:rPr>
        <w:t>r.</w:t>
      </w:r>
      <w:r w:rsidRPr="00C33F3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33F3A">
        <w:rPr>
          <w:rFonts w:asciiTheme="minorHAnsi" w:hAnsiTheme="minorHAnsi" w:cstheme="minorHAnsi"/>
        </w:rPr>
        <w:t xml:space="preserve">kwocie </w:t>
      </w:r>
      <w:r w:rsidR="00C636B4" w:rsidRPr="00C33F3A">
        <w:rPr>
          <w:rFonts w:asciiTheme="minorHAnsi" w:hAnsiTheme="minorHAnsi" w:cstheme="minorHAnsi"/>
        </w:rPr>
        <w:t>1</w:t>
      </w:r>
      <w:r w:rsidR="0015735F" w:rsidRPr="00C33F3A">
        <w:rPr>
          <w:rFonts w:asciiTheme="minorHAnsi" w:hAnsiTheme="minorHAnsi" w:cstheme="minorHAnsi"/>
        </w:rPr>
        <w:t xml:space="preserve"> </w:t>
      </w:r>
      <w:r w:rsidR="00CC158E" w:rsidRPr="00C33F3A">
        <w:rPr>
          <w:rFonts w:asciiTheme="minorHAnsi" w:hAnsiTheme="minorHAnsi" w:cstheme="minorHAnsi"/>
        </w:rPr>
        <w:t>15</w:t>
      </w:r>
      <w:r w:rsidR="00BE2049" w:rsidRPr="00C33F3A">
        <w:rPr>
          <w:rFonts w:asciiTheme="minorHAnsi" w:hAnsiTheme="minorHAnsi" w:cstheme="minorHAnsi"/>
        </w:rPr>
        <w:t>0</w:t>
      </w:r>
      <w:r w:rsidR="004B0DD8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zł stanowiącą dochód budżetu państwa, stron</w:t>
      </w:r>
      <w:r w:rsidR="00154FF6" w:rsidRPr="00C33F3A">
        <w:rPr>
          <w:rFonts w:asciiTheme="minorHAnsi" w:hAnsiTheme="minorHAnsi" w:cstheme="minorHAnsi"/>
        </w:rPr>
        <w:t>a</w:t>
      </w:r>
      <w:r w:rsidRPr="00C33F3A">
        <w:rPr>
          <w:rFonts w:asciiTheme="minorHAnsi" w:hAnsiTheme="minorHAnsi" w:cstheme="minorHAnsi"/>
        </w:rPr>
        <w:t xml:space="preserve"> powinn</w:t>
      </w:r>
      <w:r w:rsidR="00154FF6" w:rsidRPr="00C33F3A">
        <w:rPr>
          <w:rFonts w:asciiTheme="minorHAnsi" w:hAnsiTheme="minorHAnsi" w:cstheme="minorHAnsi"/>
        </w:rPr>
        <w:t>a</w:t>
      </w:r>
      <w:r w:rsidRPr="00C33F3A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430DD1EF" w14:textId="27B2F971" w:rsidR="0015735F" w:rsidRPr="00C33F3A" w:rsidRDefault="00B0478F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r. Or</w:t>
      </w:r>
      <w:r w:rsidR="00F31309" w:rsidRPr="00C33F3A">
        <w:rPr>
          <w:rFonts w:asciiTheme="minorHAnsi" w:hAnsiTheme="minorHAnsi" w:cstheme="minorHAnsi"/>
        </w:rPr>
        <w:t xml:space="preserve">dynacja podatkowa </w:t>
      </w:r>
      <w:r w:rsidR="00720D1D" w:rsidRPr="00C33F3A">
        <w:rPr>
          <w:rFonts w:asciiTheme="minorHAnsi" w:hAnsiTheme="minorHAnsi" w:cstheme="minorHAnsi"/>
        </w:rPr>
        <w:t>(Dz.</w:t>
      </w:r>
      <w:r w:rsidR="0015735F" w:rsidRPr="00C33F3A">
        <w:rPr>
          <w:rFonts w:asciiTheme="minorHAnsi" w:hAnsiTheme="minorHAnsi" w:cstheme="minorHAnsi"/>
        </w:rPr>
        <w:t xml:space="preserve"> </w:t>
      </w:r>
      <w:r w:rsidR="00720D1D" w:rsidRPr="00C33F3A">
        <w:rPr>
          <w:rFonts w:asciiTheme="minorHAnsi" w:hAnsiTheme="minorHAnsi" w:cstheme="minorHAnsi"/>
        </w:rPr>
        <w:t>U. z 2025 r. poz. 111)</w:t>
      </w:r>
      <w:r w:rsidR="00D80513" w:rsidRPr="00C33F3A">
        <w:rPr>
          <w:rFonts w:asciiTheme="minorHAnsi" w:hAnsiTheme="minorHAnsi" w:cstheme="minorHAnsi"/>
        </w:rPr>
        <w:t>.</w:t>
      </w:r>
    </w:p>
    <w:p w14:paraId="0DB27057" w14:textId="043B9079" w:rsidR="00124070" w:rsidRPr="00C33F3A" w:rsidRDefault="00ED73C1" w:rsidP="00C33F3A">
      <w:pPr>
        <w:spacing w:before="120" w:after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017752C6" w14:textId="3D05E0DB" w:rsidR="00061C30" w:rsidRPr="00C33F3A" w:rsidRDefault="00B0478F" w:rsidP="00C33F3A">
      <w:pPr>
        <w:spacing w:before="120"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Pouczenie:</w:t>
      </w:r>
      <w:r w:rsidR="00AA4285" w:rsidRPr="00C33F3A">
        <w:rPr>
          <w:rFonts w:asciiTheme="minorHAnsi" w:hAnsiTheme="minorHAnsi" w:cstheme="minorHAnsi"/>
        </w:rPr>
        <w:t xml:space="preserve"> </w:t>
      </w:r>
      <w:r w:rsidR="00061C30" w:rsidRPr="00C33F3A">
        <w:rPr>
          <w:rFonts w:asciiTheme="minorHAnsi" w:hAnsiTheme="minorHAnsi" w:cstheme="minorHAnsi"/>
        </w:rPr>
        <w:t xml:space="preserve">Zgodnie z art. 5 ust. 2 ustawy z dnia 15 grudnia 2000 r. o Inspekcji Handlowej (Dz.U. z 2025 r. poz. 229),art. 127 § 1 i § 2 kpa oraz art. 129 § 1 i § 2 kpa, od niniejszej decyzji stronie </w:t>
      </w:r>
      <w:r w:rsidR="00061C30" w:rsidRPr="00C33F3A">
        <w:rPr>
          <w:rFonts w:asciiTheme="minorHAnsi" w:hAnsiTheme="minorHAnsi" w:cstheme="minorHAnsi"/>
        </w:rPr>
        <w:lastRenderedPageBreak/>
        <w:t>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2E37B7A7" w14:textId="3BE7ED4F" w:rsidR="00CB3227" w:rsidRPr="00C33F3A" w:rsidRDefault="00CB3227" w:rsidP="00C33F3A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33F3A" w:rsidRDefault="00CB3227" w:rsidP="00C33F3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33F3A" w:rsidRDefault="00CB3227" w:rsidP="00C33F3A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Z-ca </w:t>
      </w:r>
      <w:r w:rsidR="00894326" w:rsidRPr="00C33F3A">
        <w:rPr>
          <w:rFonts w:asciiTheme="minorHAnsi" w:hAnsiTheme="minorHAnsi" w:cstheme="minorHAnsi"/>
        </w:rPr>
        <w:t>Mazowiecki</w:t>
      </w:r>
      <w:r w:rsidRPr="00C33F3A">
        <w:rPr>
          <w:rFonts w:asciiTheme="minorHAnsi" w:hAnsiTheme="minorHAnsi" w:cstheme="minorHAnsi"/>
        </w:rPr>
        <w:t>ego</w:t>
      </w:r>
      <w:r w:rsidR="00894326" w:rsidRPr="00C33F3A">
        <w:rPr>
          <w:rFonts w:asciiTheme="minorHAnsi" w:hAnsiTheme="minorHAnsi" w:cstheme="minorHAnsi"/>
        </w:rPr>
        <w:t xml:space="preserve"> Wojewódzki</w:t>
      </w:r>
      <w:r w:rsidRPr="00C33F3A">
        <w:rPr>
          <w:rFonts w:asciiTheme="minorHAnsi" w:hAnsiTheme="minorHAnsi" w:cstheme="minorHAnsi"/>
        </w:rPr>
        <w:t>ego</w:t>
      </w:r>
      <w:r w:rsidR="00894326" w:rsidRPr="00C33F3A">
        <w:rPr>
          <w:rFonts w:asciiTheme="minorHAnsi" w:hAnsiTheme="minorHAnsi" w:cstheme="minorHAnsi"/>
        </w:rPr>
        <w:t xml:space="preserve"> Inspektor</w:t>
      </w:r>
      <w:r w:rsidRPr="00C33F3A">
        <w:rPr>
          <w:rFonts w:asciiTheme="minorHAnsi" w:hAnsiTheme="minorHAnsi" w:cstheme="minorHAnsi"/>
        </w:rPr>
        <w:t>a</w:t>
      </w:r>
      <w:r w:rsidR="00894326" w:rsidRPr="00C33F3A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33F3A" w:rsidRDefault="00894326" w:rsidP="00C33F3A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/podpisano elektronicznie/</w:t>
      </w:r>
    </w:p>
    <w:p w14:paraId="374276C7" w14:textId="77777777" w:rsidR="00AA4285" w:rsidRPr="00C33F3A" w:rsidRDefault="00AA4285" w:rsidP="00C33F3A">
      <w:pPr>
        <w:spacing w:line="360" w:lineRule="auto"/>
        <w:rPr>
          <w:rFonts w:asciiTheme="minorHAnsi" w:hAnsiTheme="minorHAnsi" w:cstheme="minorHAnsi"/>
          <w:u w:val="single"/>
        </w:rPr>
      </w:pPr>
    </w:p>
    <w:p w14:paraId="39636B42" w14:textId="734B9FE8" w:rsidR="00894326" w:rsidRPr="00C33F3A" w:rsidRDefault="00894326" w:rsidP="00C33F3A">
      <w:pPr>
        <w:spacing w:line="360" w:lineRule="auto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  <w:u w:val="single"/>
        </w:rPr>
        <w:t>Otrzymują:</w:t>
      </w:r>
    </w:p>
    <w:p w14:paraId="3A1F18D1" w14:textId="4C8FE7D2" w:rsidR="00025663" w:rsidRPr="00C33F3A" w:rsidRDefault="0034342C" w:rsidP="00C33F3A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33F3A">
        <w:rPr>
          <w:rFonts w:asciiTheme="minorHAnsi" w:hAnsiTheme="minorHAnsi" w:cstheme="minorHAnsi"/>
          <w:lang w:eastAsia="en-US"/>
        </w:rPr>
        <w:t xml:space="preserve">p. </w:t>
      </w:r>
      <w:r w:rsidR="00CC158E" w:rsidRPr="00C33F3A">
        <w:rPr>
          <w:rFonts w:asciiTheme="minorHAnsi" w:hAnsiTheme="minorHAnsi" w:cstheme="minorHAnsi"/>
          <w:lang w:eastAsia="en-US"/>
        </w:rPr>
        <w:t>Paweł Dereń, ul. Alojzego Felińskiego nr 12, 01-513 Warszawa</w:t>
      </w:r>
      <w:r w:rsidR="00025663" w:rsidRPr="00C33F3A">
        <w:rPr>
          <w:rFonts w:asciiTheme="minorHAnsi" w:hAnsiTheme="minorHAnsi" w:cstheme="minorHAnsi"/>
          <w:lang w:eastAsia="en-US"/>
        </w:rPr>
        <w:t>;</w:t>
      </w:r>
    </w:p>
    <w:p w14:paraId="694A99E0" w14:textId="4CC84580" w:rsidR="006A546A" w:rsidRPr="00C33F3A" w:rsidRDefault="006A546A" w:rsidP="00C33F3A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33F3A">
        <w:rPr>
          <w:rFonts w:asciiTheme="minorHAnsi" w:hAnsiTheme="minorHAnsi" w:cstheme="minorHAnsi"/>
        </w:rPr>
        <w:t xml:space="preserve">aa. </w:t>
      </w:r>
    </w:p>
    <w:sectPr w:rsidR="006A546A" w:rsidRPr="00C33F3A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6723" w14:textId="77777777" w:rsidR="0018138C" w:rsidRDefault="0018138C">
      <w:r>
        <w:separator/>
      </w:r>
    </w:p>
  </w:endnote>
  <w:endnote w:type="continuationSeparator" w:id="0">
    <w:p w14:paraId="5293D58F" w14:textId="77777777" w:rsidR="0018138C" w:rsidRDefault="0018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0C46" w14:textId="77777777" w:rsidR="0018138C" w:rsidRDefault="0018138C">
      <w:r>
        <w:separator/>
      </w:r>
    </w:p>
  </w:footnote>
  <w:footnote w:type="continuationSeparator" w:id="0">
    <w:p w14:paraId="422BEC52" w14:textId="77777777" w:rsidR="0018138C" w:rsidRDefault="0018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74403"/>
    <w:multiLevelType w:val="hybridMultilevel"/>
    <w:tmpl w:val="B468A48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1BAD"/>
    <w:multiLevelType w:val="hybridMultilevel"/>
    <w:tmpl w:val="02142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C4F49"/>
    <w:multiLevelType w:val="hybridMultilevel"/>
    <w:tmpl w:val="CB28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0"/>
  </w:num>
  <w:num w:numId="8" w16cid:durableId="1900508956">
    <w:abstractNumId w:val="11"/>
  </w:num>
  <w:num w:numId="9" w16cid:durableId="1704405355">
    <w:abstractNumId w:val="18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2"/>
  </w:num>
  <w:num w:numId="13" w16cid:durableId="444077000">
    <w:abstractNumId w:val="31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2"/>
  </w:num>
  <w:num w:numId="18" w16cid:durableId="1805197002">
    <w:abstractNumId w:val="10"/>
  </w:num>
  <w:num w:numId="19" w16cid:durableId="998533503">
    <w:abstractNumId w:val="25"/>
  </w:num>
  <w:num w:numId="20" w16cid:durableId="1079793447">
    <w:abstractNumId w:val="15"/>
  </w:num>
  <w:num w:numId="21" w16cid:durableId="1851068866">
    <w:abstractNumId w:val="35"/>
  </w:num>
  <w:num w:numId="22" w16cid:durableId="863206119">
    <w:abstractNumId w:val="33"/>
  </w:num>
  <w:num w:numId="23" w16cid:durableId="1671834369">
    <w:abstractNumId w:val="28"/>
  </w:num>
  <w:num w:numId="24" w16cid:durableId="230165122">
    <w:abstractNumId w:val="24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2"/>
  </w:num>
  <w:num w:numId="28" w16cid:durableId="1868978443">
    <w:abstractNumId w:val="17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9"/>
  </w:num>
  <w:num w:numId="32" w16cid:durableId="970328783">
    <w:abstractNumId w:val="26"/>
  </w:num>
  <w:num w:numId="33" w16cid:durableId="223368773">
    <w:abstractNumId w:val="29"/>
  </w:num>
  <w:num w:numId="34" w16cid:durableId="1397777443">
    <w:abstractNumId w:val="27"/>
  </w:num>
  <w:num w:numId="35" w16cid:durableId="1453011320">
    <w:abstractNumId w:val="8"/>
  </w:num>
  <w:num w:numId="36" w16cid:durableId="2046060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DFC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4E8C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663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C30"/>
    <w:rsid w:val="00061ECC"/>
    <w:rsid w:val="0006212D"/>
    <w:rsid w:val="000629C2"/>
    <w:rsid w:val="00063590"/>
    <w:rsid w:val="00064501"/>
    <w:rsid w:val="0006482A"/>
    <w:rsid w:val="00064D2E"/>
    <w:rsid w:val="00064D7A"/>
    <w:rsid w:val="00065150"/>
    <w:rsid w:val="00066369"/>
    <w:rsid w:val="000669E1"/>
    <w:rsid w:val="00066B73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7F3"/>
    <w:rsid w:val="00114E7F"/>
    <w:rsid w:val="00114F0B"/>
    <w:rsid w:val="001153C4"/>
    <w:rsid w:val="00115404"/>
    <w:rsid w:val="001163DE"/>
    <w:rsid w:val="00116685"/>
    <w:rsid w:val="00116B27"/>
    <w:rsid w:val="00117E50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5D4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35F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38C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62D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5F46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0F0F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2C9"/>
    <w:rsid w:val="00223ADD"/>
    <w:rsid w:val="00223B99"/>
    <w:rsid w:val="002247EC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2A4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960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3744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091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0AC1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5658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C68"/>
    <w:rsid w:val="00335DD5"/>
    <w:rsid w:val="0033659E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47D9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6E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FCF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285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A8B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80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4D42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5C"/>
    <w:rsid w:val="00485EF2"/>
    <w:rsid w:val="0048685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2FEB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7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26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366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7F"/>
    <w:rsid w:val="005F573B"/>
    <w:rsid w:val="005F5972"/>
    <w:rsid w:val="005F5D73"/>
    <w:rsid w:val="00600442"/>
    <w:rsid w:val="00600B57"/>
    <w:rsid w:val="00600B7A"/>
    <w:rsid w:val="00600D44"/>
    <w:rsid w:val="00601043"/>
    <w:rsid w:val="0060204D"/>
    <w:rsid w:val="00602377"/>
    <w:rsid w:val="006026E9"/>
    <w:rsid w:val="00602BC0"/>
    <w:rsid w:val="00603093"/>
    <w:rsid w:val="006040E7"/>
    <w:rsid w:val="00604664"/>
    <w:rsid w:val="0060503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221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1CF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74F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46"/>
    <w:rsid w:val="00655BBF"/>
    <w:rsid w:val="006561D1"/>
    <w:rsid w:val="00657188"/>
    <w:rsid w:val="00657E18"/>
    <w:rsid w:val="00657E95"/>
    <w:rsid w:val="00660593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BC3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9F2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2AEB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47FC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D1D"/>
    <w:rsid w:val="0072143D"/>
    <w:rsid w:val="00721B9F"/>
    <w:rsid w:val="0072211B"/>
    <w:rsid w:val="007226A9"/>
    <w:rsid w:val="007267B1"/>
    <w:rsid w:val="007267C4"/>
    <w:rsid w:val="00727986"/>
    <w:rsid w:val="00727F4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C4F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0D5A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DDF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4C30"/>
    <w:rsid w:val="00894FEC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0E33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2DB5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74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0D0"/>
    <w:rsid w:val="0097368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7E6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256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015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20D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906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41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3FA0"/>
    <w:rsid w:val="00A149A5"/>
    <w:rsid w:val="00A14D6B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020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25E"/>
    <w:rsid w:val="00A43A22"/>
    <w:rsid w:val="00A43BE9"/>
    <w:rsid w:val="00A43DAC"/>
    <w:rsid w:val="00A43EFD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1CA6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285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1F9"/>
    <w:rsid w:val="00AC1FFD"/>
    <w:rsid w:val="00AC252E"/>
    <w:rsid w:val="00AC3142"/>
    <w:rsid w:val="00AC3458"/>
    <w:rsid w:val="00AC5B66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5EBF"/>
    <w:rsid w:val="00B060CF"/>
    <w:rsid w:val="00B0654D"/>
    <w:rsid w:val="00B06E12"/>
    <w:rsid w:val="00B07924"/>
    <w:rsid w:val="00B101EA"/>
    <w:rsid w:val="00B10E30"/>
    <w:rsid w:val="00B1130A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0C7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625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5DB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F2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3F3A"/>
    <w:rsid w:val="00C33F45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3A1E"/>
    <w:rsid w:val="00C5450E"/>
    <w:rsid w:val="00C55532"/>
    <w:rsid w:val="00C561B4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5F4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158E"/>
    <w:rsid w:val="00CC1B63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11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00C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54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B97"/>
    <w:rsid w:val="00E05F8B"/>
    <w:rsid w:val="00E0620D"/>
    <w:rsid w:val="00E06F94"/>
    <w:rsid w:val="00E0794F"/>
    <w:rsid w:val="00E10470"/>
    <w:rsid w:val="00E1066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393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22F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1D0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4E14"/>
    <w:rsid w:val="00ED5BF0"/>
    <w:rsid w:val="00ED671C"/>
    <w:rsid w:val="00ED6858"/>
    <w:rsid w:val="00ED73C1"/>
    <w:rsid w:val="00ED7ABE"/>
    <w:rsid w:val="00EE1259"/>
    <w:rsid w:val="00EE34B7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5D1"/>
    <w:rsid w:val="00F2192E"/>
    <w:rsid w:val="00F22254"/>
    <w:rsid w:val="00F222B7"/>
    <w:rsid w:val="00F22854"/>
    <w:rsid w:val="00F234BF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67F9F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5F8D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421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0EF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2249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15327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2026-02-11T10:26:00Z</dcterms:created>
  <dcterms:modified xsi:type="dcterms:W3CDTF">2026-02-11T10:26:00Z</dcterms:modified>
</cp:coreProperties>
</file>