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504F4E61" w:rsidR="00752D12" w:rsidRPr="00DC3006" w:rsidRDefault="0026455B" w:rsidP="00DC3006">
      <w:pPr>
        <w:tabs>
          <w:tab w:val="left" w:pos="5670"/>
        </w:tabs>
        <w:spacing w:line="336" w:lineRule="auto"/>
        <w:rPr>
          <w:rFonts w:asciiTheme="minorHAnsi" w:hAnsiTheme="minorHAnsi" w:cstheme="minorHAnsi"/>
          <w:color w:val="EE0000"/>
        </w:rPr>
      </w:pPr>
      <w:r w:rsidRPr="00DC3006">
        <w:rPr>
          <w:rFonts w:asciiTheme="minorHAnsi" w:hAnsiTheme="minorHAnsi" w:cstheme="minorHAnsi"/>
          <w:color w:val="EE0000"/>
        </w:rPr>
        <w:tab/>
      </w:r>
      <w:r w:rsidR="00EE74BB" w:rsidRPr="00DC3006">
        <w:rPr>
          <w:rFonts w:asciiTheme="minorHAnsi" w:hAnsiTheme="minorHAnsi" w:cstheme="minorHAnsi"/>
        </w:rPr>
        <w:t>Warszawa,</w:t>
      </w:r>
      <w:r w:rsidR="00663721" w:rsidRPr="00DC3006">
        <w:rPr>
          <w:rFonts w:asciiTheme="minorHAnsi" w:hAnsiTheme="minorHAnsi" w:cstheme="minorHAnsi"/>
        </w:rPr>
        <w:t xml:space="preserve"> </w:t>
      </w:r>
      <w:r w:rsidR="00231E78" w:rsidRPr="00DC3006">
        <w:rPr>
          <w:rFonts w:asciiTheme="minorHAnsi" w:hAnsiTheme="minorHAnsi" w:cstheme="minorHAnsi"/>
        </w:rPr>
        <w:t>9</w:t>
      </w:r>
      <w:r w:rsidR="00074C6A" w:rsidRPr="00DC3006">
        <w:rPr>
          <w:rFonts w:asciiTheme="minorHAnsi" w:hAnsiTheme="minorHAnsi" w:cstheme="minorHAnsi"/>
        </w:rPr>
        <w:t xml:space="preserve"> </w:t>
      </w:r>
      <w:r w:rsidR="00DF14AD" w:rsidRPr="00DC3006">
        <w:rPr>
          <w:rFonts w:asciiTheme="minorHAnsi" w:hAnsiTheme="minorHAnsi" w:cstheme="minorHAnsi"/>
        </w:rPr>
        <w:t>stycz</w:t>
      </w:r>
      <w:r w:rsidR="00074C6A" w:rsidRPr="00DC3006">
        <w:rPr>
          <w:rFonts w:asciiTheme="minorHAnsi" w:hAnsiTheme="minorHAnsi" w:cstheme="minorHAnsi"/>
        </w:rPr>
        <w:t>nia</w:t>
      </w:r>
      <w:r w:rsidR="00623D0F" w:rsidRPr="00DC3006">
        <w:rPr>
          <w:rFonts w:asciiTheme="minorHAnsi" w:hAnsiTheme="minorHAnsi" w:cstheme="minorHAnsi"/>
        </w:rPr>
        <w:t xml:space="preserve"> </w:t>
      </w:r>
      <w:r w:rsidR="008E6EAD" w:rsidRPr="00DC3006">
        <w:rPr>
          <w:rFonts w:asciiTheme="minorHAnsi" w:hAnsiTheme="minorHAnsi" w:cstheme="minorHAnsi"/>
        </w:rPr>
        <w:t>202</w:t>
      </w:r>
      <w:r w:rsidR="00DF14AD" w:rsidRPr="00DC3006">
        <w:rPr>
          <w:rFonts w:asciiTheme="minorHAnsi" w:hAnsiTheme="minorHAnsi" w:cstheme="minorHAnsi"/>
        </w:rPr>
        <w:t>6</w:t>
      </w:r>
      <w:r w:rsidR="008E6EAD" w:rsidRPr="00DC3006">
        <w:rPr>
          <w:rFonts w:asciiTheme="minorHAnsi" w:hAnsiTheme="minorHAnsi" w:cstheme="minorHAnsi"/>
        </w:rPr>
        <w:t xml:space="preserve"> </w:t>
      </w:r>
      <w:r w:rsidR="009C4E1C" w:rsidRPr="00DC3006">
        <w:rPr>
          <w:rFonts w:asciiTheme="minorHAnsi" w:hAnsiTheme="minorHAnsi" w:cstheme="minorHAnsi"/>
        </w:rPr>
        <w:t>r.</w:t>
      </w:r>
    </w:p>
    <w:p w14:paraId="23D9616D" w14:textId="59E8F097" w:rsidR="00BA781A" w:rsidRPr="00DC3006" w:rsidRDefault="000A41BD" w:rsidP="00DC3006">
      <w:pPr>
        <w:spacing w:before="120" w:line="336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D</w:t>
      </w:r>
      <w:r w:rsidR="00DF14AD" w:rsidRPr="00DC3006">
        <w:rPr>
          <w:rFonts w:asciiTheme="minorHAnsi" w:hAnsiTheme="minorHAnsi" w:cstheme="minorHAnsi"/>
        </w:rPr>
        <w:t>C</w:t>
      </w:r>
      <w:r w:rsidRPr="00DC3006">
        <w:rPr>
          <w:rFonts w:asciiTheme="minorHAnsi" w:hAnsiTheme="minorHAnsi" w:cstheme="minorHAnsi"/>
        </w:rPr>
        <w:t>.8361</w:t>
      </w:r>
      <w:r w:rsidR="00411C3A" w:rsidRPr="00DC3006">
        <w:rPr>
          <w:rFonts w:asciiTheme="minorHAnsi" w:hAnsiTheme="minorHAnsi" w:cstheme="minorHAnsi"/>
        </w:rPr>
        <w:t>.</w:t>
      </w:r>
      <w:r w:rsidR="00DF14AD" w:rsidRPr="00DC3006">
        <w:rPr>
          <w:rFonts w:asciiTheme="minorHAnsi" w:hAnsiTheme="minorHAnsi" w:cstheme="minorHAnsi"/>
        </w:rPr>
        <w:t>1</w:t>
      </w:r>
      <w:r w:rsidR="00051115" w:rsidRPr="00DC3006">
        <w:rPr>
          <w:rFonts w:asciiTheme="minorHAnsi" w:hAnsiTheme="minorHAnsi" w:cstheme="minorHAnsi"/>
        </w:rPr>
        <w:t>7</w:t>
      </w:r>
      <w:r w:rsidR="00DF14AD" w:rsidRPr="00DC3006">
        <w:rPr>
          <w:rFonts w:asciiTheme="minorHAnsi" w:hAnsiTheme="minorHAnsi" w:cstheme="minorHAnsi"/>
        </w:rPr>
        <w:t>2</w:t>
      </w:r>
      <w:r w:rsidRPr="00DC3006">
        <w:rPr>
          <w:rFonts w:asciiTheme="minorHAnsi" w:hAnsiTheme="minorHAnsi" w:cstheme="minorHAnsi"/>
        </w:rPr>
        <w:t>.2025</w:t>
      </w:r>
    </w:p>
    <w:p w14:paraId="3926EDDC" w14:textId="77777777" w:rsidR="007343DD" w:rsidRPr="00DC3006" w:rsidRDefault="007343DD" w:rsidP="00DC3006">
      <w:pPr>
        <w:spacing w:line="336" w:lineRule="auto"/>
        <w:rPr>
          <w:rFonts w:asciiTheme="minorHAnsi" w:hAnsiTheme="minorHAnsi" w:cstheme="minorHAnsi"/>
        </w:rPr>
      </w:pPr>
    </w:p>
    <w:p w14:paraId="03EEB1E7" w14:textId="5DE6A42C" w:rsidR="00E31CFA" w:rsidRPr="00DC3006" w:rsidRDefault="00D044AE" w:rsidP="00DC3006">
      <w:pPr>
        <w:spacing w:line="336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DECYZJA </w:t>
      </w:r>
      <w:r w:rsidR="000A41BD" w:rsidRPr="00DC3006">
        <w:rPr>
          <w:rFonts w:asciiTheme="minorHAnsi" w:hAnsiTheme="minorHAnsi" w:cstheme="minorHAnsi"/>
        </w:rPr>
        <w:t>PO.</w:t>
      </w:r>
      <w:r w:rsidR="00074C6A" w:rsidRPr="00DC3006">
        <w:rPr>
          <w:rFonts w:asciiTheme="minorHAnsi" w:hAnsiTheme="minorHAnsi" w:cstheme="minorHAnsi"/>
        </w:rPr>
        <w:t>5</w:t>
      </w:r>
      <w:r w:rsidR="00AB2D15" w:rsidRPr="00DC3006">
        <w:rPr>
          <w:rFonts w:asciiTheme="minorHAnsi" w:hAnsiTheme="minorHAnsi" w:cstheme="minorHAnsi"/>
        </w:rPr>
        <w:t>71</w:t>
      </w:r>
      <w:r w:rsidR="000A41BD" w:rsidRPr="00DC3006">
        <w:rPr>
          <w:rFonts w:asciiTheme="minorHAnsi" w:hAnsiTheme="minorHAnsi" w:cstheme="minorHAnsi"/>
        </w:rPr>
        <w:t>.GOP.</w:t>
      </w:r>
      <w:r w:rsidR="00AB2D15" w:rsidRPr="00DC3006">
        <w:rPr>
          <w:rFonts w:asciiTheme="minorHAnsi" w:hAnsiTheme="minorHAnsi" w:cstheme="minorHAnsi"/>
        </w:rPr>
        <w:t xml:space="preserve"> 54</w:t>
      </w:r>
      <w:r w:rsidR="000A41BD" w:rsidRPr="00DC3006">
        <w:rPr>
          <w:rFonts w:asciiTheme="minorHAnsi" w:hAnsiTheme="minorHAnsi" w:cstheme="minorHAnsi"/>
        </w:rPr>
        <w:t>.2025.</w:t>
      </w:r>
      <w:r w:rsidR="00EE7600" w:rsidRPr="00DC3006">
        <w:rPr>
          <w:rFonts w:asciiTheme="minorHAnsi" w:hAnsiTheme="minorHAnsi" w:cstheme="minorHAnsi"/>
        </w:rPr>
        <w:t>JB</w:t>
      </w:r>
    </w:p>
    <w:p w14:paraId="4E4E19AA" w14:textId="7E8FBF1D" w:rsidR="003D2171" w:rsidRPr="00DC3006" w:rsidRDefault="00E31CFA" w:rsidP="00DC3006">
      <w:pPr>
        <w:spacing w:after="120"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Na podstawie </w:t>
      </w:r>
      <w:r w:rsidR="00FB50D8" w:rsidRPr="00DC3006">
        <w:rPr>
          <w:rFonts w:asciiTheme="minorHAnsi" w:hAnsiTheme="minorHAnsi" w:cstheme="minorHAnsi"/>
        </w:rPr>
        <w:t xml:space="preserve">40a pkt 1, </w:t>
      </w:r>
      <w:r w:rsidRPr="00DC3006">
        <w:rPr>
          <w:rFonts w:asciiTheme="minorHAnsi" w:hAnsiTheme="minorHAnsi" w:cstheme="minorHAnsi"/>
        </w:rPr>
        <w:t xml:space="preserve">40a </w:t>
      </w:r>
      <w:r w:rsidR="00624369" w:rsidRPr="00DC3006">
        <w:rPr>
          <w:rFonts w:asciiTheme="minorHAnsi" w:hAnsiTheme="minorHAnsi" w:cstheme="minorHAnsi"/>
        </w:rPr>
        <w:t>pkt 3</w:t>
      </w:r>
      <w:r w:rsidRPr="00DC3006">
        <w:rPr>
          <w:rFonts w:asciiTheme="minorHAnsi" w:hAnsiTheme="minorHAnsi" w:cstheme="minorHAnsi"/>
        </w:rPr>
        <w:t xml:space="preserve">, 40b ust.1 </w:t>
      </w:r>
      <w:r w:rsidR="000F4574" w:rsidRPr="00DC3006">
        <w:rPr>
          <w:rFonts w:asciiTheme="minorHAnsi" w:hAnsiTheme="minorHAnsi" w:cstheme="minorHAnsi"/>
        </w:rPr>
        <w:t xml:space="preserve">pkt 1 </w:t>
      </w:r>
      <w:r w:rsidRPr="00DC3006">
        <w:rPr>
          <w:rFonts w:asciiTheme="minorHAnsi" w:hAnsiTheme="minorHAnsi" w:cstheme="minorHAnsi"/>
        </w:rPr>
        <w:t xml:space="preserve">i </w:t>
      </w:r>
      <w:r w:rsidR="000F4574" w:rsidRPr="00DC3006">
        <w:rPr>
          <w:rFonts w:asciiTheme="minorHAnsi" w:hAnsiTheme="minorHAnsi" w:cstheme="minorHAnsi"/>
        </w:rPr>
        <w:t>ust.</w:t>
      </w:r>
      <w:r w:rsidRPr="00DC3006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411C3A" w:rsidRPr="00DC3006">
        <w:rPr>
          <w:rFonts w:asciiTheme="minorHAnsi" w:hAnsiTheme="minorHAnsi" w:cstheme="minorHAnsi"/>
        </w:rPr>
        <w:t xml:space="preserve"> </w:t>
      </w:r>
      <w:r w:rsidRPr="00DC3006">
        <w:rPr>
          <w:rFonts w:asciiTheme="minorHAnsi" w:hAnsiTheme="minorHAnsi" w:cstheme="minorHAnsi"/>
        </w:rPr>
        <w:t xml:space="preserve">(Dz.U. </w:t>
      </w:r>
      <w:r w:rsidR="00FB50D8" w:rsidRPr="00DC3006">
        <w:rPr>
          <w:rFonts w:asciiTheme="minorHAnsi" w:hAnsiTheme="minorHAnsi" w:cstheme="minorHAnsi"/>
        </w:rPr>
        <w:br/>
      </w:r>
      <w:r w:rsidRPr="00DC3006">
        <w:rPr>
          <w:rFonts w:asciiTheme="minorHAnsi" w:hAnsiTheme="minorHAnsi" w:cstheme="minorHAnsi"/>
        </w:rPr>
        <w:t>z 2024 r. poz. 433</w:t>
      </w:r>
      <w:r w:rsidR="002C24D9" w:rsidRPr="00DC3006">
        <w:rPr>
          <w:rFonts w:asciiTheme="minorHAnsi" w:hAnsiTheme="minorHAnsi" w:cstheme="minorHAnsi"/>
        </w:rPr>
        <w:t>,</w:t>
      </w:r>
      <w:r w:rsidRPr="00DC3006">
        <w:rPr>
          <w:rFonts w:asciiTheme="minorHAnsi" w:hAnsiTheme="minorHAnsi" w:cstheme="minorHAnsi"/>
        </w:rPr>
        <w:t xml:space="preserve">ze zm.) </w:t>
      </w:r>
      <w:r w:rsidR="003D2171" w:rsidRPr="00DC3006">
        <w:rPr>
          <w:rFonts w:asciiTheme="minorHAnsi" w:hAnsiTheme="minorHAnsi" w:cstheme="minorHAnsi"/>
        </w:rPr>
        <w:t>oraz art. 104 § 1 ustawy z dnia 14 czerwca 1960</w:t>
      </w:r>
      <w:r w:rsidR="002E092D" w:rsidRPr="00DC3006">
        <w:rPr>
          <w:rFonts w:asciiTheme="minorHAnsi" w:hAnsiTheme="minorHAnsi" w:cstheme="minorHAnsi"/>
        </w:rPr>
        <w:t xml:space="preserve"> </w:t>
      </w:r>
      <w:r w:rsidR="003D2171" w:rsidRPr="00DC3006">
        <w:rPr>
          <w:rFonts w:asciiTheme="minorHAnsi" w:hAnsiTheme="minorHAnsi" w:cstheme="minorHAnsi"/>
        </w:rPr>
        <w:t>r. Kodeks postępowania administracyjnego</w:t>
      </w:r>
      <w:r w:rsidR="00FB50D8" w:rsidRPr="00DC3006">
        <w:rPr>
          <w:rFonts w:asciiTheme="minorHAnsi" w:hAnsiTheme="minorHAnsi" w:cstheme="minorHAnsi"/>
        </w:rPr>
        <w:t xml:space="preserve"> </w:t>
      </w:r>
      <w:r w:rsidR="00E51363" w:rsidRPr="00DC3006">
        <w:rPr>
          <w:rFonts w:asciiTheme="minorHAnsi" w:hAnsiTheme="minorHAnsi" w:cstheme="minorHAnsi"/>
        </w:rPr>
        <w:t>(Dz.U. z 202</w:t>
      </w:r>
      <w:r w:rsidR="00074C6A" w:rsidRPr="00DC3006">
        <w:rPr>
          <w:rFonts w:asciiTheme="minorHAnsi" w:hAnsiTheme="minorHAnsi" w:cstheme="minorHAnsi"/>
        </w:rPr>
        <w:t>5</w:t>
      </w:r>
      <w:r w:rsidR="00E51363" w:rsidRPr="00DC3006">
        <w:rPr>
          <w:rFonts w:asciiTheme="minorHAnsi" w:hAnsiTheme="minorHAnsi" w:cstheme="minorHAnsi"/>
        </w:rPr>
        <w:t xml:space="preserve"> r. poz. </w:t>
      </w:r>
      <w:r w:rsidR="00074C6A" w:rsidRPr="00DC3006">
        <w:rPr>
          <w:rFonts w:asciiTheme="minorHAnsi" w:hAnsiTheme="minorHAnsi" w:cstheme="minorHAnsi"/>
        </w:rPr>
        <w:t>1691)</w:t>
      </w:r>
      <w:r w:rsidR="0026455B" w:rsidRPr="00DC3006">
        <w:rPr>
          <w:rFonts w:asciiTheme="minorHAnsi" w:hAnsiTheme="minorHAnsi" w:cstheme="minorHAnsi"/>
        </w:rPr>
        <w:t xml:space="preserve"> </w:t>
      </w:r>
      <w:r w:rsidR="003D2171" w:rsidRPr="00DC3006">
        <w:rPr>
          <w:rFonts w:asciiTheme="minorHAnsi" w:hAnsiTheme="minorHAnsi" w:cstheme="minorHAnsi"/>
        </w:rPr>
        <w:t>po przeprowadzeniu postępowania administracyjnego</w:t>
      </w:r>
    </w:p>
    <w:p w14:paraId="64F67675" w14:textId="77777777" w:rsidR="009855BE" w:rsidRPr="00DC3006" w:rsidRDefault="009855BE" w:rsidP="00DC3006">
      <w:pPr>
        <w:spacing w:line="336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Mazowiecki Wojewódzki Inspektor Inspekcji Handlowej</w:t>
      </w:r>
    </w:p>
    <w:p w14:paraId="5E2B64E8" w14:textId="6C3293C7" w:rsidR="009855BE" w:rsidRPr="00DC3006" w:rsidRDefault="009855BE" w:rsidP="00DC3006">
      <w:pPr>
        <w:spacing w:line="336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wymierza przedsiębiorcy</w:t>
      </w:r>
      <w:r w:rsidR="0015762F" w:rsidRPr="00DC3006">
        <w:rPr>
          <w:rFonts w:asciiTheme="minorHAnsi" w:hAnsiTheme="minorHAnsi" w:cstheme="minorHAnsi"/>
        </w:rPr>
        <w:t>:</w:t>
      </w:r>
    </w:p>
    <w:p w14:paraId="34B817F2" w14:textId="23887F25" w:rsidR="00FD0DD8" w:rsidRPr="00DC3006" w:rsidRDefault="00FD0DD8" w:rsidP="00DC3006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216187577"/>
      <w:r w:rsidRPr="00DC3006">
        <w:rPr>
          <w:rFonts w:asciiTheme="minorHAnsi" w:hAnsiTheme="minorHAnsi" w:cstheme="minorHAnsi"/>
        </w:rPr>
        <w:t>D</w:t>
      </w:r>
      <w:bookmarkStart w:id="1" w:name="_Hlk218692282"/>
      <w:r w:rsidRPr="00DC3006">
        <w:rPr>
          <w:rFonts w:asciiTheme="minorHAnsi" w:hAnsiTheme="minorHAnsi" w:cstheme="minorHAnsi"/>
        </w:rPr>
        <w:t>UET-GOZDOWO SPÓŁKA Z OGRANICZONĄ ODPOWIEDZIALNOŚCIĄ</w:t>
      </w:r>
      <w:bookmarkEnd w:id="1"/>
    </w:p>
    <w:p w14:paraId="3E25A7F7" w14:textId="6FF95D1F" w:rsidR="00C85F45" w:rsidRPr="00DC3006" w:rsidRDefault="00C85F45" w:rsidP="00DC3006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z siedzibą w </w:t>
      </w:r>
      <w:bookmarkEnd w:id="0"/>
      <w:r w:rsidR="00FD0DD8" w:rsidRPr="00DC3006">
        <w:rPr>
          <w:rFonts w:asciiTheme="minorHAnsi" w:hAnsiTheme="minorHAnsi" w:cstheme="minorHAnsi"/>
        </w:rPr>
        <w:t>Gozdowie</w:t>
      </w:r>
      <w:r w:rsidR="00EE3814" w:rsidRPr="00DC3006">
        <w:rPr>
          <w:rFonts w:asciiTheme="minorHAnsi" w:hAnsiTheme="minorHAnsi" w:cstheme="minorHAnsi"/>
        </w:rPr>
        <w:t xml:space="preserve">, </w:t>
      </w:r>
      <w:r w:rsidR="00FD0DD8" w:rsidRPr="00DC3006">
        <w:rPr>
          <w:rFonts w:asciiTheme="minorHAnsi" w:hAnsiTheme="minorHAnsi" w:cstheme="minorHAnsi"/>
        </w:rPr>
        <w:t>ul. Płocka, nr 26, 09-213 Gozdowo</w:t>
      </w:r>
      <w:r w:rsidR="00B469AC" w:rsidRPr="00DC3006">
        <w:rPr>
          <w:rFonts w:asciiTheme="minorHAnsi" w:hAnsiTheme="minorHAnsi" w:cstheme="minorHAnsi"/>
        </w:rPr>
        <w:t>,</w:t>
      </w:r>
    </w:p>
    <w:p w14:paraId="65D711CB" w14:textId="485EBC51" w:rsidR="00A6209E" w:rsidRPr="00DC3006" w:rsidRDefault="00A6209E" w:rsidP="00DC3006">
      <w:pPr>
        <w:pStyle w:val="Akapitzlist"/>
        <w:numPr>
          <w:ilvl w:val="0"/>
          <w:numId w:val="49"/>
        </w:numPr>
        <w:spacing w:after="120" w:line="360" w:lineRule="auto"/>
        <w:ind w:left="357" w:hanging="357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karę pieniężną w wysokości 1000 zł (słownie: tysiąc złotych) z tytułu niespełnienia obowiązku </w:t>
      </w:r>
      <w:r w:rsidR="00FB50D8" w:rsidRPr="00DC3006">
        <w:rPr>
          <w:rFonts w:asciiTheme="minorHAnsi" w:hAnsiTheme="minorHAnsi" w:cstheme="minorHAnsi"/>
        </w:rPr>
        <w:t>pobierania opłaty od użytkownika końcowego</w:t>
      </w:r>
      <w:r w:rsidR="007B6E5C" w:rsidRPr="00DC3006">
        <w:rPr>
          <w:rFonts w:asciiTheme="minorHAnsi" w:hAnsiTheme="minorHAnsi" w:cstheme="minorHAnsi"/>
        </w:rPr>
        <w:t>,</w:t>
      </w:r>
      <w:r w:rsidRPr="00DC3006">
        <w:rPr>
          <w:rFonts w:asciiTheme="minorHAnsi" w:hAnsiTheme="minorHAnsi" w:cstheme="minorHAnsi"/>
        </w:rPr>
        <w:t xml:space="preserve"> określonego w art. 3b ust. 1 ustawy z dnia 11 maja </w:t>
      </w:r>
      <w:r w:rsidR="00FB50D8" w:rsidRPr="00DC3006">
        <w:rPr>
          <w:rFonts w:asciiTheme="minorHAnsi" w:hAnsiTheme="minorHAnsi" w:cstheme="minorHAnsi"/>
        </w:rPr>
        <w:br/>
      </w:r>
      <w:r w:rsidRPr="00DC3006">
        <w:rPr>
          <w:rFonts w:asciiTheme="minorHAnsi" w:hAnsiTheme="minorHAnsi" w:cstheme="minorHAnsi"/>
        </w:rPr>
        <w:t xml:space="preserve">2001 r. o obowiązkach przedsiębiorców w zakresie gospodarowania niektórymi odpadami oraz </w:t>
      </w:r>
      <w:r w:rsidR="00FB50D8" w:rsidRPr="00DC3006">
        <w:rPr>
          <w:rFonts w:asciiTheme="minorHAnsi" w:hAnsiTheme="minorHAnsi" w:cstheme="minorHAnsi"/>
        </w:rPr>
        <w:br/>
      </w:r>
      <w:r w:rsidRPr="00DC3006">
        <w:rPr>
          <w:rFonts w:asciiTheme="minorHAnsi" w:hAnsiTheme="minorHAnsi" w:cstheme="minorHAnsi"/>
        </w:rPr>
        <w:t>o opłacie produktowej.</w:t>
      </w:r>
    </w:p>
    <w:p w14:paraId="4AAFAFF4" w14:textId="708532B1" w:rsidR="00051115" w:rsidRPr="00DC3006" w:rsidRDefault="00A6209E" w:rsidP="00DC3006">
      <w:pPr>
        <w:numPr>
          <w:ilvl w:val="0"/>
          <w:numId w:val="49"/>
        </w:numPr>
        <w:spacing w:after="120" w:line="360" w:lineRule="auto"/>
        <w:ind w:left="357" w:hanging="357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karę pieniężną w wysokości 1000 zł (słownie: tysiąc złotych) z tytułu niespełnienia obowiązku zapewnienia dostępności opakowań alternatywnych ani dostępności opakowań wielokrotnego użytku</w:t>
      </w:r>
      <w:r w:rsidR="007B6E5C" w:rsidRPr="00DC3006">
        <w:rPr>
          <w:rFonts w:asciiTheme="minorHAnsi" w:hAnsiTheme="minorHAnsi" w:cstheme="minorHAnsi"/>
        </w:rPr>
        <w:t>,</w:t>
      </w:r>
      <w:r w:rsidRPr="00DC3006">
        <w:rPr>
          <w:rFonts w:asciiTheme="minorHAnsi" w:hAnsiTheme="minorHAnsi" w:cstheme="minorHAnsi"/>
        </w:rPr>
        <w:t xml:space="preserve"> określonego w art. 3b ust. 3 ustawy z dnia 11 maja 2001 r. o obowiązkach przedsiębiorców w zakresie gospodarowania niektórymi odpadami oraz o opłacie produktowej.</w:t>
      </w:r>
    </w:p>
    <w:p w14:paraId="2F91566F" w14:textId="1B3FBBD2" w:rsidR="00A6209E" w:rsidRPr="00DC3006" w:rsidRDefault="001D510D" w:rsidP="00DC3006">
      <w:pPr>
        <w:spacing w:before="120" w:line="360" w:lineRule="auto"/>
        <w:rPr>
          <w:rFonts w:asciiTheme="minorHAnsi" w:hAnsiTheme="minorHAnsi" w:cstheme="minorHAnsi"/>
          <w:spacing w:val="4"/>
          <w:kern w:val="1"/>
          <w:lang w:eastAsia="ar-SA"/>
        </w:rPr>
      </w:pPr>
      <w:r w:rsidRPr="00DC3006">
        <w:rPr>
          <w:rFonts w:asciiTheme="minorHAnsi" w:hAnsiTheme="minorHAnsi" w:cstheme="minorHAnsi"/>
          <w:spacing w:val="4"/>
          <w:kern w:val="1"/>
          <w:lang w:eastAsia="ar-SA"/>
        </w:rPr>
        <w:t xml:space="preserve">W toku kontroli przeprowadzonej w jednostce handlu detalicznego tj. sklepie należącym do spółki, przy ul. Odrodzenia, nr 6, 09-130 Baboszewo, stwierdzono, że przedsiębiorca nie pobiera opłaty </w:t>
      </w:r>
      <w:r w:rsidRPr="00DC3006">
        <w:rPr>
          <w:rFonts w:asciiTheme="minorHAnsi" w:hAnsiTheme="minorHAnsi" w:cstheme="minorHAnsi"/>
          <w:spacing w:val="4"/>
          <w:kern w:val="1"/>
          <w:lang w:eastAsia="ar-SA"/>
        </w:rPr>
        <w:br/>
        <w:t xml:space="preserve">od użytkownika końcowego nabywającego produkty jednorazowego użytku z tworzyw sztucznych wymienione w załączniku nr 6 do ustawy z dnia 11 maja 2001 r. o obowiązkach </w:t>
      </w:r>
      <w:r w:rsidRPr="00DC3006">
        <w:rPr>
          <w:rFonts w:asciiTheme="minorHAnsi" w:hAnsiTheme="minorHAnsi" w:cstheme="minorHAnsi"/>
          <w:spacing w:val="4"/>
          <w:kern w:val="1"/>
          <w:lang w:eastAsia="ar-SA"/>
        </w:rPr>
        <w:lastRenderedPageBreak/>
        <w:t xml:space="preserve">przedsiębiorców </w:t>
      </w:r>
      <w:r w:rsidRPr="00DC3006">
        <w:rPr>
          <w:rFonts w:asciiTheme="minorHAnsi" w:hAnsiTheme="minorHAnsi" w:cstheme="minorHAnsi"/>
          <w:spacing w:val="4"/>
          <w:kern w:val="1"/>
          <w:lang w:eastAsia="ar-SA"/>
        </w:rPr>
        <w:br/>
        <w:t xml:space="preserve">w zakresie gospodarowania niektórymi odpadami oraz o opłacie produktowej będące opakowaniami lub napoje lub żywność pakowane przez tego przedsiębiorcę w te produkty jednorazowego użytku </w:t>
      </w:r>
      <w:r w:rsidRPr="00DC3006">
        <w:rPr>
          <w:rFonts w:asciiTheme="minorHAnsi" w:hAnsiTheme="minorHAnsi" w:cstheme="minorHAnsi"/>
          <w:spacing w:val="4"/>
          <w:kern w:val="1"/>
          <w:lang w:eastAsia="ar-SA"/>
        </w:rPr>
        <w:br/>
        <w:t>z tworzyw sztucznych wymienione w załączniku nr 6 do ww. ustawy będące opakowaniami. Stanowi to naruszenie art. 3b ust. 1 ustawy z dnia 11 maja 2001 r. o obowiązkach przedsiębiorców w zakresie gospodarowania niektórymi odpadami oraz o opłacie produktowej.</w:t>
      </w:r>
    </w:p>
    <w:p w14:paraId="3458CF4D" w14:textId="1541CCE9" w:rsidR="007343DD" w:rsidRPr="00DC3006" w:rsidRDefault="001D510D" w:rsidP="00DC3006">
      <w:pPr>
        <w:spacing w:before="120" w:line="360" w:lineRule="auto"/>
        <w:rPr>
          <w:rFonts w:asciiTheme="minorHAnsi" w:hAnsiTheme="minorHAnsi" w:cstheme="minorHAnsi"/>
          <w:spacing w:val="4"/>
          <w:kern w:val="1"/>
          <w:lang w:eastAsia="ar-SA"/>
        </w:rPr>
      </w:pPr>
      <w:r w:rsidRPr="00DC3006">
        <w:rPr>
          <w:rFonts w:asciiTheme="minorHAnsi" w:hAnsiTheme="minorHAnsi" w:cstheme="minorHAnsi"/>
          <w:spacing w:val="4"/>
          <w:kern w:val="1"/>
          <w:lang w:eastAsia="ar-SA"/>
        </w:rPr>
        <w:t xml:space="preserve">Ponadto ustalono, że przedsiębiorca oferował żywność pakowaną w produkty jednorazowego użytku </w:t>
      </w:r>
      <w:r w:rsidRPr="00DC3006">
        <w:rPr>
          <w:rFonts w:asciiTheme="minorHAnsi" w:hAnsiTheme="minorHAnsi" w:cstheme="minorHAnsi"/>
          <w:spacing w:val="4"/>
          <w:kern w:val="1"/>
          <w:lang w:eastAsia="ar-SA"/>
        </w:rPr>
        <w:br/>
        <w:t>z tworzyw sztucznych wymienione w załączniku nr 6 do ustawy z dnia 11 maja 2001 r. o obowiązkach przedsiębiorców w zakresie gospodarowania niektórymi odpadami oraz o opłacie produktowej, będące opakowaniami, nie zapewniając dostępności opakowań alternatywnych do produktów jednorazowego użytku z tworzyw sztucznych wymienionych w załączniku nr 6 do ww. ustawy, będących opakowaniami, wytworzonych z materiałów innych niż tworzywa sztuczne, w tym innych niż tworzywa sztuczne ulegające biodegradacji, lub dostępności opakowań wielokrotnego użytku. Powyższe narusza art. 3b ust. 3 ww. ustawy.</w:t>
      </w:r>
    </w:p>
    <w:p w14:paraId="46D1BC09" w14:textId="257FD69B" w:rsidR="00395734" w:rsidRPr="00DC3006" w:rsidRDefault="00ED4C36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U Z A S A D N I E N I E</w:t>
      </w:r>
    </w:p>
    <w:p w14:paraId="6A78D090" w14:textId="4AC35038" w:rsidR="00663721" w:rsidRPr="00DC3006" w:rsidRDefault="001A164D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W dniach </w:t>
      </w:r>
      <w:bookmarkStart w:id="2" w:name="_Hlk217049099"/>
      <w:r w:rsidR="008E4C7B" w:rsidRPr="00DC3006">
        <w:rPr>
          <w:rFonts w:asciiTheme="minorHAnsi" w:hAnsiTheme="minorHAnsi" w:cstheme="minorHAnsi"/>
        </w:rPr>
        <w:t>2</w:t>
      </w:r>
      <w:bookmarkEnd w:id="2"/>
      <w:r w:rsidR="0027408C" w:rsidRPr="00DC3006">
        <w:rPr>
          <w:rFonts w:asciiTheme="minorHAnsi" w:hAnsiTheme="minorHAnsi" w:cstheme="minorHAnsi"/>
        </w:rPr>
        <w:t>6.08.2025 r</w:t>
      </w:r>
      <w:r w:rsidR="00391694" w:rsidRPr="00DC3006">
        <w:rPr>
          <w:rFonts w:asciiTheme="minorHAnsi" w:hAnsiTheme="minorHAnsi" w:cstheme="minorHAnsi"/>
        </w:rPr>
        <w:t xml:space="preserve"> </w:t>
      </w:r>
      <w:r w:rsidR="00F86254" w:rsidRPr="00DC3006">
        <w:rPr>
          <w:rFonts w:asciiTheme="minorHAnsi" w:hAnsiTheme="minorHAnsi" w:cstheme="minorHAnsi"/>
        </w:rPr>
        <w:t>-</w:t>
      </w:r>
      <w:r w:rsidR="00391694" w:rsidRPr="00DC3006">
        <w:rPr>
          <w:rFonts w:asciiTheme="minorHAnsi" w:hAnsiTheme="minorHAnsi" w:cstheme="minorHAnsi"/>
        </w:rPr>
        <w:t xml:space="preserve"> </w:t>
      </w:r>
      <w:r w:rsidR="00C60E14" w:rsidRPr="00DC3006">
        <w:rPr>
          <w:rFonts w:asciiTheme="minorHAnsi" w:hAnsiTheme="minorHAnsi" w:cstheme="minorHAnsi"/>
        </w:rPr>
        <w:t>2</w:t>
      </w:r>
      <w:r w:rsidR="0027408C" w:rsidRPr="00DC3006">
        <w:rPr>
          <w:rFonts w:asciiTheme="minorHAnsi" w:hAnsiTheme="minorHAnsi" w:cstheme="minorHAnsi"/>
        </w:rPr>
        <w:t>9</w:t>
      </w:r>
      <w:r w:rsidR="00C60E14" w:rsidRPr="00DC3006">
        <w:rPr>
          <w:rFonts w:asciiTheme="minorHAnsi" w:hAnsiTheme="minorHAnsi" w:cstheme="minorHAnsi"/>
        </w:rPr>
        <w:t>.0</w:t>
      </w:r>
      <w:r w:rsidR="0027408C" w:rsidRPr="00DC3006">
        <w:rPr>
          <w:rFonts w:asciiTheme="minorHAnsi" w:hAnsiTheme="minorHAnsi" w:cstheme="minorHAnsi"/>
        </w:rPr>
        <w:t>8</w:t>
      </w:r>
      <w:r w:rsidR="004B2818" w:rsidRPr="00DC3006">
        <w:rPr>
          <w:rFonts w:asciiTheme="minorHAnsi" w:hAnsiTheme="minorHAnsi" w:cstheme="minorHAnsi"/>
        </w:rPr>
        <w:t>.2025 r.</w:t>
      </w:r>
      <w:r w:rsidRPr="00DC3006">
        <w:rPr>
          <w:rFonts w:asciiTheme="minorHAnsi" w:hAnsiTheme="minorHAnsi" w:cstheme="minorHAnsi"/>
        </w:rPr>
        <w:t xml:space="preserve"> inspektorzy Wojewódzkiego Inspektoratu Inspekcji Handlowej</w:t>
      </w:r>
      <w:r w:rsidR="00F86254" w:rsidRPr="00DC3006">
        <w:rPr>
          <w:rFonts w:asciiTheme="minorHAnsi" w:hAnsiTheme="minorHAnsi" w:cstheme="minorHAnsi"/>
        </w:rPr>
        <w:t xml:space="preserve"> </w:t>
      </w:r>
      <w:r w:rsidR="0027408C" w:rsidRPr="00DC3006">
        <w:rPr>
          <w:rFonts w:asciiTheme="minorHAnsi" w:hAnsiTheme="minorHAnsi" w:cstheme="minorHAnsi"/>
        </w:rPr>
        <w:br/>
      </w:r>
      <w:r w:rsidRPr="00DC3006">
        <w:rPr>
          <w:rFonts w:asciiTheme="minorHAnsi" w:hAnsiTheme="minorHAnsi" w:cstheme="minorHAnsi"/>
        </w:rPr>
        <w:t xml:space="preserve">w Warszawie Delegatura w </w:t>
      </w:r>
      <w:r w:rsidR="001D510D" w:rsidRPr="00DC3006">
        <w:rPr>
          <w:rFonts w:asciiTheme="minorHAnsi" w:hAnsiTheme="minorHAnsi" w:cstheme="minorHAnsi"/>
        </w:rPr>
        <w:t>Ciechanowie</w:t>
      </w:r>
      <w:r w:rsidRPr="00DC3006">
        <w:rPr>
          <w:rFonts w:asciiTheme="minorHAnsi" w:hAnsiTheme="minorHAnsi" w:cstheme="minorHAnsi"/>
        </w:rPr>
        <w:t xml:space="preserve"> przeprowadzili kontrolę przedsiębiorcy</w:t>
      </w:r>
      <w:r w:rsidR="0015762F" w:rsidRPr="00DC3006">
        <w:rPr>
          <w:rFonts w:asciiTheme="minorHAnsi" w:hAnsiTheme="minorHAnsi" w:cstheme="minorHAnsi"/>
        </w:rPr>
        <w:t xml:space="preserve">: </w:t>
      </w:r>
      <w:bookmarkStart w:id="3" w:name="_Hlk218692670"/>
      <w:bookmarkStart w:id="4" w:name="_Hlk216187643"/>
      <w:r w:rsidR="0027408C" w:rsidRPr="00DC3006">
        <w:rPr>
          <w:rFonts w:asciiTheme="minorHAnsi" w:hAnsiTheme="minorHAnsi" w:cstheme="minorHAnsi"/>
        </w:rPr>
        <w:t>D</w:t>
      </w:r>
      <w:r w:rsidR="001D510D" w:rsidRPr="00DC3006">
        <w:rPr>
          <w:rFonts w:asciiTheme="minorHAnsi" w:hAnsiTheme="minorHAnsi" w:cstheme="minorHAnsi"/>
        </w:rPr>
        <w:t>UET-GOZDOWO SPÓŁKA Z OGRANICZONĄ ODPOWIEDZIALNOŚCIĄ</w:t>
      </w:r>
      <w:r w:rsidR="00C60E14" w:rsidRPr="00DC3006">
        <w:rPr>
          <w:rFonts w:asciiTheme="minorHAnsi" w:hAnsiTheme="minorHAnsi" w:cstheme="minorHAnsi"/>
        </w:rPr>
        <w:t xml:space="preserve"> siedzibą w </w:t>
      </w:r>
      <w:r w:rsidR="006E6757" w:rsidRPr="00DC3006">
        <w:rPr>
          <w:rFonts w:asciiTheme="minorHAnsi" w:hAnsiTheme="minorHAnsi" w:cstheme="minorHAnsi"/>
        </w:rPr>
        <w:t>Gozdowi</w:t>
      </w:r>
      <w:r w:rsidR="00C60E14" w:rsidRPr="00DC3006">
        <w:rPr>
          <w:rFonts w:asciiTheme="minorHAnsi" w:hAnsiTheme="minorHAnsi" w:cstheme="minorHAnsi"/>
        </w:rPr>
        <w:t>e</w:t>
      </w:r>
      <w:bookmarkEnd w:id="3"/>
      <w:r w:rsidR="00663721" w:rsidRPr="00DC3006">
        <w:rPr>
          <w:rFonts w:asciiTheme="minorHAnsi" w:hAnsiTheme="minorHAnsi" w:cstheme="minorHAnsi"/>
        </w:rPr>
        <w:t xml:space="preserve">. </w:t>
      </w:r>
    </w:p>
    <w:bookmarkEnd w:id="4"/>
    <w:p w14:paraId="4DC4B459" w14:textId="20C00AFA" w:rsidR="00172466" w:rsidRPr="00DC3006" w:rsidRDefault="0027408C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  <w:spacing w:val="4"/>
          <w:kern w:val="1"/>
          <w:lang w:eastAsia="ar-SA"/>
        </w:rPr>
        <w:t xml:space="preserve">W toku kontroli przeprowadzonej w jednostce handlu detalicznego tj. sklepie należącym do spółki, przy ul. Odrodzenia, nr 6, 09-130 Baboszewo, stwierdzono, że przedsiębiorca nie pobiera opłaty </w:t>
      </w:r>
      <w:r w:rsidR="00391161" w:rsidRPr="00DC3006">
        <w:rPr>
          <w:rFonts w:asciiTheme="minorHAnsi" w:hAnsiTheme="minorHAnsi" w:cstheme="minorHAnsi"/>
          <w:spacing w:val="4"/>
          <w:kern w:val="1"/>
          <w:lang w:eastAsia="ar-SA"/>
        </w:rPr>
        <w:br/>
      </w:r>
      <w:r w:rsidRPr="00DC3006">
        <w:rPr>
          <w:rFonts w:asciiTheme="minorHAnsi" w:hAnsiTheme="minorHAnsi" w:cstheme="minorHAnsi"/>
          <w:spacing w:val="4"/>
          <w:kern w:val="1"/>
          <w:lang w:eastAsia="ar-SA"/>
        </w:rPr>
        <w:t xml:space="preserve">od użytkownika końcowego nabywającego produkty jednorazowego użytku z tworzyw sztucznych wymienione w załączniku nr 6 do ustawy z dnia 11 maja 2001 r. o obowiązkach przedsiębiorców </w:t>
      </w:r>
      <w:r w:rsidR="00391161" w:rsidRPr="00DC3006">
        <w:rPr>
          <w:rFonts w:asciiTheme="minorHAnsi" w:hAnsiTheme="minorHAnsi" w:cstheme="minorHAnsi"/>
          <w:spacing w:val="4"/>
          <w:kern w:val="1"/>
          <w:lang w:eastAsia="ar-SA"/>
        </w:rPr>
        <w:br/>
      </w:r>
      <w:r w:rsidRPr="00DC3006">
        <w:rPr>
          <w:rFonts w:asciiTheme="minorHAnsi" w:hAnsiTheme="minorHAnsi" w:cstheme="minorHAnsi"/>
          <w:spacing w:val="4"/>
          <w:kern w:val="1"/>
          <w:lang w:eastAsia="ar-SA"/>
        </w:rPr>
        <w:t xml:space="preserve">w zakresie gospodarowania niektórymi odpadami oraz o opłacie produktowej będące opakowaniami lub napoje lub żywność pakowane przez tego przedsiębiorcę w te produkty jednorazowego użytku </w:t>
      </w:r>
      <w:r w:rsidR="00391161" w:rsidRPr="00DC3006">
        <w:rPr>
          <w:rFonts w:asciiTheme="minorHAnsi" w:hAnsiTheme="minorHAnsi" w:cstheme="minorHAnsi"/>
          <w:spacing w:val="4"/>
          <w:kern w:val="1"/>
          <w:lang w:eastAsia="ar-SA"/>
        </w:rPr>
        <w:br/>
      </w:r>
      <w:r w:rsidRPr="00DC3006">
        <w:rPr>
          <w:rFonts w:asciiTheme="minorHAnsi" w:hAnsiTheme="minorHAnsi" w:cstheme="minorHAnsi"/>
          <w:spacing w:val="4"/>
          <w:kern w:val="1"/>
          <w:lang w:eastAsia="ar-SA"/>
        </w:rPr>
        <w:t xml:space="preserve">z tworzyw sztucznych wymienione w załączniku nr 6 do ww. ustawy będące opakowaniami. Stanowi to naruszenie art. 3b ust. 1 ustawy z dnia 11 maja 2001 r. o obowiązkach przedsiębiorców w zakresie gospodarowania niektórymi odpadami oraz o opłacie produktowej. </w:t>
      </w:r>
    </w:p>
    <w:p w14:paraId="12BD9B5E" w14:textId="6C5C0311" w:rsidR="0027408C" w:rsidRPr="00DC3006" w:rsidRDefault="0027408C" w:rsidP="00DC3006">
      <w:pPr>
        <w:spacing w:line="360" w:lineRule="auto"/>
        <w:rPr>
          <w:rFonts w:asciiTheme="minorHAnsi" w:hAnsiTheme="minorHAnsi" w:cstheme="minorHAnsi"/>
          <w:spacing w:val="4"/>
          <w:kern w:val="1"/>
          <w:lang w:eastAsia="ar-SA"/>
        </w:rPr>
      </w:pPr>
      <w:r w:rsidRPr="00DC3006">
        <w:rPr>
          <w:rFonts w:asciiTheme="minorHAnsi" w:hAnsiTheme="minorHAnsi" w:cstheme="minorHAnsi"/>
          <w:spacing w:val="4"/>
          <w:kern w:val="1"/>
          <w:lang w:eastAsia="ar-SA"/>
        </w:rPr>
        <w:lastRenderedPageBreak/>
        <w:t xml:space="preserve">Ponadto ustalono, że przedsiębiorca oferował żywność pakowaną w produkty jednorazowego użytku </w:t>
      </w:r>
      <w:r w:rsidRPr="00DC3006">
        <w:rPr>
          <w:rFonts w:asciiTheme="minorHAnsi" w:hAnsiTheme="minorHAnsi" w:cstheme="minorHAnsi"/>
          <w:spacing w:val="4"/>
          <w:kern w:val="1"/>
          <w:lang w:eastAsia="ar-SA"/>
        </w:rPr>
        <w:br/>
        <w:t>z tworzyw sztucznych wymienione w załączniku nr 6 do ustawy z dnia 11 maja 2001 r. o obowiązkach przedsiębiorców w zakresie gospodarowania niektórymi odpadami oraz o opłacie produktowej, będące opakowaniami, nie zapewniając dostępności opakowań alternatywnych do produktów jednorazowego użytku z tworzyw sztucznych wymienionych w załączniku nr 6 do ww. ustawy, będących opakowaniami, wytworzonych z materiałów innych niż tworzywa sztuczne, w tym innych niż tworzywa sztuczne ulegające biodegradacji, lub dostępności opakowań wielokrotnego użytku. Powyższe narusza art. 3b ust. 3 ww. ustawy.</w:t>
      </w:r>
    </w:p>
    <w:p w14:paraId="68872F42" w14:textId="395EB50B" w:rsidR="00F34863" w:rsidRPr="00DC3006" w:rsidRDefault="00EE74BB" w:rsidP="00DC3006">
      <w:pPr>
        <w:spacing w:before="120" w:after="120"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DC3006">
        <w:rPr>
          <w:rFonts w:asciiTheme="minorHAnsi" w:hAnsiTheme="minorHAnsi" w:cstheme="minorHAnsi"/>
        </w:rPr>
        <w:t xml:space="preserve"> co </w:t>
      </w:r>
      <w:r w:rsidR="00A07D5D" w:rsidRPr="00DC3006">
        <w:rPr>
          <w:rFonts w:asciiTheme="minorHAnsi" w:hAnsiTheme="minorHAnsi" w:cstheme="minorHAnsi"/>
        </w:rPr>
        <w:t>następuje</w:t>
      </w:r>
      <w:r w:rsidR="001B0B52" w:rsidRPr="00DC3006">
        <w:rPr>
          <w:rFonts w:asciiTheme="minorHAnsi" w:hAnsiTheme="minorHAnsi" w:cstheme="minorHAnsi"/>
        </w:rPr>
        <w:t>.</w:t>
      </w:r>
    </w:p>
    <w:p w14:paraId="791E11DF" w14:textId="6DCC2751" w:rsidR="00E35FA9" w:rsidRPr="00DC3006" w:rsidRDefault="00E35FA9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W myśl art. 40a ust. 1 ww. ustawy administracyjnej karze pieniężnej podlega ten, kto</w:t>
      </w:r>
      <w:bookmarkStart w:id="5" w:name="mip72395893"/>
      <w:bookmarkEnd w:id="5"/>
      <w:r w:rsidRPr="00DC3006">
        <w:rPr>
          <w:rFonts w:asciiTheme="minorHAnsi" w:hAnsiTheme="minorHAnsi" w:cstheme="minorHAnsi"/>
        </w:rPr>
        <w:t xml:space="preserve"> wbrew przepisowi art. 3b ust. 1 nie pobiera opłaty od użytkownika końcowego nabywającego produkty jednorazowego użytku z tworzyw sztucznych wymienione w załączniku nr 6 do ustawy będące opakowaniami lub napoje </w:t>
      </w:r>
      <w:r w:rsidRPr="00DC3006">
        <w:rPr>
          <w:rFonts w:asciiTheme="minorHAnsi" w:hAnsiTheme="minorHAnsi" w:cstheme="minorHAnsi"/>
        </w:rPr>
        <w:br/>
        <w:t xml:space="preserve">lub żywność pakowane przez tego przedsiębiorcę w te produkty. Art. 3b ust. 1 stanowi, że </w:t>
      </w:r>
      <w:r w:rsidRPr="00DC3006">
        <w:rPr>
          <w:rFonts w:asciiTheme="minorHAnsi" w:eastAsiaTheme="minorHAnsi" w:hAnsiTheme="minorHAnsi" w:cstheme="minorHAnsi"/>
          <w:lang w:eastAsia="en-US"/>
        </w:rPr>
        <w:t xml:space="preserve">przedsiębiorca prowadzący jednostkę handlu detalicznego, jednostkę handlu hurtowego lub jednostkę gastronomiczną, </w:t>
      </w:r>
      <w:r w:rsidRPr="00DC3006">
        <w:rPr>
          <w:rFonts w:asciiTheme="minorHAnsi" w:eastAsiaTheme="minorHAnsi" w:hAnsiTheme="minorHAnsi" w:cstheme="minorHAnsi"/>
          <w:lang w:eastAsia="en-US"/>
        </w:rPr>
        <w:br/>
        <w:t xml:space="preserve">w których są oferowane produkty jednorazowego użytku z tworzyw sztucznych wymienione w </w:t>
      </w:r>
      <w:hyperlink r:id="rId8" w:history="1">
        <w:r w:rsidRPr="00DC3006">
          <w:rPr>
            <w:rFonts w:asciiTheme="minorHAnsi" w:eastAsiaTheme="minorHAnsi" w:hAnsiTheme="minorHAnsi" w:cstheme="minorHAnsi"/>
            <w:lang w:eastAsia="en-US"/>
          </w:rPr>
          <w:t>załączniku nr 6</w:t>
        </w:r>
      </w:hyperlink>
      <w:r w:rsidRPr="00DC3006">
        <w:rPr>
          <w:rFonts w:asciiTheme="minorHAnsi" w:eastAsiaTheme="minorHAnsi" w:hAnsiTheme="minorHAnsi" w:cstheme="minorHAnsi"/>
          <w:lang w:eastAsia="en-US"/>
        </w:rPr>
        <w:t xml:space="preserve"> do ustawy będące opakowaniami lub napoje lub żywność pakowane przez tego przedsiębiorcę </w:t>
      </w:r>
      <w:r w:rsidRPr="00DC3006">
        <w:rPr>
          <w:rFonts w:asciiTheme="minorHAnsi" w:eastAsiaTheme="minorHAnsi" w:hAnsiTheme="minorHAnsi" w:cstheme="minorHAnsi"/>
          <w:lang w:eastAsia="en-US"/>
        </w:rPr>
        <w:br/>
        <w:t>w te produkty, jest obowiązany do pobrania opłaty od użytkownika końcowego nabywającego te produkty lub napoje lub żywność w tych produktach, zwanej dalej "opłatą”.</w:t>
      </w:r>
    </w:p>
    <w:p w14:paraId="330653BE" w14:textId="6C64CDC7" w:rsidR="00AA1560" w:rsidRPr="00DC3006" w:rsidRDefault="00AA1560" w:rsidP="00DC3006">
      <w:pPr>
        <w:spacing w:before="120" w:after="120"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DC3006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DC3006">
        <w:rPr>
          <w:rFonts w:asciiTheme="minorHAnsi" w:hAnsiTheme="minorHAnsi" w:cstheme="minorHAnsi"/>
        </w:rPr>
        <w:br/>
        <w:t xml:space="preserve">z tworzyw sztucznych wymienionych w załączniku nr 6 do ustawy będących opakowaniami, wytworzonych z materiałów innych niż tworzywa sztuczne, w tym innych niż tworzywa sztuczne ulegające biodegradacji, lub dostępności opakowań wielokrotnego użytku. </w:t>
      </w:r>
      <w:r w:rsidR="006D3A1B" w:rsidRPr="00DC3006">
        <w:rPr>
          <w:rFonts w:asciiTheme="minorHAnsi" w:hAnsiTheme="minorHAnsi" w:cstheme="minorHAnsi"/>
        </w:rPr>
        <w:t>Art. 3b ust. 1 stanowi, że przedsiębiorca prowadzący jednostkę handlu detalicznego, jednostkę handlu hurtowego lub jednostkę gastronomiczną, w których</w:t>
      </w:r>
      <w:r w:rsidR="006D3A1B" w:rsidRPr="00DC3006">
        <w:rPr>
          <w:rFonts w:asciiTheme="minorHAnsi" w:hAnsiTheme="minorHAnsi" w:cstheme="minorHAnsi"/>
        </w:rPr>
        <w:br/>
        <w:t>są oferowane produkty jednorazowego użytku z tworzyw sztucznych wymienione w załączniku nr 6</w:t>
      </w:r>
      <w:r w:rsidR="006D3A1B" w:rsidRPr="00DC3006">
        <w:rPr>
          <w:rFonts w:asciiTheme="minorHAnsi" w:hAnsiTheme="minorHAnsi" w:cstheme="minorHAnsi"/>
        </w:rPr>
        <w:br/>
        <w:t xml:space="preserve">do ustawy będące opakowaniami lub napoje lub żywność pakowane przez tego przedsiębiorcę </w:t>
      </w:r>
      <w:r w:rsidR="006D3A1B" w:rsidRPr="00DC3006">
        <w:rPr>
          <w:rFonts w:asciiTheme="minorHAnsi" w:hAnsiTheme="minorHAnsi" w:cstheme="minorHAnsi"/>
        </w:rPr>
        <w:br/>
      </w:r>
      <w:r w:rsidR="006D3A1B" w:rsidRPr="00DC3006">
        <w:rPr>
          <w:rFonts w:asciiTheme="minorHAnsi" w:hAnsiTheme="minorHAnsi" w:cstheme="minorHAnsi"/>
        </w:rPr>
        <w:lastRenderedPageBreak/>
        <w:t>w te produkty, jest obowiązany do pobrania opłaty od użytkownika końcowego nabywającego te produkty lub napoje lub żywność w tych produktach, zwanej dalej "opłatą”. Natomiast z</w:t>
      </w:r>
      <w:r w:rsidRPr="00DC3006">
        <w:rPr>
          <w:rFonts w:asciiTheme="minorHAnsi" w:hAnsiTheme="minorHAnsi" w:cstheme="minorHAnsi"/>
        </w:rPr>
        <w:t>godnie z art. 3b ust. 3 przedsiębiorca,</w:t>
      </w:r>
      <w:r w:rsidR="00F86254" w:rsidRPr="00DC3006">
        <w:rPr>
          <w:rFonts w:asciiTheme="minorHAnsi" w:hAnsiTheme="minorHAnsi" w:cstheme="minorHAnsi"/>
        </w:rPr>
        <w:t xml:space="preserve"> </w:t>
      </w:r>
      <w:r w:rsidRPr="00DC3006">
        <w:rPr>
          <w:rFonts w:asciiTheme="minorHAnsi" w:hAnsiTheme="minorHAnsi" w:cstheme="minorHAnsi"/>
        </w:rPr>
        <w:t>o którym mowa w ust. 1, jest obowiązany do zapewnienia dostępności opakowań alternatywnych</w:t>
      </w:r>
      <w:r w:rsidR="00F86254" w:rsidRPr="00DC3006">
        <w:rPr>
          <w:rFonts w:asciiTheme="minorHAnsi" w:hAnsiTheme="minorHAnsi" w:cstheme="minorHAnsi"/>
        </w:rPr>
        <w:t xml:space="preserve"> </w:t>
      </w:r>
      <w:r w:rsidRPr="00DC3006">
        <w:rPr>
          <w:rFonts w:asciiTheme="minorHAnsi" w:hAnsiTheme="minorHAnsi" w:cstheme="minorHAnsi"/>
        </w:rPr>
        <w:t>do produktów</w:t>
      </w:r>
      <w:r w:rsidR="0020721F" w:rsidRPr="00DC3006">
        <w:rPr>
          <w:rFonts w:asciiTheme="minorHAnsi" w:hAnsiTheme="minorHAnsi" w:cstheme="minorHAnsi"/>
        </w:rPr>
        <w:t xml:space="preserve"> </w:t>
      </w:r>
      <w:r w:rsidRPr="00DC3006">
        <w:rPr>
          <w:rFonts w:asciiTheme="minorHAnsi" w:hAnsiTheme="minorHAnsi" w:cstheme="minorHAnsi"/>
        </w:rPr>
        <w:t>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DC3006" w:rsidRDefault="00AA1560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DC3006" w:rsidRDefault="00AA1560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DC3006" w:rsidRDefault="00AA1560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DC3006" w:rsidRDefault="00AA1560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DC3006" w:rsidRDefault="00AA1560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DC3006" w:rsidRDefault="00AA1560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2A0AEDF8" w14:textId="051E065B" w:rsidR="00AA1560" w:rsidRPr="00DC3006" w:rsidRDefault="00AA1560" w:rsidP="00DC3006">
      <w:pPr>
        <w:spacing w:before="120" w:after="120"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Mając na uwadze powyższe należy stwierdzić, iż kontrolowany przedsiębiorca</w:t>
      </w:r>
      <w:r w:rsidR="00663721" w:rsidRPr="00DC3006">
        <w:rPr>
          <w:rFonts w:asciiTheme="minorHAnsi" w:hAnsiTheme="minorHAnsi" w:cstheme="minorHAnsi"/>
        </w:rPr>
        <w:t xml:space="preserve">: </w:t>
      </w:r>
      <w:bookmarkStart w:id="6" w:name="_Hlk218692701"/>
      <w:r w:rsidR="0027408C" w:rsidRPr="00DC3006">
        <w:rPr>
          <w:rFonts w:asciiTheme="minorHAnsi" w:hAnsiTheme="minorHAnsi" w:cstheme="minorHAnsi"/>
        </w:rPr>
        <w:t>DUET-GOZDOWO SPÓŁKA Z OGRANICZONĄ ODPOWIEDZIALNOŚCIĄ siedzibą w Gozdowie</w:t>
      </w:r>
      <w:r w:rsidR="008E4C7B" w:rsidRPr="00DC3006">
        <w:rPr>
          <w:rFonts w:asciiTheme="minorHAnsi" w:hAnsiTheme="minorHAnsi" w:cstheme="minorHAnsi"/>
        </w:rPr>
        <w:t xml:space="preserve"> </w:t>
      </w:r>
      <w:bookmarkEnd w:id="6"/>
      <w:r w:rsidR="00663721" w:rsidRPr="00DC3006">
        <w:rPr>
          <w:rFonts w:asciiTheme="minorHAnsi" w:hAnsiTheme="minorHAnsi" w:cstheme="minorHAnsi"/>
        </w:rPr>
        <w:t>poprzez</w:t>
      </w:r>
      <w:r w:rsidR="00E35FA9" w:rsidRPr="00DC3006">
        <w:rPr>
          <w:rFonts w:asciiTheme="minorHAnsi" w:hAnsiTheme="minorHAnsi" w:cstheme="minorHAnsi"/>
        </w:rPr>
        <w:t xml:space="preserve"> niepobieranie </w:t>
      </w:r>
      <w:r w:rsidR="0027408C" w:rsidRPr="00DC3006">
        <w:rPr>
          <w:rFonts w:asciiTheme="minorHAnsi" w:hAnsiTheme="minorHAnsi" w:cstheme="minorHAnsi"/>
        </w:rPr>
        <w:br/>
      </w:r>
      <w:r w:rsidR="00281CDB" w:rsidRPr="00DC3006">
        <w:rPr>
          <w:rFonts w:asciiTheme="minorHAnsi" w:hAnsiTheme="minorHAnsi" w:cstheme="minorHAnsi"/>
        </w:rPr>
        <w:t xml:space="preserve">w </w:t>
      </w:r>
      <w:r w:rsidR="00E35FA9" w:rsidRPr="00DC3006">
        <w:rPr>
          <w:rFonts w:asciiTheme="minorHAnsi" w:hAnsiTheme="minorHAnsi" w:cstheme="minorHAnsi"/>
        </w:rPr>
        <w:t xml:space="preserve">ww. lokalu gastronomicznym opłaty od użytkownika końcowego nie wykonał obowiązku określonego w art. 3b ust. 1 ww. ustawy. Ponadto </w:t>
      </w:r>
      <w:r w:rsidR="00391161" w:rsidRPr="00DC3006">
        <w:rPr>
          <w:rFonts w:asciiTheme="minorHAnsi" w:hAnsiTheme="minorHAnsi" w:cstheme="minorHAnsi"/>
        </w:rPr>
        <w:t xml:space="preserve">ww. </w:t>
      </w:r>
      <w:r w:rsidR="00E35FA9" w:rsidRPr="00DC3006">
        <w:rPr>
          <w:rFonts w:asciiTheme="minorHAnsi" w:hAnsiTheme="minorHAnsi" w:cstheme="minorHAnsi"/>
        </w:rPr>
        <w:t xml:space="preserve">przedsiębiorca </w:t>
      </w:r>
      <w:r w:rsidR="00281CDB" w:rsidRPr="00DC3006">
        <w:rPr>
          <w:rFonts w:asciiTheme="minorHAnsi" w:hAnsiTheme="minorHAnsi" w:cstheme="minorHAnsi"/>
        </w:rPr>
        <w:t xml:space="preserve">poprzez </w:t>
      </w:r>
      <w:r w:rsidR="00663721" w:rsidRPr="00DC3006">
        <w:rPr>
          <w:rFonts w:asciiTheme="minorHAnsi" w:hAnsiTheme="minorHAnsi" w:cstheme="minorHAnsi"/>
        </w:rPr>
        <w:t xml:space="preserve">niezapewnienie dostępności </w:t>
      </w:r>
      <w:r w:rsidRPr="00DC3006">
        <w:rPr>
          <w:rFonts w:asciiTheme="minorHAnsi" w:hAnsiTheme="minorHAnsi" w:cstheme="minorHAnsi"/>
        </w:rPr>
        <w:t xml:space="preserve">w ww. </w:t>
      </w:r>
      <w:r w:rsidR="00663721" w:rsidRPr="00DC3006">
        <w:rPr>
          <w:rFonts w:asciiTheme="minorHAnsi" w:hAnsiTheme="minorHAnsi" w:cstheme="minorHAnsi"/>
        </w:rPr>
        <w:t xml:space="preserve">jednostce handlu detalicznego </w:t>
      </w:r>
      <w:r w:rsidRPr="00DC3006">
        <w:rPr>
          <w:rFonts w:asciiTheme="minorHAnsi" w:hAnsiTheme="minorHAnsi" w:cstheme="minorHAnsi"/>
        </w:rPr>
        <w:t>opakowań</w:t>
      </w:r>
      <w:r w:rsidR="0027408C" w:rsidRPr="00DC3006">
        <w:rPr>
          <w:rFonts w:asciiTheme="minorHAnsi" w:hAnsiTheme="minorHAnsi" w:cstheme="minorHAnsi"/>
        </w:rPr>
        <w:t xml:space="preserve"> </w:t>
      </w:r>
      <w:r w:rsidRPr="00DC3006">
        <w:rPr>
          <w:rFonts w:asciiTheme="minorHAnsi" w:hAnsiTheme="minorHAnsi" w:cstheme="minorHAnsi"/>
        </w:rPr>
        <w:t>alternatywnych do opakowań jednorazowego użytku z tworzyw sztucznych wymienionych w załączniku nr 6 do ww. ustawy</w:t>
      </w:r>
      <w:r w:rsidR="00EC32AB" w:rsidRPr="00DC3006">
        <w:rPr>
          <w:rFonts w:asciiTheme="minorHAnsi" w:hAnsiTheme="minorHAnsi" w:cstheme="minorHAnsi"/>
        </w:rPr>
        <w:t xml:space="preserve"> będących opakowaniami, wytworzonych z materiałów innych niż tworzywa sztuczne, w tym innych niż tworzywa sztuczne ulegające biodegradacji</w:t>
      </w:r>
      <w:r w:rsidR="0081634F" w:rsidRPr="00DC3006">
        <w:rPr>
          <w:rFonts w:asciiTheme="minorHAnsi" w:hAnsiTheme="minorHAnsi" w:cstheme="minorHAnsi"/>
        </w:rPr>
        <w:t xml:space="preserve"> ani dostępności opakowań wielokrotnego użytku,</w:t>
      </w:r>
      <w:r w:rsidRPr="00DC3006">
        <w:rPr>
          <w:rFonts w:asciiTheme="minorHAnsi" w:hAnsiTheme="minorHAnsi" w:cstheme="minorHAnsi"/>
        </w:rPr>
        <w:t xml:space="preserve"> nie wykonał obowiązku określonego w art. 3b ust. 3 </w:t>
      </w:r>
      <w:r w:rsidR="00E35FA9" w:rsidRPr="00DC3006">
        <w:rPr>
          <w:rFonts w:asciiTheme="minorHAnsi" w:hAnsiTheme="minorHAnsi" w:cstheme="minorHAnsi"/>
        </w:rPr>
        <w:t xml:space="preserve">ww. </w:t>
      </w:r>
      <w:r w:rsidRPr="00DC3006">
        <w:rPr>
          <w:rFonts w:asciiTheme="minorHAnsi" w:hAnsiTheme="minorHAnsi" w:cstheme="minorHAnsi"/>
        </w:rPr>
        <w:t>ustawy.</w:t>
      </w:r>
      <w:r w:rsidR="00E35FA9" w:rsidRPr="00DC3006">
        <w:rPr>
          <w:rFonts w:asciiTheme="minorHAnsi" w:hAnsiTheme="minorHAnsi" w:cstheme="minorHAnsi"/>
        </w:rPr>
        <w:t xml:space="preserve"> </w:t>
      </w:r>
    </w:p>
    <w:p w14:paraId="47DBC083" w14:textId="055DCFC3" w:rsidR="00AA1560" w:rsidRPr="00DC3006" w:rsidRDefault="00AA1560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Na podstawie art. 40b ust. 2 ww. ustawy, karę pieniężną za czyny, o których mowa w art. 40a pkt </w:t>
      </w:r>
      <w:r w:rsidR="009049FA" w:rsidRPr="00DC3006">
        <w:rPr>
          <w:rFonts w:asciiTheme="minorHAnsi" w:hAnsiTheme="minorHAnsi" w:cstheme="minorHAnsi"/>
        </w:rPr>
        <w:t>1-3</w:t>
      </w:r>
      <w:r w:rsidRPr="00DC3006">
        <w:rPr>
          <w:rFonts w:asciiTheme="minorHAnsi" w:hAnsiTheme="minorHAnsi" w:cstheme="minorHAnsi"/>
        </w:rPr>
        <w:t>, wymierza, w drodze decyzji, właściwy wojewódzki inspektor Inspekcji Handlowej.</w:t>
      </w:r>
    </w:p>
    <w:p w14:paraId="7FB48A30" w14:textId="51E57ADF" w:rsidR="00AA1560" w:rsidRPr="00DC3006" w:rsidRDefault="00AA1560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DC3006">
        <w:rPr>
          <w:rFonts w:asciiTheme="minorHAnsi" w:hAnsiTheme="minorHAnsi" w:cstheme="minorHAnsi"/>
        </w:rPr>
        <w:br/>
      </w:r>
      <w:r w:rsidRPr="00DC3006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63A61C60" w:rsidR="00AA1560" w:rsidRPr="00DC3006" w:rsidRDefault="00AA1560" w:rsidP="00DC3006">
      <w:pPr>
        <w:spacing w:before="120" w:after="120" w:line="360" w:lineRule="auto"/>
        <w:rPr>
          <w:rFonts w:asciiTheme="minorHAnsi" w:hAnsiTheme="minorHAnsi" w:cstheme="minorHAnsi"/>
          <w:color w:val="EE0000"/>
        </w:rPr>
      </w:pPr>
      <w:r w:rsidRPr="00DC3006">
        <w:rPr>
          <w:rFonts w:asciiTheme="minorHAnsi" w:hAnsiTheme="minorHAnsi" w:cstheme="minorHAnsi"/>
        </w:rPr>
        <w:lastRenderedPageBreak/>
        <w:t xml:space="preserve">W związku z powyższym, pismem z </w:t>
      </w:r>
      <w:r w:rsidR="00E7230D" w:rsidRPr="00DC3006">
        <w:rPr>
          <w:rFonts w:asciiTheme="minorHAnsi" w:hAnsiTheme="minorHAnsi" w:cstheme="minorHAnsi"/>
        </w:rPr>
        <w:t>9</w:t>
      </w:r>
      <w:r w:rsidRPr="00DC3006">
        <w:rPr>
          <w:rFonts w:asciiTheme="minorHAnsi" w:hAnsiTheme="minorHAnsi" w:cstheme="minorHAnsi"/>
        </w:rPr>
        <w:t>.</w:t>
      </w:r>
      <w:r w:rsidR="00F86254" w:rsidRPr="00DC3006">
        <w:rPr>
          <w:rFonts w:asciiTheme="minorHAnsi" w:hAnsiTheme="minorHAnsi" w:cstheme="minorHAnsi"/>
        </w:rPr>
        <w:t>1</w:t>
      </w:r>
      <w:r w:rsidR="00E7230D" w:rsidRPr="00DC3006">
        <w:rPr>
          <w:rFonts w:asciiTheme="minorHAnsi" w:hAnsiTheme="minorHAnsi" w:cstheme="minorHAnsi"/>
        </w:rPr>
        <w:t>2</w:t>
      </w:r>
      <w:r w:rsidRPr="00DC3006">
        <w:rPr>
          <w:rFonts w:asciiTheme="minorHAnsi" w:hAnsiTheme="minorHAnsi" w:cstheme="minorHAnsi"/>
        </w:rPr>
        <w:t>.202</w:t>
      </w:r>
      <w:r w:rsidR="00126775" w:rsidRPr="00DC3006">
        <w:rPr>
          <w:rFonts w:asciiTheme="minorHAnsi" w:hAnsiTheme="minorHAnsi" w:cstheme="minorHAnsi"/>
        </w:rPr>
        <w:t>5</w:t>
      </w:r>
      <w:r w:rsidRPr="00DC3006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DC3006">
        <w:rPr>
          <w:rFonts w:asciiTheme="minorHAnsi" w:hAnsiTheme="minorHAnsi" w:cstheme="minorHAnsi"/>
        </w:rPr>
        <w:t xml:space="preserve"> z </w:t>
      </w:r>
      <w:r w:rsidR="009049FA" w:rsidRPr="00DC3006">
        <w:rPr>
          <w:rFonts w:asciiTheme="minorHAnsi" w:hAnsiTheme="minorHAnsi" w:cstheme="minorHAnsi"/>
        </w:rPr>
        <w:t xml:space="preserve">art. 40a pkt 1 oraz </w:t>
      </w:r>
      <w:r w:rsidR="00EA3EDC" w:rsidRPr="00DC3006">
        <w:rPr>
          <w:rFonts w:asciiTheme="minorHAnsi" w:hAnsiTheme="minorHAnsi" w:cstheme="minorHAnsi"/>
        </w:rPr>
        <w:t>art. 40a pkt 3</w:t>
      </w:r>
      <w:r w:rsidR="00045E21" w:rsidRPr="00DC3006">
        <w:rPr>
          <w:rFonts w:asciiTheme="minorHAnsi" w:hAnsiTheme="minorHAnsi" w:cstheme="minorHAnsi"/>
        </w:rPr>
        <w:t xml:space="preserve"> ustawy </w:t>
      </w:r>
      <w:r w:rsidR="009049FA" w:rsidRPr="00DC3006">
        <w:rPr>
          <w:rFonts w:asciiTheme="minorHAnsi" w:hAnsiTheme="minorHAnsi" w:cstheme="minorHAnsi"/>
        </w:rPr>
        <w:br/>
      </w:r>
      <w:r w:rsidR="00045E21" w:rsidRPr="00DC3006">
        <w:rPr>
          <w:rFonts w:asciiTheme="minorHAnsi" w:hAnsiTheme="minorHAnsi" w:cstheme="minorHAnsi"/>
        </w:rPr>
        <w:t>z dnia 11 maja 2001</w:t>
      </w:r>
      <w:r w:rsidR="00175ED4" w:rsidRPr="00DC3006">
        <w:rPr>
          <w:rFonts w:asciiTheme="minorHAnsi" w:hAnsiTheme="minorHAnsi" w:cstheme="minorHAnsi"/>
        </w:rPr>
        <w:t xml:space="preserve"> </w:t>
      </w:r>
      <w:r w:rsidR="00045E21" w:rsidRPr="00DC3006">
        <w:rPr>
          <w:rFonts w:asciiTheme="minorHAnsi" w:hAnsiTheme="minorHAnsi" w:cstheme="minorHAnsi"/>
        </w:rPr>
        <w:t xml:space="preserve">r. o obowiązkach przedsiębiorców w zakresie gospodarowania niektórymi odpadami oraz o opłacie produktowej, z tytułu niewykonania obowiązku wynikającego z </w:t>
      </w:r>
      <w:r w:rsidR="00945327" w:rsidRPr="00DC3006">
        <w:rPr>
          <w:rFonts w:asciiTheme="minorHAnsi" w:hAnsiTheme="minorHAnsi" w:cstheme="minorHAnsi"/>
        </w:rPr>
        <w:t xml:space="preserve">art. 3b ust. 1 </w:t>
      </w:r>
      <w:r w:rsidR="00E82673" w:rsidRPr="00DC3006">
        <w:rPr>
          <w:rFonts w:asciiTheme="minorHAnsi" w:hAnsiTheme="minorHAnsi" w:cstheme="minorHAnsi"/>
        </w:rPr>
        <w:t xml:space="preserve">i </w:t>
      </w:r>
      <w:r w:rsidR="00045E21" w:rsidRPr="00DC3006">
        <w:rPr>
          <w:rFonts w:asciiTheme="minorHAnsi" w:hAnsiTheme="minorHAnsi" w:cstheme="minorHAnsi"/>
        </w:rPr>
        <w:t xml:space="preserve">art. 3b ust. 3 ww. ustawy. </w:t>
      </w:r>
      <w:r w:rsidRPr="00DC3006">
        <w:rPr>
          <w:rFonts w:asciiTheme="minorHAnsi" w:hAnsiTheme="minorHAnsi" w:cstheme="minorHAnsi"/>
        </w:rPr>
        <w:t xml:space="preserve">W zawiadomieniu stronę pouczono o przysługującym jej prawie wypowiedzenia się, </w:t>
      </w:r>
      <w:r w:rsidR="00E82673" w:rsidRPr="00DC3006">
        <w:rPr>
          <w:rFonts w:asciiTheme="minorHAnsi" w:hAnsiTheme="minorHAnsi" w:cstheme="minorHAnsi"/>
        </w:rPr>
        <w:br/>
      </w:r>
      <w:r w:rsidRPr="00DC3006">
        <w:rPr>
          <w:rFonts w:asciiTheme="minorHAnsi" w:hAnsiTheme="minorHAnsi" w:cstheme="minorHAnsi"/>
        </w:rPr>
        <w:t>co do zebranych dowodów i materiałów.</w:t>
      </w:r>
      <w:r w:rsidR="0070613F" w:rsidRPr="00DC3006">
        <w:rPr>
          <w:rFonts w:asciiTheme="minorHAnsi" w:hAnsiTheme="minorHAnsi" w:cstheme="minorHAnsi"/>
        </w:rPr>
        <w:t xml:space="preserve"> </w:t>
      </w:r>
      <w:r w:rsidR="00DB1849" w:rsidRPr="00DC3006">
        <w:rPr>
          <w:rFonts w:asciiTheme="minorHAnsi" w:hAnsiTheme="minorHAnsi" w:cstheme="minorHAnsi"/>
        </w:rPr>
        <w:t>Strona z prawa tego nie skorzystała.</w:t>
      </w:r>
    </w:p>
    <w:p w14:paraId="2CF0A64E" w14:textId="3E30222A" w:rsidR="00663721" w:rsidRPr="00DC3006" w:rsidRDefault="00975A5E" w:rsidP="00DC3006">
      <w:pPr>
        <w:spacing w:before="120" w:after="120"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Zgodnie z art. 40c ust. 1 ustawy o obowiązkach przedsiębiorców w zakresie gospodarowania niektórymi odpadami oraz o opłacie produktowej, do administracyjnych kar pieniężnych nie stosuje się przepisu </w:t>
      </w:r>
      <w:r w:rsidR="005418C2" w:rsidRPr="00DC3006">
        <w:rPr>
          <w:rFonts w:asciiTheme="minorHAnsi" w:hAnsiTheme="minorHAnsi" w:cstheme="minorHAnsi"/>
        </w:rPr>
        <w:br/>
      </w:r>
      <w:r w:rsidRPr="00DC3006">
        <w:rPr>
          <w:rFonts w:asciiTheme="minorHAnsi" w:hAnsiTheme="minorHAnsi" w:cstheme="minorHAnsi"/>
        </w:rPr>
        <w:t>art. 189f ustawy z dnia 14 czerwca 1960 r. Kodeks postępowania administracyjnego.</w:t>
      </w:r>
    </w:p>
    <w:p w14:paraId="1AB6CDF0" w14:textId="3661DE79" w:rsidR="00045E21" w:rsidRPr="00DC3006" w:rsidRDefault="00045E21" w:rsidP="00DC3006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DC3006">
        <w:rPr>
          <w:rFonts w:asciiTheme="minorHAnsi" w:hAnsiTheme="minorHAnsi" w:cstheme="minorHAnsi"/>
          <w:color w:val="000000" w:themeColor="text1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0CFE4890" w14:textId="79379077" w:rsidR="007B6C7C" w:rsidRPr="00DC3006" w:rsidRDefault="007B6C7C" w:rsidP="00DC3006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DC3006">
        <w:rPr>
          <w:rFonts w:asciiTheme="minorHAnsi" w:hAnsiTheme="minorHAnsi" w:cstheme="minorHAnsi"/>
          <w:color w:val="000000" w:themeColor="text1"/>
        </w:rPr>
        <w:t xml:space="preserve">W odniesieniu do kary administracyjnej określonej w art. 40a pkt 1 ustawy z dnia 11 maja 2001 r. </w:t>
      </w:r>
      <w:r w:rsidR="00B60D89" w:rsidRPr="00DC3006">
        <w:rPr>
          <w:rFonts w:asciiTheme="minorHAnsi" w:hAnsiTheme="minorHAnsi" w:cstheme="minorHAnsi"/>
          <w:color w:val="000000" w:themeColor="text1"/>
        </w:rPr>
        <w:br/>
      </w:r>
      <w:r w:rsidRPr="00DC3006">
        <w:rPr>
          <w:rFonts w:asciiTheme="minorHAnsi" w:hAnsiTheme="minorHAnsi" w:cstheme="minorHAnsi"/>
          <w:color w:val="000000" w:themeColor="text1"/>
        </w:rPr>
        <w:t>o obowiązkach przedsiębiorców w zakresie gospodarowania niektórymi odpadami oraz o opłacie produktowej:</w:t>
      </w:r>
    </w:p>
    <w:p w14:paraId="26E6D499" w14:textId="672D7C3F" w:rsidR="00045E21" w:rsidRPr="00DC3006" w:rsidRDefault="00045E21" w:rsidP="00DC3006">
      <w:pPr>
        <w:spacing w:line="360" w:lineRule="auto"/>
        <w:rPr>
          <w:rFonts w:asciiTheme="minorHAnsi" w:hAnsiTheme="minorHAnsi" w:cstheme="minorHAnsi"/>
          <w:color w:val="EE0000"/>
        </w:rPr>
      </w:pPr>
      <w:r w:rsidRPr="00DC3006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05DAF5FC" w14:textId="39FB48D1" w:rsidR="00E35FA9" w:rsidRPr="00DC3006" w:rsidRDefault="00E35FA9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W toku kontroli stwierdzono, że </w:t>
      </w:r>
      <w:r w:rsidR="00E82673" w:rsidRPr="00DC3006">
        <w:rPr>
          <w:rFonts w:asciiTheme="minorHAnsi" w:hAnsiTheme="minorHAnsi" w:cstheme="minorHAnsi"/>
        </w:rPr>
        <w:t>przedsiębiorca</w:t>
      </w:r>
      <w:r w:rsidRPr="00DC3006">
        <w:rPr>
          <w:rFonts w:asciiTheme="minorHAnsi" w:hAnsiTheme="minorHAnsi" w:cstheme="minorHAnsi"/>
        </w:rPr>
        <w:t xml:space="preserve"> w ww. jednostce handlu detalicznego, prowadził</w:t>
      </w:r>
      <w:r w:rsidR="00E82673" w:rsidRPr="00DC3006">
        <w:rPr>
          <w:rFonts w:asciiTheme="minorHAnsi" w:hAnsiTheme="minorHAnsi" w:cstheme="minorHAnsi"/>
        </w:rPr>
        <w:t xml:space="preserve"> </w:t>
      </w:r>
      <w:r w:rsidRPr="00DC3006">
        <w:rPr>
          <w:rFonts w:asciiTheme="minorHAnsi" w:hAnsiTheme="minorHAnsi" w:cstheme="minorHAnsi"/>
        </w:rPr>
        <w:t>sprzedaż żywności pakowanej w produkty jednorazowego użytku z tworzyw sztucznych wymienione w załączniku nr 6 do ww. ustawy z dnia 11 maja 2001 r. o obowiązkach przedsiębiorców w zakresie gospodarowania niektórymi odpadami oraz o opłacie produktowej, tym samym, zgodnie z przepisami prawa, zobowiązan</w:t>
      </w:r>
      <w:r w:rsidR="00E82673" w:rsidRPr="00DC3006">
        <w:rPr>
          <w:rFonts w:asciiTheme="minorHAnsi" w:hAnsiTheme="minorHAnsi" w:cstheme="minorHAnsi"/>
        </w:rPr>
        <w:t xml:space="preserve">y </w:t>
      </w:r>
      <w:r w:rsidRPr="00DC3006">
        <w:rPr>
          <w:rFonts w:asciiTheme="minorHAnsi" w:hAnsiTheme="minorHAnsi" w:cstheme="minorHAnsi"/>
        </w:rPr>
        <w:t>był spełniać wymagania ustawy.</w:t>
      </w:r>
    </w:p>
    <w:p w14:paraId="3C1B7E05" w14:textId="120F0E5B" w:rsidR="00E35FA9" w:rsidRPr="00DC3006" w:rsidRDefault="00E35FA9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Przepis art. 3b ust. 1 ww. ustawy stanowi, że przedsiębiorca, prowadzący jednostkę handlu detalicznego, jednostkę handlu hurtowego lub jednostkę gastronomiczną, w których są oferowane produkty jednorazowego użytku z tworzyw sztucznych wymienione w załączniku nr 6 do ww. ustawy będące opakowaniami lub napoje lub żywność pakowane przez tego przedsiębiorcę w te produkty, </w:t>
      </w:r>
      <w:r w:rsidRPr="00DC3006">
        <w:rPr>
          <w:rFonts w:asciiTheme="minorHAnsi" w:hAnsiTheme="minorHAnsi" w:cstheme="minorHAnsi"/>
        </w:rPr>
        <w:br/>
        <w:t xml:space="preserve">jest obowiązany do pobrania opłaty od użytkownika końcowego nabywającego te produkty lub napoje </w:t>
      </w:r>
      <w:r w:rsidR="00576825" w:rsidRPr="00DC3006">
        <w:rPr>
          <w:rFonts w:asciiTheme="minorHAnsi" w:hAnsiTheme="minorHAnsi" w:cstheme="minorHAnsi"/>
        </w:rPr>
        <w:br/>
      </w:r>
      <w:r w:rsidRPr="00DC3006">
        <w:rPr>
          <w:rFonts w:asciiTheme="minorHAnsi" w:hAnsiTheme="minorHAnsi" w:cstheme="minorHAnsi"/>
        </w:rPr>
        <w:t xml:space="preserve">lub żywność w tych produktach, zwanej dalej opłatą. </w:t>
      </w:r>
    </w:p>
    <w:p w14:paraId="05BE5C81" w14:textId="77777777" w:rsidR="00E35FA9" w:rsidRPr="00DC3006" w:rsidRDefault="00E35FA9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lastRenderedPageBreak/>
        <w:t xml:space="preserve">Brak pobrania opłaty ma związek ze szkodliwością dla środowiska, albowiem pobieranie jej jest jednym </w:t>
      </w:r>
      <w:r w:rsidRPr="00DC3006">
        <w:rPr>
          <w:rFonts w:asciiTheme="minorHAnsi" w:hAnsiTheme="minorHAnsi" w:cstheme="minorHAnsi"/>
        </w:rPr>
        <w:br/>
        <w:t>z celów wprowadzenia ograniczeń dotyczących stosowania wybranych produktów jednorazowego użytku z tworzyw sztucznych, w tym i wycofania niektórych produktów ze sprzedaży.</w:t>
      </w:r>
    </w:p>
    <w:p w14:paraId="1491F567" w14:textId="1654C18D" w:rsidR="00D011F8" w:rsidRPr="00DC3006" w:rsidRDefault="00D011F8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Nieprawidłowość dotyczyła 1 produktu jednorazowego użytku z tworzywa sztucznego wymienionego </w:t>
      </w:r>
      <w:r w:rsidRPr="00DC3006">
        <w:rPr>
          <w:rFonts w:asciiTheme="minorHAnsi" w:hAnsiTheme="minorHAnsi" w:cstheme="minorHAnsi"/>
        </w:rPr>
        <w:br/>
        <w:t xml:space="preserve">w ww. załączniku nr 6 ww. ustawy, które były oferowane przy pakowaniu sprawdzonego 1 produktu oferowanego do sprzedaży luzem. </w:t>
      </w:r>
    </w:p>
    <w:p w14:paraId="7CF39BD2" w14:textId="4F1D8AB3" w:rsidR="002F1154" w:rsidRPr="00DC3006" w:rsidRDefault="00D011F8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Naruszenie prawa zostało stwierdzone 26.08.2025 r. Przedsiębiorca nie udzielił organowi informacji </w:t>
      </w:r>
      <w:r w:rsidRPr="00DC3006">
        <w:rPr>
          <w:rFonts w:asciiTheme="minorHAnsi" w:hAnsiTheme="minorHAnsi" w:cstheme="minorHAnsi"/>
        </w:rPr>
        <w:br/>
        <w:t xml:space="preserve">w zakresie </w:t>
      </w:r>
      <w:r w:rsidR="00EF4A85" w:rsidRPr="00DC3006">
        <w:rPr>
          <w:rFonts w:asciiTheme="minorHAnsi" w:hAnsiTheme="minorHAnsi" w:cstheme="minorHAnsi"/>
        </w:rPr>
        <w:t xml:space="preserve">realizacji </w:t>
      </w:r>
      <w:r w:rsidRPr="00DC3006">
        <w:rPr>
          <w:rFonts w:asciiTheme="minorHAnsi" w:hAnsiTheme="minorHAnsi" w:cstheme="minorHAnsi"/>
        </w:rPr>
        <w:t xml:space="preserve">obowiązku pobierania opłaty za sztukę produktu jednorazowego użytku z tworzyw sztucznych będącego opakowaniem od użytkownika końcowego, wymienionych w załączniku nr 6 do ww. ustawy będących opakowaniami, wytworzonych z materiałów innych niż tworzywa sztuczne, w tym inne </w:t>
      </w:r>
      <w:r w:rsidR="00391161" w:rsidRPr="00DC3006">
        <w:rPr>
          <w:rFonts w:asciiTheme="minorHAnsi" w:hAnsiTheme="minorHAnsi" w:cstheme="minorHAnsi"/>
        </w:rPr>
        <w:br/>
      </w:r>
      <w:r w:rsidRPr="00DC3006">
        <w:rPr>
          <w:rFonts w:asciiTheme="minorHAnsi" w:hAnsiTheme="minorHAnsi" w:cstheme="minorHAnsi"/>
        </w:rPr>
        <w:t>niż tworzywa sztuczne ulegające biodegradacji, lub dostępności opakowań wielokrotnego użytku.</w:t>
      </w:r>
    </w:p>
    <w:p w14:paraId="7EA972C0" w14:textId="77777777" w:rsidR="00045E21" w:rsidRPr="00DC3006" w:rsidRDefault="00045E21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Dotychczasowa działalność podmiotu</w:t>
      </w:r>
    </w:p>
    <w:p w14:paraId="18DC16D4" w14:textId="5D7BD383" w:rsidR="00E35FA9" w:rsidRPr="00DC3006" w:rsidRDefault="00E35FA9" w:rsidP="00DC3006">
      <w:pPr>
        <w:spacing w:after="240"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W oparciu o wpis do Krajowego Rejestru Sądowego ustalono, że ww. przedsiębiorca został wpisany </w:t>
      </w:r>
      <w:r w:rsidR="00471CDF" w:rsidRPr="00DC3006">
        <w:rPr>
          <w:rFonts w:asciiTheme="minorHAnsi" w:hAnsiTheme="minorHAnsi" w:cstheme="minorHAnsi"/>
        </w:rPr>
        <w:br/>
      </w:r>
      <w:r w:rsidRPr="00DC3006">
        <w:rPr>
          <w:rFonts w:asciiTheme="minorHAnsi" w:hAnsiTheme="minorHAnsi" w:cstheme="minorHAnsi"/>
        </w:rPr>
        <w:t xml:space="preserve">do Rejestru przedsiębiorców w dniu </w:t>
      </w:r>
      <w:r w:rsidR="00D011F8" w:rsidRPr="00DC3006">
        <w:rPr>
          <w:rFonts w:asciiTheme="minorHAnsi" w:hAnsiTheme="minorHAnsi" w:cstheme="minorHAnsi"/>
        </w:rPr>
        <w:t>28.10.2016</w:t>
      </w:r>
      <w:r w:rsidRPr="00DC3006">
        <w:rPr>
          <w:rFonts w:asciiTheme="minorHAnsi" w:hAnsiTheme="minorHAnsi" w:cstheme="minorHAnsi"/>
        </w:rPr>
        <w:t xml:space="preserve"> r. Mazowiecki Wojewódzki Inspektor Inspekcji Handlowej nie stwierdził wcześniejszego naruszenia przez przedsiębiorcę przepisów w zakresie gospodarowania niektórymi odpadami oraz o opłacie produktowej.</w:t>
      </w:r>
    </w:p>
    <w:p w14:paraId="17CE465E" w14:textId="77777777" w:rsidR="007B6C7C" w:rsidRPr="00DC3006" w:rsidRDefault="007B6C7C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W odniesieniu do kary administracyjnej określonej w art. 40a pkt 3 ustawy z dnia 11 maja 2001 r.</w:t>
      </w:r>
    </w:p>
    <w:p w14:paraId="5F6E36B9" w14:textId="77777777" w:rsidR="007B6C7C" w:rsidRPr="00DC3006" w:rsidRDefault="007B6C7C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o obowiązkach przedsiębiorców w zakresie gospodarowania niektórymi odpadami oraz o opłacie</w:t>
      </w:r>
    </w:p>
    <w:p w14:paraId="06312B6A" w14:textId="2236485A" w:rsidR="007B6C7C" w:rsidRPr="00DC3006" w:rsidRDefault="007B6C7C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produktowej:</w:t>
      </w:r>
    </w:p>
    <w:p w14:paraId="0638E8E4" w14:textId="2AFBA3C8" w:rsidR="007B6C7C" w:rsidRPr="00DC3006" w:rsidRDefault="007B6C7C" w:rsidP="00DC3006">
      <w:pPr>
        <w:spacing w:line="360" w:lineRule="auto"/>
        <w:rPr>
          <w:rFonts w:asciiTheme="minorHAnsi" w:hAnsiTheme="minorHAnsi" w:cstheme="minorHAnsi"/>
          <w:color w:val="EE0000"/>
        </w:rPr>
      </w:pPr>
      <w:r w:rsidRPr="00DC3006">
        <w:rPr>
          <w:rFonts w:asciiTheme="minorHAnsi" w:hAnsiTheme="minorHAnsi" w:cstheme="minorHAnsi"/>
        </w:rPr>
        <w:t xml:space="preserve">Stopień szkodliwości naruszenia, rodzaj, zakres i okres trwania naruszenia </w:t>
      </w:r>
    </w:p>
    <w:p w14:paraId="504B2508" w14:textId="77777777" w:rsidR="007B6C7C" w:rsidRPr="00DC3006" w:rsidRDefault="007B6C7C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W toku kontroli stwierdzono, że przedsiębiorca w ww. jednostce handlu detalicznego, prowadził sprzedaż żywności pakowanej w produkty jednorazowego użytku z tworzyw sztucznych wymienione w załączniku nr 6 do ww. ustawy z dnia 11 maja 2001 r. o obowiązkach przedsiębiorców w zakresie gospodarowania niektórymi odpadami oraz o opłacie produktowej, tym samym, zgodnie z przepisami prawa, zobowiązany był spełniać wymagania ustawy.</w:t>
      </w:r>
    </w:p>
    <w:p w14:paraId="4841D047" w14:textId="77777777" w:rsidR="0079232E" w:rsidRPr="00DC3006" w:rsidRDefault="007B6C7C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lastRenderedPageBreak/>
        <w:t xml:space="preserve">Przepis art. 3b ust. 3 ww. ustawy stanowi, że przedsiębiorca, prowadzący jednostkę handlu detalicznego, jednostkę handlu hurtowego lub jednostkę gastronomiczną, w których są oferowane produkty jednorazowego użytku z tworzyw sztucznych wymienione w załączniku nr 6 do ww. ustawy będące opakowaniami lub napoje lub żywność pakowane przez tego przedsiębiorcę w te produkty, </w:t>
      </w:r>
      <w:r w:rsidRPr="00DC3006">
        <w:rPr>
          <w:rFonts w:asciiTheme="minorHAnsi" w:hAnsiTheme="minorHAnsi" w:cstheme="minorHAnsi"/>
        </w:rPr>
        <w:br/>
        <w:t>jest obowiązany do zapewnienia dostępności opakowań alternatywnych do produktów jednorazowego użytku z tworzyw sztucznych wymienionych w załączniku nr 6 do ww. ustawy będących opakowaniami, wytworzonych z materiałów innych niż tworzywa sztuczne, w tym innych niż tworzywa sztuczne ulegające biodegradacji, lub dostępności opakowań wielokrotnego użytku.</w:t>
      </w:r>
      <w:r w:rsidR="001D1DA4" w:rsidRPr="00DC3006">
        <w:rPr>
          <w:rFonts w:asciiTheme="minorHAnsi" w:hAnsiTheme="minorHAnsi" w:cstheme="minorHAnsi"/>
        </w:rPr>
        <w:t xml:space="preserve"> </w:t>
      </w:r>
    </w:p>
    <w:p w14:paraId="3A29A91B" w14:textId="73047FAC" w:rsidR="007B6C7C" w:rsidRPr="00DC3006" w:rsidRDefault="007B6C7C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Niezapewnianie dostępności opakowań alternatywnych do ww. produktów jednorazowego użytku</w:t>
      </w:r>
      <w:r w:rsidR="005C54FE" w:rsidRPr="00DC3006">
        <w:rPr>
          <w:rFonts w:asciiTheme="minorHAnsi" w:hAnsiTheme="minorHAnsi" w:cstheme="minorHAnsi"/>
        </w:rPr>
        <w:t>,</w:t>
      </w:r>
      <w:r w:rsidR="001D1DA4" w:rsidRPr="00DC3006">
        <w:rPr>
          <w:rFonts w:asciiTheme="minorHAnsi" w:hAnsiTheme="minorHAnsi" w:cstheme="minorHAnsi"/>
        </w:rPr>
        <w:t xml:space="preserve"> </w:t>
      </w:r>
      <w:r w:rsidR="0079232E" w:rsidRPr="00DC3006">
        <w:rPr>
          <w:rFonts w:asciiTheme="minorHAnsi" w:hAnsiTheme="minorHAnsi" w:cstheme="minorHAnsi"/>
        </w:rPr>
        <w:br/>
      </w:r>
      <w:r w:rsidRPr="00DC3006">
        <w:rPr>
          <w:rFonts w:asciiTheme="minorHAnsi" w:hAnsiTheme="minorHAnsi" w:cstheme="minorHAnsi"/>
        </w:rPr>
        <w:t xml:space="preserve">ani dostępności opakowań wielokrotnego użytku ma związek ze szkodliwością dla środowiska, albowiem ich zapewnianie jest jednym z celów wprowadzenia ograniczeń dotyczących stosowania wybranych produktów jednorazowego użytku z tworzyw sztucznych, w tym i wycofania niektórych produktów </w:t>
      </w:r>
      <w:r w:rsidR="0079232E" w:rsidRPr="00DC3006">
        <w:rPr>
          <w:rFonts w:asciiTheme="minorHAnsi" w:hAnsiTheme="minorHAnsi" w:cstheme="minorHAnsi"/>
        </w:rPr>
        <w:br/>
      </w:r>
      <w:r w:rsidRPr="00DC3006">
        <w:rPr>
          <w:rFonts w:asciiTheme="minorHAnsi" w:hAnsiTheme="minorHAnsi" w:cstheme="minorHAnsi"/>
        </w:rPr>
        <w:t>ze sprzedaży.</w:t>
      </w:r>
    </w:p>
    <w:p w14:paraId="7C3C0B64" w14:textId="1C5818F7" w:rsidR="00D011F8" w:rsidRPr="00DC3006" w:rsidRDefault="00D011F8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Nieprawidłowość dotyczyła 1 produktu jednorazowego użytku z tworzywa sztucznego wymienionego </w:t>
      </w:r>
      <w:r w:rsidR="00E217F1" w:rsidRPr="00DC3006">
        <w:rPr>
          <w:rFonts w:asciiTheme="minorHAnsi" w:hAnsiTheme="minorHAnsi" w:cstheme="minorHAnsi"/>
        </w:rPr>
        <w:br/>
      </w:r>
      <w:r w:rsidRPr="00DC3006">
        <w:rPr>
          <w:rFonts w:asciiTheme="minorHAnsi" w:hAnsiTheme="minorHAnsi" w:cstheme="minorHAnsi"/>
        </w:rPr>
        <w:t xml:space="preserve">w ww. załączniku nr 6 ww. ustawy, które były oferowane przy pakowaniu sprawdzonego 1 produktu oferowanego do sprzedaży luzem. </w:t>
      </w:r>
    </w:p>
    <w:p w14:paraId="746E633C" w14:textId="55B5C3AE" w:rsidR="007B6C7C" w:rsidRPr="00DC3006" w:rsidRDefault="007B6C7C" w:rsidP="00DC3006">
      <w:pPr>
        <w:spacing w:before="120" w:after="120"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Naruszenie prawa zostało stwierdzone </w:t>
      </w:r>
      <w:r w:rsidR="00D011F8" w:rsidRPr="00DC3006">
        <w:rPr>
          <w:rFonts w:asciiTheme="minorHAnsi" w:hAnsiTheme="minorHAnsi" w:cstheme="minorHAnsi"/>
        </w:rPr>
        <w:t>26.08</w:t>
      </w:r>
      <w:r w:rsidRPr="00DC3006">
        <w:rPr>
          <w:rFonts w:asciiTheme="minorHAnsi" w:hAnsiTheme="minorHAnsi" w:cstheme="minorHAnsi"/>
        </w:rPr>
        <w:t xml:space="preserve">.2025 r. </w:t>
      </w:r>
      <w:r w:rsidR="00F04A95" w:rsidRPr="00DC3006">
        <w:rPr>
          <w:rFonts w:asciiTheme="minorHAnsi" w:hAnsiTheme="minorHAnsi" w:cstheme="minorHAnsi"/>
        </w:rPr>
        <w:t xml:space="preserve">Przedsiębiorca nie </w:t>
      </w:r>
      <w:r w:rsidR="00BF718A" w:rsidRPr="00DC3006">
        <w:rPr>
          <w:rFonts w:asciiTheme="minorHAnsi" w:hAnsiTheme="minorHAnsi" w:cstheme="minorHAnsi"/>
        </w:rPr>
        <w:t xml:space="preserve">udzielił organowi informacji </w:t>
      </w:r>
      <w:r w:rsidR="00BF718A" w:rsidRPr="00DC3006">
        <w:rPr>
          <w:rFonts w:asciiTheme="minorHAnsi" w:hAnsiTheme="minorHAnsi" w:cstheme="minorHAnsi"/>
        </w:rPr>
        <w:br/>
        <w:t xml:space="preserve">czy zapewniono dostępność opakowań alternatywnych do produktów jednorazowego użytku z tworzyw sztucznych wymienionych w załączniku nr 6 do ww. ustawy będących opakowaniami, wytworzonych </w:t>
      </w:r>
      <w:r w:rsidR="00BF718A" w:rsidRPr="00DC3006">
        <w:rPr>
          <w:rFonts w:asciiTheme="minorHAnsi" w:hAnsiTheme="minorHAnsi" w:cstheme="minorHAnsi"/>
        </w:rPr>
        <w:br/>
        <w:t>z materiałów innych niż tworzywa sztuczne, w tym inne niż tworzywa sztuczne ulegające biodegradacji, lub dostępności opakowań wielokrotnego użytku.</w:t>
      </w:r>
    </w:p>
    <w:p w14:paraId="49E1E81C" w14:textId="77777777" w:rsidR="007B6C7C" w:rsidRPr="00DC3006" w:rsidRDefault="007B6C7C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Dotychczasowa działalność podmiotu</w:t>
      </w:r>
    </w:p>
    <w:p w14:paraId="7A9268FD" w14:textId="7AC26AC8" w:rsidR="007B6C7C" w:rsidRPr="00DC3006" w:rsidRDefault="007B6C7C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W oparciu o wpis do Krajowego Rejestru Sądowego ustalono, że ww. przedsiębiorca został wpisany </w:t>
      </w:r>
      <w:r w:rsidRPr="00DC3006">
        <w:rPr>
          <w:rFonts w:asciiTheme="minorHAnsi" w:hAnsiTheme="minorHAnsi" w:cstheme="minorHAnsi"/>
        </w:rPr>
        <w:br/>
        <w:t xml:space="preserve">do Rejestru przedsiębiorców </w:t>
      </w:r>
      <w:r w:rsidR="00D011F8" w:rsidRPr="00DC3006">
        <w:rPr>
          <w:rFonts w:asciiTheme="minorHAnsi" w:hAnsiTheme="minorHAnsi" w:cstheme="minorHAnsi"/>
        </w:rPr>
        <w:t xml:space="preserve">28.10.2016 </w:t>
      </w:r>
      <w:r w:rsidRPr="00DC3006">
        <w:rPr>
          <w:rFonts w:asciiTheme="minorHAnsi" w:hAnsiTheme="minorHAnsi" w:cstheme="minorHAnsi"/>
        </w:rPr>
        <w:t xml:space="preserve">r. Mazowiecki Wojewódzki Inspektor Inspekcji Handlowej </w:t>
      </w:r>
      <w:r w:rsidR="00E217F1" w:rsidRPr="00DC3006">
        <w:rPr>
          <w:rFonts w:asciiTheme="minorHAnsi" w:hAnsiTheme="minorHAnsi" w:cstheme="minorHAnsi"/>
        </w:rPr>
        <w:br/>
      </w:r>
      <w:r w:rsidRPr="00DC3006">
        <w:rPr>
          <w:rFonts w:asciiTheme="minorHAnsi" w:hAnsiTheme="minorHAnsi" w:cstheme="minorHAnsi"/>
        </w:rPr>
        <w:t>nie stwierdził wcześniejszego naruszenia przez przedsiębiorcę przepisów w zakresie gospodarowania niektórymi odpadami oraz o opłacie produktowej.</w:t>
      </w:r>
    </w:p>
    <w:p w14:paraId="5AC6585E" w14:textId="77777777" w:rsidR="007B6C7C" w:rsidRPr="00DC3006" w:rsidRDefault="007B6C7C" w:rsidP="00DC3006">
      <w:pPr>
        <w:spacing w:line="360" w:lineRule="auto"/>
        <w:rPr>
          <w:rFonts w:asciiTheme="minorHAnsi" w:hAnsiTheme="minorHAnsi" w:cstheme="minorHAnsi"/>
        </w:rPr>
      </w:pPr>
    </w:p>
    <w:p w14:paraId="2877781D" w14:textId="24CC250B" w:rsidR="00E35FA9" w:rsidRPr="00DC3006" w:rsidRDefault="00E35FA9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Zgodnie z art. 40c ust. 1 ustawy z dnia 11 maja 2001 r. o obowiązkach przedsiębiorców w zakresie gospodarowania niektórymi odpadami oraz o opłacie produktowej, do administracyjnych kar pieniężnych nie stosuje się przepisu art. 189f ustawy z dnia 14 czerwca 1960 r. Kodeks postępowania administracyjnego</w:t>
      </w:r>
      <w:r w:rsidR="003C4306" w:rsidRPr="00DC3006">
        <w:rPr>
          <w:rFonts w:asciiTheme="minorHAnsi" w:hAnsiTheme="minorHAnsi" w:cstheme="minorHAnsi"/>
        </w:rPr>
        <w:t>.</w:t>
      </w:r>
      <w:r w:rsidR="00EE3814" w:rsidRPr="00DC3006">
        <w:rPr>
          <w:rFonts w:asciiTheme="minorHAnsi" w:hAnsiTheme="minorHAnsi" w:cstheme="minorHAnsi"/>
        </w:rPr>
        <w:t xml:space="preserve"> Brak jest podstaw do zastosowania art. 40b ust. 5 ustawy o obowiązkach przedsiębiorców w zakresie gospodarowania niektórymi odpadami oraz o opłacie produktowej. </w:t>
      </w:r>
    </w:p>
    <w:p w14:paraId="16559C9C" w14:textId="58D9AD7D" w:rsidR="00E642FB" w:rsidRPr="00DC3006" w:rsidRDefault="00E642FB" w:rsidP="00DC3006">
      <w:pPr>
        <w:spacing w:before="120" w:after="120"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Mając powyższe na uwadze, Mazowiecki Wojewódzki Inspektor Inspekcji Handlowej uznał,</w:t>
      </w:r>
      <w:r w:rsidR="00EE3814" w:rsidRPr="00DC3006">
        <w:rPr>
          <w:rFonts w:asciiTheme="minorHAnsi" w:hAnsiTheme="minorHAnsi" w:cstheme="minorHAnsi"/>
        </w:rPr>
        <w:t xml:space="preserve"> </w:t>
      </w:r>
      <w:r w:rsidRPr="00DC3006">
        <w:rPr>
          <w:rFonts w:asciiTheme="minorHAnsi" w:hAnsiTheme="minorHAnsi" w:cstheme="minorHAnsi"/>
        </w:rPr>
        <w:t>iż przedsiębiorcy</w:t>
      </w:r>
      <w:r w:rsidR="00E52423" w:rsidRPr="00DC3006">
        <w:rPr>
          <w:rFonts w:asciiTheme="minorHAnsi" w:hAnsiTheme="minorHAnsi" w:cstheme="minorHAnsi"/>
        </w:rPr>
        <w:t xml:space="preserve">: </w:t>
      </w:r>
      <w:r w:rsidR="0096505B" w:rsidRPr="00DC3006">
        <w:rPr>
          <w:rFonts w:asciiTheme="minorHAnsi" w:hAnsiTheme="minorHAnsi" w:cstheme="minorHAnsi"/>
        </w:rPr>
        <w:t xml:space="preserve">DUET-GOZDOWO SPÓŁKA Z OGRANICZONĄ ODPOWIEDZIALNOŚCIĄ z siedzibą w Gozdowie </w:t>
      </w:r>
      <w:r w:rsidRPr="00DC3006">
        <w:rPr>
          <w:rFonts w:asciiTheme="minorHAnsi" w:hAnsiTheme="minorHAnsi" w:cstheme="minorHAnsi"/>
        </w:rPr>
        <w:t>z tytułu niewykonania obowiązku określonego w</w:t>
      </w:r>
      <w:r w:rsidR="00576825" w:rsidRPr="00DC3006">
        <w:rPr>
          <w:rFonts w:asciiTheme="minorHAnsi" w:hAnsiTheme="minorHAnsi" w:cstheme="minorHAnsi"/>
        </w:rPr>
        <w:t xml:space="preserve"> art. 3b ust.1 i </w:t>
      </w:r>
      <w:r w:rsidRPr="00DC3006">
        <w:rPr>
          <w:rFonts w:asciiTheme="minorHAnsi" w:hAnsiTheme="minorHAnsi" w:cstheme="minorHAnsi"/>
        </w:rPr>
        <w:t xml:space="preserve">art. 3b ust.3 ustawy </w:t>
      </w:r>
      <w:r w:rsidR="0096505B" w:rsidRPr="00DC3006">
        <w:rPr>
          <w:rFonts w:asciiTheme="minorHAnsi" w:hAnsiTheme="minorHAnsi" w:cstheme="minorHAnsi"/>
        </w:rPr>
        <w:br/>
      </w:r>
      <w:r w:rsidRPr="00DC3006">
        <w:rPr>
          <w:rFonts w:asciiTheme="minorHAnsi" w:hAnsiTheme="minorHAnsi" w:cstheme="minorHAnsi"/>
        </w:rPr>
        <w:t>z dnia 11 maja 2001 r. o obowiązkach przedsiębiorców w zakresie gospodarowania niektórymi odpadami oraz o opłacie produktowej, należy wymierzyć karę pieniężną przewidzianą w</w:t>
      </w:r>
      <w:r w:rsidR="006C1E50" w:rsidRPr="00DC3006">
        <w:rPr>
          <w:rFonts w:asciiTheme="minorHAnsi" w:hAnsiTheme="minorHAnsi" w:cstheme="minorHAnsi"/>
        </w:rPr>
        <w:t xml:space="preserve"> art. 40b ust. 1 pkt 1 ww. ustawy z tytułu niewykonania obowiązku określonego w art. 3b ust. 1 ww. ustawy w wysokości 1000 zł</w:t>
      </w:r>
      <w:r w:rsidR="00D50E5B" w:rsidRPr="00DC3006">
        <w:rPr>
          <w:rFonts w:asciiTheme="minorHAnsi" w:hAnsiTheme="minorHAnsi" w:cstheme="minorHAnsi"/>
        </w:rPr>
        <w:t xml:space="preserve"> oraz karę pieniężną przewidzianą w art. 40b ust. 1 pkt </w:t>
      </w:r>
      <w:r w:rsidR="00576825" w:rsidRPr="00DC3006">
        <w:rPr>
          <w:rFonts w:asciiTheme="minorHAnsi" w:hAnsiTheme="minorHAnsi" w:cstheme="minorHAnsi"/>
        </w:rPr>
        <w:t>1</w:t>
      </w:r>
      <w:r w:rsidR="00D50E5B" w:rsidRPr="00DC3006">
        <w:rPr>
          <w:rFonts w:asciiTheme="minorHAnsi" w:hAnsiTheme="minorHAnsi" w:cstheme="minorHAnsi"/>
        </w:rPr>
        <w:t xml:space="preserve"> ww. ustawy </w:t>
      </w:r>
      <w:r w:rsidR="00576825" w:rsidRPr="00DC3006">
        <w:rPr>
          <w:rFonts w:asciiTheme="minorHAnsi" w:hAnsiTheme="minorHAnsi" w:cstheme="minorHAnsi"/>
        </w:rPr>
        <w:t>z tytułu niewykonania obowiązku określonego w art. 3b ust.</w:t>
      </w:r>
      <w:r w:rsidR="0092770A" w:rsidRPr="00DC3006">
        <w:rPr>
          <w:rFonts w:asciiTheme="minorHAnsi" w:hAnsiTheme="minorHAnsi" w:cstheme="minorHAnsi"/>
        </w:rPr>
        <w:t xml:space="preserve"> </w:t>
      </w:r>
      <w:r w:rsidR="00576825" w:rsidRPr="00DC3006">
        <w:rPr>
          <w:rFonts w:asciiTheme="minorHAnsi" w:hAnsiTheme="minorHAnsi" w:cstheme="minorHAnsi"/>
        </w:rPr>
        <w:t xml:space="preserve">3 </w:t>
      </w:r>
      <w:r w:rsidR="0092770A" w:rsidRPr="00DC3006">
        <w:rPr>
          <w:rFonts w:asciiTheme="minorHAnsi" w:hAnsiTheme="minorHAnsi" w:cstheme="minorHAnsi"/>
        </w:rPr>
        <w:t xml:space="preserve">ww. </w:t>
      </w:r>
      <w:r w:rsidR="00576825" w:rsidRPr="00DC3006">
        <w:rPr>
          <w:rFonts w:asciiTheme="minorHAnsi" w:hAnsiTheme="minorHAnsi" w:cstheme="minorHAnsi"/>
        </w:rPr>
        <w:t xml:space="preserve">ustawy </w:t>
      </w:r>
      <w:r w:rsidR="00D50E5B" w:rsidRPr="00DC3006">
        <w:rPr>
          <w:rFonts w:asciiTheme="minorHAnsi" w:hAnsiTheme="minorHAnsi" w:cstheme="minorHAnsi"/>
        </w:rPr>
        <w:t>w wysokości 1000 zł, tj. łącznie 2000 zł</w:t>
      </w:r>
      <w:r w:rsidR="00471CDF" w:rsidRPr="00DC3006">
        <w:rPr>
          <w:rFonts w:asciiTheme="minorHAnsi" w:hAnsiTheme="minorHAnsi" w:cstheme="minorHAnsi"/>
        </w:rPr>
        <w:t>.</w:t>
      </w:r>
    </w:p>
    <w:p w14:paraId="21CBC82B" w14:textId="77777777" w:rsidR="00E642FB" w:rsidRPr="00DC3006" w:rsidRDefault="00E642FB" w:rsidP="00DC3006">
      <w:pPr>
        <w:spacing w:before="120" w:after="120"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7FDC9FAB" w:rsidR="00E642FB" w:rsidRPr="00DC3006" w:rsidRDefault="00E642FB" w:rsidP="00DC3006">
      <w:pPr>
        <w:spacing w:before="120" w:after="120"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Na podstawie art. 40b ust. 6 ustawy z dnia 11 maja 2001 r. o obowiązkach przedsiębiorców w zakresi</w:t>
      </w:r>
      <w:r w:rsidR="002B36A1" w:rsidRPr="00DC3006">
        <w:rPr>
          <w:rFonts w:asciiTheme="minorHAnsi" w:hAnsiTheme="minorHAnsi" w:cstheme="minorHAnsi"/>
        </w:rPr>
        <w:t>e gospodarowania niektórymi odpadami oraz o opłacie produktowej</w:t>
      </w:r>
      <w:r w:rsidRPr="00DC3006">
        <w:rPr>
          <w:rFonts w:asciiTheme="minorHAnsi" w:hAnsiTheme="minorHAnsi" w:cstheme="minorHAnsi"/>
        </w:rPr>
        <w:t xml:space="preserve">, karę pieniężną w </w:t>
      </w:r>
      <w:r w:rsidR="00D50E5B" w:rsidRPr="00DC3006">
        <w:rPr>
          <w:rFonts w:asciiTheme="minorHAnsi" w:hAnsiTheme="minorHAnsi" w:cstheme="minorHAnsi"/>
        </w:rPr>
        <w:t xml:space="preserve">łącznej </w:t>
      </w:r>
      <w:r w:rsidRPr="00DC3006">
        <w:rPr>
          <w:rFonts w:asciiTheme="minorHAnsi" w:hAnsiTheme="minorHAnsi" w:cstheme="minorHAnsi"/>
        </w:rPr>
        <w:t xml:space="preserve">kwocie </w:t>
      </w:r>
      <w:r w:rsidR="00D50E5B" w:rsidRPr="00DC3006">
        <w:rPr>
          <w:rFonts w:asciiTheme="minorHAnsi" w:hAnsiTheme="minorHAnsi" w:cstheme="minorHAnsi"/>
        </w:rPr>
        <w:br/>
        <w:t>2</w:t>
      </w:r>
      <w:r w:rsidR="002049EB" w:rsidRPr="00DC3006">
        <w:rPr>
          <w:rFonts w:asciiTheme="minorHAnsi" w:hAnsiTheme="minorHAnsi" w:cstheme="minorHAnsi"/>
        </w:rPr>
        <w:t>0</w:t>
      </w:r>
      <w:r w:rsidRPr="00DC3006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7516F987" w:rsidR="00E642FB" w:rsidRPr="00DC3006" w:rsidRDefault="00E642FB" w:rsidP="00DC3006">
      <w:pPr>
        <w:spacing w:before="120" w:after="120"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F86254" w:rsidRPr="00DC3006">
        <w:rPr>
          <w:rFonts w:asciiTheme="minorHAnsi" w:hAnsiTheme="minorHAnsi" w:cstheme="minorHAnsi"/>
        </w:rPr>
        <w:t>(Dz.U. z 2025 r. poz. 111</w:t>
      </w:r>
      <w:r w:rsidR="00C13049" w:rsidRPr="00DC3006">
        <w:rPr>
          <w:rFonts w:asciiTheme="minorHAnsi" w:hAnsiTheme="minorHAnsi" w:cstheme="minorHAnsi"/>
        </w:rPr>
        <w:t>, ze zm.</w:t>
      </w:r>
      <w:r w:rsidR="00F86254" w:rsidRPr="00DC3006">
        <w:rPr>
          <w:rFonts w:asciiTheme="minorHAnsi" w:hAnsiTheme="minorHAnsi" w:cstheme="minorHAnsi"/>
        </w:rPr>
        <w:t>).</w:t>
      </w:r>
    </w:p>
    <w:p w14:paraId="29BF236D" w14:textId="1BA5A066" w:rsidR="00624C98" w:rsidRPr="00DC3006" w:rsidRDefault="00E642FB" w:rsidP="00DC3006">
      <w:pPr>
        <w:spacing w:before="120" w:after="120"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DC3006" w:rsidRDefault="00EE74BB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Pouczenie:</w:t>
      </w:r>
    </w:p>
    <w:p w14:paraId="68E18AB2" w14:textId="7C338A76" w:rsidR="009173A2" w:rsidRPr="00DC3006" w:rsidRDefault="00126775" w:rsidP="00DC3006">
      <w:pPr>
        <w:spacing w:line="360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lastRenderedPageBreak/>
        <w:t>Zgodnie z art. 5 ust. 2 ustawy z dnia 15 grudnia 2000 r. o Inspekcji Handlowej (Dz.U. z 2025 r. poz. 229)</w:t>
      </w:r>
      <w:r w:rsidRPr="00DC3006">
        <w:rPr>
          <w:rFonts w:asciiTheme="minorHAnsi" w:hAnsiTheme="minorHAnsi" w:cstheme="minorHAnsi"/>
        </w:rPr>
        <w:br/>
        <w:t>art. 127 § 1 i § 2 kpa oraz art. 129 § 1 i § 2 kpa, od niniejszej decyzji stronom postępowania służy prawo odwołania się do Prezesa Urzędu Ochrony Konkurencji i Konsumentów. Odwołanie wnosi się w terminie</w:t>
      </w:r>
      <w:r w:rsidRPr="00DC3006">
        <w:rPr>
          <w:rFonts w:asciiTheme="minorHAnsi" w:hAnsiTheme="minorHAnsi" w:cstheme="minorHAnsi"/>
        </w:rPr>
        <w:br/>
        <w:t xml:space="preserve">14 dni od dnia doręczenia decyzji, za pośrednictwem Mazowieckiego Wojewódzkiego Inspektora Inspekcji Handlowej, ul. Sienkiewicza 3, 00-015 Warszawa. Zgodnie z art. 63 § 1 kpa odwołanie należy wnieść </w:t>
      </w:r>
      <w:r w:rsidR="00D63EDC" w:rsidRPr="00DC3006">
        <w:rPr>
          <w:rFonts w:asciiTheme="minorHAnsi" w:hAnsiTheme="minorHAnsi" w:cstheme="minorHAnsi"/>
        </w:rPr>
        <w:br/>
      </w:r>
      <w:r w:rsidRPr="00DC3006">
        <w:rPr>
          <w:rFonts w:asciiTheme="minorHAnsi" w:hAnsiTheme="minorHAnsi" w:cstheme="minorHAnsi"/>
        </w:rPr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DC3006">
        <w:rPr>
          <w:rFonts w:asciiTheme="minorHAnsi" w:hAnsiTheme="minorHAnsi" w:cstheme="minorHAnsi"/>
        </w:rPr>
        <w:t>ePUAP</w:t>
      </w:r>
      <w:proofErr w:type="spellEnd"/>
      <w:r w:rsidRPr="00DC3006">
        <w:rPr>
          <w:rFonts w:asciiTheme="minorHAnsi" w:hAnsiTheme="minorHAnsi" w:cstheme="minorHAnsi"/>
        </w:rPr>
        <w:t>) Wojewódzkiego Inspektoratu Inspekcji Handlowej</w:t>
      </w:r>
      <w:r w:rsidR="00F86254" w:rsidRPr="00DC3006">
        <w:rPr>
          <w:rFonts w:asciiTheme="minorHAnsi" w:hAnsiTheme="minorHAnsi" w:cstheme="minorHAnsi"/>
        </w:rPr>
        <w:t xml:space="preserve"> w Warszawie</w:t>
      </w:r>
      <w:r w:rsidRPr="00DC3006">
        <w:rPr>
          <w:rFonts w:asciiTheme="minorHAnsi" w:hAnsiTheme="minorHAnsi" w:cstheme="minorHAnsi"/>
        </w:rPr>
        <w:t>. Odwołanie wniesione na adres poczty elektronicznej organu (email) pozostawia się bez rozpoznania.</w:t>
      </w:r>
      <w:r w:rsidR="00BA04A4" w:rsidRPr="00DC3006">
        <w:rPr>
          <w:rFonts w:asciiTheme="minorHAnsi" w:hAnsiTheme="minorHAnsi" w:cstheme="minorHAnsi"/>
        </w:rPr>
        <w:t xml:space="preserve"> </w:t>
      </w:r>
    </w:p>
    <w:p w14:paraId="132C8CBC" w14:textId="77777777" w:rsidR="00627C05" w:rsidRPr="00DC3006" w:rsidRDefault="00627C05" w:rsidP="00DC3006">
      <w:pPr>
        <w:autoSpaceDE w:val="0"/>
        <w:autoSpaceDN w:val="0"/>
        <w:adjustRightInd w:val="0"/>
        <w:spacing w:before="480" w:line="336" w:lineRule="auto"/>
        <w:ind w:left="2829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DC3006" w:rsidRDefault="00627C05" w:rsidP="00DC3006">
      <w:pPr>
        <w:autoSpaceDE w:val="0"/>
        <w:autoSpaceDN w:val="0"/>
        <w:adjustRightInd w:val="0"/>
        <w:spacing w:line="336" w:lineRule="auto"/>
        <w:ind w:left="6372" w:firstLine="708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DC3006" w:rsidRDefault="00627C05" w:rsidP="00DC3006">
      <w:pPr>
        <w:spacing w:line="336" w:lineRule="auto"/>
        <w:ind w:left="2831" w:firstLine="1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DC3006" w:rsidRDefault="00627C05" w:rsidP="00DC3006">
      <w:pPr>
        <w:spacing w:after="480" w:line="336" w:lineRule="auto"/>
        <w:ind w:left="4956" w:firstLine="709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DC3006" w:rsidRDefault="00627C05" w:rsidP="00DC3006">
      <w:pPr>
        <w:spacing w:line="336" w:lineRule="auto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Otrzymują:</w:t>
      </w:r>
    </w:p>
    <w:p w14:paraId="13CFF78B" w14:textId="01A24A73" w:rsidR="00FD0DD8" w:rsidRPr="00DC3006" w:rsidRDefault="00FD0DD8" w:rsidP="00DC3006">
      <w:pPr>
        <w:pStyle w:val="Akapitzlist"/>
        <w:numPr>
          <w:ilvl w:val="0"/>
          <w:numId w:val="44"/>
        </w:numPr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DUET-GOZDOWO SPÓŁKA Z OGRANICZONĄ ODPOWIEDZIALNOŚCIĄ</w:t>
      </w:r>
      <w:r w:rsidR="00D45E83" w:rsidRPr="00DC3006">
        <w:rPr>
          <w:rFonts w:asciiTheme="minorHAnsi" w:hAnsiTheme="minorHAnsi" w:cstheme="minorHAnsi"/>
        </w:rPr>
        <w:t>,</w:t>
      </w:r>
    </w:p>
    <w:p w14:paraId="39312200" w14:textId="25B32193" w:rsidR="00674CD0" w:rsidRPr="00DC3006" w:rsidRDefault="00FD0DD8" w:rsidP="00DC3006">
      <w:pPr>
        <w:pStyle w:val="Akapitzlist"/>
        <w:rPr>
          <w:rFonts w:asciiTheme="minorHAnsi" w:hAnsiTheme="minorHAnsi" w:cstheme="minorHAnsi"/>
        </w:rPr>
      </w:pPr>
      <w:r w:rsidRPr="00DC3006">
        <w:rPr>
          <w:rFonts w:asciiTheme="minorHAnsi" w:hAnsiTheme="minorHAnsi" w:cstheme="minorHAnsi"/>
        </w:rPr>
        <w:t>ul. Płocka, nr 26, 09-213 Gozdowo</w:t>
      </w:r>
      <w:r w:rsidR="00674CD0" w:rsidRPr="00DC3006">
        <w:rPr>
          <w:rFonts w:asciiTheme="minorHAnsi" w:hAnsiTheme="minorHAnsi" w:cstheme="minorHAnsi"/>
        </w:rPr>
        <w:t>;</w:t>
      </w:r>
    </w:p>
    <w:p w14:paraId="6E61C052" w14:textId="733DBDB7" w:rsidR="00F769C2" w:rsidRPr="00DC3006" w:rsidRDefault="00F769C2" w:rsidP="00DC3006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DC3006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F769C2" w:rsidRPr="00DC3006" w:rsidSect="00651E53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70547" w14:textId="77777777" w:rsidR="00D536B4" w:rsidRDefault="00D536B4">
      <w:r>
        <w:separator/>
      </w:r>
    </w:p>
  </w:endnote>
  <w:endnote w:type="continuationSeparator" w:id="0">
    <w:p w14:paraId="35C10F2C" w14:textId="77777777" w:rsidR="00D536B4" w:rsidRDefault="00D53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231E78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F0DF" w14:textId="77777777" w:rsidR="00D536B4" w:rsidRDefault="00D536B4">
      <w:r>
        <w:separator/>
      </w:r>
    </w:p>
  </w:footnote>
  <w:footnote w:type="continuationSeparator" w:id="0">
    <w:p w14:paraId="2804BFF7" w14:textId="77777777" w:rsidR="00D536B4" w:rsidRDefault="00D53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5E299C"/>
    <w:multiLevelType w:val="hybridMultilevel"/>
    <w:tmpl w:val="BF9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1C53DDA"/>
    <w:multiLevelType w:val="hybridMultilevel"/>
    <w:tmpl w:val="2E0AA9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3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7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5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4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5"/>
  </w:num>
  <w:num w:numId="5" w16cid:durableId="1848326015">
    <w:abstractNumId w:val="27"/>
  </w:num>
  <w:num w:numId="6" w16cid:durableId="1376931489">
    <w:abstractNumId w:val="30"/>
  </w:num>
  <w:num w:numId="7" w16cid:durableId="1761100867">
    <w:abstractNumId w:val="42"/>
  </w:num>
  <w:num w:numId="8" w16cid:durableId="814102663">
    <w:abstractNumId w:val="22"/>
  </w:num>
  <w:num w:numId="9" w16cid:durableId="946078003">
    <w:abstractNumId w:val="9"/>
  </w:num>
  <w:num w:numId="10" w16cid:durableId="591476367">
    <w:abstractNumId w:val="12"/>
  </w:num>
  <w:num w:numId="11" w16cid:durableId="1405177449">
    <w:abstractNumId w:val="26"/>
  </w:num>
  <w:num w:numId="12" w16cid:durableId="2118256545">
    <w:abstractNumId w:val="16"/>
  </w:num>
  <w:num w:numId="13" w16cid:durableId="2046172529">
    <w:abstractNumId w:val="24"/>
  </w:num>
  <w:num w:numId="14" w16cid:durableId="7366194">
    <w:abstractNumId w:val="23"/>
  </w:num>
  <w:num w:numId="15" w16cid:durableId="1694572543">
    <w:abstractNumId w:val="34"/>
  </w:num>
  <w:num w:numId="16" w16cid:durableId="1530988865">
    <w:abstractNumId w:val="41"/>
  </w:num>
  <w:num w:numId="17" w16cid:durableId="732894637">
    <w:abstractNumId w:val="33"/>
  </w:num>
  <w:num w:numId="18" w16cid:durableId="288751962">
    <w:abstractNumId w:val="17"/>
  </w:num>
  <w:num w:numId="19" w16cid:durableId="2059014653">
    <w:abstractNumId w:val="39"/>
  </w:num>
  <w:num w:numId="20" w16cid:durableId="1762680438">
    <w:abstractNumId w:val="45"/>
  </w:num>
  <w:num w:numId="21" w16cid:durableId="2083286771">
    <w:abstractNumId w:val="10"/>
  </w:num>
  <w:num w:numId="22" w16cid:durableId="1739355270">
    <w:abstractNumId w:val="13"/>
  </w:num>
  <w:num w:numId="23" w16cid:durableId="1281910643">
    <w:abstractNumId w:val="37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6"/>
  </w:num>
  <w:num w:numId="27" w16cid:durableId="1674794584">
    <w:abstractNumId w:val="18"/>
  </w:num>
  <w:num w:numId="28" w16cid:durableId="1921594871">
    <w:abstractNumId w:val="5"/>
  </w:num>
  <w:num w:numId="29" w16cid:durableId="346831611">
    <w:abstractNumId w:val="32"/>
  </w:num>
  <w:num w:numId="30" w16cid:durableId="306786813">
    <w:abstractNumId w:val="8"/>
  </w:num>
  <w:num w:numId="31" w16cid:durableId="788743222">
    <w:abstractNumId w:val="21"/>
  </w:num>
  <w:num w:numId="32" w16cid:durableId="629361209">
    <w:abstractNumId w:val="0"/>
  </w:num>
  <w:num w:numId="33" w16cid:durableId="676080989">
    <w:abstractNumId w:val="20"/>
  </w:num>
  <w:num w:numId="34" w16cid:durableId="56785371">
    <w:abstractNumId w:val="29"/>
  </w:num>
  <w:num w:numId="35" w16cid:durableId="676536931">
    <w:abstractNumId w:val="43"/>
  </w:num>
  <w:num w:numId="36" w16cid:durableId="160396626">
    <w:abstractNumId w:val="47"/>
  </w:num>
  <w:num w:numId="37" w16cid:durableId="73824731">
    <w:abstractNumId w:val="48"/>
  </w:num>
  <w:num w:numId="38" w16cid:durableId="1068649585">
    <w:abstractNumId w:val="6"/>
  </w:num>
  <w:num w:numId="39" w16cid:durableId="2091349139">
    <w:abstractNumId w:val="40"/>
  </w:num>
  <w:num w:numId="40" w16cid:durableId="1708679018">
    <w:abstractNumId w:val="31"/>
  </w:num>
  <w:num w:numId="41" w16cid:durableId="1891573431">
    <w:abstractNumId w:val="28"/>
  </w:num>
  <w:num w:numId="42" w16cid:durableId="612782885">
    <w:abstractNumId w:val="4"/>
  </w:num>
  <w:num w:numId="43" w16cid:durableId="1806771876">
    <w:abstractNumId w:val="15"/>
  </w:num>
  <w:num w:numId="44" w16cid:durableId="543637843">
    <w:abstractNumId w:val="35"/>
  </w:num>
  <w:num w:numId="45" w16cid:durableId="1762214188">
    <w:abstractNumId w:val="19"/>
  </w:num>
  <w:num w:numId="46" w16cid:durableId="1724477210">
    <w:abstractNumId w:val="46"/>
  </w:num>
  <w:num w:numId="47" w16cid:durableId="1349520652">
    <w:abstractNumId w:val="38"/>
  </w:num>
  <w:num w:numId="48" w16cid:durableId="644547829">
    <w:abstractNumId w:val="11"/>
  </w:num>
  <w:num w:numId="49" w16cid:durableId="15180128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376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115"/>
    <w:rsid w:val="00051A79"/>
    <w:rsid w:val="00052A35"/>
    <w:rsid w:val="00053650"/>
    <w:rsid w:val="00053F63"/>
    <w:rsid w:val="000540E5"/>
    <w:rsid w:val="000556AA"/>
    <w:rsid w:val="0005595E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1C10"/>
    <w:rsid w:val="000622EC"/>
    <w:rsid w:val="000626D3"/>
    <w:rsid w:val="000629C2"/>
    <w:rsid w:val="0006480C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6A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1BD"/>
    <w:rsid w:val="000A4751"/>
    <w:rsid w:val="000A51DF"/>
    <w:rsid w:val="000A5346"/>
    <w:rsid w:val="000A623A"/>
    <w:rsid w:val="000A7BA0"/>
    <w:rsid w:val="000B0926"/>
    <w:rsid w:val="000B317C"/>
    <w:rsid w:val="000B3F70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39E"/>
    <w:rsid w:val="001054C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775"/>
    <w:rsid w:val="001272E9"/>
    <w:rsid w:val="00127388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62F"/>
    <w:rsid w:val="00157D47"/>
    <w:rsid w:val="001607A0"/>
    <w:rsid w:val="00160B97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1B35"/>
    <w:rsid w:val="00172466"/>
    <w:rsid w:val="00172A1A"/>
    <w:rsid w:val="00172B40"/>
    <w:rsid w:val="00172F63"/>
    <w:rsid w:val="00173B93"/>
    <w:rsid w:val="00173EBF"/>
    <w:rsid w:val="001742BD"/>
    <w:rsid w:val="0017498B"/>
    <w:rsid w:val="00175829"/>
    <w:rsid w:val="00175ED4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456C"/>
    <w:rsid w:val="001B544E"/>
    <w:rsid w:val="001B5AEF"/>
    <w:rsid w:val="001B67F8"/>
    <w:rsid w:val="001B6C81"/>
    <w:rsid w:val="001B6FE9"/>
    <w:rsid w:val="001C029B"/>
    <w:rsid w:val="001C104E"/>
    <w:rsid w:val="001C27E3"/>
    <w:rsid w:val="001C2EF8"/>
    <w:rsid w:val="001C30BA"/>
    <w:rsid w:val="001C3B0F"/>
    <w:rsid w:val="001C3E8B"/>
    <w:rsid w:val="001C449B"/>
    <w:rsid w:val="001C56D3"/>
    <w:rsid w:val="001D0400"/>
    <w:rsid w:val="001D04FF"/>
    <w:rsid w:val="001D0A60"/>
    <w:rsid w:val="001D1D7E"/>
    <w:rsid w:val="001D1DA4"/>
    <w:rsid w:val="001D1DB4"/>
    <w:rsid w:val="001D3064"/>
    <w:rsid w:val="001D3475"/>
    <w:rsid w:val="001D37F2"/>
    <w:rsid w:val="001D4520"/>
    <w:rsid w:val="001D510D"/>
    <w:rsid w:val="001D571C"/>
    <w:rsid w:val="001D602E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49EB"/>
    <w:rsid w:val="002059F5"/>
    <w:rsid w:val="00206A41"/>
    <w:rsid w:val="0020721F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1453"/>
    <w:rsid w:val="00231E78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408C"/>
    <w:rsid w:val="00275448"/>
    <w:rsid w:val="00275BF5"/>
    <w:rsid w:val="00275EB6"/>
    <w:rsid w:val="00276B9E"/>
    <w:rsid w:val="00280233"/>
    <w:rsid w:val="00281CDB"/>
    <w:rsid w:val="002835B6"/>
    <w:rsid w:val="002835FE"/>
    <w:rsid w:val="0028410D"/>
    <w:rsid w:val="00285039"/>
    <w:rsid w:val="0028730F"/>
    <w:rsid w:val="00290CA2"/>
    <w:rsid w:val="00291685"/>
    <w:rsid w:val="00291B3A"/>
    <w:rsid w:val="00291FDF"/>
    <w:rsid w:val="002921AF"/>
    <w:rsid w:val="0029293E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0B1"/>
    <w:rsid w:val="002B31E8"/>
    <w:rsid w:val="002B36A1"/>
    <w:rsid w:val="002B481B"/>
    <w:rsid w:val="002B55C8"/>
    <w:rsid w:val="002B5B2A"/>
    <w:rsid w:val="002B5CBF"/>
    <w:rsid w:val="002B6CA7"/>
    <w:rsid w:val="002B7C19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6DB8"/>
    <w:rsid w:val="002E7014"/>
    <w:rsid w:val="002F115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86C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173A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2FA9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6F4D"/>
    <w:rsid w:val="003873E0"/>
    <w:rsid w:val="00387473"/>
    <w:rsid w:val="003901B8"/>
    <w:rsid w:val="00391161"/>
    <w:rsid w:val="003913B4"/>
    <w:rsid w:val="0039169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306"/>
    <w:rsid w:val="003C4654"/>
    <w:rsid w:val="003C4A51"/>
    <w:rsid w:val="003C4AD6"/>
    <w:rsid w:val="003C50BB"/>
    <w:rsid w:val="003C516D"/>
    <w:rsid w:val="003C52A3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362"/>
    <w:rsid w:val="003F0C0E"/>
    <w:rsid w:val="003F242E"/>
    <w:rsid w:val="003F39EB"/>
    <w:rsid w:val="003F4230"/>
    <w:rsid w:val="003F4895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55D1"/>
    <w:rsid w:val="00406513"/>
    <w:rsid w:val="0040699D"/>
    <w:rsid w:val="00410FEE"/>
    <w:rsid w:val="00411C3A"/>
    <w:rsid w:val="004120C6"/>
    <w:rsid w:val="00412B18"/>
    <w:rsid w:val="00414206"/>
    <w:rsid w:val="00415989"/>
    <w:rsid w:val="00415DF6"/>
    <w:rsid w:val="0041651D"/>
    <w:rsid w:val="00416BF2"/>
    <w:rsid w:val="00421051"/>
    <w:rsid w:val="0042115D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237"/>
    <w:rsid w:val="00434FFC"/>
    <w:rsid w:val="004358F6"/>
    <w:rsid w:val="00435F47"/>
    <w:rsid w:val="0043671F"/>
    <w:rsid w:val="00436C6B"/>
    <w:rsid w:val="004373B9"/>
    <w:rsid w:val="00437A09"/>
    <w:rsid w:val="00440514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1CDF"/>
    <w:rsid w:val="00473DD6"/>
    <w:rsid w:val="00474707"/>
    <w:rsid w:val="0047476F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4DA1"/>
    <w:rsid w:val="00486346"/>
    <w:rsid w:val="00486FD0"/>
    <w:rsid w:val="004871FE"/>
    <w:rsid w:val="00490165"/>
    <w:rsid w:val="00490206"/>
    <w:rsid w:val="00491653"/>
    <w:rsid w:val="00491EDE"/>
    <w:rsid w:val="004929A5"/>
    <w:rsid w:val="00492A54"/>
    <w:rsid w:val="00492AC3"/>
    <w:rsid w:val="0049338A"/>
    <w:rsid w:val="00495568"/>
    <w:rsid w:val="00495E26"/>
    <w:rsid w:val="004A01A3"/>
    <w:rsid w:val="004A0CE8"/>
    <w:rsid w:val="004A1D73"/>
    <w:rsid w:val="004A216A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5F85"/>
    <w:rsid w:val="004A6423"/>
    <w:rsid w:val="004A64D7"/>
    <w:rsid w:val="004A6CEB"/>
    <w:rsid w:val="004A776F"/>
    <w:rsid w:val="004B192A"/>
    <w:rsid w:val="004B2726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15A"/>
    <w:rsid w:val="004C6869"/>
    <w:rsid w:val="004C6A7B"/>
    <w:rsid w:val="004C7921"/>
    <w:rsid w:val="004D04A5"/>
    <w:rsid w:val="004D06B9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3E99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18C2"/>
    <w:rsid w:val="00543798"/>
    <w:rsid w:val="00543DCF"/>
    <w:rsid w:val="00544E15"/>
    <w:rsid w:val="00545CD2"/>
    <w:rsid w:val="0054666C"/>
    <w:rsid w:val="005469F2"/>
    <w:rsid w:val="00547B71"/>
    <w:rsid w:val="005510D9"/>
    <w:rsid w:val="0055152B"/>
    <w:rsid w:val="00551538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825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1B4F"/>
    <w:rsid w:val="00592337"/>
    <w:rsid w:val="0059268C"/>
    <w:rsid w:val="00594754"/>
    <w:rsid w:val="0059487C"/>
    <w:rsid w:val="0059636E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4FE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4C98"/>
    <w:rsid w:val="006255E7"/>
    <w:rsid w:val="00626183"/>
    <w:rsid w:val="006269F3"/>
    <w:rsid w:val="00626D98"/>
    <w:rsid w:val="00626DB9"/>
    <w:rsid w:val="00627C05"/>
    <w:rsid w:val="006302A2"/>
    <w:rsid w:val="00630C0E"/>
    <w:rsid w:val="006339AB"/>
    <w:rsid w:val="006340CA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721"/>
    <w:rsid w:val="00663D7D"/>
    <w:rsid w:val="0066611B"/>
    <w:rsid w:val="00666FC7"/>
    <w:rsid w:val="006710EB"/>
    <w:rsid w:val="006718A8"/>
    <w:rsid w:val="00671D7B"/>
    <w:rsid w:val="00672FB9"/>
    <w:rsid w:val="0067350B"/>
    <w:rsid w:val="00673866"/>
    <w:rsid w:val="00673CB1"/>
    <w:rsid w:val="00674CD0"/>
    <w:rsid w:val="00674FF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2882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5833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1E50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3A1B"/>
    <w:rsid w:val="006D5F6C"/>
    <w:rsid w:val="006D603E"/>
    <w:rsid w:val="006D6706"/>
    <w:rsid w:val="006D6900"/>
    <w:rsid w:val="006D70FD"/>
    <w:rsid w:val="006D7EA6"/>
    <w:rsid w:val="006D7F4F"/>
    <w:rsid w:val="006E1EDD"/>
    <w:rsid w:val="006E31D1"/>
    <w:rsid w:val="006E3AAC"/>
    <w:rsid w:val="006E41D5"/>
    <w:rsid w:val="006E5634"/>
    <w:rsid w:val="006E6757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13F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5207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3D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10A"/>
    <w:rsid w:val="0078490D"/>
    <w:rsid w:val="00785218"/>
    <w:rsid w:val="0078652D"/>
    <w:rsid w:val="00786D1A"/>
    <w:rsid w:val="00787479"/>
    <w:rsid w:val="007874F8"/>
    <w:rsid w:val="00790FBA"/>
    <w:rsid w:val="00791603"/>
    <w:rsid w:val="0079232E"/>
    <w:rsid w:val="00792AC6"/>
    <w:rsid w:val="007939B9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021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344"/>
    <w:rsid w:val="007B1FFB"/>
    <w:rsid w:val="007B25D9"/>
    <w:rsid w:val="007B2E4D"/>
    <w:rsid w:val="007B313E"/>
    <w:rsid w:val="007B316F"/>
    <w:rsid w:val="007B3655"/>
    <w:rsid w:val="007B4DBB"/>
    <w:rsid w:val="007B5830"/>
    <w:rsid w:val="007B66B0"/>
    <w:rsid w:val="007B6C70"/>
    <w:rsid w:val="007B6C7C"/>
    <w:rsid w:val="007B6E5C"/>
    <w:rsid w:val="007B72C4"/>
    <w:rsid w:val="007B77C9"/>
    <w:rsid w:val="007B7FE0"/>
    <w:rsid w:val="007C03B7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173B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41"/>
    <w:rsid w:val="008014F0"/>
    <w:rsid w:val="0080193E"/>
    <w:rsid w:val="008025C1"/>
    <w:rsid w:val="00802971"/>
    <w:rsid w:val="00802CAF"/>
    <w:rsid w:val="00802FD1"/>
    <w:rsid w:val="00803383"/>
    <w:rsid w:val="0080408E"/>
    <w:rsid w:val="00804E37"/>
    <w:rsid w:val="00805231"/>
    <w:rsid w:val="00805B5B"/>
    <w:rsid w:val="00805B5E"/>
    <w:rsid w:val="00806D40"/>
    <w:rsid w:val="00807B70"/>
    <w:rsid w:val="00807B79"/>
    <w:rsid w:val="00811A8E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3215"/>
    <w:rsid w:val="00824354"/>
    <w:rsid w:val="00824456"/>
    <w:rsid w:val="00825441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2CE8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59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5F92"/>
    <w:rsid w:val="008B6DA2"/>
    <w:rsid w:val="008B73C4"/>
    <w:rsid w:val="008B7A09"/>
    <w:rsid w:val="008C1913"/>
    <w:rsid w:val="008C2684"/>
    <w:rsid w:val="008C54CA"/>
    <w:rsid w:val="008C5E8F"/>
    <w:rsid w:val="008C71A1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4C7B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2776"/>
    <w:rsid w:val="00902D52"/>
    <w:rsid w:val="00903225"/>
    <w:rsid w:val="009033B7"/>
    <w:rsid w:val="009037A9"/>
    <w:rsid w:val="00903B30"/>
    <w:rsid w:val="009049FA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4DAA"/>
    <w:rsid w:val="009254B5"/>
    <w:rsid w:val="0092617D"/>
    <w:rsid w:val="009262D7"/>
    <w:rsid w:val="0092770A"/>
    <w:rsid w:val="0092775B"/>
    <w:rsid w:val="00927AAC"/>
    <w:rsid w:val="009304A3"/>
    <w:rsid w:val="009309B4"/>
    <w:rsid w:val="00930A09"/>
    <w:rsid w:val="00930AB3"/>
    <w:rsid w:val="00930EB2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5327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1C0"/>
    <w:rsid w:val="0096148B"/>
    <w:rsid w:val="00961F96"/>
    <w:rsid w:val="00963474"/>
    <w:rsid w:val="00963526"/>
    <w:rsid w:val="00963B5C"/>
    <w:rsid w:val="00963FF2"/>
    <w:rsid w:val="009642A2"/>
    <w:rsid w:val="00964707"/>
    <w:rsid w:val="00964BFF"/>
    <w:rsid w:val="00964EEF"/>
    <w:rsid w:val="0096505B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5A5E"/>
    <w:rsid w:val="0097668B"/>
    <w:rsid w:val="00977222"/>
    <w:rsid w:val="009778A9"/>
    <w:rsid w:val="009805A9"/>
    <w:rsid w:val="00980A41"/>
    <w:rsid w:val="00980AAB"/>
    <w:rsid w:val="00981599"/>
    <w:rsid w:val="009816F9"/>
    <w:rsid w:val="009831C2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1C1A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69D0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3ED1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E7DC9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0F32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3554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62E"/>
    <w:rsid w:val="00A22AC7"/>
    <w:rsid w:val="00A2366F"/>
    <w:rsid w:val="00A23C3C"/>
    <w:rsid w:val="00A24D91"/>
    <w:rsid w:val="00A24FF2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A22"/>
    <w:rsid w:val="00A32D65"/>
    <w:rsid w:val="00A32D8A"/>
    <w:rsid w:val="00A33974"/>
    <w:rsid w:val="00A3413D"/>
    <w:rsid w:val="00A35E54"/>
    <w:rsid w:val="00A364D5"/>
    <w:rsid w:val="00A36BDD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09E"/>
    <w:rsid w:val="00A622D0"/>
    <w:rsid w:val="00A62CB9"/>
    <w:rsid w:val="00A635A4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29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880"/>
    <w:rsid w:val="00A90CB9"/>
    <w:rsid w:val="00A9148D"/>
    <w:rsid w:val="00A917CD"/>
    <w:rsid w:val="00A917D2"/>
    <w:rsid w:val="00A91D00"/>
    <w:rsid w:val="00A92D23"/>
    <w:rsid w:val="00A9428F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D15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56C"/>
    <w:rsid w:val="00AB7C33"/>
    <w:rsid w:val="00AC0068"/>
    <w:rsid w:val="00AC052F"/>
    <w:rsid w:val="00AC0786"/>
    <w:rsid w:val="00AC12AE"/>
    <w:rsid w:val="00AC145D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0D45"/>
    <w:rsid w:val="00B13279"/>
    <w:rsid w:val="00B13FA0"/>
    <w:rsid w:val="00B14BE4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69AC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0D89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6FA9"/>
    <w:rsid w:val="00B87628"/>
    <w:rsid w:val="00B8797C"/>
    <w:rsid w:val="00B9033D"/>
    <w:rsid w:val="00B93B61"/>
    <w:rsid w:val="00B94A17"/>
    <w:rsid w:val="00B94AE0"/>
    <w:rsid w:val="00B95241"/>
    <w:rsid w:val="00B96EE3"/>
    <w:rsid w:val="00B978CC"/>
    <w:rsid w:val="00B97BA1"/>
    <w:rsid w:val="00B97FB6"/>
    <w:rsid w:val="00BA04A4"/>
    <w:rsid w:val="00BA0A6C"/>
    <w:rsid w:val="00BA1937"/>
    <w:rsid w:val="00BA2805"/>
    <w:rsid w:val="00BA289D"/>
    <w:rsid w:val="00BA34F1"/>
    <w:rsid w:val="00BA365C"/>
    <w:rsid w:val="00BA3D53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2F63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BF718A"/>
    <w:rsid w:val="00C00134"/>
    <w:rsid w:val="00C0054C"/>
    <w:rsid w:val="00C00874"/>
    <w:rsid w:val="00C010B6"/>
    <w:rsid w:val="00C0194C"/>
    <w:rsid w:val="00C02686"/>
    <w:rsid w:val="00C02AA8"/>
    <w:rsid w:val="00C0347B"/>
    <w:rsid w:val="00C03607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049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0E14"/>
    <w:rsid w:val="00C61A5D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4E8"/>
    <w:rsid w:val="00C75B66"/>
    <w:rsid w:val="00C7610E"/>
    <w:rsid w:val="00C76BB1"/>
    <w:rsid w:val="00C77B58"/>
    <w:rsid w:val="00C77D7A"/>
    <w:rsid w:val="00C81453"/>
    <w:rsid w:val="00C82E9D"/>
    <w:rsid w:val="00C8347C"/>
    <w:rsid w:val="00C85F45"/>
    <w:rsid w:val="00C861A4"/>
    <w:rsid w:val="00C86606"/>
    <w:rsid w:val="00C86E37"/>
    <w:rsid w:val="00C878D4"/>
    <w:rsid w:val="00C87986"/>
    <w:rsid w:val="00C87B84"/>
    <w:rsid w:val="00C91C48"/>
    <w:rsid w:val="00C91D88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3F6D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4E19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2720"/>
    <w:rsid w:val="00CE409C"/>
    <w:rsid w:val="00CE54CA"/>
    <w:rsid w:val="00CE58C2"/>
    <w:rsid w:val="00CE5C9B"/>
    <w:rsid w:val="00CE5F48"/>
    <w:rsid w:val="00CE7843"/>
    <w:rsid w:val="00CE7BC8"/>
    <w:rsid w:val="00CE7C3B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1F8"/>
    <w:rsid w:val="00D018C9"/>
    <w:rsid w:val="00D0433F"/>
    <w:rsid w:val="00D044AE"/>
    <w:rsid w:val="00D04AFD"/>
    <w:rsid w:val="00D04C16"/>
    <w:rsid w:val="00D04DAF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593F"/>
    <w:rsid w:val="00D16E47"/>
    <w:rsid w:val="00D17972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6A65"/>
    <w:rsid w:val="00D2711E"/>
    <w:rsid w:val="00D278DD"/>
    <w:rsid w:val="00D27934"/>
    <w:rsid w:val="00D27947"/>
    <w:rsid w:val="00D31C6E"/>
    <w:rsid w:val="00D325B3"/>
    <w:rsid w:val="00D33E6C"/>
    <w:rsid w:val="00D34AF3"/>
    <w:rsid w:val="00D34C22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5E83"/>
    <w:rsid w:val="00D47540"/>
    <w:rsid w:val="00D47611"/>
    <w:rsid w:val="00D476D3"/>
    <w:rsid w:val="00D47D7F"/>
    <w:rsid w:val="00D50BB9"/>
    <w:rsid w:val="00D50DC9"/>
    <w:rsid w:val="00D50E5B"/>
    <w:rsid w:val="00D51A39"/>
    <w:rsid w:val="00D51C34"/>
    <w:rsid w:val="00D51D63"/>
    <w:rsid w:val="00D52E52"/>
    <w:rsid w:val="00D536B4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3EDC"/>
    <w:rsid w:val="00D64819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0D9D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1849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006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14AD"/>
    <w:rsid w:val="00DF1A73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54"/>
    <w:rsid w:val="00E016FB"/>
    <w:rsid w:val="00E01C03"/>
    <w:rsid w:val="00E03EDC"/>
    <w:rsid w:val="00E043AA"/>
    <w:rsid w:val="00E046A2"/>
    <w:rsid w:val="00E04BC8"/>
    <w:rsid w:val="00E05455"/>
    <w:rsid w:val="00E05BDD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7F1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5FA9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2423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42FB"/>
    <w:rsid w:val="00E64718"/>
    <w:rsid w:val="00E64825"/>
    <w:rsid w:val="00E64CB0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230D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673"/>
    <w:rsid w:val="00E829A8"/>
    <w:rsid w:val="00E832B6"/>
    <w:rsid w:val="00E83C55"/>
    <w:rsid w:val="00E83D00"/>
    <w:rsid w:val="00E84126"/>
    <w:rsid w:val="00E84F06"/>
    <w:rsid w:val="00E86ACF"/>
    <w:rsid w:val="00E86C7C"/>
    <w:rsid w:val="00E878F4"/>
    <w:rsid w:val="00E87925"/>
    <w:rsid w:val="00E87CC9"/>
    <w:rsid w:val="00E87E2F"/>
    <w:rsid w:val="00E90B0F"/>
    <w:rsid w:val="00E929C3"/>
    <w:rsid w:val="00E93575"/>
    <w:rsid w:val="00E93816"/>
    <w:rsid w:val="00E946DA"/>
    <w:rsid w:val="00E94DB8"/>
    <w:rsid w:val="00E94F01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5E2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814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E7600"/>
    <w:rsid w:val="00EF00B2"/>
    <w:rsid w:val="00EF07C0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A85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A95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1FAC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2363"/>
    <w:rsid w:val="00F43038"/>
    <w:rsid w:val="00F44DE7"/>
    <w:rsid w:val="00F45C62"/>
    <w:rsid w:val="00F46050"/>
    <w:rsid w:val="00F46407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771EE"/>
    <w:rsid w:val="00F77F9C"/>
    <w:rsid w:val="00F8176E"/>
    <w:rsid w:val="00F822A3"/>
    <w:rsid w:val="00F83005"/>
    <w:rsid w:val="00F83519"/>
    <w:rsid w:val="00F84482"/>
    <w:rsid w:val="00F85D71"/>
    <w:rsid w:val="00F86254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970A8"/>
    <w:rsid w:val="00F97344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626"/>
    <w:rsid w:val="00FB077C"/>
    <w:rsid w:val="00FB183A"/>
    <w:rsid w:val="00FB2405"/>
    <w:rsid w:val="00FB3282"/>
    <w:rsid w:val="00FB39B5"/>
    <w:rsid w:val="00FB3E3E"/>
    <w:rsid w:val="00FB457B"/>
    <w:rsid w:val="00FB50D8"/>
    <w:rsid w:val="00FB5297"/>
    <w:rsid w:val="00FB6C40"/>
    <w:rsid w:val="00FC08BF"/>
    <w:rsid w:val="00FC2A51"/>
    <w:rsid w:val="00FC2E72"/>
    <w:rsid w:val="00FC669A"/>
    <w:rsid w:val="00FC7B2F"/>
    <w:rsid w:val="00FD0DD8"/>
    <w:rsid w:val="00FD1720"/>
    <w:rsid w:val="00FD179A"/>
    <w:rsid w:val="00FD1A92"/>
    <w:rsid w:val="00FD3C83"/>
    <w:rsid w:val="00FD3C8A"/>
    <w:rsid w:val="00FD4157"/>
    <w:rsid w:val="00FD4812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52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0A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semiHidden/>
    <w:unhideWhenUsed/>
    <w:rsid w:val="0066372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37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372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3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3721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A6209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620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njwg42tmltqmfyc4nrygi3dkojsgq&amp;refSource=hy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D4007-7168-41D0-B181-94158428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9</Pages>
  <Words>2635</Words>
  <Characters>16441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19038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2026-05-28T10:25:00Z</dcterms:created>
  <dcterms:modified xsi:type="dcterms:W3CDTF">2026-05-28T10:25:00Z</dcterms:modified>
</cp:coreProperties>
</file>