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5EEDAB1B" w:rsidR="00752D12" w:rsidRPr="00FA129B" w:rsidRDefault="0026455B" w:rsidP="00FA129B">
      <w:pPr>
        <w:tabs>
          <w:tab w:val="left" w:pos="5670"/>
        </w:tabs>
        <w:spacing w:line="336" w:lineRule="auto"/>
        <w:rPr>
          <w:rFonts w:asciiTheme="minorHAnsi" w:hAnsiTheme="minorHAnsi" w:cstheme="minorHAnsi"/>
        </w:rPr>
      </w:pPr>
      <w:r w:rsidRPr="00FA129B">
        <w:rPr>
          <w:rFonts w:asciiTheme="minorHAnsi" w:hAnsiTheme="minorHAnsi" w:cstheme="minorHAnsi"/>
        </w:rPr>
        <w:tab/>
      </w:r>
      <w:r w:rsidR="00EE74BB" w:rsidRPr="00FA129B">
        <w:rPr>
          <w:rFonts w:asciiTheme="minorHAnsi" w:hAnsiTheme="minorHAnsi" w:cstheme="minorHAnsi"/>
        </w:rPr>
        <w:t>Warszawa, dnia</w:t>
      </w:r>
      <w:r w:rsidR="007C2722" w:rsidRPr="00FA129B">
        <w:rPr>
          <w:rFonts w:asciiTheme="minorHAnsi" w:hAnsiTheme="minorHAnsi" w:cstheme="minorHAnsi"/>
        </w:rPr>
        <w:t xml:space="preserve"> </w:t>
      </w:r>
      <w:r w:rsidR="007919B1" w:rsidRPr="00FA129B">
        <w:rPr>
          <w:rFonts w:asciiTheme="minorHAnsi" w:hAnsiTheme="minorHAnsi" w:cstheme="minorHAnsi"/>
        </w:rPr>
        <w:t>20</w:t>
      </w:r>
      <w:r w:rsidR="00B7392D" w:rsidRPr="00FA129B">
        <w:rPr>
          <w:rFonts w:asciiTheme="minorHAnsi" w:hAnsiTheme="minorHAnsi" w:cstheme="minorHAnsi"/>
        </w:rPr>
        <w:t xml:space="preserve"> </w:t>
      </w:r>
      <w:r w:rsidR="00C45994" w:rsidRPr="00FA129B">
        <w:rPr>
          <w:rFonts w:asciiTheme="minorHAnsi" w:hAnsiTheme="minorHAnsi" w:cstheme="minorHAnsi"/>
        </w:rPr>
        <w:t>listopada</w:t>
      </w:r>
      <w:r w:rsidR="00623D0F" w:rsidRPr="00FA129B">
        <w:rPr>
          <w:rFonts w:asciiTheme="minorHAnsi" w:hAnsiTheme="minorHAnsi" w:cstheme="minorHAnsi"/>
        </w:rPr>
        <w:t xml:space="preserve"> </w:t>
      </w:r>
      <w:r w:rsidR="008E6EAD" w:rsidRPr="00FA129B">
        <w:rPr>
          <w:rFonts w:asciiTheme="minorHAnsi" w:hAnsiTheme="minorHAnsi" w:cstheme="minorHAnsi"/>
        </w:rPr>
        <w:t>202</w:t>
      </w:r>
      <w:r w:rsidR="00B757D9" w:rsidRPr="00FA129B">
        <w:rPr>
          <w:rFonts w:asciiTheme="minorHAnsi" w:hAnsiTheme="minorHAnsi" w:cstheme="minorHAnsi"/>
        </w:rPr>
        <w:t>5</w:t>
      </w:r>
      <w:r w:rsidR="008E6EAD" w:rsidRPr="00FA129B">
        <w:rPr>
          <w:rFonts w:asciiTheme="minorHAnsi" w:hAnsiTheme="minorHAnsi" w:cstheme="minorHAnsi"/>
        </w:rPr>
        <w:t xml:space="preserve"> </w:t>
      </w:r>
      <w:r w:rsidR="009C4E1C" w:rsidRPr="00FA129B">
        <w:rPr>
          <w:rFonts w:asciiTheme="minorHAnsi" w:hAnsiTheme="minorHAnsi" w:cstheme="minorHAnsi"/>
        </w:rPr>
        <w:t>r.</w:t>
      </w:r>
    </w:p>
    <w:p w14:paraId="23D9616D" w14:textId="11CD676C" w:rsidR="00BA781A" w:rsidRPr="00FA129B" w:rsidRDefault="007919B1" w:rsidP="00FA129B">
      <w:pPr>
        <w:spacing w:line="336" w:lineRule="auto"/>
        <w:rPr>
          <w:rFonts w:asciiTheme="minorHAnsi" w:hAnsiTheme="minorHAnsi" w:cstheme="minorHAnsi"/>
        </w:rPr>
      </w:pPr>
      <w:r w:rsidRPr="00FA129B">
        <w:rPr>
          <w:rFonts w:asciiTheme="minorHAnsi" w:hAnsiTheme="minorHAnsi" w:cstheme="minorHAnsi"/>
        </w:rPr>
        <w:t>DO.8361.161.2025</w:t>
      </w:r>
    </w:p>
    <w:p w14:paraId="5F798226" w14:textId="3FBDB709" w:rsidR="00D044AE" w:rsidRPr="00FA129B" w:rsidRDefault="00D044AE" w:rsidP="00FA129B">
      <w:pPr>
        <w:spacing w:line="336" w:lineRule="auto"/>
        <w:rPr>
          <w:rFonts w:asciiTheme="minorHAnsi" w:hAnsiTheme="minorHAnsi" w:cstheme="minorHAnsi"/>
        </w:rPr>
      </w:pPr>
      <w:r w:rsidRPr="00FA129B">
        <w:rPr>
          <w:rFonts w:asciiTheme="minorHAnsi" w:hAnsiTheme="minorHAnsi" w:cstheme="minorHAnsi"/>
        </w:rPr>
        <w:t xml:space="preserve">DECYZJA </w:t>
      </w:r>
      <w:r w:rsidR="007919B1" w:rsidRPr="00FA129B">
        <w:rPr>
          <w:rFonts w:asciiTheme="minorHAnsi" w:hAnsiTheme="minorHAnsi" w:cstheme="minorHAnsi"/>
        </w:rPr>
        <w:t>PO.477.GO.73.2025.PK</w:t>
      </w:r>
    </w:p>
    <w:p w14:paraId="4E4E19AA" w14:textId="575F2CA2" w:rsidR="003D2171" w:rsidRPr="00FA129B" w:rsidRDefault="003D2171" w:rsidP="00FA129B">
      <w:pPr>
        <w:spacing w:after="120" w:line="336" w:lineRule="auto"/>
        <w:rPr>
          <w:rFonts w:asciiTheme="minorHAnsi" w:hAnsiTheme="minorHAnsi" w:cstheme="minorHAnsi"/>
        </w:rPr>
      </w:pPr>
      <w:r w:rsidRPr="00FA129B">
        <w:rPr>
          <w:rFonts w:asciiTheme="minorHAnsi" w:hAnsiTheme="minorHAnsi" w:cstheme="minorHAnsi"/>
        </w:rPr>
        <w:t>Na podstawie art.</w:t>
      </w:r>
      <w:r w:rsidR="00E738B5" w:rsidRPr="00FA129B">
        <w:rPr>
          <w:rFonts w:asciiTheme="minorHAnsi" w:hAnsiTheme="minorHAnsi" w:cstheme="minorHAnsi"/>
        </w:rPr>
        <w:t xml:space="preserve"> 56 ust. 1 pkt 12, art. 57 pkt 4</w:t>
      </w:r>
      <w:r w:rsidRPr="00FA129B">
        <w:rPr>
          <w:rFonts w:asciiTheme="minorHAnsi" w:hAnsiTheme="minorHAnsi" w:cstheme="minorHAnsi"/>
        </w:rPr>
        <w:t xml:space="preserve"> oraz art. 58 ust. 2 ustawy z dnia 13 czerwca 2013</w:t>
      </w:r>
      <w:r w:rsidR="00C043C2" w:rsidRPr="00FA129B">
        <w:rPr>
          <w:rFonts w:asciiTheme="minorHAnsi" w:hAnsiTheme="minorHAnsi" w:cstheme="minorHAnsi"/>
        </w:rPr>
        <w:t xml:space="preserve"> </w:t>
      </w:r>
      <w:r w:rsidRPr="00FA129B">
        <w:rPr>
          <w:rFonts w:asciiTheme="minorHAnsi" w:hAnsiTheme="minorHAnsi" w:cstheme="minorHAnsi"/>
        </w:rPr>
        <w:t xml:space="preserve">r. </w:t>
      </w:r>
      <w:r w:rsidR="003167EC" w:rsidRPr="00FA129B">
        <w:rPr>
          <w:rFonts w:asciiTheme="minorHAnsi" w:hAnsiTheme="minorHAnsi" w:cstheme="minorHAnsi"/>
        </w:rPr>
        <w:br/>
      </w:r>
      <w:r w:rsidRPr="00FA129B">
        <w:rPr>
          <w:rFonts w:asciiTheme="minorHAnsi" w:hAnsiTheme="minorHAnsi" w:cstheme="minorHAnsi"/>
        </w:rPr>
        <w:t xml:space="preserve">o gospodarce opakowaniami i odpadami </w:t>
      </w:r>
      <w:r w:rsidR="00FB2405" w:rsidRPr="00FA129B">
        <w:rPr>
          <w:rFonts w:asciiTheme="minorHAnsi" w:hAnsiTheme="minorHAnsi" w:cstheme="minorHAnsi"/>
        </w:rPr>
        <w:t xml:space="preserve">opakowaniowymi </w:t>
      </w:r>
      <w:hyperlink r:id="rId7" w:history="1">
        <w:r w:rsidR="008320D1" w:rsidRPr="00FA129B">
          <w:rPr>
            <w:rStyle w:val="Hipercze"/>
            <w:rFonts w:asciiTheme="minorHAnsi" w:hAnsiTheme="minorHAnsi" w:cstheme="minorHAnsi"/>
            <w:color w:val="auto"/>
            <w:u w:val="none"/>
          </w:rPr>
          <w:t>(Dz.U. z 2025 r. poz. 870)</w:t>
        </w:r>
      </w:hyperlink>
      <w:r w:rsidR="008320D1" w:rsidRPr="00FA129B">
        <w:rPr>
          <w:rFonts w:asciiTheme="minorHAnsi" w:hAnsiTheme="minorHAnsi" w:cstheme="minorHAnsi"/>
        </w:rPr>
        <w:t xml:space="preserve"> </w:t>
      </w:r>
      <w:r w:rsidRPr="00FA129B">
        <w:rPr>
          <w:rFonts w:asciiTheme="minorHAnsi" w:hAnsiTheme="minorHAnsi" w:cstheme="minorHAnsi"/>
        </w:rPr>
        <w:t>oraz art. 104 § 1 ustawy z dnia 14 czerwca 1960</w:t>
      </w:r>
      <w:r w:rsidR="002E092D" w:rsidRPr="00FA129B">
        <w:rPr>
          <w:rFonts w:asciiTheme="minorHAnsi" w:hAnsiTheme="minorHAnsi" w:cstheme="minorHAnsi"/>
        </w:rPr>
        <w:t xml:space="preserve"> </w:t>
      </w:r>
      <w:r w:rsidRPr="00FA129B">
        <w:rPr>
          <w:rFonts w:asciiTheme="minorHAnsi" w:hAnsiTheme="minorHAnsi" w:cstheme="minorHAnsi"/>
        </w:rPr>
        <w:t>r. Kodeks postępowania administracyjnego</w:t>
      </w:r>
      <w:r w:rsidR="00E51363" w:rsidRPr="00FA129B">
        <w:rPr>
          <w:rFonts w:asciiTheme="minorHAnsi" w:hAnsiTheme="minorHAnsi" w:cstheme="minorHAnsi"/>
        </w:rPr>
        <w:t xml:space="preserve"> (Dz.U. z 2024 r. poz. 572</w:t>
      </w:r>
      <w:r w:rsidR="0025495A" w:rsidRPr="00FA129B">
        <w:rPr>
          <w:rFonts w:asciiTheme="minorHAnsi" w:hAnsiTheme="minorHAnsi" w:cstheme="minorHAnsi"/>
        </w:rPr>
        <w:t xml:space="preserve">, </w:t>
      </w:r>
      <w:r w:rsidR="008320D1" w:rsidRPr="00FA129B">
        <w:rPr>
          <w:rFonts w:asciiTheme="minorHAnsi" w:hAnsiTheme="minorHAnsi" w:cstheme="minorHAnsi"/>
        </w:rPr>
        <w:br/>
      </w:r>
      <w:r w:rsidR="0025495A" w:rsidRPr="00FA129B">
        <w:rPr>
          <w:rFonts w:asciiTheme="minorHAnsi" w:hAnsiTheme="minorHAnsi" w:cstheme="minorHAnsi"/>
        </w:rPr>
        <w:t>ze zm.</w:t>
      </w:r>
      <w:r w:rsidR="00E51363" w:rsidRPr="00FA129B">
        <w:rPr>
          <w:rFonts w:asciiTheme="minorHAnsi" w:hAnsiTheme="minorHAnsi" w:cstheme="minorHAnsi"/>
        </w:rPr>
        <w:t>)</w:t>
      </w:r>
      <w:r w:rsidR="0026455B" w:rsidRPr="00FA129B">
        <w:rPr>
          <w:rFonts w:asciiTheme="minorHAnsi" w:hAnsiTheme="minorHAnsi" w:cstheme="minorHAnsi"/>
        </w:rPr>
        <w:t xml:space="preserve"> </w:t>
      </w:r>
      <w:r w:rsidRPr="00FA129B">
        <w:rPr>
          <w:rFonts w:asciiTheme="minorHAnsi" w:hAnsiTheme="minorHAnsi" w:cstheme="minorHAnsi"/>
        </w:rPr>
        <w:t>po przeprowadzeniu postępowania administracyjnego</w:t>
      </w:r>
      <w:r w:rsidR="007C2722" w:rsidRPr="00FA129B">
        <w:rPr>
          <w:rFonts w:asciiTheme="minorHAnsi" w:hAnsiTheme="minorHAnsi" w:cstheme="minorHAnsi"/>
        </w:rPr>
        <w:t>,</w:t>
      </w:r>
    </w:p>
    <w:p w14:paraId="253B7543" w14:textId="25B33EA5" w:rsidR="003D2171" w:rsidRPr="00FA129B" w:rsidRDefault="003D2171" w:rsidP="00FA129B">
      <w:pPr>
        <w:spacing w:line="336" w:lineRule="auto"/>
        <w:rPr>
          <w:rFonts w:asciiTheme="minorHAnsi" w:hAnsiTheme="minorHAnsi" w:cstheme="minorHAnsi"/>
        </w:rPr>
      </w:pPr>
      <w:r w:rsidRPr="00FA129B">
        <w:rPr>
          <w:rFonts w:asciiTheme="minorHAnsi" w:hAnsiTheme="minorHAnsi" w:cstheme="minorHAnsi"/>
        </w:rPr>
        <w:t>Mazowiecki Wojewódzki Inspektor Inspekcji Handlowej</w:t>
      </w:r>
    </w:p>
    <w:p w14:paraId="532D509A" w14:textId="0A287643" w:rsidR="00F96441" w:rsidRPr="00FA129B" w:rsidRDefault="003D2171" w:rsidP="00FA129B">
      <w:pPr>
        <w:spacing w:line="336" w:lineRule="auto"/>
        <w:rPr>
          <w:rFonts w:asciiTheme="minorHAnsi" w:hAnsiTheme="minorHAnsi" w:cstheme="minorHAnsi"/>
        </w:rPr>
      </w:pPr>
      <w:r w:rsidRPr="00FA129B">
        <w:rPr>
          <w:rFonts w:asciiTheme="minorHAnsi" w:hAnsiTheme="minorHAnsi" w:cstheme="minorHAnsi"/>
        </w:rPr>
        <w:t>wymierza przedsiębiorcy</w:t>
      </w:r>
    </w:p>
    <w:p w14:paraId="04C46444" w14:textId="6215C772" w:rsidR="007C4945" w:rsidRPr="00FA129B" w:rsidRDefault="00FF13E8" w:rsidP="00FA129B">
      <w:pPr>
        <w:tabs>
          <w:tab w:val="left" w:pos="0"/>
          <w:tab w:val="left" w:pos="462"/>
        </w:tabs>
        <w:spacing w:line="336" w:lineRule="auto"/>
        <w:rPr>
          <w:rFonts w:asciiTheme="minorHAnsi" w:hAnsiTheme="minorHAnsi" w:cstheme="minorHAnsi"/>
        </w:rPr>
      </w:pPr>
      <w:r w:rsidRPr="00FA129B">
        <w:rPr>
          <w:rFonts w:asciiTheme="minorHAnsi" w:hAnsiTheme="minorHAnsi" w:cstheme="minorHAnsi"/>
        </w:rPr>
        <w:t xml:space="preserve"> </w:t>
      </w:r>
      <w:r w:rsidR="007919B1" w:rsidRPr="00FA129B">
        <w:rPr>
          <w:rFonts w:asciiTheme="minorHAnsi" w:hAnsiTheme="minorHAnsi" w:cstheme="minorHAnsi"/>
        </w:rPr>
        <w:t>Andrzejowi Dobrołęckiemu</w:t>
      </w:r>
    </w:p>
    <w:p w14:paraId="7D473F25" w14:textId="01ED9EE8" w:rsidR="007C4945" w:rsidRPr="00FA129B" w:rsidRDefault="007C4945" w:rsidP="00FA129B">
      <w:pPr>
        <w:tabs>
          <w:tab w:val="left" w:pos="0"/>
          <w:tab w:val="left" w:pos="462"/>
        </w:tabs>
        <w:spacing w:line="336" w:lineRule="auto"/>
        <w:rPr>
          <w:rFonts w:asciiTheme="minorHAnsi" w:hAnsiTheme="minorHAnsi" w:cstheme="minorHAnsi"/>
        </w:rPr>
      </w:pPr>
      <w:r w:rsidRPr="00FA129B">
        <w:rPr>
          <w:rFonts w:asciiTheme="minorHAnsi" w:hAnsiTheme="minorHAnsi" w:cstheme="minorHAnsi"/>
        </w:rPr>
        <w:t>prowadzącemu działalność gospodarczą pod firmą:</w:t>
      </w:r>
    </w:p>
    <w:p w14:paraId="210803CC" w14:textId="5FC27DC0" w:rsidR="00E71634" w:rsidRPr="00FA129B" w:rsidRDefault="007919B1" w:rsidP="00FA129B">
      <w:pPr>
        <w:tabs>
          <w:tab w:val="left" w:pos="0"/>
          <w:tab w:val="left" w:pos="462"/>
        </w:tabs>
        <w:spacing w:after="120" w:line="336" w:lineRule="auto"/>
        <w:rPr>
          <w:rFonts w:asciiTheme="minorHAnsi" w:hAnsiTheme="minorHAnsi" w:cstheme="minorHAnsi"/>
        </w:rPr>
      </w:pPr>
      <w:r w:rsidRPr="00FA129B">
        <w:rPr>
          <w:rFonts w:asciiTheme="minorHAnsi" w:hAnsiTheme="minorHAnsi" w:cstheme="minorHAnsi"/>
        </w:rPr>
        <w:t>DELIKATESY ANDRZEJ DOBROŁĘCKI</w:t>
      </w:r>
    </w:p>
    <w:p w14:paraId="0933D3C6" w14:textId="20AE98DB" w:rsidR="00641465" w:rsidRPr="00FA129B" w:rsidRDefault="003D2171" w:rsidP="00FA129B">
      <w:pPr>
        <w:tabs>
          <w:tab w:val="left" w:pos="0"/>
          <w:tab w:val="left" w:pos="462"/>
        </w:tabs>
        <w:spacing w:after="120" w:line="336" w:lineRule="auto"/>
        <w:rPr>
          <w:rFonts w:asciiTheme="minorHAnsi" w:hAnsiTheme="minorHAnsi" w:cstheme="minorHAnsi"/>
        </w:rPr>
      </w:pPr>
      <w:r w:rsidRPr="00FA129B">
        <w:rPr>
          <w:rFonts w:asciiTheme="minorHAnsi" w:hAnsiTheme="minorHAnsi" w:cstheme="minorHAnsi"/>
        </w:rPr>
        <w:t>karę pieniężną w wysokości</w:t>
      </w:r>
      <w:r w:rsidR="0025495A" w:rsidRPr="00FA129B">
        <w:rPr>
          <w:rFonts w:asciiTheme="minorHAnsi" w:hAnsiTheme="minorHAnsi" w:cstheme="minorHAnsi"/>
          <w:color w:val="EE0000"/>
        </w:rPr>
        <w:t xml:space="preserve"> </w:t>
      </w:r>
      <w:r w:rsidR="007919B1" w:rsidRPr="00FA129B">
        <w:rPr>
          <w:rFonts w:asciiTheme="minorHAnsi" w:hAnsiTheme="minorHAnsi" w:cstheme="minorHAnsi"/>
        </w:rPr>
        <w:t>8</w:t>
      </w:r>
      <w:r w:rsidR="00BC1B62" w:rsidRPr="00FA129B">
        <w:rPr>
          <w:rFonts w:asciiTheme="minorHAnsi" w:hAnsiTheme="minorHAnsi" w:cstheme="minorHAnsi"/>
        </w:rPr>
        <w:t>00</w:t>
      </w:r>
      <w:r w:rsidRPr="00FA129B">
        <w:rPr>
          <w:rFonts w:asciiTheme="minorHAnsi" w:hAnsiTheme="minorHAnsi" w:cstheme="minorHAnsi"/>
        </w:rPr>
        <w:t xml:space="preserve"> zł (słownie:</w:t>
      </w:r>
      <w:r w:rsidR="008E6EAD" w:rsidRPr="00FA129B">
        <w:rPr>
          <w:rFonts w:asciiTheme="minorHAnsi" w:hAnsiTheme="minorHAnsi" w:cstheme="minorHAnsi"/>
        </w:rPr>
        <w:t xml:space="preserve"> </w:t>
      </w:r>
      <w:r w:rsidR="007919B1" w:rsidRPr="00FA129B">
        <w:rPr>
          <w:rFonts w:asciiTheme="minorHAnsi" w:hAnsiTheme="minorHAnsi" w:cstheme="minorHAnsi"/>
        </w:rPr>
        <w:t>osiemset</w:t>
      </w:r>
      <w:r w:rsidR="008E6EAD" w:rsidRPr="00FA129B">
        <w:rPr>
          <w:rFonts w:asciiTheme="minorHAnsi" w:hAnsiTheme="minorHAnsi" w:cstheme="minorHAnsi"/>
        </w:rPr>
        <w:t xml:space="preserve"> </w:t>
      </w:r>
      <w:r w:rsidRPr="00FA129B">
        <w:rPr>
          <w:rFonts w:asciiTheme="minorHAnsi" w:hAnsiTheme="minorHAnsi" w:cstheme="minorHAnsi"/>
        </w:rPr>
        <w:t>złotych)</w:t>
      </w:r>
      <w:r w:rsidRPr="00FA129B">
        <w:rPr>
          <w:rFonts w:asciiTheme="minorHAnsi" w:hAnsiTheme="minorHAnsi" w:cstheme="minorHAnsi"/>
          <w:color w:val="EE0000"/>
        </w:rPr>
        <w:t xml:space="preserve"> </w:t>
      </w:r>
      <w:r w:rsidR="00BF0FC1" w:rsidRPr="00FA129B">
        <w:rPr>
          <w:rFonts w:asciiTheme="minorHAnsi" w:hAnsiTheme="minorHAnsi" w:cstheme="minorHAnsi"/>
        </w:rPr>
        <w:t xml:space="preserve">z tytułu niespełnienia </w:t>
      </w:r>
      <w:r w:rsidR="00ED4C36" w:rsidRPr="00FA129B">
        <w:rPr>
          <w:rFonts w:asciiTheme="minorHAnsi" w:hAnsiTheme="minorHAnsi" w:cstheme="minorHAnsi"/>
        </w:rPr>
        <w:t>obowiązku informacyjnego</w:t>
      </w:r>
      <w:r w:rsidR="00BF0FC1" w:rsidRPr="00FA129B">
        <w:rPr>
          <w:rFonts w:asciiTheme="minorHAnsi" w:hAnsiTheme="minorHAnsi" w:cstheme="minorHAnsi"/>
        </w:rPr>
        <w:t xml:space="preserve"> określonego w </w:t>
      </w:r>
      <w:hyperlink r:id="rId8" w:history="1">
        <w:r w:rsidRPr="00FA129B">
          <w:rPr>
            <w:rStyle w:val="Hipercze"/>
            <w:rFonts w:asciiTheme="minorHAnsi" w:hAnsiTheme="minorHAnsi" w:cstheme="minorHAnsi"/>
            <w:color w:val="auto"/>
            <w:u w:val="none"/>
          </w:rPr>
          <w:t>art. 42</w:t>
        </w:r>
      </w:hyperlink>
      <w:r w:rsidR="00032DB3" w:rsidRPr="00FA129B">
        <w:rPr>
          <w:rStyle w:val="Hipercze"/>
          <w:rFonts w:asciiTheme="minorHAnsi" w:hAnsiTheme="minorHAnsi" w:cstheme="minorHAnsi"/>
          <w:color w:val="auto"/>
          <w:u w:val="none"/>
        </w:rPr>
        <w:t xml:space="preserve"> ust.</w:t>
      </w:r>
      <w:r w:rsidR="00B15452" w:rsidRPr="00FA129B">
        <w:rPr>
          <w:rStyle w:val="Hipercze"/>
          <w:rFonts w:asciiTheme="minorHAnsi" w:hAnsiTheme="minorHAnsi" w:cstheme="minorHAnsi"/>
          <w:color w:val="auto"/>
          <w:u w:val="none"/>
        </w:rPr>
        <w:t xml:space="preserve">1 </w:t>
      </w:r>
      <w:r w:rsidR="00B15452" w:rsidRPr="00FA129B">
        <w:rPr>
          <w:rFonts w:asciiTheme="minorHAnsi" w:hAnsiTheme="minorHAnsi" w:cstheme="minorHAnsi"/>
        </w:rPr>
        <w:t>ustawy</w:t>
      </w:r>
      <w:r w:rsidR="00BF0FC1" w:rsidRPr="00FA129B">
        <w:rPr>
          <w:rFonts w:asciiTheme="minorHAnsi" w:hAnsiTheme="minorHAnsi" w:cstheme="minorHAnsi"/>
        </w:rPr>
        <w:t xml:space="preserve"> z dnia 13 czerwca 2013</w:t>
      </w:r>
      <w:r w:rsidR="00ED4C36" w:rsidRPr="00FA129B">
        <w:rPr>
          <w:rFonts w:asciiTheme="minorHAnsi" w:hAnsiTheme="minorHAnsi" w:cstheme="minorHAnsi"/>
        </w:rPr>
        <w:t xml:space="preserve"> </w:t>
      </w:r>
      <w:r w:rsidR="00BF0FC1" w:rsidRPr="00FA129B">
        <w:rPr>
          <w:rFonts w:asciiTheme="minorHAnsi" w:hAnsiTheme="minorHAnsi" w:cstheme="minorHAnsi"/>
        </w:rPr>
        <w:t>r. o gospodarce opakowaniami</w:t>
      </w:r>
      <w:r w:rsidR="00EF0C5D" w:rsidRPr="00FA129B">
        <w:rPr>
          <w:rFonts w:asciiTheme="minorHAnsi" w:hAnsiTheme="minorHAnsi" w:cstheme="minorHAnsi"/>
        </w:rPr>
        <w:br/>
      </w:r>
      <w:r w:rsidR="00BF0FC1" w:rsidRPr="00FA129B">
        <w:rPr>
          <w:rFonts w:asciiTheme="minorHAnsi" w:hAnsiTheme="minorHAnsi" w:cstheme="minorHAnsi"/>
        </w:rPr>
        <w:t xml:space="preserve">i odpadami </w:t>
      </w:r>
      <w:r w:rsidR="0061498D" w:rsidRPr="00FA129B">
        <w:rPr>
          <w:rFonts w:asciiTheme="minorHAnsi" w:hAnsiTheme="minorHAnsi" w:cstheme="minorHAnsi"/>
        </w:rPr>
        <w:t>opakowaniowymi</w:t>
      </w:r>
      <w:r w:rsidR="00BF0FC1" w:rsidRPr="00FA129B">
        <w:rPr>
          <w:rFonts w:asciiTheme="minorHAnsi" w:hAnsiTheme="minorHAnsi" w:cstheme="minorHAnsi"/>
        </w:rPr>
        <w:t>.</w:t>
      </w:r>
      <w:r w:rsidRPr="00FA129B">
        <w:rPr>
          <w:rFonts w:asciiTheme="minorHAnsi" w:hAnsiTheme="minorHAnsi" w:cstheme="minorHAnsi"/>
        </w:rPr>
        <w:t xml:space="preserve"> </w:t>
      </w:r>
    </w:p>
    <w:p w14:paraId="1DB87CC1" w14:textId="77777777" w:rsidR="007919B1" w:rsidRPr="00FA129B" w:rsidRDefault="007919B1" w:rsidP="00FA129B">
      <w:pPr>
        <w:spacing w:line="360" w:lineRule="auto"/>
        <w:rPr>
          <w:rFonts w:asciiTheme="minorHAnsi" w:hAnsiTheme="minorHAnsi" w:cstheme="minorHAnsi"/>
          <w:color w:val="000000"/>
        </w:rPr>
      </w:pPr>
      <w:r w:rsidRPr="00FA129B">
        <w:rPr>
          <w:rFonts w:asciiTheme="minorHAnsi" w:hAnsiTheme="minorHAnsi" w:cstheme="minorHAnsi"/>
          <w:color w:val="000000"/>
        </w:rPr>
        <w:t xml:space="preserve">W toku kontroli, </w:t>
      </w:r>
      <w:bookmarkStart w:id="0" w:name="_Hlk190435330"/>
      <w:bookmarkStart w:id="1" w:name="_Hlk169083624"/>
      <w:r w:rsidRPr="00FA129B">
        <w:rPr>
          <w:rFonts w:asciiTheme="minorHAnsi" w:hAnsiTheme="minorHAnsi" w:cstheme="minorHAnsi"/>
        </w:rPr>
        <w:t>w sklepie</w:t>
      </w:r>
      <w:bookmarkEnd w:id="0"/>
      <w:r w:rsidRPr="00FA129B">
        <w:rPr>
          <w:rFonts w:asciiTheme="minorHAnsi" w:hAnsiTheme="minorHAnsi" w:cstheme="minorHAnsi"/>
        </w:rPr>
        <w:t xml:space="preserve"> DELIKATESY przy ul. Warszawskiej 66 w Ostrołęce, gdzie sprzedawane są produkty w opakowaniach, stwierdzono nieprzekazywanie użytkownikom tych produktów informacji </w:t>
      </w:r>
      <w:r w:rsidRPr="00FA129B">
        <w:rPr>
          <w:rFonts w:asciiTheme="minorHAnsi" w:hAnsiTheme="minorHAnsi" w:cstheme="minorHAnsi"/>
        </w:rPr>
        <w:br/>
        <w:t>o opakowaniach i odpadach opakowaniowych w zakresie:</w:t>
      </w:r>
      <w:bookmarkEnd w:id="1"/>
      <w:r w:rsidRPr="00FA129B">
        <w:rPr>
          <w:rFonts w:asciiTheme="minorHAnsi" w:hAnsiTheme="minorHAnsi" w:cstheme="minorHAnsi"/>
        </w:rPr>
        <w:t xml:space="preserve"> </w:t>
      </w:r>
    </w:p>
    <w:p w14:paraId="4996CAC2" w14:textId="77777777" w:rsidR="007919B1" w:rsidRPr="00FA129B" w:rsidRDefault="007919B1" w:rsidP="00FA129B">
      <w:pPr>
        <w:pStyle w:val="Akapitzlist"/>
        <w:numPr>
          <w:ilvl w:val="0"/>
          <w:numId w:val="46"/>
        </w:numPr>
        <w:spacing w:line="360" w:lineRule="auto"/>
        <w:ind w:left="714" w:hanging="357"/>
        <w:rPr>
          <w:rFonts w:asciiTheme="minorHAnsi" w:hAnsiTheme="minorHAnsi" w:cstheme="minorHAnsi"/>
        </w:rPr>
      </w:pPr>
      <w:r w:rsidRPr="00FA129B">
        <w:rPr>
          <w:rFonts w:asciiTheme="minorHAnsi" w:hAnsiTheme="minorHAnsi" w:cstheme="minorHAnsi"/>
        </w:rPr>
        <w:t>dostępnych systemów zwrotu, zbierania i recyklingu odpadów opakowaniowych,</w:t>
      </w:r>
    </w:p>
    <w:p w14:paraId="38ED5BBA" w14:textId="77777777" w:rsidR="007919B1" w:rsidRPr="00FA129B" w:rsidRDefault="007919B1" w:rsidP="00FA129B">
      <w:pPr>
        <w:pStyle w:val="Akapitzlist"/>
        <w:numPr>
          <w:ilvl w:val="0"/>
          <w:numId w:val="46"/>
        </w:numPr>
        <w:spacing w:line="360" w:lineRule="auto"/>
        <w:ind w:left="714" w:hanging="357"/>
        <w:rPr>
          <w:rFonts w:asciiTheme="minorHAnsi" w:hAnsiTheme="minorHAnsi" w:cstheme="minorHAnsi"/>
        </w:rPr>
      </w:pPr>
      <w:r w:rsidRPr="00FA129B">
        <w:rPr>
          <w:rFonts w:asciiTheme="minorHAnsi" w:hAnsiTheme="minorHAnsi" w:cstheme="minorHAnsi"/>
        </w:rPr>
        <w:t xml:space="preserve">właściwego postępowania z odpadami opakowaniowymi, </w:t>
      </w:r>
    </w:p>
    <w:p w14:paraId="04E4D3F4" w14:textId="77777777" w:rsidR="007919B1" w:rsidRPr="00FA129B" w:rsidRDefault="007919B1" w:rsidP="00FA129B">
      <w:pPr>
        <w:pStyle w:val="Akapitzlist"/>
        <w:numPr>
          <w:ilvl w:val="0"/>
          <w:numId w:val="46"/>
        </w:numPr>
        <w:spacing w:line="360" w:lineRule="auto"/>
        <w:ind w:left="714" w:hanging="357"/>
        <w:rPr>
          <w:rFonts w:asciiTheme="minorHAnsi" w:hAnsiTheme="minorHAnsi" w:cstheme="minorHAnsi"/>
        </w:rPr>
      </w:pPr>
      <w:r w:rsidRPr="00FA129B">
        <w:rPr>
          <w:rFonts w:asciiTheme="minorHAnsi" w:hAnsiTheme="minorHAnsi" w:cstheme="minorHAnsi"/>
        </w:rPr>
        <w:t>znaczenia oznaczeń stosowanych na opakowaniach,</w:t>
      </w:r>
    </w:p>
    <w:p w14:paraId="4B9B74E7" w14:textId="5FD145DE" w:rsidR="00D044AE" w:rsidRPr="00FA129B" w:rsidRDefault="007919B1" w:rsidP="00FA129B">
      <w:pPr>
        <w:spacing w:line="360" w:lineRule="auto"/>
        <w:rPr>
          <w:rStyle w:val="articletitle"/>
          <w:rFonts w:asciiTheme="minorHAnsi" w:hAnsiTheme="minorHAnsi" w:cstheme="minorHAnsi"/>
        </w:rPr>
      </w:pPr>
      <w:r w:rsidRPr="00FA129B">
        <w:rPr>
          <w:rFonts w:asciiTheme="minorHAnsi" w:hAnsiTheme="minorHAnsi" w:cstheme="minorHAnsi"/>
        </w:rPr>
        <w:t>- co najmniej przez wywieszenie informacji w miejscu sprzedaży, co jest wymagane art. 42 ust. 1 ww. ustawy.</w:t>
      </w:r>
    </w:p>
    <w:p w14:paraId="46D1BC09" w14:textId="379D8BE2" w:rsidR="00395734" w:rsidRPr="00FA129B" w:rsidRDefault="00ED4C36" w:rsidP="00FA129B">
      <w:pPr>
        <w:spacing w:line="336" w:lineRule="auto"/>
        <w:ind w:left="2829" w:firstLine="709"/>
        <w:rPr>
          <w:rFonts w:asciiTheme="minorHAnsi" w:hAnsiTheme="minorHAnsi" w:cstheme="minorHAnsi"/>
        </w:rPr>
      </w:pPr>
      <w:r w:rsidRPr="00FA129B">
        <w:rPr>
          <w:rFonts w:asciiTheme="minorHAnsi" w:hAnsiTheme="minorHAnsi" w:cstheme="minorHAnsi"/>
        </w:rPr>
        <w:t>U Z A S A D N I E N I E</w:t>
      </w:r>
    </w:p>
    <w:p w14:paraId="3F8BB794" w14:textId="2134C41F" w:rsidR="006E5301" w:rsidRPr="00FA129B" w:rsidRDefault="00517169" w:rsidP="00FA129B">
      <w:pPr>
        <w:spacing w:after="120" w:line="336" w:lineRule="auto"/>
        <w:rPr>
          <w:rFonts w:asciiTheme="minorHAnsi" w:hAnsiTheme="minorHAnsi" w:cstheme="minorHAnsi"/>
        </w:rPr>
      </w:pPr>
      <w:r w:rsidRPr="00FA129B">
        <w:rPr>
          <w:rFonts w:asciiTheme="minorHAnsi" w:hAnsiTheme="minorHAnsi" w:cstheme="minorHAnsi"/>
        </w:rPr>
        <w:t xml:space="preserve">W dniach </w:t>
      </w:r>
      <w:r w:rsidR="007919B1" w:rsidRPr="00FA129B">
        <w:rPr>
          <w:rFonts w:asciiTheme="minorHAnsi" w:hAnsiTheme="minorHAnsi" w:cstheme="minorHAnsi"/>
        </w:rPr>
        <w:t xml:space="preserve">30.07 </w:t>
      </w:r>
      <w:r w:rsidRPr="00FA129B">
        <w:rPr>
          <w:rFonts w:asciiTheme="minorHAnsi" w:hAnsiTheme="minorHAnsi" w:cstheme="minorHAnsi"/>
        </w:rPr>
        <w:t>-</w:t>
      </w:r>
      <w:r w:rsidR="007919B1" w:rsidRPr="00FA129B">
        <w:rPr>
          <w:rFonts w:asciiTheme="minorHAnsi" w:hAnsiTheme="minorHAnsi" w:cstheme="minorHAnsi"/>
        </w:rPr>
        <w:t xml:space="preserve"> </w:t>
      </w:r>
      <w:r w:rsidR="007C4945" w:rsidRPr="00FA129B">
        <w:rPr>
          <w:rFonts w:asciiTheme="minorHAnsi" w:hAnsiTheme="minorHAnsi" w:cstheme="minorHAnsi"/>
        </w:rPr>
        <w:t>0</w:t>
      </w:r>
      <w:r w:rsidR="007919B1" w:rsidRPr="00FA129B">
        <w:rPr>
          <w:rFonts w:asciiTheme="minorHAnsi" w:hAnsiTheme="minorHAnsi" w:cstheme="minorHAnsi"/>
        </w:rPr>
        <w:t>1</w:t>
      </w:r>
      <w:r w:rsidRPr="00FA129B">
        <w:rPr>
          <w:rFonts w:asciiTheme="minorHAnsi" w:hAnsiTheme="minorHAnsi" w:cstheme="minorHAnsi"/>
        </w:rPr>
        <w:t>.0</w:t>
      </w:r>
      <w:r w:rsidR="007919B1" w:rsidRPr="00FA129B">
        <w:rPr>
          <w:rFonts w:asciiTheme="minorHAnsi" w:hAnsiTheme="minorHAnsi" w:cstheme="minorHAnsi"/>
        </w:rPr>
        <w:t>8</w:t>
      </w:r>
      <w:r w:rsidRPr="00FA129B">
        <w:rPr>
          <w:rFonts w:asciiTheme="minorHAnsi" w:hAnsiTheme="minorHAnsi" w:cstheme="minorHAnsi"/>
        </w:rPr>
        <w:t>.202</w:t>
      </w:r>
      <w:r w:rsidR="00DF25B3" w:rsidRPr="00FA129B">
        <w:rPr>
          <w:rFonts w:asciiTheme="minorHAnsi" w:hAnsiTheme="minorHAnsi" w:cstheme="minorHAnsi"/>
        </w:rPr>
        <w:t>5</w:t>
      </w:r>
      <w:r w:rsidRPr="00FA129B">
        <w:rPr>
          <w:rFonts w:asciiTheme="minorHAnsi" w:hAnsiTheme="minorHAnsi" w:cstheme="minorHAnsi"/>
        </w:rPr>
        <w:t xml:space="preserve"> r.</w:t>
      </w:r>
      <w:r w:rsidRPr="00FA129B">
        <w:rPr>
          <w:rFonts w:asciiTheme="minorHAnsi" w:hAnsiTheme="minorHAnsi" w:cstheme="minorHAnsi"/>
          <w:color w:val="EE0000"/>
        </w:rPr>
        <w:t xml:space="preserve"> </w:t>
      </w:r>
      <w:r w:rsidRPr="00FA129B">
        <w:rPr>
          <w:rFonts w:asciiTheme="minorHAnsi" w:hAnsiTheme="minorHAnsi" w:cstheme="minorHAnsi"/>
        </w:rPr>
        <w:t>inspektorzy Wojewódzkiego Inspektoratu Inspekcji Handlowej</w:t>
      </w:r>
      <w:r w:rsidRPr="00FA129B">
        <w:rPr>
          <w:rFonts w:asciiTheme="minorHAnsi" w:hAnsiTheme="minorHAnsi" w:cstheme="minorHAnsi"/>
        </w:rPr>
        <w:br/>
        <w:t xml:space="preserve">w Warszawie, Delegatura w </w:t>
      </w:r>
      <w:r w:rsidR="007919B1" w:rsidRPr="00FA129B">
        <w:rPr>
          <w:rFonts w:asciiTheme="minorHAnsi" w:hAnsiTheme="minorHAnsi" w:cstheme="minorHAnsi"/>
        </w:rPr>
        <w:t>Ostrołęce</w:t>
      </w:r>
      <w:r w:rsidR="00C45994" w:rsidRPr="00FA129B">
        <w:rPr>
          <w:rFonts w:asciiTheme="minorHAnsi" w:hAnsiTheme="minorHAnsi" w:cstheme="minorHAnsi"/>
        </w:rPr>
        <w:t xml:space="preserve"> </w:t>
      </w:r>
      <w:r w:rsidRPr="00FA129B">
        <w:rPr>
          <w:rFonts w:asciiTheme="minorHAnsi" w:hAnsiTheme="minorHAnsi" w:cstheme="minorHAnsi"/>
        </w:rPr>
        <w:t>przeprowadzili kontrolę przedsiębiorcy</w:t>
      </w:r>
      <w:bookmarkStart w:id="2" w:name="_Hlk175826334"/>
      <w:bookmarkStart w:id="3" w:name="_Hlk179966954"/>
      <w:r w:rsidRPr="00FA129B">
        <w:rPr>
          <w:rFonts w:asciiTheme="minorHAnsi" w:hAnsiTheme="minorHAnsi" w:cstheme="minorHAnsi"/>
        </w:rPr>
        <w:t xml:space="preserve"> </w:t>
      </w:r>
      <w:bookmarkEnd w:id="2"/>
      <w:bookmarkEnd w:id="3"/>
      <w:r w:rsidR="007919B1" w:rsidRPr="00FA129B">
        <w:rPr>
          <w:rFonts w:asciiTheme="minorHAnsi" w:hAnsiTheme="minorHAnsi" w:cstheme="minorHAnsi"/>
        </w:rPr>
        <w:t xml:space="preserve">Andrzeja </w:t>
      </w:r>
      <w:r w:rsidR="007919B1" w:rsidRPr="00FA129B">
        <w:rPr>
          <w:rFonts w:asciiTheme="minorHAnsi" w:hAnsiTheme="minorHAnsi" w:cstheme="minorHAnsi"/>
        </w:rPr>
        <w:lastRenderedPageBreak/>
        <w:t>Dobrołęckiego</w:t>
      </w:r>
      <w:r w:rsidR="006E5301" w:rsidRPr="00FA129B">
        <w:rPr>
          <w:rFonts w:asciiTheme="minorHAnsi" w:hAnsiTheme="minorHAnsi" w:cstheme="minorHAnsi"/>
        </w:rPr>
        <w:t xml:space="preserve"> prowadzącego działalność gospodarczą pod firmą: </w:t>
      </w:r>
      <w:r w:rsidR="007919B1" w:rsidRPr="00FA129B">
        <w:rPr>
          <w:rFonts w:asciiTheme="minorHAnsi" w:hAnsiTheme="minorHAnsi" w:cstheme="minorHAnsi"/>
        </w:rPr>
        <w:t>DELIKATESY ANDRZEJ DOBROŁĘCKI</w:t>
      </w:r>
      <w:r w:rsidR="006E5301" w:rsidRPr="00FA129B">
        <w:rPr>
          <w:rFonts w:asciiTheme="minorHAnsi" w:hAnsiTheme="minorHAnsi" w:cstheme="minorHAnsi"/>
        </w:rPr>
        <w:t>.</w:t>
      </w:r>
    </w:p>
    <w:p w14:paraId="63370C9D" w14:textId="77777777" w:rsidR="007919B1" w:rsidRPr="00FA129B" w:rsidRDefault="007919B1" w:rsidP="00FA129B">
      <w:pPr>
        <w:spacing w:line="360" w:lineRule="auto"/>
        <w:rPr>
          <w:rFonts w:asciiTheme="minorHAnsi" w:hAnsiTheme="minorHAnsi" w:cstheme="minorHAnsi"/>
          <w:color w:val="000000"/>
        </w:rPr>
      </w:pPr>
      <w:r w:rsidRPr="00FA129B">
        <w:rPr>
          <w:rFonts w:asciiTheme="minorHAnsi" w:hAnsiTheme="minorHAnsi" w:cstheme="minorHAnsi"/>
          <w:color w:val="000000"/>
        </w:rPr>
        <w:t xml:space="preserve">W toku kontroli, </w:t>
      </w:r>
      <w:r w:rsidRPr="00FA129B">
        <w:rPr>
          <w:rFonts w:asciiTheme="minorHAnsi" w:hAnsiTheme="minorHAnsi" w:cstheme="minorHAnsi"/>
        </w:rPr>
        <w:t xml:space="preserve">w sklepie DELIKATESY przy ul. Warszawskiej 66 w Ostrołęce, gdzie sprzedawane są produkty w opakowaniach, stwierdzono nieprzekazywanie użytkownikom tych produktów informacji </w:t>
      </w:r>
      <w:r w:rsidRPr="00FA129B">
        <w:rPr>
          <w:rFonts w:asciiTheme="minorHAnsi" w:hAnsiTheme="minorHAnsi" w:cstheme="minorHAnsi"/>
        </w:rPr>
        <w:br/>
        <w:t xml:space="preserve">o opakowaniach i odpadach opakowaniowych w zakresie: </w:t>
      </w:r>
    </w:p>
    <w:p w14:paraId="51EBD24E" w14:textId="77777777" w:rsidR="007919B1" w:rsidRPr="00FA129B" w:rsidRDefault="007919B1" w:rsidP="00FA129B">
      <w:pPr>
        <w:pStyle w:val="Akapitzlist"/>
        <w:numPr>
          <w:ilvl w:val="0"/>
          <w:numId w:val="46"/>
        </w:numPr>
        <w:spacing w:line="360" w:lineRule="auto"/>
        <w:ind w:left="714" w:hanging="357"/>
        <w:rPr>
          <w:rFonts w:asciiTheme="minorHAnsi" w:hAnsiTheme="minorHAnsi" w:cstheme="minorHAnsi"/>
        </w:rPr>
      </w:pPr>
      <w:r w:rsidRPr="00FA129B">
        <w:rPr>
          <w:rFonts w:asciiTheme="minorHAnsi" w:hAnsiTheme="minorHAnsi" w:cstheme="minorHAnsi"/>
        </w:rPr>
        <w:t>dostępnych systemów zwrotu, zbierania i recyklingu odpadów opakowaniowych,</w:t>
      </w:r>
    </w:p>
    <w:p w14:paraId="5EEFCA0F" w14:textId="77777777" w:rsidR="007919B1" w:rsidRPr="00FA129B" w:rsidRDefault="007919B1" w:rsidP="00FA129B">
      <w:pPr>
        <w:pStyle w:val="Akapitzlist"/>
        <w:numPr>
          <w:ilvl w:val="0"/>
          <w:numId w:val="46"/>
        </w:numPr>
        <w:spacing w:line="360" w:lineRule="auto"/>
        <w:ind w:left="714" w:hanging="357"/>
        <w:rPr>
          <w:rFonts w:asciiTheme="minorHAnsi" w:hAnsiTheme="minorHAnsi" w:cstheme="minorHAnsi"/>
        </w:rPr>
      </w:pPr>
      <w:r w:rsidRPr="00FA129B">
        <w:rPr>
          <w:rFonts w:asciiTheme="minorHAnsi" w:hAnsiTheme="minorHAnsi" w:cstheme="minorHAnsi"/>
        </w:rPr>
        <w:t xml:space="preserve">właściwego postępowania z odpadami opakowaniowymi, </w:t>
      </w:r>
    </w:p>
    <w:p w14:paraId="3027857B" w14:textId="77777777" w:rsidR="007919B1" w:rsidRPr="00FA129B" w:rsidRDefault="007919B1" w:rsidP="00FA129B">
      <w:pPr>
        <w:pStyle w:val="Akapitzlist"/>
        <w:numPr>
          <w:ilvl w:val="0"/>
          <w:numId w:val="46"/>
        </w:numPr>
        <w:spacing w:line="360" w:lineRule="auto"/>
        <w:ind w:left="714" w:hanging="357"/>
        <w:rPr>
          <w:rFonts w:asciiTheme="minorHAnsi" w:hAnsiTheme="minorHAnsi" w:cstheme="minorHAnsi"/>
        </w:rPr>
      </w:pPr>
      <w:r w:rsidRPr="00FA129B">
        <w:rPr>
          <w:rFonts w:asciiTheme="minorHAnsi" w:hAnsiTheme="minorHAnsi" w:cstheme="minorHAnsi"/>
        </w:rPr>
        <w:t>znaczenia oznaczeń stosowanych na opakowaniach,</w:t>
      </w:r>
    </w:p>
    <w:p w14:paraId="773885F7" w14:textId="77777777" w:rsidR="007919B1" w:rsidRPr="00FA129B" w:rsidRDefault="007919B1" w:rsidP="00FA129B">
      <w:pPr>
        <w:spacing w:line="360" w:lineRule="auto"/>
        <w:rPr>
          <w:rStyle w:val="articletitle"/>
          <w:rFonts w:asciiTheme="minorHAnsi" w:hAnsiTheme="minorHAnsi" w:cstheme="minorHAnsi"/>
        </w:rPr>
      </w:pPr>
      <w:r w:rsidRPr="00FA129B">
        <w:rPr>
          <w:rFonts w:asciiTheme="minorHAnsi" w:hAnsiTheme="minorHAnsi" w:cstheme="minorHAnsi"/>
        </w:rPr>
        <w:t>- co najmniej przez wywieszenie informacji w miejscu sprzedaży, co jest wymagane art. 42 ust. 1 ww. ustawy.</w:t>
      </w:r>
    </w:p>
    <w:p w14:paraId="7CE98501" w14:textId="77777777" w:rsidR="008C5B19" w:rsidRPr="00FA129B" w:rsidRDefault="008C5B19" w:rsidP="00FA129B">
      <w:pPr>
        <w:spacing w:before="120" w:after="120" w:line="336" w:lineRule="auto"/>
        <w:rPr>
          <w:rFonts w:asciiTheme="minorHAnsi" w:hAnsiTheme="minorHAnsi" w:cstheme="minorHAnsi"/>
        </w:rPr>
      </w:pPr>
    </w:p>
    <w:p w14:paraId="3889D040" w14:textId="109D4840" w:rsidR="00EE74BB" w:rsidRPr="00FA129B" w:rsidRDefault="00EE74BB" w:rsidP="00FA129B">
      <w:pPr>
        <w:spacing w:before="120" w:after="120" w:line="336" w:lineRule="auto"/>
        <w:rPr>
          <w:rFonts w:asciiTheme="minorHAnsi" w:hAnsiTheme="minorHAnsi" w:cstheme="minorHAnsi"/>
        </w:rPr>
      </w:pPr>
      <w:r w:rsidRPr="00FA129B">
        <w:rPr>
          <w:rFonts w:asciiTheme="minorHAnsi" w:hAnsiTheme="minorHAnsi" w:cstheme="minorHAnsi"/>
        </w:rPr>
        <w:t>Mazowiecki Wojewódzki Inspektor Inspekcji Handlowej ustalił i stwierdził</w:t>
      </w:r>
      <w:r w:rsidR="001B0B52" w:rsidRPr="00FA129B">
        <w:rPr>
          <w:rFonts w:asciiTheme="minorHAnsi" w:hAnsiTheme="minorHAnsi" w:cstheme="minorHAnsi"/>
        </w:rPr>
        <w:t xml:space="preserve"> co </w:t>
      </w:r>
      <w:r w:rsidR="00A07D5D" w:rsidRPr="00FA129B">
        <w:rPr>
          <w:rFonts w:asciiTheme="minorHAnsi" w:hAnsiTheme="minorHAnsi" w:cstheme="minorHAnsi"/>
        </w:rPr>
        <w:t>następuje</w:t>
      </w:r>
      <w:r w:rsidR="001B0B52" w:rsidRPr="00FA129B">
        <w:rPr>
          <w:rFonts w:asciiTheme="minorHAnsi" w:hAnsiTheme="minorHAnsi" w:cstheme="minorHAnsi"/>
        </w:rPr>
        <w:t>.</w:t>
      </w:r>
    </w:p>
    <w:p w14:paraId="1A06ED17" w14:textId="413B5D63" w:rsidR="00641F15" w:rsidRPr="00FA129B" w:rsidRDefault="00641F15" w:rsidP="00FA129B">
      <w:pPr>
        <w:spacing w:line="336" w:lineRule="auto"/>
        <w:rPr>
          <w:rFonts w:asciiTheme="minorHAnsi" w:hAnsiTheme="minorHAnsi" w:cstheme="minorHAnsi"/>
        </w:rPr>
      </w:pPr>
      <w:r w:rsidRPr="00FA129B">
        <w:rPr>
          <w:rFonts w:asciiTheme="minorHAnsi" w:hAnsiTheme="minorHAnsi" w:cstheme="minorHAnsi"/>
        </w:rPr>
        <w:t xml:space="preserve">W myśl art. 42 </w:t>
      </w:r>
      <w:r w:rsidR="00E63ABA" w:rsidRPr="00FA129B">
        <w:rPr>
          <w:rFonts w:asciiTheme="minorHAnsi" w:hAnsiTheme="minorHAnsi" w:cstheme="minorHAnsi"/>
        </w:rPr>
        <w:t xml:space="preserve">ust. 1 </w:t>
      </w:r>
      <w:r w:rsidR="004248F7" w:rsidRPr="00FA129B">
        <w:rPr>
          <w:rFonts w:asciiTheme="minorHAnsi" w:hAnsiTheme="minorHAnsi" w:cstheme="minorHAnsi"/>
        </w:rPr>
        <w:t xml:space="preserve">ww. </w:t>
      </w:r>
      <w:r w:rsidRPr="00FA129B">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FA129B">
        <w:rPr>
          <w:rFonts w:asciiTheme="minorHAnsi" w:hAnsiTheme="minorHAnsi" w:cstheme="minorHAnsi"/>
        </w:rPr>
        <w:t xml:space="preserve"> </w:t>
      </w:r>
      <w:r w:rsidRPr="00FA129B">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FA129B" w:rsidRDefault="00641F15" w:rsidP="00FA129B">
      <w:pPr>
        <w:pStyle w:val="Akapitzlist"/>
        <w:numPr>
          <w:ilvl w:val="0"/>
          <w:numId w:val="40"/>
        </w:numPr>
        <w:spacing w:line="336" w:lineRule="auto"/>
        <w:rPr>
          <w:rFonts w:asciiTheme="minorHAnsi" w:hAnsiTheme="minorHAnsi" w:cstheme="minorHAnsi"/>
        </w:rPr>
      </w:pPr>
      <w:bookmarkStart w:id="4" w:name="mip48054101"/>
      <w:bookmarkEnd w:id="4"/>
      <w:r w:rsidRPr="00FA129B">
        <w:rPr>
          <w:rFonts w:asciiTheme="minorHAnsi" w:hAnsiTheme="minorHAnsi" w:cstheme="minorHAnsi"/>
        </w:rPr>
        <w:t>dostępnych systemów zwrotu, zbierania i</w:t>
      </w:r>
      <w:r w:rsidR="007A311E" w:rsidRPr="00FA129B">
        <w:rPr>
          <w:rFonts w:asciiTheme="minorHAnsi" w:hAnsiTheme="minorHAnsi" w:cstheme="minorHAnsi"/>
        </w:rPr>
        <w:t xml:space="preserve"> </w:t>
      </w:r>
      <w:r w:rsidRPr="00FA129B">
        <w:rPr>
          <w:rFonts w:asciiTheme="minorHAnsi" w:hAnsiTheme="minorHAnsi" w:cstheme="minorHAnsi"/>
        </w:rPr>
        <w:t>recyklingu odpadów opakowaniowych,</w:t>
      </w:r>
    </w:p>
    <w:p w14:paraId="344D6A6C" w14:textId="77777777" w:rsidR="00641F15" w:rsidRPr="00FA129B" w:rsidRDefault="00641F15" w:rsidP="00FA129B">
      <w:pPr>
        <w:pStyle w:val="Akapitzlist"/>
        <w:numPr>
          <w:ilvl w:val="0"/>
          <w:numId w:val="40"/>
        </w:numPr>
        <w:spacing w:line="336" w:lineRule="auto"/>
        <w:rPr>
          <w:rFonts w:asciiTheme="minorHAnsi" w:hAnsiTheme="minorHAnsi" w:cstheme="minorHAnsi"/>
        </w:rPr>
      </w:pPr>
      <w:bookmarkStart w:id="5" w:name="mip48054102"/>
      <w:bookmarkEnd w:id="5"/>
      <w:r w:rsidRPr="00FA129B">
        <w:rPr>
          <w:rFonts w:asciiTheme="minorHAnsi" w:hAnsiTheme="minorHAnsi" w:cstheme="minorHAnsi"/>
        </w:rPr>
        <w:t>właściwego postępowania z odpadami opakowaniowymi,</w:t>
      </w:r>
    </w:p>
    <w:p w14:paraId="5A3271AC" w14:textId="77777777" w:rsidR="006B67BB" w:rsidRPr="00FA129B" w:rsidRDefault="00641F15" w:rsidP="00FA129B">
      <w:pPr>
        <w:pStyle w:val="Akapitzlist"/>
        <w:numPr>
          <w:ilvl w:val="0"/>
          <w:numId w:val="40"/>
        </w:numPr>
        <w:spacing w:line="336" w:lineRule="auto"/>
        <w:contextualSpacing w:val="0"/>
        <w:rPr>
          <w:rFonts w:asciiTheme="minorHAnsi" w:hAnsiTheme="minorHAnsi" w:cstheme="minorHAnsi"/>
        </w:rPr>
      </w:pPr>
      <w:bookmarkStart w:id="6" w:name="mip48054103"/>
      <w:bookmarkEnd w:id="6"/>
      <w:r w:rsidRPr="00FA129B">
        <w:rPr>
          <w:rFonts w:asciiTheme="minorHAnsi" w:hAnsiTheme="minorHAnsi" w:cstheme="minorHAnsi"/>
        </w:rPr>
        <w:t>znaczenia oznaczeń stosowanych na opakowaniach</w:t>
      </w:r>
      <w:bookmarkStart w:id="7" w:name="mip48054104"/>
      <w:bookmarkEnd w:id="7"/>
      <w:r w:rsidR="00132D5A" w:rsidRPr="00FA129B">
        <w:rPr>
          <w:rFonts w:asciiTheme="minorHAnsi" w:hAnsiTheme="minorHAnsi" w:cstheme="minorHAnsi"/>
        </w:rPr>
        <w:t xml:space="preserve"> </w:t>
      </w:r>
    </w:p>
    <w:p w14:paraId="12A00235" w14:textId="4A7DE120" w:rsidR="00641F15" w:rsidRPr="00FA129B" w:rsidRDefault="00641F15" w:rsidP="00FA129B">
      <w:pPr>
        <w:spacing w:line="336" w:lineRule="auto"/>
        <w:rPr>
          <w:rFonts w:asciiTheme="minorHAnsi" w:hAnsiTheme="minorHAnsi" w:cstheme="minorHAnsi"/>
        </w:rPr>
      </w:pPr>
      <w:r w:rsidRPr="00FA129B">
        <w:rPr>
          <w:rFonts w:asciiTheme="minorHAnsi" w:hAnsiTheme="minorHAnsi" w:cstheme="minorHAnsi"/>
        </w:rPr>
        <w:t>- co najmniej przez wywieszenie informacji w miejscu sprzedaży.</w:t>
      </w:r>
    </w:p>
    <w:p w14:paraId="1F815990" w14:textId="301B6CC8" w:rsidR="00193564" w:rsidRPr="00FA129B" w:rsidRDefault="00AF7D23" w:rsidP="00FA129B">
      <w:pPr>
        <w:spacing w:before="120" w:line="336" w:lineRule="auto"/>
        <w:rPr>
          <w:rFonts w:asciiTheme="minorHAnsi" w:hAnsiTheme="minorHAnsi" w:cstheme="minorHAnsi"/>
        </w:rPr>
      </w:pPr>
      <w:r w:rsidRPr="00FA129B">
        <w:rPr>
          <w:rFonts w:asciiTheme="minorHAnsi" w:hAnsiTheme="minorHAnsi" w:cstheme="minorHAnsi"/>
        </w:rPr>
        <w:t>Mając na uwadze powyższe należy stwierdzić, iż kontrolowan</w:t>
      </w:r>
      <w:r w:rsidR="008A2EAA" w:rsidRPr="00FA129B">
        <w:rPr>
          <w:rFonts w:asciiTheme="minorHAnsi" w:hAnsiTheme="minorHAnsi" w:cstheme="minorHAnsi"/>
        </w:rPr>
        <w:t>y</w:t>
      </w:r>
      <w:r w:rsidRPr="00FA129B">
        <w:rPr>
          <w:rFonts w:asciiTheme="minorHAnsi" w:hAnsiTheme="minorHAnsi" w:cstheme="minorHAnsi"/>
        </w:rPr>
        <w:t xml:space="preserve"> </w:t>
      </w:r>
      <w:r w:rsidR="0007299E" w:rsidRPr="00FA129B">
        <w:rPr>
          <w:rFonts w:asciiTheme="minorHAnsi" w:hAnsiTheme="minorHAnsi" w:cstheme="minorHAnsi"/>
        </w:rPr>
        <w:t>przedsiębiorc</w:t>
      </w:r>
      <w:r w:rsidR="008A2EAA" w:rsidRPr="00FA129B">
        <w:rPr>
          <w:rFonts w:asciiTheme="minorHAnsi" w:hAnsiTheme="minorHAnsi" w:cstheme="minorHAnsi"/>
        </w:rPr>
        <w:t>a</w:t>
      </w:r>
      <w:r w:rsidR="007C4945" w:rsidRPr="00FA129B">
        <w:rPr>
          <w:rFonts w:asciiTheme="minorHAnsi" w:hAnsiTheme="minorHAnsi" w:cstheme="minorHAnsi"/>
        </w:rPr>
        <w:t xml:space="preserve"> </w:t>
      </w:r>
      <w:r w:rsidR="007919B1" w:rsidRPr="00FA129B">
        <w:rPr>
          <w:rFonts w:asciiTheme="minorHAnsi" w:hAnsiTheme="minorHAnsi" w:cstheme="minorHAnsi"/>
        </w:rPr>
        <w:t>Andrzej Dobrołęcki</w:t>
      </w:r>
      <w:r w:rsidR="006E5301" w:rsidRPr="00FA129B">
        <w:rPr>
          <w:rFonts w:asciiTheme="minorHAnsi" w:hAnsiTheme="minorHAnsi" w:cstheme="minorHAnsi"/>
        </w:rPr>
        <w:t xml:space="preserve"> prowadzący działalność gospodarczą pod firmą: </w:t>
      </w:r>
      <w:r w:rsidR="007919B1" w:rsidRPr="00FA129B">
        <w:rPr>
          <w:rFonts w:asciiTheme="minorHAnsi" w:hAnsiTheme="minorHAnsi" w:cstheme="minorHAnsi"/>
        </w:rPr>
        <w:t>DELIKATESY ANDRZEJ DOBROŁĘCKI</w:t>
      </w:r>
      <w:r w:rsidR="006E5301" w:rsidRPr="00FA129B">
        <w:rPr>
          <w:rFonts w:asciiTheme="minorHAnsi" w:hAnsiTheme="minorHAnsi" w:cstheme="minorHAnsi"/>
        </w:rPr>
        <w:t xml:space="preserve">, </w:t>
      </w:r>
      <w:r w:rsidRPr="00FA129B">
        <w:rPr>
          <w:rFonts w:asciiTheme="minorHAnsi" w:hAnsiTheme="minorHAnsi" w:cstheme="minorHAnsi"/>
        </w:rPr>
        <w:t xml:space="preserve">poprzez </w:t>
      </w:r>
      <w:r w:rsidR="000951A2" w:rsidRPr="00FA129B">
        <w:rPr>
          <w:rFonts w:asciiTheme="minorHAnsi" w:hAnsiTheme="minorHAnsi" w:cstheme="minorHAnsi"/>
        </w:rPr>
        <w:t xml:space="preserve">nieuwidocznienie </w:t>
      </w:r>
      <w:r w:rsidR="009B250C" w:rsidRPr="00FA129B">
        <w:rPr>
          <w:rFonts w:asciiTheme="minorHAnsi" w:hAnsiTheme="minorHAnsi" w:cstheme="minorHAnsi"/>
        </w:rPr>
        <w:t>w ww. punkcie</w:t>
      </w:r>
      <w:r w:rsidR="000C3976" w:rsidRPr="00FA129B">
        <w:rPr>
          <w:rFonts w:asciiTheme="minorHAnsi" w:hAnsiTheme="minorHAnsi" w:cstheme="minorHAnsi"/>
        </w:rPr>
        <w:t xml:space="preserve"> sprzedaży</w:t>
      </w:r>
      <w:r w:rsidR="00A67539" w:rsidRPr="00FA129B">
        <w:rPr>
          <w:rFonts w:asciiTheme="minorHAnsi" w:hAnsiTheme="minorHAnsi" w:cstheme="minorHAnsi"/>
        </w:rPr>
        <w:t xml:space="preserve"> </w:t>
      </w:r>
      <w:r w:rsidR="005E13CD" w:rsidRPr="00FA129B">
        <w:rPr>
          <w:rFonts w:asciiTheme="minorHAnsi" w:hAnsiTheme="minorHAnsi" w:cstheme="minorHAnsi"/>
        </w:rPr>
        <w:t>użytkownikom</w:t>
      </w:r>
      <w:r w:rsidR="00193564" w:rsidRPr="00FA129B">
        <w:rPr>
          <w:rFonts w:asciiTheme="minorHAnsi" w:hAnsiTheme="minorHAnsi" w:cstheme="minorHAnsi"/>
        </w:rPr>
        <w:t xml:space="preserve"> </w:t>
      </w:r>
      <w:r w:rsidR="00CA5CFB" w:rsidRPr="00FA129B">
        <w:rPr>
          <w:rFonts w:asciiTheme="minorHAnsi" w:hAnsiTheme="minorHAnsi" w:cstheme="minorHAnsi"/>
        </w:rPr>
        <w:t>produktów w opakowaniach</w:t>
      </w:r>
      <w:r w:rsidR="005E13CD" w:rsidRPr="00FA129B">
        <w:rPr>
          <w:rFonts w:asciiTheme="minorHAnsi" w:hAnsiTheme="minorHAnsi" w:cstheme="minorHAnsi"/>
        </w:rPr>
        <w:t xml:space="preserve"> ww. </w:t>
      </w:r>
      <w:r w:rsidR="00193564" w:rsidRPr="00FA129B">
        <w:rPr>
          <w:rFonts w:asciiTheme="minorHAnsi" w:hAnsiTheme="minorHAnsi" w:cstheme="minorHAnsi"/>
        </w:rPr>
        <w:t>informacji</w:t>
      </w:r>
      <w:r w:rsidR="00E51363" w:rsidRPr="00FA129B">
        <w:rPr>
          <w:rFonts w:asciiTheme="minorHAnsi" w:hAnsiTheme="minorHAnsi" w:cstheme="minorHAnsi"/>
        </w:rPr>
        <w:t xml:space="preserve"> </w:t>
      </w:r>
      <w:r w:rsidR="00193564" w:rsidRPr="00FA129B">
        <w:rPr>
          <w:rFonts w:asciiTheme="minorHAnsi" w:hAnsiTheme="minorHAnsi" w:cstheme="minorHAnsi"/>
        </w:rPr>
        <w:t xml:space="preserve">nie wykonał obowiązku </w:t>
      </w:r>
      <w:r w:rsidR="006B165F" w:rsidRPr="00FA129B">
        <w:rPr>
          <w:rFonts w:asciiTheme="minorHAnsi" w:hAnsiTheme="minorHAnsi" w:cstheme="minorHAnsi"/>
        </w:rPr>
        <w:t xml:space="preserve">wynikającego </w:t>
      </w:r>
      <w:r w:rsidR="00193564" w:rsidRPr="00FA129B">
        <w:rPr>
          <w:rFonts w:asciiTheme="minorHAnsi" w:hAnsiTheme="minorHAnsi" w:cstheme="minorHAnsi"/>
        </w:rPr>
        <w:t xml:space="preserve">z </w:t>
      </w:r>
      <w:r w:rsidR="001E3794" w:rsidRPr="00FA129B">
        <w:rPr>
          <w:rFonts w:asciiTheme="minorHAnsi" w:hAnsiTheme="minorHAnsi" w:cstheme="minorHAnsi"/>
        </w:rPr>
        <w:t>art</w:t>
      </w:r>
      <w:r w:rsidR="00193564" w:rsidRPr="00FA129B">
        <w:rPr>
          <w:rFonts w:asciiTheme="minorHAnsi" w:hAnsiTheme="minorHAnsi" w:cstheme="minorHAnsi"/>
        </w:rPr>
        <w:t>. 42</w:t>
      </w:r>
      <w:r w:rsidR="00E63ABA" w:rsidRPr="00FA129B">
        <w:rPr>
          <w:rFonts w:asciiTheme="minorHAnsi" w:hAnsiTheme="minorHAnsi" w:cstheme="minorHAnsi"/>
        </w:rPr>
        <w:t xml:space="preserve"> ust. 1</w:t>
      </w:r>
      <w:r w:rsidR="00C43E21" w:rsidRPr="00FA129B">
        <w:rPr>
          <w:rFonts w:asciiTheme="minorHAnsi" w:hAnsiTheme="minorHAnsi" w:cstheme="minorHAnsi"/>
        </w:rPr>
        <w:t xml:space="preserve"> ww. ustawy. </w:t>
      </w:r>
    </w:p>
    <w:p w14:paraId="4055A687" w14:textId="53B29403" w:rsidR="00F143CB" w:rsidRPr="00FA129B" w:rsidRDefault="00F143CB" w:rsidP="00FA129B">
      <w:pPr>
        <w:spacing w:before="120" w:line="336" w:lineRule="auto"/>
        <w:rPr>
          <w:rFonts w:asciiTheme="minorHAnsi" w:hAnsiTheme="minorHAnsi" w:cstheme="minorHAnsi"/>
        </w:rPr>
      </w:pPr>
      <w:r w:rsidRPr="00FA129B">
        <w:rPr>
          <w:rFonts w:asciiTheme="minorHAnsi" w:hAnsiTheme="minorHAnsi" w:cstheme="minorHAnsi"/>
        </w:rPr>
        <w:t xml:space="preserve">Zgodnie z </w:t>
      </w:r>
      <w:r w:rsidRPr="00FA129B">
        <w:rPr>
          <w:rStyle w:val="articletitle"/>
          <w:rFonts w:asciiTheme="minorHAnsi" w:hAnsiTheme="minorHAnsi" w:cstheme="minorHAnsi"/>
        </w:rPr>
        <w:t xml:space="preserve">art. 56 ust. 1 pkt 12 </w:t>
      </w:r>
      <w:r w:rsidR="00BD09CA" w:rsidRPr="00FA129B">
        <w:rPr>
          <w:rStyle w:val="articletitle"/>
          <w:rFonts w:asciiTheme="minorHAnsi" w:hAnsiTheme="minorHAnsi" w:cstheme="minorHAnsi"/>
        </w:rPr>
        <w:t xml:space="preserve">ww. </w:t>
      </w:r>
      <w:r w:rsidRPr="00FA129B">
        <w:rPr>
          <w:rFonts w:asciiTheme="minorHAnsi" w:hAnsiTheme="minorHAnsi" w:cstheme="minorHAnsi"/>
        </w:rPr>
        <w:t>ustawy, administracyjnej karze pieniężnej, podlega ten, kto wbrew przepisowi art. 42</w:t>
      </w:r>
      <w:r w:rsidR="00B841D1" w:rsidRPr="00FA129B">
        <w:rPr>
          <w:rFonts w:asciiTheme="minorHAnsi" w:hAnsiTheme="minorHAnsi" w:cstheme="minorHAnsi"/>
        </w:rPr>
        <w:t xml:space="preserve"> ust. 1</w:t>
      </w:r>
      <w:r w:rsidRPr="00FA129B">
        <w:rPr>
          <w:rFonts w:asciiTheme="minorHAnsi" w:hAnsiTheme="minorHAnsi" w:cstheme="minorHAnsi"/>
        </w:rPr>
        <w:t xml:space="preserve"> prowadząc jednostkę handlu detalicznego lub hurtowego, sprzedaje produkty</w:t>
      </w:r>
      <w:r w:rsidR="00BD09CA" w:rsidRPr="00FA129B">
        <w:rPr>
          <w:rFonts w:asciiTheme="minorHAnsi" w:hAnsiTheme="minorHAnsi" w:cstheme="minorHAnsi"/>
        </w:rPr>
        <w:br/>
      </w:r>
      <w:r w:rsidRPr="00FA129B">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FA129B" w:rsidRDefault="00F143CB" w:rsidP="00FA129B">
      <w:pPr>
        <w:pStyle w:val="Akapitzlist"/>
        <w:numPr>
          <w:ilvl w:val="0"/>
          <w:numId w:val="41"/>
        </w:numPr>
        <w:spacing w:line="336" w:lineRule="auto"/>
        <w:rPr>
          <w:rFonts w:asciiTheme="minorHAnsi" w:hAnsiTheme="minorHAnsi" w:cstheme="minorHAnsi"/>
        </w:rPr>
      </w:pPr>
      <w:r w:rsidRPr="00FA129B">
        <w:rPr>
          <w:rFonts w:asciiTheme="minorHAnsi" w:hAnsiTheme="minorHAnsi" w:cstheme="minorHAnsi"/>
        </w:rPr>
        <w:t>dostępnych systemów zwrotu, zbierania i recyklingu</w:t>
      </w:r>
      <w:r w:rsidR="00C43E21" w:rsidRPr="00FA129B">
        <w:rPr>
          <w:rFonts w:asciiTheme="minorHAnsi" w:hAnsiTheme="minorHAnsi" w:cstheme="minorHAnsi"/>
        </w:rPr>
        <w:t xml:space="preserve"> </w:t>
      </w:r>
      <w:r w:rsidRPr="00FA129B">
        <w:rPr>
          <w:rFonts w:asciiTheme="minorHAnsi" w:hAnsiTheme="minorHAnsi" w:cstheme="minorHAnsi"/>
        </w:rPr>
        <w:t xml:space="preserve">odpadów opakowaniowych, </w:t>
      </w:r>
    </w:p>
    <w:p w14:paraId="7A458F42" w14:textId="77777777" w:rsidR="00F143CB" w:rsidRPr="00FA129B" w:rsidRDefault="00F143CB" w:rsidP="00FA129B">
      <w:pPr>
        <w:pStyle w:val="Akapitzlist"/>
        <w:numPr>
          <w:ilvl w:val="0"/>
          <w:numId w:val="41"/>
        </w:numPr>
        <w:spacing w:line="336" w:lineRule="auto"/>
        <w:rPr>
          <w:rFonts w:asciiTheme="minorHAnsi" w:hAnsiTheme="minorHAnsi" w:cstheme="minorHAnsi"/>
        </w:rPr>
      </w:pPr>
      <w:r w:rsidRPr="00FA129B">
        <w:rPr>
          <w:rFonts w:asciiTheme="minorHAnsi" w:hAnsiTheme="minorHAnsi" w:cstheme="minorHAnsi"/>
        </w:rPr>
        <w:t xml:space="preserve">właściwego postępowania z odpadami opakowaniowymi, </w:t>
      </w:r>
    </w:p>
    <w:p w14:paraId="25294331" w14:textId="77777777" w:rsidR="00060410" w:rsidRPr="00FA129B" w:rsidRDefault="00F143CB" w:rsidP="00FA129B">
      <w:pPr>
        <w:pStyle w:val="Akapitzlist"/>
        <w:numPr>
          <w:ilvl w:val="0"/>
          <w:numId w:val="41"/>
        </w:numPr>
        <w:spacing w:line="336" w:lineRule="auto"/>
        <w:rPr>
          <w:rFonts w:asciiTheme="minorHAnsi" w:hAnsiTheme="minorHAnsi" w:cstheme="minorHAnsi"/>
        </w:rPr>
      </w:pPr>
      <w:r w:rsidRPr="00FA129B">
        <w:rPr>
          <w:rFonts w:asciiTheme="minorHAnsi" w:hAnsiTheme="minorHAnsi" w:cstheme="minorHAnsi"/>
        </w:rPr>
        <w:t>znaczenia oznaczeń stosowanych na opakowaniach</w:t>
      </w:r>
      <w:r w:rsidR="00132D5A" w:rsidRPr="00FA129B">
        <w:rPr>
          <w:rFonts w:asciiTheme="minorHAnsi" w:hAnsiTheme="minorHAnsi" w:cstheme="minorHAnsi"/>
        </w:rPr>
        <w:t xml:space="preserve"> </w:t>
      </w:r>
    </w:p>
    <w:p w14:paraId="643BF3BB" w14:textId="089DB4AF" w:rsidR="00F143CB" w:rsidRPr="00FA129B" w:rsidRDefault="00F143CB" w:rsidP="00FA129B">
      <w:pPr>
        <w:spacing w:line="336" w:lineRule="auto"/>
        <w:rPr>
          <w:rFonts w:asciiTheme="minorHAnsi" w:hAnsiTheme="minorHAnsi" w:cstheme="minorHAnsi"/>
        </w:rPr>
      </w:pPr>
      <w:r w:rsidRPr="00FA129B">
        <w:rPr>
          <w:rFonts w:asciiTheme="minorHAnsi" w:hAnsiTheme="minorHAnsi" w:cstheme="minorHAnsi"/>
        </w:rPr>
        <w:t>- co najmniej przez wywieszenie informacji w miejscu sprzedaży.</w:t>
      </w:r>
    </w:p>
    <w:p w14:paraId="6B022D97" w14:textId="0DB9674D" w:rsidR="00414206" w:rsidRPr="00FA129B" w:rsidRDefault="00EE74BB" w:rsidP="00FA129B">
      <w:pPr>
        <w:spacing w:before="120" w:line="336" w:lineRule="auto"/>
        <w:rPr>
          <w:rFonts w:asciiTheme="minorHAnsi" w:hAnsiTheme="minorHAnsi" w:cstheme="minorHAnsi"/>
        </w:rPr>
      </w:pPr>
      <w:r w:rsidRPr="00FA129B">
        <w:rPr>
          <w:rFonts w:asciiTheme="minorHAnsi" w:hAnsiTheme="minorHAnsi" w:cstheme="minorHAnsi"/>
        </w:rPr>
        <w:lastRenderedPageBreak/>
        <w:t xml:space="preserve">Na podstawie </w:t>
      </w:r>
      <w:r w:rsidR="00414206" w:rsidRPr="00FA129B">
        <w:rPr>
          <w:rStyle w:val="articletitle"/>
          <w:rFonts w:asciiTheme="minorHAnsi" w:hAnsiTheme="minorHAnsi" w:cstheme="minorHAnsi"/>
        </w:rPr>
        <w:t xml:space="preserve">art. </w:t>
      </w:r>
      <w:bookmarkStart w:id="8" w:name="mip44029802"/>
      <w:bookmarkStart w:id="9" w:name="mip44029807"/>
      <w:bookmarkEnd w:id="8"/>
      <w:bookmarkEnd w:id="9"/>
      <w:r w:rsidR="001E3794" w:rsidRPr="00FA129B">
        <w:rPr>
          <w:rStyle w:val="articletitle"/>
          <w:rFonts w:asciiTheme="minorHAnsi" w:hAnsiTheme="minorHAnsi" w:cstheme="minorHAnsi"/>
        </w:rPr>
        <w:t>58 ust. 2</w:t>
      </w:r>
      <w:r w:rsidR="00414206" w:rsidRPr="00FA129B">
        <w:rPr>
          <w:rFonts w:asciiTheme="minorHAnsi" w:hAnsiTheme="minorHAnsi" w:cstheme="minorHAnsi"/>
        </w:rPr>
        <w:t xml:space="preserve"> ww. ustawy</w:t>
      </w:r>
      <w:r w:rsidR="00145406" w:rsidRPr="00FA129B">
        <w:rPr>
          <w:rFonts w:asciiTheme="minorHAnsi" w:hAnsiTheme="minorHAnsi" w:cstheme="minorHAnsi"/>
        </w:rPr>
        <w:t>,</w:t>
      </w:r>
      <w:r w:rsidR="00414206" w:rsidRPr="00FA129B">
        <w:rPr>
          <w:rFonts w:asciiTheme="minorHAnsi" w:hAnsiTheme="minorHAnsi" w:cstheme="minorHAnsi"/>
        </w:rPr>
        <w:t xml:space="preserve"> karę </w:t>
      </w:r>
      <w:r w:rsidR="001E3794" w:rsidRPr="00FA129B">
        <w:rPr>
          <w:rFonts w:asciiTheme="minorHAnsi" w:hAnsiTheme="minorHAnsi" w:cstheme="minorHAnsi"/>
        </w:rPr>
        <w:t>pieniężną za czyny, o których mowa w art. 56 ust. 1 pkt 10c</w:t>
      </w:r>
      <w:r w:rsidR="00B841D1" w:rsidRPr="00FA129B">
        <w:rPr>
          <w:rFonts w:asciiTheme="minorHAnsi" w:hAnsiTheme="minorHAnsi" w:cstheme="minorHAnsi"/>
        </w:rPr>
        <w:t xml:space="preserve">, 11 i </w:t>
      </w:r>
      <w:r w:rsidR="001E3794" w:rsidRPr="00FA129B">
        <w:rPr>
          <w:rFonts w:asciiTheme="minorHAnsi" w:hAnsiTheme="minorHAnsi" w:cstheme="minorHAnsi"/>
        </w:rPr>
        <w:t>12</w:t>
      </w:r>
      <w:r w:rsidR="00953315" w:rsidRPr="00FA129B">
        <w:rPr>
          <w:rFonts w:asciiTheme="minorHAnsi" w:hAnsiTheme="minorHAnsi" w:cstheme="minorHAnsi"/>
        </w:rPr>
        <w:t xml:space="preserve"> ww. ustawy</w:t>
      </w:r>
      <w:r w:rsidR="001E3794" w:rsidRPr="00FA129B">
        <w:rPr>
          <w:rFonts w:asciiTheme="minorHAnsi" w:hAnsiTheme="minorHAnsi" w:cstheme="minorHAnsi"/>
        </w:rPr>
        <w:t>, wymierza</w:t>
      </w:r>
      <w:r w:rsidR="00414206" w:rsidRPr="00FA129B">
        <w:rPr>
          <w:rFonts w:asciiTheme="minorHAnsi" w:hAnsiTheme="minorHAnsi" w:cstheme="minorHAnsi"/>
        </w:rPr>
        <w:t xml:space="preserve">, w drodze decyzji, </w:t>
      </w:r>
      <w:r w:rsidR="001E3794" w:rsidRPr="00FA129B">
        <w:rPr>
          <w:rFonts w:asciiTheme="minorHAnsi" w:hAnsiTheme="minorHAnsi" w:cstheme="minorHAnsi"/>
        </w:rPr>
        <w:t xml:space="preserve">właściwy </w:t>
      </w:r>
      <w:r w:rsidR="00414206" w:rsidRPr="00FA129B">
        <w:rPr>
          <w:rFonts w:asciiTheme="minorHAnsi" w:hAnsiTheme="minorHAnsi" w:cstheme="minorHAnsi"/>
        </w:rPr>
        <w:t>wojewódzki inspektor Inspekcji Handlowej</w:t>
      </w:r>
      <w:r w:rsidR="001E3794" w:rsidRPr="00FA129B">
        <w:rPr>
          <w:rFonts w:asciiTheme="minorHAnsi" w:hAnsiTheme="minorHAnsi" w:cstheme="minorHAnsi"/>
        </w:rPr>
        <w:t>.</w:t>
      </w:r>
    </w:p>
    <w:p w14:paraId="528AAA23" w14:textId="2C741E8C" w:rsidR="006E5301" w:rsidRPr="00FA129B" w:rsidRDefault="006E5301" w:rsidP="00FA129B">
      <w:pPr>
        <w:spacing w:before="120" w:after="120" w:line="336" w:lineRule="auto"/>
        <w:rPr>
          <w:rFonts w:asciiTheme="minorHAnsi" w:hAnsiTheme="minorHAnsi" w:cstheme="minorHAnsi"/>
        </w:rPr>
      </w:pPr>
      <w:r w:rsidRPr="00FA129B">
        <w:rPr>
          <w:rFonts w:asciiTheme="minorHAnsi" w:hAnsiTheme="minorHAnsi" w:cstheme="minorHAnsi"/>
        </w:rPr>
        <w:t>W związku z powyższym pismem z dnia 2</w:t>
      </w:r>
      <w:r w:rsidR="00152EAE" w:rsidRPr="00FA129B">
        <w:rPr>
          <w:rFonts w:asciiTheme="minorHAnsi" w:hAnsiTheme="minorHAnsi" w:cstheme="minorHAnsi"/>
        </w:rPr>
        <w:t>4</w:t>
      </w:r>
      <w:r w:rsidRPr="00FA129B">
        <w:rPr>
          <w:rFonts w:asciiTheme="minorHAnsi" w:hAnsiTheme="minorHAnsi" w:cstheme="minorHAnsi"/>
        </w:rPr>
        <w:t xml:space="preserve">.10.2025 r. </w:t>
      </w:r>
      <w:bookmarkStart w:id="10" w:name="_Hlk187147700"/>
      <w:bookmarkStart w:id="11" w:name="_Hlk30143972"/>
      <w:r w:rsidRPr="00FA129B">
        <w:rPr>
          <w:rFonts w:asciiTheme="minorHAnsi" w:hAnsiTheme="minorHAnsi" w:cstheme="minorHAnsi"/>
        </w:rPr>
        <w:t>Mazowiecki Wojewódzki Inspektor Inspekcji Handlowej</w:t>
      </w:r>
      <w:bookmarkEnd w:id="10"/>
      <w:r w:rsidRPr="00FA129B">
        <w:rPr>
          <w:rFonts w:asciiTheme="minorHAnsi" w:hAnsiTheme="minorHAnsi" w:cstheme="minorHAnsi"/>
        </w:rPr>
        <w:t xml:space="preserve"> </w:t>
      </w:r>
      <w:bookmarkEnd w:id="11"/>
      <w:r w:rsidRPr="00FA129B">
        <w:rPr>
          <w:rFonts w:asciiTheme="minorHAnsi" w:hAnsiTheme="minorHAnsi" w:cstheme="minorHAnsi"/>
        </w:rPr>
        <w:t xml:space="preserve">działając na podstawie art. 61 § 1 i § 4 kpa, zawiadomił kontrolowanego przedsiębiorcę o wszczęciu z urzędu postępowania administracyjnego w przedmiocie wymierzenia kary pieniężnej z art. 56 ust. 1 pkt 12 ustawy z dnia 13 czerwca 2013 r. o gospodarce opakowaniami i odpadami opakowaniowymi. W zawiadomieniu stronę pouczono o przysługującym jej prawie wypowiedzenia się, co do zebranych dowodów i materiałów. </w:t>
      </w:r>
    </w:p>
    <w:p w14:paraId="7BF99C33" w14:textId="311D0E1A" w:rsidR="00152EAE" w:rsidRPr="00FA129B" w:rsidRDefault="00152EAE" w:rsidP="00FA129B">
      <w:pPr>
        <w:spacing w:before="120" w:after="120" w:line="336" w:lineRule="auto"/>
        <w:rPr>
          <w:rFonts w:asciiTheme="minorHAnsi" w:hAnsiTheme="minorHAnsi" w:cstheme="minorHAnsi"/>
        </w:rPr>
      </w:pPr>
      <w:r w:rsidRPr="00FA129B">
        <w:rPr>
          <w:rFonts w:asciiTheme="minorHAnsi" w:hAnsiTheme="minorHAnsi" w:cstheme="minorHAnsi"/>
        </w:rPr>
        <w:t xml:space="preserve">Strona w piśmie 29.10.2025 r. (data wpływu: 03.11.2025 r.) poinformowała, że nie wiedziała o ciążącym na niej obowiązku przekazywania ww. informacji, oraz że zaraz po kontroli umieściła w widocznym miejscu wymagane informacje. Następnie przekazała, że do naruszenia doszło w sposób nieumyślny i niezamierzony podkreślając również, że jest to jej pierwsze naruszenie związane z prowadzoną działalnością gospodarczą wynikające z niewiedzy, a nie zaniedbania. Na końcu strona poinformowała, że zawsze starała się wywiązywać z ciążących na niej obowiązków, oraz wniosła o uwzględnienie jej wyjaśnień i odstąpienie od wymierzenia kary administracyjnej. Wraz z pismem przekazała również rozliczenie podatkowej księgi przychodów i rozchodów za okres od 01.01.2025 do 31.12.2025 </w:t>
      </w:r>
      <w:r w:rsidRPr="00FA129B">
        <w:rPr>
          <w:rFonts w:asciiTheme="minorHAnsi" w:hAnsiTheme="minorHAnsi" w:cstheme="minorHAnsi"/>
        </w:rPr>
        <w:br/>
        <w:t>z informacjami za miesiące od stycznia do września włącznie.</w:t>
      </w:r>
    </w:p>
    <w:p w14:paraId="5F864368" w14:textId="1D1A2E57" w:rsidR="00152EAE" w:rsidRPr="00FA129B" w:rsidRDefault="00152EAE" w:rsidP="00FA129B">
      <w:pPr>
        <w:spacing w:after="120" w:line="336" w:lineRule="auto"/>
        <w:rPr>
          <w:rFonts w:asciiTheme="minorHAnsi" w:hAnsiTheme="minorHAnsi" w:cstheme="minorHAnsi"/>
        </w:rPr>
      </w:pPr>
      <w:r w:rsidRPr="00FA129B">
        <w:rPr>
          <w:rFonts w:asciiTheme="minorHAnsi" w:hAnsiTheme="minorHAnsi" w:cstheme="minorHAnsi"/>
        </w:rPr>
        <w:t>Mazowiecki Wojewódzki Inspektor Inspekcji Handlowej wziął pod uwagę wyjaśnienia strony i zaznacza, że odpowiedzialność z tytułu popełnienia deliktu administracyjnego ma charakter obiektywny. Okoliczności towarzyszące naruszeniu prawa, takie jak nieświadomość oraz brak celowości w działaniu nie mają wpływu na prowadzenie postępowania administracyjnego, tym samym przyczyna powstania nieprawidłowości nie ma wpływu na przypisanie stronie odpowiedzialności.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 Organ zaznacza, że wziął również pod uwagę okoliczność braku wcześniejszych naruszeń popełnionych przez stronę.</w:t>
      </w:r>
    </w:p>
    <w:p w14:paraId="6FE6D075" w14:textId="3D217A8E" w:rsidR="007221A6" w:rsidRPr="00FA129B" w:rsidRDefault="007221A6" w:rsidP="00FA129B">
      <w:pPr>
        <w:spacing w:before="120" w:after="120" w:line="336" w:lineRule="auto"/>
        <w:rPr>
          <w:rFonts w:asciiTheme="minorHAnsi" w:hAnsiTheme="minorHAnsi" w:cstheme="minorHAnsi"/>
        </w:rPr>
      </w:pPr>
      <w:r w:rsidRPr="00FA129B">
        <w:rPr>
          <w:rFonts w:asciiTheme="minorHAnsi" w:hAnsiTheme="minorHAnsi" w:cstheme="minorHAnsi"/>
        </w:rPr>
        <w:t xml:space="preserve">Zgodnie z art. 57 pkt 4 ustawy o gospodarce opakowaniami i odpadami opakowaniowymi, kary pieniężne, w </w:t>
      </w:r>
      <w:r w:rsidR="00C43E21" w:rsidRPr="00FA129B">
        <w:rPr>
          <w:rFonts w:asciiTheme="minorHAnsi" w:hAnsiTheme="minorHAnsi" w:cstheme="minorHAnsi"/>
        </w:rPr>
        <w:t>przypadkach,</w:t>
      </w:r>
      <w:r w:rsidRPr="00FA129B">
        <w:rPr>
          <w:rFonts w:asciiTheme="minorHAnsi" w:hAnsiTheme="minorHAnsi" w:cstheme="minorHAnsi"/>
        </w:rPr>
        <w:t xml:space="preserve"> o których mowa w art. 56 ust. 1 </w:t>
      </w:r>
      <w:r w:rsidR="00E24A97" w:rsidRPr="00FA129B">
        <w:rPr>
          <w:rFonts w:asciiTheme="minorHAnsi" w:hAnsiTheme="minorHAnsi" w:cstheme="minorHAnsi"/>
        </w:rPr>
        <w:t>pkt</w:t>
      </w:r>
      <w:r w:rsidR="00477A9E" w:rsidRPr="00FA129B">
        <w:rPr>
          <w:rFonts w:asciiTheme="minorHAnsi" w:hAnsiTheme="minorHAnsi" w:cstheme="minorHAnsi"/>
        </w:rPr>
        <w:t xml:space="preserve"> </w:t>
      </w:r>
      <w:r w:rsidR="00C43E21" w:rsidRPr="00FA129B">
        <w:rPr>
          <w:rFonts w:asciiTheme="minorHAnsi" w:hAnsiTheme="minorHAnsi" w:cstheme="minorHAnsi"/>
        </w:rPr>
        <w:t>10</w:t>
      </w:r>
      <w:r w:rsidRPr="00FA129B">
        <w:rPr>
          <w:rFonts w:asciiTheme="minorHAnsi" w:hAnsiTheme="minorHAnsi" w:cstheme="minorHAnsi"/>
        </w:rPr>
        <w:t>c</w:t>
      </w:r>
      <w:r w:rsidR="00E24A97" w:rsidRPr="00FA129B">
        <w:rPr>
          <w:rFonts w:asciiTheme="minorHAnsi" w:hAnsiTheme="minorHAnsi" w:cstheme="minorHAnsi"/>
        </w:rPr>
        <w:t xml:space="preserve"> </w:t>
      </w:r>
      <w:r w:rsidR="00513C74" w:rsidRPr="00FA129B">
        <w:rPr>
          <w:rFonts w:asciiTheme="minorHAnsi" w:hAnsiTheme="minorHAnsi" w:cstheme="minorHAnsi"/>
        </w:rPr>
        <w:t xml:space="preserve">i </w:t>
      </w:r>
      <w:r w:rsidR="00E24A97" w:rsidRPr="00FA129B">
        <w:rPr>
          <w:rFonts w:asciiTheme="minorHAnsi" w:hAnsiTheme="minorHAnsi" w:cstheme="minorHAnsi"/>
        </w:rPr>
        <w:t>11</w:t>
      </w:r>
      <w:r w:rsidRPr="00FA129B">
        <w:rPr>
          <w:rFonts w:asciiTheme="minorHAnsi" w:hAnsiTheme="minorHAnsi" w:cstheme="minorHAnsi"/>
        </w:rPr>
        <w:t>-12</w:t>
      </w:r>
      <w:r w:rsidR="00BB35CA" w:rsidRPr="00FA129B">
        <w:rPr>
          <w:rFonts w:asciiTheme="minorHAnsi" w:hAnsiTheme="minorHAnsi" w:cstheme="minorHAnsi"/>
        </w:rPr>
        <w:t>a</w:t>
      </w:r>
      <w:r w:rsidRPr="00FA129B">
        <w:rPr>
          <w:rFonts w:asciiTheme="minorHAnsi" w:hAnsiTheme="minorHAnsi" w:cstheme="minorHAnsi"/>
        </w:rPr>
        <w:t xml:space="preserve"> tej ustawy wynoszą od 500 zł </w:t>
      </w:r>
      <w:r w:rsidR="00E6054E" w:rsidRPr="00FA129B">
        <w:rPr>
          <w:rFonts w:asciiTheme="minorHAnsi" w:hAnsiTheme="minorHAnsi" w:cstheme="minorHAnsi"/>
        </w:rPr>
        <w:br/>
      </w:r>
      <w:r w:rsidRPr="00FA129B">
        <w:rPr>
          <w:rFonts w:asciiTheme="minorHAnsi" w:hAnsiTheme="minorHAnsi" w:cstheme="minorHAnsi"/>
        </w:rPr>
        <w:t>do 20000 zł.</w:t>
      </w:r>
    </w:p>
    <w:p w14:paraId="04D80FCB" w14:textId="45CFBC35" w:rsidR="008943C6" w:rsidRPr="00FA129B" w:rsidRDefault="008943C6" w:rsidP="00FA129B">
      <w:pPr>
        <w:spacing w:line="336" w:lineRule="auto"/>
        <w:rPr>
          <w:rFonts w:asciiTheme="minorHAnsi" w:hAnsiTheme="minorHAnsi" w:cstheme="minorHAnsi"/>
        </w:rPr>
      </w:pPr>
      <w:r w:rsidRPr="00FA129B">
        <w:rPr>
          <w:rFonts w:asciiTheme="minorHAnsi" w:hAnsiTheme="minorHAnsi" w:cstheme="minorHAnsi"/>
        </w:rPr>
        <w:t>Usta</w:t>
      </w:r>
      <w:r w:rsidR="004536F1" w:rsidRPr="00FA129B">
        <w:rPr>
          <w:rFonts w:asciiTheme="minorHAnsi" w:hAnsiTheme="minorHAnsi" w:cstheme="minorHAnsi"/>
        </w:rPr>
        <w:t>lając wysokość kary pieniężnej uwzględnia się</w:t>
      </w:r>
      <w:r w:rsidRPr="00FA129B">
        <w:rPr>
          <w:rFonts w:asciiTheme="minorHAnsi" w:hAnsiTheme="minorHAnsi" w:cstheme="minorHAnsi"/>
        </w:rPr>
        <w:t xml:space="preserve"> kryteria określone w art. 189d kpa., tj.</w:t>
      </w:r>
      <w:r w:rsidR="00C4257E" w:rsidRPr="00FA129B">
        <w:rPr>
          <w:rFonts w:asciiTheme="minorHAnsi" w:hAnsiTheme="minorHAnsi" w:cstheme="minorHAnsi"/>
        </w:rPr>
        <w:t>:</w:t>
      </w:r>
    </w:p>
    <w:p w14:paraId="6FE298D0" w14:textId="77777777" w:rsidR="008943C6" w:rsidRPr="00FA129B" w:rsidRDefault="008943C6" w:rsidP="00FA129B">
      <w:pPr>
        <w:pStyle w:val="Akapitzlist"/>
        <w:numPr>
          <w:ilvl w:val="0"/>
          <w:numId w:val="34"/>
        </w:numPr>
        <w:spacing w:line="336" w:lineRule="auto"/>
        <w:ind w:left="567"/>
        <w:rPr>
          <w:rFonts w:asciiTheme="minorHAnsi" w:hAnsiTheme="minorHAnsi" w:cstheme="minorHAnsi"/>
        </w:rPr>
      </w:pPr>
      <w:r w:rsidRPr="00FA129B">
        <w:rPr>
          <w:rFonts w:asciiTheme="minorHAnsi" w:hAnsiTheme="minorHAnsi" w:cstheme="minorHAnsi"/>
        </w:rPr>
        <w:lastRenderedPageBreak/>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FA129B" w:rsidRDefault="008943C6" w:rsidP="00FA129B">
      <w:pPr>
        <w:pStyle w:val="Akapitzlist"/>
        <w:numPr>
          <w:ilvl w:val="0"/>
          <w:numId w:val="34"/>
        </w:numPr>
        <w:spacing w:line="336" w:lineRule="auto"/>
        <w:ind w:left="567"/>
        <w:rPr>
          <w:rFonts w:asciiTheme="minorHAnsi" w:hAnsiTheme="minorHAnsi" w:cstheme="minorHAnsi"/>
        </w:rPr>
      </w:pPr>
      <w:bookmarkStart w:id="12" w:name="mip45651197"/>
      <w:bookmarkEnd w:id="12"/>
      <w:r w:rsidRPr="00FA129B">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FA129B" w:rsidRDefault="008943C6" w:rsidP="00FA129B">
      <w:pPr>
        <w:pStyle w:val="Akapitzlist"/>
        <w:numPr>
          <w:ilvl w:val="0"/>
          <w:numId w:val="34"/>
        </w:numPr>
        <w:spacing w:line="336" w:lineRule="auto"/>
        <w:ind w:left="567"/>
        <w:rPr>
          <w:rFonts w:asciiTheme="minorHAnsi" w:hAnsiTheme="minorHAnsi" w:cstheme="minorHAnsi"/>
        </w:rPr>
      </w:pPr>
      <w:bookmarkStart w:id="13" w:name="mip45651198"/>
      <w:bookmarkEnd w:id="13"/>
      <w:r w:rsidRPr="00FA129B">
        <w:rPr>
          <w:rFonts w:asciiTheme="minorHAnsi" w:hAnsiTheme="minorHAnsi" w:cstheme="minorHAnsi"/>
        </w:rPr>
        <w:t>uprzednie ukaranie za to samo zachowanie za przestępstwo, przestępstwo skarbowe, wykroczenie lub wykroczenie skarbowe;</w:t>
      </w:r>
      <w:r w:rsidR="00C43E21" w:rsidRPr="00FA129B">
        <w:rPr>
          <w:rFonts w:asciiTheme="minorHAnsi" w:hAnsiTheme="minorHAnsi" w:cstheme="minorHAnsi"/>
        </w:rPr>
        <w:t xml:space="preserve"> </w:t>
      </w:r>
    </w:p>
    <w:p w14:paraId="5B12F04C" w14:textId="77777777" w:rsidR="008943C6" w:rsidRPr="00FA129B" w:rsidRDefault="008943C6" w:rsidP="00FA129B">
      <w:pPr>
        <w:pStyle w:val="Akapitzlist"/>
        <w:numPr>
          <w:ilvl w:val="0"/>
          <w:numId w:val="34"/>
        </w:numPr>
        <w:spacing w:line="336" w:lineRule="auto"/>
        <w:ind w:left="567"/>
        <w:rPr>
          <w:rFonts w:asciiTheme="minorHAnsi" w:hAnsiTheme="minorHAnsi" w:cstheme="minorHAnsi"/>
        </w:rPr>
      </w:pPr>
      <w:bookmarkStart w:id="14" w:name="mip45651199"/>
      <w:bookmarkEnd w:id="14"/>
      <w:r w:rsidRPr="00FA129B">
        <w:rPr>
          <w:rFonts w:asciiTheme="minorHAnsi" w:hAnsiTheme="minorHAnsi" w:cstheme="minorHAnsi"/>
        </w:rPr>
        <w:t>stopień przyczynienia się strony, na którą jest nakładana administracyjna kara pieniężna,</w:t>
      </w:r>
      <w:r w:rsidR="00F416E9" w:rsidRPr="00FA129B">
        <w:rPr>
          <w:rFonts w:asciiTheme="minorHAnsi" w:hAnsiTheme="minorHAnsi" w:cstheme="minorHAnsi"/>
        </w:rPr>
        <w:br/>
      </w:r>
      <w:r w:rsidRPr="00FA129B">
        <w:rPr>
          <w:rFonts w:asciiTheme="minorHAnsi" w:hAnsiTheme="minorHAnsi" w:cstheme="minorHAnsi"/>
        </w:rPr>
        <w:t>do powstania naruszenia prawa;</w:t>
      </w:r>
    </w:p>
    <w:p w14:paraId="00997A7D" w14:textId="77777777" w:rsidR="008943C6" w:rsidRPr="00FA129B" w:rsidRDefault="008943C6" w:rsidP="00FA129B">
      <w:pPr>
        <w:pStyle w:val="Akapitzlist"/>
        <w:numPr>
          <w:ilvl w:val="0"/>
          <w:numId w:val="34"/>
        </w:numPr>
        <w:spacing w:line="336" w:lineRule="auto"/>
        <w:ind w:left="567"/>
        <w:rPr>
          <w:rFonts w:asciiTheme="minorHAnsi" w:hAnsiTheme="minorHAnsi" w:cstheme="minorHAnsi"/>
        </w:rPr>
      </w:pPr>
      <w:bookmarkStart w:id="15" w:name="mip45651200"/>
      <w:bookmarkEnd w:id="15"/>
      <w:r w:rsidRPr="00FA129B">
        <w:rPr>
          <w:rFonts w:asciiTheme="minorHAnsi" w:hAnsiTheme="minorHAnsi" w:cstheme="minorHAnsi"/>
        </w:rPr>
        <w:t>działania podjęte przez stronę dobrowolnie w celu uniknięcia skutków naruszenia prawa;</w:t>
      </w:r>
    </w:p>
    <w:p w14:paraId="1AFCCFF3" w14:textId="77777777" w:rsidR="008943C6" w:rsidRPr="00FA129B" w:rsidRDefault="008943C6" w:rsidP="00FA129B">
      <w:pPr>
        <w:pStyle w:val="Akapitzlist"/>
        <w:numPr>
          <w:ilvl w:val="0"/>
          <w:numId w:val="34"/>
        </w:numPr>
        <w:spacing w:line="336" w:lineRule="auto"/>
        <w:ind w:left="567"/>
        <w:rPr>
          <w:rFonts w:asciiTheme="minorHAnsi" w:hAnsiTheme="minorHAnsi" w:cstheme="minorHAnsi"/>
        </w:rPr>
      </w:pPr>
      <w:bookmarkStart w:id="16" w:name="mip45651201"/>
      <w:bookmarkEnd w:id="16"/>
      <w:r w:rsidRPr="00FA129B">
        <w:rPr>
          <w:rFonts w:asciiTheme="minorHAnsi" w:hAnsiTheme="minorHAnsi" w:cstheme="minorHAnsi"/>
        </w:rPr>
        <w:t>wysokość korzyści, którą strona osiągnęła, lub straty, której uniknęła;</w:t>
      </w:r>
    </w:p>
    <w:p w14:paraId="6FC25C24" w14:textId="77777777" w:rsidR="003C4654" w:rsidRPr="00FA129B" w:rsidRDefault="008943C6" w:rsidP="00FA129B">
      <w:pPr>
        <w:pStyle w:val="Akapitzlist"/>
        <w:numPr>
          <w:ilvl w:val="0"/>
          <w:numId w:val="34"/>
        </w:numPr>
        <w:spacing w:after="120" w:line="336" w:lineRule="auto"/>
        <w:ind w:left="567" w:hanging="357"/>
        <w:contextualSpacing w:val="0"/>
        <w:rPr>
          <w:rFonts w:asciiTheme="minorHAnsi" w:hAnsiTheme="minorHAnsi" w:cstheme="minorHAnsi"/>
        </w:rPr>
      </w:pPr>
      <w:bookmarkStart w:id="17" w:name="mip45651202"/>
      <w:bookmarkEnd w:id="17"/>
      <w:r w:rsidRPr="00FA129B">
        <w:rPr>
          <w:rFonts w:asciiTheme="minorHAnsi" w:hAnsiTheme="minorHAnsi" w:cstheme="minorHAnsi"/>
        </w:rPr>
        <w:t>w przypadku osoby fizycznej - warunki osobiste strony, na którą administracyjn</w:t>
      </w:r>
      <w:r w:rsidR="003C4654" w:rsidRPr="00FA129B">
        <w:rPr>
          <w:rFonts w:asciiTheme="minorHAnsi" w:hAnsiTheme="minorHAnsi" w:cstheme="minorHAnsi"/>
        </w:rPr>
        <w:t>a kara pieniężna jest nakładana.</w:t>
      </w:r>
    </w:p>
    <w:p w14:paraId="0E55C5A2" w14:textId="60A3FDF9" w:rsidR="00D45109" w:rsidRPr="00FA129B" w:rsidRDefault="00D45109" w:rsidP="00FA129B">
      <w:pPr>
        <w:spacing w:line="336" w:lineRule="auto"/>
        <w:rPr>
          <w:rFonts w:asciiTheme="minorHAnsi" w:hAnsiTheme="minorHAnsi" w:cstheme="minorHAnsi"/>
        </w:rPr>
      </w:pPr>
      <w:r w:rsidRPr="00FA129B">
        <w:rPr>
          <w:rFonts w:asciiTheme="minorHAnsi" w:hAnsiTheme="minorHAnsi" w:cstheme="minorHAnsi"/>
        </w:rPr>
        <w:t>Mazowiecki Wojewódzki Inspektor Inspekcji Handlowej ustalając wysokość kary wziął pod uwagę przesłanki zawarte w art. 189d kpa i zważył, co następuje</w:t>
      </w:r>
      <w:r w:rsidR="001B0B52" w:rsidRPr="00FA129B">
        <w:rPr>
          <w:rFonts w:asciiTheme="minorHAnsi" w:hAnsiTheme="minorHAnsi" w:cstheme="minorHAnsi"/>
        </w:rPr>
        <w:t>.</w:t>
      </w:r>
    </w:p>
    <w:p w14:paraId="64CAF6D5" w14:textId="36576D14" w:rsidR="00BB35CA" w:rsidRPr="00FA129B" w:rsidRDefault="00BB35CA" w:rsidP="00FA129B">
      <w:pPr>
        <w:spacing w:line="336" w:lineRule="auto"/>
        <w:rPr>
          <w:rFonts w:asciiTheme="minorHAnsi" w:eastAsiaTheme="minorHAnsi" w:hAnsiTheme="minorHAnsi" w:cstheme="minorHAnsi"/>
          <w:lang w:eastAsia="en-US"/>
        </w:rPr>
      </w:pPr>
      <w:bookmarkStart w:id="18" w:name="_Hlk214026806"/>
      <w:r w:rsidRPr="00FA129B">
        <w:rPr>
          <w:rFonts w:asciiTheme="minorHAnsi" w:eastAsiaTheme="minorHAnsi" w:hAnsiTheme="minorHAnsi" w:cstheme="minorHAnsi"/>
          <w:lang w:eastAsia="en-US"/>
        </w:rPr>
        <w:t xml:space="preserve">Waga i okoliczności naruszenia prawa, potrzeba ochrony życia lub zdrowia, ochrona mienia </w:t>
      </w:r>
      <w:r w:rsidR="00C52286" w:rsidRPr="00FA129B">
        <w:rPr>
          <w:rFonts w:asciiTheme="minorHAnsi" w:eastAsiaTheme="minorHAnsi" w:hAnsiTheme="minorHAnsi" w:cstheme="minorHAnsi"/>
          <w:lang w:eastAsia="en-US"/>
        </w:rPr>
        <w:br/>
      </w:r>
      <w:r w:rsidRPr="00FA129B">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42B2C2A1" w:rsidR="00FB6263" w:rsidRPr="00FA129B" w:rsidRDefault="00BD6FB3" w:rsidP="00FA129B">
      <w:pPr>
        <w:suppressAutoHyphens/>
        <w:spacing w:after="200" w:line="336" w:lineRule="auto"/>
        <w:contextualSpacing/>
        <w:rPr>
          <w:rFonts w:asciiTheme="minorHAnsi" w:eastAsiaTheme="minorHAnsi" w:hAnsiTheme="minorHAnsi" w:cstheme="minorHAnsi"/>
          <w:lang w:eastAsia="en-US"/>
        </w:rPr>
      </w:pPr>
      <w:r w:rsidRPr="00FA129B">
        <w:rPr>
          <w:rFonts w:asciiTheme="minorHAnsi" w:eastAsiaTheme="minorHAnsi" w:hAnsiTheme="minorHAnsi" w:cstheme="minorHAnsi"/>
          <w:lang w:eastAsia="en-US"/>
        </w:rPr>
        <w:t>W toku kontroli stwierdzono, że strona prowadziła sprzedaż produktów w opakowaniach w ww. punkcie sprzedaży tym samym, zgodnie z przepisami prawa, zobowiązana była spełniać wymagania ustawy z dnia 13 czerwca 2013 r. o gospodarce opakowaniami i odpadami opakowaniowymi. Przepis art. 42 ust. 1 tejże ustawy stanowi, iż w przypadku spełnienia przesłanek, tj. 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i substancji zawartych w opakowaniach i odpadach opakowaniowych. Wagę naruszenia prawa należy uznać za najwyższą. Naruszenie prawa stwierdzono 30.07.2025 roku. W toku kontroli nieprawidłowość została naprawiona poprzez wywieszenie stosownych informacji ww. punkcie sprzedaży.</w:t>
      </w:r>
    </w:p>
    <w:p w14:paraId="295B55CC" w14:textId="5AFF1432" w:rsidR="00BB35CA" w:rsidRPr="00FA129B" w:rsidRDefault="00BB35CA" w:rsidP="00FA129B">
      <w:pPr>
        <w:spacing w:line="336" w:lineRule="auto"/>
        <w:rPr>
          <w:rFonts w:asciiTheme="minorHAnsi" w:eastAsiaTheme="minorHAnsi" w:hAnsiTheme="minorHAnsi" w:cstheme="minorHAnsi"/>
          <w:lang w:eastAsia="en-US"/>
        </w:rPr>
      </w:pPr>
      <w:r w:rsidRPr="00FA129B">
        <w:rPr>
          <w:rFonts w:asciiTheme="minorHAnsi" w:hAnsiTheme="minorHAnsi" w:cstheme="minorHAnsi"/>
        </w:rPr>
        <w:t>Częstotliwość niedopełniania w przeszłości obowiązku albo naruszania zakazu tego samego rodzaju co niedopełnienie obowiązku albo naruszenie zakazu</w:t>
      </w:r>
      <w:r w:rsidRPr="00FA129B">
        <w:rPr>
          <w:rFonts w:asciiTheme="minorHAnsi" w:eastAsiaTheme="minorHAnsi" w:hAnsiTheme="minorHAnsi" w:cstheme="minorHAnsi"/>
          <w:lang w:eastAsia="en-US"/>
        </w:rPr>
        <w:t>:</w:t>
      </w:r>
    </w:p>
    <w:p w14:paraId="2FF72B28" w14:textId="4DD2F4AB" w:rsidR="00BB35CA" w:rsidRPr="00FA129B" w:rsidRDefault="00BD6FB3" w:rsidP="00FA129B">
      <w:pPr>
        <w:spacing w:line="336" w:lineRule="auto"/>
        <w:rPr>
          <w:rFonts w:asciiTheme="minorHAnsi" w:hAnsiTheme="minorHAnsi" w:cstheme="minorHAnsi"/>
        </w:rPr>
      </w:pPr>
      <w:r w:rsidRPr="00FA129B">
        <w:rPr>
          <w:rFonts w:asciiTheme="minorHAnsi" w:eastAsiaTheme="minorHAnsi" w:hAnsiTheme="minorHAnsi" w:cstheme="minorHAnsi"/>
        </w:rPr>
        <w:t>Nie stwierdzono wcześniejszego naruszenia przez stronę ww. obowiązku informacyjnego.</w:t>
      </w:r>
    </w:p>
    <w:p w14:paraId="383F7247" w14:textId="77777777" w:rsidR="00BB35CA" w:rsidRPr="00FA129B" w:rsidRDefault="00BB35CA" w:rsidP="00FA129B">
      <w:pPr>
        <w:spacing w:line="336" w:lineRule="auto"/>
        <w:rPr>
          <w:rFonts w:asciiTheme="minorHAnsi" w:eastAsiaTheme="minorHAnsi" w:hAnsiTheme="minorHAnsi" w:cstheme="minorHAnsi"/>
          <w:lang w:eastAsia="en-US"/>
        </w:rPr>
      </w:pPr>
      <w:r w:rsidRPr="00FA129B">
        <w:rPr>
          <w:rFonts w:asciiTheme="minorHAnsi" w:hAnsiTheme="minorHAnsi" w:cstheme="minorHAnsi"/>
        </w:rPr>
        <w:t>Uprzednie ukaranie za to samo zachowanie</w:t>
      </w:r>
      <w:r w:rsidRPr="00FA129B">
        <w:rPr>
          <w:rFonts w:asciiTheme="minorHAnsi" w:eastAsiaTheme="minorHAnsi" w:hAnsiTheme="minorHAnsi" w:cstheme="minorHAnsi"/>
          <w:lang w:eastAsia="en-US"/>
        </w:rPr>
        <w:t>:</w:t>
      </w:r>
    </w:p>
    <w:p w14:paraId="762DF291" w14:textId="27D24CA6" w:rsidR="00241F64" w:rsidRPr="00FA129B" w:rsidRDefault="00BD6FB3" w:rsidP="00FA129B">
      <w:pPr>
        <w:tabs>
          <w:tab w:val="left" w:pos="3261"/>
        </w:tabs>
        <w:spacing w:line="336" w:lineRule="auto"/>
        <w:rPr>
          <w:rFonts w:asciiTheme="minorHAnsi" w:hAnsiTheme="minorHAnsi" w:cstheme="minorHAnsi"/>
        </w:rPr>
      </w:pPr>
      <w:r w:rsidRPr="00FA129B">
        <w:rPr>
          <w:rFonts w:asciiTheme="minorHAnsi" w:hAnsiTheme="minorHAnsi" w:cstheme="minorHAnsi"/>
        </w:rPr>
        <w:lastRenderedPageBreak/>
        <w:t>W oparciu o wpis do Centralnej Ewidencji i Informacji o Działalności Gospodarczej stwierdzono, że przedsiębiorca rozpoczął wykonywanie działalności gospodarczej od 01.07.1994 r. Mazowiecki Wojewódzki Inspektor Inspekcji Handlowej nie nałożył wcześniej kary administracyjnej na przedsiębiorcę z tytułu naruszenia przepisów ustawy o gospodarce opakowaniami i odpadami opakowaniowymi.</w:t>
      </w:r>
    </w:p>
    <w:p w14:paraId="7AF748E5" w14:textId="7D510F0E" w:rsidR="00BB35CA" w:rsidRPr="00FA129B" w:rsidRDefault="00BB35CA" w:rsidP="00FA129B">
      <w:pPr>
        <w:tabs>
          <w:tab w:val="left" w:pos="3261"/>
        </w:tabs>
        <w:spacing w:line="336" w:lineRule="auto"/>
        <w:rPr>
          <w:rFonts w:asciiTheme="minorHAnsi" w:eastAsiaTheme="minorHAnsi" w:hAnsiTheme="minorHAnsi" w:cstheme="minorHAnsi"/>
          <w:lang w:eastAsia="en-US"/>
        </w:rPr>
      </w:pPr>
      <w:r w:rsidRPr="00FA129B">
        <w:rPr>
          <w:rFonts w:asciiTheme="minorHAnsi" w:hAnsiTheme="minorHAnsi" w:cstheme="minorHAnsi"/>
        </w:rPr>
        <w:t>Stopień przyczynienia się strony do powstania naruszenia prawa</w:t>
      </w:r>
      <w:r w:rsidRPr="00FA129B">
        <w:rPr>
          <w:rFonts w:asciiTheme="minorHAnsi" w:eastAsiaTheme="minorHAnsi" w:hAnsiTheme="minorHAnsi" w:cstheme="minorHAnsi"/>
          <w:lang w:eastAsia="en-US"/>
        </w:rPr>
        <w:t>:</w:t>
      </w:r>
    </w:p>
    <w:p w14:paraId="711A5453" w14:textId="77777777" w:rsidR="00BD6FB3" w:rsidRPr="00FA129B" w:rsidRDefault="00BD6FB3" w:rsidP="00FA129B">
      <w:pPr>
        <w:spacing w:line="336" w:lineRule="auto"/>
        <w:rPr>
          <w:rFonts w:asciiTheme="minorHAnsi" w:eastAsiaTheme="minorHAnsi" w:hAnsiTheme="minorHAnsi" w:cstheme="minorHAnsi"/>
          <w:lang w:eastAsia="en-US"/>
        </w:rPr>
      </w:pPr>
      <w:r w:rsidRPr="00FA129B">
        <w:rPr>
          <w:rFonts w:asciiTheme="minorHAnsi" w:eastAsiaTheme="minorHAnsi" w:hAnsiTheme="minorHAnsi" w:cstheme="minorHAnsi"/>
          <w:lang w:eastAsia="en-US"/>
        </w:rPr>
        <w:t xml:space="preserve">Naruszenie prawa powstało w wyniku niewykonania obowiązku informacyjnego przez stronę. </w:t>
      </w:r>
    </w:p>
    <w:p w14:paraId="1A21F93A" w14:textId="77777777" w:rsidR="00BD6FB3" w:rsidRPr="00FA129B" w:rsidRDefault="00BD6FB3" w:rsidP="00FA129B">
      <w:pPr>
        <w:spacing w:line="336" w:lineRule="auto"/>
        <w:rPr>
          <w:rFonts w:asciiTheme="minorHAnsi" w:eastAsiaTheme="minorHAnsi" w:hAnsiTheme="minorHAnsi" w:cstheme="minorHAnsi"/>
          <w:lang w:eastAsia="en-US"/>
        </w:rPr>
      </w:pPr>
      <w:r w:rsidRPr="00FA129B">
        <w:rPr>
          <w:rFonts w:asciiTheme="minorHAnsi" w:eastAsiaTheme="minorHAnsi" w:hAnsiTheme="minorHAnsi" w:cstheme="minorHAnsi"/>
          <w:lang w:eastAsia="en-US"/>
        </w:rPr>
        <w:t xml:space="preserve">Strona nie przekazywała użytkownikom produktów w opakowaniach informacji w zakresie przewidzianym </w:t>
      </w:r>
    </w:p>
    <w:p w14:paraId="6DA57E7F" w14:textId="2462F054" w:rsidR="00E73E8A" w:rsidRPr="00FA129B" w:rsidRDefault="00BD6FB3" w:rsidP="00FA129B">
      <w:pPr>
        <w:spacing w:line="336" w:lineRule="auto"/>
        <w:rPr>
          <w:rFonts w:asciiTheme="minorHAnsi" w:eastAsiaTheme="minorHAnsi" w:hAnsiTheme="minorHAnsi" w:cstheme="minorHAnsi"/>
          <w:lang w:eastAsia="en-US"/>
        </w:rPr>
      </w:pPr>
      <w:r w:rsidRPr="00FA129B">
        <w:rPr>
          <w:rFonts w:asciiTheme="minorHAnsi" w:eastAsiaTheme="minorHAnsi" w:hAnsiTheme="minorHAnsi" w:cstheme="minorHAnsi"/>
          <w:lang w:eastAsia="en-US"/>
        </w:rPr>
        <w:t>w przepisach prawa (co najmniej) poprzez wywieszenie informacji w miejscu sprzedaży. Strona przyczyniła się do powstania naruszenia.</w:t>
      </w:r>
      <w:r w:rsidR="00BB35CA" w:rsidRPr="00FA129B">
        <w:rPr>
          <w:rFonts w:asciiTheme="minorHAnsi" w:eastAsiaTheme="minorHAnsi" w:hAnsiTheme="minorHAnsi" w:cstheme="minorHAnsi"/>
          <w:lang w:eastAsia="en-US"/>
        </w:rPr>
        <w:t xml:space="preserve"> </w:t>
      </w:r>
    </w:p>
    <w:p w14:paraId="0078C028" w14:textId="6424AA48" w:rsidR="00BB35CA" w:rsidRPr="00FA129B" w:rsidRDefault="00BB35CA" w:rsidP="00FA129B">
      <w:pPr>
        <w:tabs>
          <w:tab w:val="left" w:pos="3261"/>
        </w:tabs>
        <w:spacing w:line="336" w:lineRule="auto"/>
        <w:rPr>
          <w:rFonts w:asciiTheme="minorHAnsi" w:hAnsiTheme="minorHAnsi" w:cstheme="minorHAnsi"/>
        </w:rPr>
      </w:pPr>
      <w:r w:rsidRPr="00FA129B">
        <w:rPr>
          <w:rFonts w:asciiTheme="minorHAnsi" w:hAnsiTheme="minorHAnsi" w:cstheme="minorHAnsi"/>
        </w:rPr>
        <w:t>Działania podjęte przez stronę dobrowolnie w celu uniknięcia skutków naruszenia prawa:</w:t>
      </w:r>
    </w:p>
    <w:p w14:paraId="38A65074" w14:textId="7EC10DAD" w:rsidR="00F56CA4" w:rsidRPr="00FA129B" w:rsidRDefault="00BD6FB3" w:rsidP="00FA129B">
      <w:pPr>
        <w:tabs>
          <w:tab w:val="left" w:pos="3261"/>
        </w:tabs>
        <w:spacing w:line="336" w:lineRule="auto"/>
        <w:rPr>
          <w:rFonts w:asciiTheme="minorHAnsi" w:eastAsiaTheme="minorHAnsi" w:hAnsiTheme="minorHAnsi" w:cstheme="minorHAnsi"/>
          <w:lang w:eastAsia="en-US"/>
        </w:rPr>
      </w:pPr>
      <w:r w:rsidRPr="00FA129B">
        <w:rPr>
          <w:rFonts w:asciiTheme="minorHAnsi" w:eastAsiaTheme="minorHAnsi" w:hAnsiTheme="minorHAnsi" w:cstheme="minorHAnsi"/>
          <w:lang w:eastAsia="en-US"/>
        </w:rPr>
        <w:t>Przedsiębiorca naprawił stwierdzoną nieprawidłowość poprzez wywieszenie w widocznym miejscu wymaganych informacj</w:t>
      </w:r>
      <w:r w:rsidR="00AA01F3" w:rsidRPr="00FA129B">
        <w:rPr>
          <w:rFonts w:asciiTheme="minorHAnsi" w:eastAsiaTheme="minorHAnsi" w:hAnsiTheme="minorHAnsi" w:cstheme="minorHAnsi"/>
          <w:lang w:eastAsia="en-US"/>
        </w:rPr>
        <w:t>i</w:t>
      </w:r>
      <w:r w:rsidRPr="00FA129B">
        <w:rPr>
          <w:rFonts w:asciiTheme="minorHAnsi" w:eastAsiaTheme="minorHAnsi" w:hAnsiTheme="minorHAnsi" w:cstheme="minorHAnsi"/>
          <w:lang w:eastAsia="en-US"/>
        </w:rPr>
        <w:t>.</w:t>
      </w:r>
    </w:p>
    <w:p w14:paraId="68C3CC59" w14:textId="77777777" w:rsidR="00BB35CA" w:rsidRPr="00FA129B" w:rsidRDefault="00BB35CA" w:rsidP="00FA129B">
      <w:pPr>
        <w:tabs>
          <w:tab w:val="left" w:pos="3261"/>
        </w:tabs>
        <w:spacing w:line="336" w:lineRule="auto"/>
        <w:rPr>
          <w:rFonts w:asciiTheme="minorHAnsi" w:hAnsiTheme="minorHAnsi" w:cstheme="minorHAnsi"/>
        </w:rPr>
      </w:pPr>
      <w:r w:rsidRPr="00FA129B">
        <w:rPr>
          <w:rFonts w:asciiTheme="minorHAnsi" w:hAnsiTheme="minorHAnsi" w:cstheme="minorHAnsi"/>
        </w:rPr>
        <w:t>Warunki osobiste strony:</w:t>
      </w:r>
    </w:p>
    <w:p w14:paraId="0E9F69E8" w14:textId="70F0FEEB" w:rsidR="00152EAE" w:rsidRPr="00FA129B" w:rsidRDefault="00BD6FB3" w:rsidP="00FA129B">
      <w:pPr>
        <w:spacing w:line="336" w:lineRule="auto"/>
        <w:rPr>
          <w:rFonts w:asciiTheme="minorHAnsi" w:hAnsiTheme="minorHAnsi" w:cstheme="minorHAnsi"/>
        </w:rPr>
      </w:pPr>
      <w:r w:rsidRPr="00FA129B">
        <w:rPr>
          <w:rFonts w:asciiTheme="minorHAnsi" w:hAnsiTheme="minorHAnsi" w:cstheme="minorHAnsi"/>
        </w:rPr>
        <w:t>Strona przekazała rozliczenie podatkowej księgi przychodów i rozchodów z informacjami za miesiące w roku 2025 od stycznia do września włącznie.</w:t>
      </w:r>
    </w:p>
    <w:p w14:paraId="4B041CAF" w14:textId="10763357" w:rsidR="00152EAE" w:rsidRPr="00FA129B" w:rsidRDefault="00152EAE" w:rsidP="00FA129B">
      <w:pPr>
        <w:spacing w:line="336" w:lineRule="auto"/>
        <w:rPr>
          <w:rFonts w:asciiTheme="minorHAnsi" w:hAnsiTheme="minorHAnsi" w:cstheme="minorHAnsi"/>
        </w:rPr>
      </w:pPr>
      <w:r w:rsidRPr="00FA129B">
        <w:rPr>
          <w:rFonts w:asciiTheme="minorHAnsi" w:hAnsiTheme="minorHAnsi" w:cstheme="minorHAnsi"/>
        </w:rPr>
        <w:t xml:space="preserve">Zgodnie z art. 189f § 1 pkt 1 kpa, organ wymierzający karę pieniężną odstępuje od jej nałożenia </w:t>
      </w:r>
      <w:r w:rsidRPr="00FA129B">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FA129B">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FA129B">
        <w:rPr>
          <w:rFonts w:asciiTheme="minorHAnsi" w:hAnsiTheme="minorHAnsi" w:cstheme="minorHAnsi"/>
        </w:rPr>
        <w:t>Knysiak-Sudyka</w:t>
      </w:r>
      <w:proofErr w:type="spellEnd"/>
      <w:r w:rsidRPr="00FA129B">
        <w:rPr>
          <w:rFonts w:asciiTheme="minorHAnsi" w:hAnsiTheme="minorHAnsi" w:cstheme="minorHAnsi"/>
        </w:rPr>
        <w:t xml:space="preserve">, Warszawa 2019). Pomimo zaprzestania naruszania prawa, w ocenie organu nie ma podstaw </w:t>
      </w:r>
      <w:r w:rsidRPr="00FA129B">
        <w:rPr>
          <w:rFonts w:asciiTheme="minorHAnsi" w:hAnsiTheme="minorHAnsi" w:cstheme="minorHAnsi"/>
        </w:rPr>
        <w:br/>
        <w:t xml:space="preserve">do odstąpienia od nałożenia administracyjnej kary pieniężnej na podstawie art. 189f § 1 pkt 1 kpa, ponieważ jak wykazano poniżej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w:t>
      </w:r>
      <w:r w:rsidRPr="00FA129B">
        <w:rPr>
          <w:rFonts w:asciiTheme="minorHAnsi" w:hAnsiTheme="minorHAnsi" w:cstheme="minorHAnsi"/>
        </w:rPr>
        <w:lastRenderedPageBreak/>
        <w:t xml:space="preserve">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FA129B">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FA129B">
        <w:rPr>
          <w:rFonts w:asciiTheme="minorHAnsi" w:hAnsiTheme="minorHAnsi" w:cstheme="minorHAnsi"/>
        </w:rPr>
        <w:t>Wa</w:t>
      </w:r>
      <w:proofErr w:type="spellEnd"/>
      <w:r w:rsidRPr="00FA129B">
        <w:rPr>
          <w:rFonts w:asciiTheme="minorHAnsi" w:hAnsiTheme="minorHAnsi" w:cstheme="minorHAnsi"/>
        </w:rPr>
        <w:t xml:space="preserve"> 991/19). </w:t>
      </w:r>
      <w:r w:rsidRPr="00FA129B">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bookmarkEnd w:id="18"/>
    <w:p w14:paraId="33EF9602" w14:textId="7C443559" w:rsidR="00EE74BB" w:rsidRPr="00FA129B" w:rsidRDefault="00C31F81" w:rsidP="00FA129B">
      <w:pPr>
        <w:spacing w:before="120" w:after="120" w:line="336" w:lineRule="auto"/>
        <w:rPr>
          <w:rFonts w:asciiTheme="minorHAnsi" w:hAnsiTheme="minorHAnsi" w:cstheme="minorHAnsi"/>
        </w:rPr>
      </w:pPr>
      <w:r w:rsidRPr="00FA129B">
        <w:rPr>
          <w:rFonts w:asciiTheme="minorHAnsi" w:hAnsiTheme="minorHAnsi" w:cstheme="minorHAnsi"/>
        </w:rPr>
        <w:t>Mając powyższe na uwadze</w:t>
      </w:r>
      <w:r w:rsidR="00EE74BB" w:rsidRPr="00FA129B">
        <w:rPr>
          <w:rFonts w:asciiTheme="minorHAnsi" w:hAnsiTheme="minorHAnsi" w:cstheme="minorHAnsi"/>
        </w:rPr>
        <w:t>, Mazowiecki Wojewódzki Inspek</w:t>
      </w:r>
      <w:r w:rsidR="00377B0E" w:rsidRPr="00FA129B">
        <w:rPr>
          <w:rFonts w:asciiTheme="minorHAnsi" w:hAnsiTheme="minorHAnsi" w:cstheme="minorHAnsi"/>
        </w:rPr>
        <w:t>tor Inspekcji Handlowej uznał,</w:t>
      </w:r>
      <w:r w:rsidR="00651E53" w:rsidRPr="00FA129B">
        <w:rPr>
          <w:rFonts w:asciiTheme="minorHAnsi" w:hAnsiTheme="minorHAnsi" w:cstheme="minorHAnsi"/>
        </w:rPr>
        <w:br/>
      </w:r>
      <w:r w:rsidR="00EE74BB" w:rsidRPr="00FA129B">
        <w:rPr>
          <w:rFonts w:asciiTheme="minorHAnsi" w:hAnsiTheme="minorHAnsi" w:cstheme="minorHAnsi"/>
        </w:rPr>
        <w:t>iż przedsiębiorc</w:t>
      </w:r>
      <w:r w:rsidR="00D21669" w:rsidRPr="00FA129B">
        <w:rPr>
          <w:rFonts w:asciiTheme="minorHAnsi" w:hAnsiTheme="minorHAnsi" w:cstheme="minorHAnsi"/>
        </w:rPr>
        <w:t>y</w:t>
      </w:r>
      <w:r w:rsidR="00B02E33" w:rsidRPr="00FA129B">
        <w:rPr>
          <w:rFonts w:asciiTheme="minorHAnsi" w:hAnsiTheme="minorHAnsi" w:cstheme="minorHAnsi"/>
        </w:rPr>
        <w:t xml:space="preserve"> </w:t>
      </w:r>
      <w:r w:rsidR="000F3DB8" w:rsidRPr="00FA129B">
        <w:rPr>
          <w:rFonts w:asciiTheme="minorHAnsi" w:hAnsiTheme="minorHAnsi" w:cstheme="minorHAnsi"/>
        </w:rPr>
        <w:t>Andrzejowi Dobrołęckiemu</w:t>
      </w:r>
      <w:r w:rsidR="00B02E33" w:rsidRPr="00FA129B">
        <w:rPr>
          <w:rFonts w:asciiTheme="minorHAnsi" w:hAnsiTheme="minorHAnsi" w:cstheme="minorHAnsi"/>
        </w:rPr>
        <w:t xml:space="preserve"> prowadzącemu działalność gospodarczą pod firmą: </w:t>
      </w:r>
      <w:r w:rsidR="000F3DB8" w:rsidRPr="00FA129B">
        <w:rPr>
          <w:rFonts w:asciiTheme="minorHAnsi" w:hAnsiTheme="minorHAnsi" w:cstheme="minorHAnsi"/>
        </w:rPr>
        <w:t>DELIKATESY ANDRZEJ DOBROŁĘCKI</w:t>
      </w:r>
      <w:r w:rsidR="004923B5" w:rsidRPr="00FA129B">
        <w:rPr>
          <w:rFonts w:asciiTheme="minorHAnsi" w:hAnsiTheme="minorHAnsi" w:cstheme="minorHAnsi"/>
        </w:rPr>
        <w:t xml:space="preserve">, </w:t>
      </w:r>
      <w:r w:rsidR="00104F57" w:rsidRPr="00FA129B">
        <w:rPr>
          <w:rFonts w:asciiTheme="minorHAnsi" w:hAnsiTheme="minorHAnsi" w:cstheme="minorHAnsi"/>
        </w:rPr>
        <w:t>z</w:t>
      </w:r>
      <w:r w:rsidR="004A3DE5" w:rsidRPr="00FA129B">
        <w:rPr>
          <w:rFonts w:asciiTheme="minorHAnsi" w:hAnsiTheme="minorHAnsi" w:cstheme="minorHAnsi"/>
        </w:rPr>
        <w:t xml:space="preserve"> tytułu</w:t>
      </w:r>
      <w:r w:rsidR="000159B6" w:rsidRPr="00FA129B">
        <w:rPr>
          <w:rFonts w:asciiTheme="minorHAnsi" w:hAnsiTheme="minorHAnsi" w:cstheme="minorHAnsi"/>
        </w:rPr>
        <w:t xml:space="preserve"> niewykonania obowiązku określonego</w:t>
      </w:r>
      <w:r w:rsidR="0040015A" w:rsidRPr="00FA129B">
        <w:rPr>
          <w:rFonts w:asciiTheme="minorHAnsi" w:hAnsiTheme="minorHAnsi" w:cstheme="minorHAnsi"/>
        </w:rPr>
        <w:t xml:space="preserve"> </w:t>
      </w:r>
      <w:r w:rsidR="000159B6" w:rsidRPr="00FA129B">
        <w:rPr>
          <w:rFonts w:asciiTheme="minorHAnsi" w:hAnsiTheme="minorHAnsi" w:cstheme="minorHAnsi"/>
        </w:rPr>
        <w:t xml:space="preserve">w </w:t>
      </w:r>
      <w:r w:rsidR="001607A0" w:rsidRPr="00FA129B">
        <w:rPr>
          <w:rFonts w:asciiTheme="minorHAnsi" w:hAnsiTheme="minorHAnsi" w:cstheme="minorHAnsi"/>
        </w:rPr>
        <w:t xml:space="preserve">art. 42 </w:t>
      </w:r>
      <w:r w:rsidR="00B76342" w:rsidRPr="00FA129B">
        <w:rPr>
          <w:rFonts w:asciiTheme="minorHAnsi" w:hAnsiTheme="minorHAnsi" w:cstheme="minorHAnsi"/>
        </w:rPr>
        <w:t xml:space="preserve">ust.1 </w:t>
      </w:r>
      <w:r w:rsidR="00697AB1" w:rsidRPr="00FA129B">
        <w:rPr>
          <w:rFonts w:asciiTheme="minorHAnsi" w:hAnsiTheme="minorHAnsi" w:cstheme="minorHAnsi"/>
        </w:rPr>
        <w:t>ustawy z dnia 13 czerwca 2013</w:t>
      </w:r>
      <w:r w:rsidR="000714B9" w:rsidRPr="00FA129B">
        <w:rPr>
          <w:rFonts w:asciiTheme="minorHAnsi" w:hAnsiTheme="minorHAnsi" w:cstheme="minorHAnsi"/>
        </w:rPr>
        <w:t xml:space="preserve"> </w:t>
      </w:r>
      <w:r w:rsidR="00697AB1" w:rsidRPr="00FA129B">
        <w:rPr>
          <w:rFonts w:asciiTheme="minorHAnsi" w:hAnsiTheme="minorHAnsi" w:cstheme="minorHAnsi"/>
        </w:rPr>
        <w:t>r. gospodarce opakowaniami</w:t>
      </w:r>
      <w:r w:rsidR="00471E97" w:rsidRPr="00FA129B">
        <w:rPr>
          <w:rFonts w:asciiTheme="minorHAnsi" w:hAnsiTheme="minorHAnsi" w:cstheme="minorHAnsi"/>
        </w:rPr>
        <w:t xml:space="preserve"> </w:t>
      </w:r>
      <w:r w:rsidR="00697AB1" w:rsidRPr="00FA129B">
        <w:rPr>
          <w:rFonts w:asciiTheme="minorHAnsi" w:hAnsiTheme="minorHAnsi" w:cstheme="minorHAnsi"/>
        </w:rPr>
        <w:t xml:space="preserve">i odpadami </w:t>
      </w:r>
      <w:r w:rsidR="00C86606" w:rsidRPr="00FA129B">
        <w:rPr>
          <w:rFonts w:asciiTheme="minorHAnsi" w:hAnsiTheme="minorHAnsi" w:cstheme="minorHAnsi"/>
        </w:rPr>
        <w:t>opakowaniowymi</w:t>
      </w:r>
      <w:r w:rsidR="001607A0" w:rsidRPr="00FA129B">
        <w:rPr>
          <w:rFonts w:asciiTheme="minorHAnsi" w:hAnsiTheme="minorHAnsi" w:cstheme="minorHAnsi"/>
        </w:rPr>
        <w:t xml:space="preserve">, </w:t>
      </w:r>
      <w:r w:rsidR="00EE74BB" w:rsidRPr="00FA129B">
        <w:rPr>
          <w:rFonts w:asciiTheme="minorHAnsi" w:hAnsiTheme="minorHAnsi" w:cstheme="minorHAnsi"/>
        </w:rPr>
        <w:t>należy wymierzyć karę pieniężną przewidzianą</w:t>
      </w:r>
      <w:r w:rsidR="00DF2058" w:rsidRPr="00FA129B">
        <w:rPr>
          <w:rFonts w:asciiTheme="minorHAnsi" w:hAnsiTheme="minorHAnsi" w:cstheme="minorHAnsi"/>
        </w:rPr>
        <w:t xml:space="preserve"> </w:t>
      </w:r>
      <w:r w:rsidR="00EE74BB" w:rsidRPr="00FA129B">
        <w:rPr>
          <w:rFonts w:asciiTheme="minorHAnsi" w:hAnsiTheme="minorHAnsi" w:cstheme="minorHAnsi"/>
        </w:rPr>
        <w:t>w</w:t>
      </w:r>
      <w:r w:rsidR="001505B4" w:rsidRPr="00FA129B">
        <w:rPr>
          <w:rFonts w:asciiTheme="minorHAnsi" w:hAnsiTheme="minorHAnsi" w:cstheme="minorHAnsi"/>
        </w:rPr>
        <w:t xml:space="preserve"> art. </w:t>
      </w:r>
      <w:r w:rsidR="001607A0" w:rsidRPr="00FA129B">
        <w:rPr>
          <w:rFonts w:asciiTheme="minorHAnsi" w:hAnsiTheme="minorHAnsi" w:cstheme="minorHAnsi"/>
        </w:rPr>
        <w:t xml:space="preserve">57 </w:t>
      </w:r>
      <w:r w:rsidR="006C0D4F" w:rsidRPr="00FA129B">
        <w:rPr>
          <w:rFonts w:asciiTheme="minorHAnsi" w:hAnsiTheme="minorHAnsi" w:cstheme="minorHAnsi"/>
        </w:rPr>
        <w:t>pkt</w:t>
      </w:r>
      <w:r w:rsidR="000B50BE" w:rsidRPr="00FA129B">
        <w:rPr>
          <w:rFonts w:asciiTheme="minorHAnsi" w:hAnsiTheme="minorHAnsi" w:cstheme="minorHAnsi"/>
        </w:rPr>
        <w:t xml:space="preserve"> </w:t>
      </w:r>
      <w:r w:rsidR="006817D0" w:rsidRPr="00FA129B">
        <w:rPr>
          <w:rFonts w:asciiTheme="minorHAnsi" w:hAnsiTheme="minorHAnsi" w:cstheme="minorHAnsi"/>
        </w:rPr>
        <w:t>4 ww.</w:t>
      </w:r>
      <w:r w:rsidR="001607A0" w:rsidRPr="00FA129B">
        <w:rPr>
          <w:rFonts w:asciiTheme="minorHAnsi" w:hAnsiTheme="minorHAnsi" w:cstheme="minorHAnsi"/>
        </w:rPr>
        <w:t xml:space="preserve"> </w:t>
      </w:r>
      <w:r w:rsidR="001505B4" w:rsidRPr="00FA129B">
        <w:rPr>
          <w:rFonts w:asciiTheme="minorHAnsi" w:hAnsiTheme="minorHAnsi" w:cstheme="minorHAnsi"/>
        </w:rPr>
        <w:t>ustawy</w:t>
      </w:r>
      <w:r w:rsidR="00471E97" w:rsidRPr="00FA129B">
        <w:rPr>
          <w:rFonts w:asciiTheme="minorHAnsi" w:hAnsiTheme="minorHAnsi" w:cstheme="minorHAnsi"/>
        </w:rPr>
        <w:t xml:space="preserve"> </w:t>
      </w:r>
      <w:r w:rsidR="002D775C" w:rsidRPr="00FA129B">
        <w:rPr>
          <w:rFonts w:asciiTheme="minorHAnsi" w:hAnsiTheme="minorHAnsi" w:cstheme="minorHAnsi"/>
        </w:rPr>
        <w:t>w wysokości</w:t>
      </w:r>
      <w:r w:rsidR="00E51363" w:rsidRPr="00FA129B">
        <w:rPr>
          <w:rFonts w:asciiTheme="minorHAnsi" w:hAnsiTheme="minorHAnsi" w:cstheme="minorHAnsi"/>
        </w:rPr>
        <w:t xml:space="preserve"> </w:t>
      </w:r>
      <w:r w:rsidR="00DF25B3" w:rsidRPr="00FA129B">
        <w:rPr>
          <w:rFonts w:asciiTheme="minorHAnsi" w:hAnsiTheme="minorHAnsi" w:cstheme="minorHAnsi"/>
        </w:rPr>
        <w:t xml:space="preserve"> </w:t>
      </w:r>
      <w:r w:rsidR="000F3DB8" w:rsidRPr="00FA129B">
        <w:rPr>
          <w:rFonts w:asciiTheme="minorHAnsi" w:hAnsiTheme="minorHAnsi" w:cstheme="minorHAnsi"/>
        </w:rPr>
        <w:t>8</w:t>
      </w:r>
      <w:r w:rsidR="006817D0" w:rsidRPr="00FA129B">
        <w:rPr>
          <w:rFonts w:asciiTheme="minorHAnsi" w:hAnsiTheme="minorHAnsi" w:cstheme="minorHAnsi"/>
        </w:rPr>
        <w:t xml:space="preserve">00 </w:t>
      </w:r>
      <w:r w:rsidR="00EE74BB" w:rsidRPr="00FA129B">
        <w:rPr>
          <w:rFonts w:asciiTheme="minorHAnsi" w:hAnsiTheme="minorHAnsi" w:cstheme="minorHAnsi"/>
        </w:rPr>
        <w:t xml:space="preserve">zł. </w:t>
      </w:r>
    </w:p>
    <w:p w14:paraId="095A8985" w14:textId="55C92261" w:rsidR="00EE74BB" w:rsidRPr="00FA129B" w:rsidRDefault="00EE74BB" w:rsidP="00FA129B">
      <w:pPr>
        <w:spacing w:before="120" w:after="120" w:line="336" w:lineRule="auto"/>
        <w:rPr>
          <w:rFonts w:asciiTheme="minorHAnsi" w:hAnsiTheme="minorHAnsi" w:cstheme="minorHAnsi"/>
        </w:rPr>
      </w:pPr>
      <w:r w:rsidRPr="00FA129B">
        <w:rPr>
          <w:rFonts w:asciiTheme="minorHAnsi" w:hAnsiTheme="minorHAnsi" w:cstheme="minorHAnsi"/>
        </w:rPr>
        <w:t xml:space="preserve">W związku z powyższym Mazowiecki Wojewódzki Inspektor </w:t>
      </w:r>
      <w:r w:rsidR="002130CC" w:rsidRPr="00FA129B">
        <w:rPr>
          <w:rFonts w:asciiTheme="minorHAnsi" w:hAnsiTheme="minorHAnsi" w:cstheme="minorHAnsi"/>
        </w:rPr>
        <w:t>Inspekcji Handlowej orzekł</w:t>
      </w:r>
      <w:r w:rsidR="00302B1F" w:rsidRPr="00FA129B">
        <w:rPr>
          <w:rFonts w:asciiTheme="minorHAnsi" w:hAnsiTheme="minorHAnsi" w:cstheme="minorHAnsi"/>
        </w:rPr>
        <w:t xml:space="preserve"> </w:t>
      </w:r>
      <w:r w:rsidR="002130CC" w:rsidRPr="00FA129B">
        <w:rPr>
          <w:rFonts w:asciiTheme="minorHAnsi" w:hAnsiTheme="minorHAnsi" w:cstheme="minorHAnsi"/>
        </w:rPr>
        <w:t xml:space="preserve">jak </w:t>
      </w:r>
      <w:r w:rsidRPr="00FA129B">
        <w:rPr>
          <w:rFonts w:asciiTheme="minorHAnsi" w:hAnsiTheme="minorHAnsi" w:cstheme="minorHAnsi"/>
        </w:rPr>
        <w:t>w sentencji.</w:t>
      </w:r>
    </w:p>
    <w:p w14:paraId="715A6F08" w14:textId="18CF41FD" w:rsidR="00EE74BB" w:rsidRPr="00FA129B" w:rsidRDefault="00EE74BB" w:rsidP="00FA129B">
      <w:pPr>
        <w:spacing w:line="336" w:lineRule="auto"/>
        <w:rPr>
          <w:rFonts w:asciiTheme="minorHAnsi" w:hAnsiTheme="minorHAnsi" w:cstheme="minorHAnsi"/>
        </w:rPr>
      </w:pPr>
      <w:r w:rsidRPr="00FA129B">
        <w:rPr>
          <w:rFonts w:asciiTheme="minorHAnsi" w:hAnsiTheme="minorHAnsi" w:cstheme="minorHAnsi"/>
        </w:rPr>
        <w:t xml:space="preserve">Na podstawie art. </w:t>
      </w:r>
      <w:r w:rsidR="001607A0" w:rsidRPr="00FA129B">
        <w:rPr>
          <w:rFonts w:asciiTheme="minorHAnsi" w:hAnsiTheme="minorHAnsi" w:cstheme="minorHAnsi"/>
        </w:rPr>
        <w:t xml:space="preserve">58 ust. 4 </w:t>
      </w:r>
      <w:r w:rsidR="00C46DB2" w:rsidRPr="00FA129B">
        <w:rPr>
          <w:rFonts w:asciiTheme="minorHAnsi" w:hAnsiTheme="minorHAnsi" w:cstheme="minorHAnsi"/>
        </w:rPr>
        <w:t>ustawy z dnia 13 czerwca 2013</w:t>
      </w:r>
      <w:r w:rsidR="00B846B1" w:rsidRPr="00FA129B">
        <w:rPr>
          <w:rFonts w:asciiTheme="minorHAnsi" w:hAnsiTheme="minorHAnsi" w:cstheme="minorHAnsi"/>
        </w:rPr>
        <w:t xml:space="preserve"> </w:t>
      </w:r>
      <w:r w:rsidR="00C46DB2" w:rsidRPr="00FA129B">
        <w:rPr>
          <w:rFonts w:asciiTheme="minorHAnsi" w:hAnsiTheme="minorHAnsi" w:cstheme="minorHAnsi"/>
        </w:rPr>
        <w:t xml:space="preserve">r. gospodarce opakowaniami i odpadami </w:t>
      </w:r>
      <w:r w:rsidR="00BC563D" w:rsidRPr="00FA129B">
        <w:rPr>
          <w:rFonts w:asciiTheme="minorHAnsi" w:hAnsiTheme="minorHAnsi" w:cstheme="minorHAnsi"/>
        </w:rPr>
        <w:t xml:space="preserve">opakowaniowymi </w:t>
      </w:r>
      <w:r w:rsidRPr="00FA129B">
        <w:rPr>
          <w:rFonts w:asciiTheme="minorHAnsi" w:hAnsiTheme="minorHAnsi" w:cstheme="minorHAnsi"/>
        </w:rPr>
        <w:t>karę pieniężną w kwocie</w:t>
      </w:r>
      <w:r w:rsidR="00DF25B3" w:rsidRPr="00FA129B">
        <w:rPr>
          <w:rFonts w:asciiTheme="minorHAnsi" w:hAnsiTheme="minorHAnsi" w:cstheme="minorHAnsi"/>
        </w:rPr>
        <w:t xml:space="preserve"> </w:t>
      </w:r>
      <w:r w:rsidR="000F3DB8" w:rsidRPr="00FA129B">
        <w:rPr>
          <w:rFonts w:asciiTheme="minorHAnsi" w:hAnsiTheme="minorHAnsi" w:cstheme="minorHAnsi"/>
        </w:rPr>
        <w:t>8</w:t>
      </w:r>
      <w:r w:rsidR="00BC1B62" w:rsidRPr="00FA129B">
        <w:rPr>
          <w:rFonts w:asciiTheme="minorHAnsi" w:hAnsiTheme="minorHAnsi" w:cstheme="minorHAnsi"/>
        </w:rPr>
        <w:t>00</w:t>
      </w:r>
      <w:r w:rsidRPr="00FA129B">
        <w:rPr>
          <w:rFonts w:asciiTheme="minorHAnsi" w:hAnsiTheme="minorHAnsi" w:cstheme="minorHAnsi"/>
        </w:rPr>
        <w:t xml:space="preserve"> zł stanowiącą dochód budżetu p</w:t>
      </w:r>
      <w:r w:rsidR="002130CC" w:rsidRPr="00FA129B">
        <w:rPr>
          <w:rFonts w:asciiTheme="minorHAnsi" w:hAnsiTheme="minorHAnsi" w:cstheme="minorHAnsi"/>
        </w:rPr>
        <w:t>aństwa, strona powinna wpłacić</w:t>
      </w:r>
      <w:r w:rsidR="00C46DB2" w:rsidRPr="00FA129B">
        <w:rPr>
          <w:rFonts w:asciiTheme="minorHAnsi" w:hAnsiTheme="minorHAnsi" w:cstheme="minorHAnsi"/>
        </w:rPr>
        <w:t xml:space="preserve"> </w:t>
      </w:r>
      <w:r w:rsidRPr="00FA129B">
        <w:rPr>
          <w:rFonts w:asciiTheme="minorHAnsi" w:hAnsiTheme="minorHAnsi" w:cstheme="minorHAnsi"/>
        </w:rPr>
        <w:t xml:space="preserve">na rachunek bankowy Wojewódzkiego Inspektoratu Inspekcji Handlowej w Warszawie: </w:t>
      </w:r>
      <w:r w:rsidR="000B50BE" w:rsidRPr="00FA129B">
        <w:rPr>
          <w:rFonts w:asciiTheme="minorHAnsi" w:hAnsiTheme="minorHAnsi" w:cstheme="minorHAnsi"/>
        </w:rPr>
        <w:br/>
      </w:r>
      <w:r w:rsidRPr="00FA129B">
        <w:rPr>
          <w:rFonts w:asciiTheme="minorHAnsi" w:hAnsiTheme="minorHAnsi" w:cstheme="minorHAnsi"/>
        </w:rPr>
        <w:t xml:space="preserve">NBP O/O Warszawa Nr 59 1010 1010 0006 0622 3100 0000, </w:t>
      </w:r>
      <w:r w:rsidR="009F5B90" w:rsidRPr="00FA129B">
        <w:rPr>
          <w:rFonts w:asciiTheme="minorHAnsi" w:hAnsiTheme="minorHAnsi" w:cstheme="minorHAnsi"/>
        </w:rPr>
        <w:t>w terminie 14</w:t>
      </w:r>
      <w:r w:rsidRPr="00FA129B">
        <w:rPr>
          <w:rFonts w:asciiTheme="minorHAnsi" w:hAnsiTheme="minorHAnsi" w:cstheme="minorHAnsi"/>
        </w:rPr>
        <w:t xml:space="preserve"> dni od dni</w:t>
      </w:r>
      <w:r w:rsidR="002130CC" w:rsidRPr="00FA129B">
        <w:rPr>
          <w:rFonts w:asciiTheme="minorHAnsi" w:hAnsiTheme="minorHAnsi" w:cstheme="minorHAnsi"/>
        </w:rPr>
        <w:t>a, w którym decyzja</w:t>
      </w:r>
      <w:r w:rsidR="000B50BE" w:rsidRPr="00FA129B">
        <w:rPr>
          <w:rFonts w:asciiTheme="minorHAnsi" w:hAnsiTheme="minorHAnsi" w:cstheme="minorHAnsi"/>
        </w:rPr>
        <w:t xml:space="preserve"> </w:t>
      </w:r>
      <w:r w:rsidR="00E44F6D" w:rsidRPr="00FA129B">
        <w:rPr>
          <w:rFonts w:asciiTheme="minorHAnsi" w:hAnsiTheme="minorHAnsi" w:cstheme="minorHAnsi"/>
        </w:rPr>
        <w:t xml:space="preserve">o </w:t>
      </w:r>
      <w:r w:rsidRPr="00FA129B">
        <w:rPr>
          <w:rFonts w:asciiTheme="minorHAnsi" w:hAnsiTheme="minorHAnsi" w:cstheme="minorHAnsi"/>
        </w:rPr>
        <w:t>wymierzeniu kary stała się ostateczna.</w:t>
      </w:r>
    </w:p>
    <w:p w14:paraId="317639B4" w14:textId="16A8F401" w:rsidR="004457D7" w:rsidRPr="00FA129B" w:rsidRDefault="005015E5" w:rsidP="00FA129B">
      <w:pPr>
        <w:spacing w:line="336" w:lineRule="auto"/>
        <w:rPr>
          <w:rFonts w:asciiTheme="minorHAnsi" w:hAnsiTheme="minorHAnsi" w:cstheme="minorHAnsi"/>
        </w:rPr>
      </w:pPr>
      <w:r w:rsidRPr="00FA129B">
        <w:rPr>
          <w:rFonts w:asciiTheme="minorHAnsi" w:hAnsiTheme="minorHAnsi" w:cstheme="minorHAnsi"/>
        </w:rPr>
        <w:t>W myśl art. 58 ust. 5 ww. ustawy, do kar pieniężnych</w:t>
      </w:r>
      <w:r w:rsidR="008C1913" w:rsidRPr="00FA129B">
        <w:rPr>
          <w:rFonts w:asciiTheme="minorHAnsi" w:hAnsiTheme="minorHAnsi" w:cstheme="minorHAnsi"/>
        </w:rPr>
        <w:t>, w zakresie nieuregulowanym w ustawie,</w:t>
      </w:r>
      <w:r w:rsidRPr="00FA129B">
        <w:rPr>
          <w:rFonts w:asciiTheme="minorHAnsi" w:hAnsiTheme="minorHAnsi" w:cstheme="minorHAnsi"/>
        </w:rPr>
        <w:t xml:space="preserve"> stosuje</w:t>
      </w:r>
      <w:r w:rsidR="00AA2ACD" w:rsidRPr="00FA129B">
        <w:rPr>
          <w:rFonts w:asciiTheme="minorHAnsi" w:hAnsiTheme="minorHAnsi" w:cstheme="minorHAnsi"/>
        </w:rPr>
        <w:br/>
      </w:r>
      <w:r w:rsidRPr="00FA129B">
        <w:rPr>
          <w:rFonts w:asciiTheme="minorHAnsi" w:hAnsiTheme="minorHAnsi" w:cstheme="minorHAnsi"/>
        </w:rPr>
        <w:t>się odpowiednio przepisy działu III ustawy</w:t>
      </w:r>
      <w:r w:rsidR="008C1913" w:rsidRPr="00FA129B">
        <w:rPr>
          <w:rFonts w:asciiTheme="minorHAnsi" w:hAnsiTheme="minorHAnsi" w:cstheme="minorHAnsi"/>
        </w:rPr>
        <w:t xml:space="preserve"> </w:t>
      </w:r>
      <w:r w:rsidRPr="00FA129B">
        <w:rPr>
          <w:rFonts w:asciiTheme="minorHAnsi" w:hAnsiTheme="minorHAnsi" w:cstheme="minorHAnsi"/>
        </w:rPr>
        <w:t>z dnia 29 sierpnia 1997</w:t>
      </w:r>
      <w:r w:rsidR="00775534" w:rsidRPr="00FA129B">
        <w:rPr>
          <w:rFonts w:asciiTheme="minorHAnsi" w:hAnsiTheme="minorHAnsi" w:cstheme="minorHAnsi"/>
        </w:rPr>
        <w:t xml:space="preserve"> </w:t>
      </w:r>
      <w:r w:rsidRPr="00FA129B">
        <w:rPr>
          <w:rFonts w:asciiTheme="minorHAnsi" w:hAnsiTheme="minorHAnsi" w:cstheme="minorHAnsi"/>
        </w:rPr>
        <w:t>r. Ordynacja podatkowa</w:t>
      </w:r>
      <w:r w:rsidR="00AA2ACD" w:rsidRPr="00FA129B">
        <w:rPr>
          <w:rFonts w:asciiTheme="minorHAnsi" w:hAnsiTheme="minorHAnsi" w:cstheme="minorHAnsi"/>
        </w:rPr>
        <w:t xml:space="preserve"> </w:t>
      </w:r>
      <w:r w:rsidR="007E7F0A" w:rsidRPr="00FA129B">
        <w:rPr>
          <w:rFonts w:asciiTheme="minorHAnsi" w:hAnsiTheme="minorHAnsi" w:cstheme="minorHAnsi"/>
        </w:rPr>
        <w:t>(</w:t>
      </w:r>
      <w:r w:rsidR="00A92015" w:rsidRPr="00FA129B">
        <w:rPr>
          <w:rFonts w:asciiTheme="minorHAnsi" w:hAnsiTheme="minorHAnsi" w:cstheme="minorHAnsi"/>
        </w:rPr>
        <w:t xml:space="preserve">Dz.U. </w:t>
      </w:r>
      <w:r w:rsidR="00A92015" w:rsidRPr="00FA129B">
        <w:rPr>
          <w:rFonts w:asciiTheme="minorHAnsi" w:hAnsiTheme="minorHAnsi" w:cstheme="minorHAnsi"/>
        </w:rPr>
        <w:br/>
        <w:t>z 2025 r. poz. 111</w:t>
      </w:r>
      <w:r w:rsidR="005B2B6B" w:rsidRPr="00FA129B">
        <w:rPr>
          <w:rFonts w:asciiTheme="minorHAnsi" w:hAnsiTheme="minorHAnsi" w:cstheme="minorHAnsi"/>
        </w:rPr>
        <w:t>, ze zm.</w:t>
      </w:r>
      <w:r w:rsidR="00A92015" w:rsidRPr="00FA129B">
        <w:rPr>
          <w:rFonts w:asciiTheme="minorHAnsi" w:hAnsiTheme="minorHAnsi" w:cstheme="minorHAnsi"/>
        </w:rPr>
        <w:t>).</w:t>
      </w:r>
    </w:p>
    <w:p w14:paraId="077006DA" w14:textId="50067C8D" w:rsidR="00FB6263" w:rsidRPr="00FA129B" w:rsidRDefault="00F053A1" w:rsidP="00FA129B">
      <w:pPr>
        <w:spacing w:line="336" w:lineRule="auto"/>
        <w:rPr>
          <w:rFonts w:asciiTheme="minorHAnsi" w:hAnsiTheme="minorHAnsi" w:cstheme="minorHAnsi"/>
        </w:rPr>
      </w:pPr>
      <w:r w:rsidRPr="00FA129B">
        <w:rPr>
          <w:rFonts w:asciiTheme="minorHAnsi" w:hAnsiTheme="minorHAnsi" w:cstheme="minorHAnsi"/>
        </w:rPr>
        <w:t>W myśl art. 3 pkt 8 ustawy z dnia 29 sierpnia 1997</w:t>
      </w:r>
      <w:r w:rsidR="00775534" w:rsidRPr="00FA129B">
        <w:rPr>
          <w:rFonts w:asciiTheme="minorHAnsi" w:hAnsiTheme="minorHAnsi" w:cstheme="minorHAnsi"/>
        </w:rPr>
        <w:t xml:space="preserve"> </w:t>
      </w:r>
      <w:r w:rsidRPr="00FA129B">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46F11446" w14:textId="77777777" w:rsidR="00F1176A" w:rsidRPr="00FA129B" w:rsidRDefault="00F1176A" w:rsidP="00FA129B">
      <w:pPr>
        <w:spacing w:before="120" w:line="336" w:lineRule="auto"/>
        <w:rPr>
          <w:rFonts w:asciiTheme="minorHAnsi" w:hAnsiTheme="minorHAnsi" w:cstheme="minorHAnsi"/>
        </w:rPr>
      </w:pPr>
      <w:r w:rsidRPr="00FA129B">
        <w:rPr>
          <w:rFonts w:asciiTheme="minorHAnsi" w:hAnsiTheme="minorHAnsi" w:cstheme="minorHAnsi"/>
        </w:rPr>
        <w:t>Pouczenie:</w:t>
      </w:r>
    </w:p>
    <w:p w14:paraId="29A3AC0E" w14:textId="77777777" w:rsidR="00F1176A" w:rsidRPr="00FA129B" w:rsidRDefault="00F1176A" w:rsidP="00FA129B">
      <w:pPr>
        <w:spacing w:line="336" w:lineRule="auto"/>
        <w:rPr>
          <w:rFonts w:asciiTheme="minorHAnsi" w:hAnsiTheme="minorHAnsi" w:cstheme="minorHAnsi"/>
        </w:rPr>
      </w:pPr>
      <w:r w:rsidRPr="00FA129B">
        <w:rPr>
          <w:rFonts w:asciiTheme="minorHAnsi" w:hAnsiTheme="minorHAnsi" w:cstheme="minorHAnsi"/>
        </w:rPr>
        <w:lastRenderedPageBreak/>
        <w:t>Zgodnie z art. 5 ust. 2 ustawy z dnia 15 grudnia 2000 r. o Inspekcji Handlowej, art. 127 § 1 i § 2 kpa</w:t>
      </w:r>
      <w:r w:rsidRPr="00FA129B">
        <w:rPr>
          <w:rFonts w:asciiTheme="minorHAnsi" w:hAnsiTheme="minorHAnsi" w:cstheme="minorHAnsi"/>
        </w:rPr>
        <w:br/>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w:t>
      </w:r>
      <w:r w:rsidRPr="00FA129B">
        <w:rPr>
          <w:rFonts w:asciiTheme="minorHAnsi" w:hAnsiTheme="minorHAnsi" w:cstheme="minorHAnsi"/>
        </w:rPr>
        <w:br/>
        <w:t>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FA129B">
        <w:rPr>
          <w:rFonts w:asciiTheme="minorHAnsi" w:hAnsiTheme="minorHAnsi" w:cstheme="minorHAnsi"/>
        </w:rPr>
        <w:t>ePUAP</w:t>
      </w:r>
      <w:proofErr w:type="spellEnd"/>
      <w:r w:rsidRPr="00FA129B">
        <w:rPr>
          <w:rFonts w:asciiTheme="minorHAnsi" w:hAnsiTheme="minorHAnsi" w:cstheme="minorHAnsi"/>
        </w:rPr>
        <w:t>) Wojewódzkiego Inspektoratu Inspekcji Handlowej w Warszawie. Odwołanie wniesione na adres poczty elektronicznej organu (email) pozostawia się bez rozpoznania.</w:t>
      </w:r>
    </w:p>
    <w:p w14:paraId="338F7DB7" w14:textId="77777777" w:rsidR="00B51936" w:rsidRPr="00FA129B" w:rsidRDefault="00B51936" w:rsidP="00FA129B">
      <w:pPr>
        <w:spacing w:before="360" w:line="360" w:lineRule="auto"/>
        <w:rPr>
          <w:rFonts w:asciiTheme="minorHAnsi" w:hAnsiTheme="minorHAnsi" w:cstheme="minorHAnsi"/>
        </w:rPr>
      </w:pPr>
      <w:r w:rsidRPr="00FA129B">
        <w:rPr>
          <w:rFonts w:asciiTheme="minorHAnsi" w:hAnsiTheme="minorHAnsi" w:cstheme="minorHAnsi"/>
        </w:rPr>
        <w:t>Z up. Mazowieckiego Wojewódzkiego Inspektora Inspekcji Handlowej</w:t>
      </w:r>
    </w:p>
    <w:p w14:paraId="22D6946C" w14:textId="77777777" w:rsidR="00B51936" w:rsidRPr="00FA129B" w:rsidRDefault="00B51936" w:rsidP="00FA129B">
      <w:pPr>
        <w:spacing w:line="360" w:lineRule="auto"/>
        <w:rPr>
          <w:rFonts w:asciiTheme="minorHAnsi" w:hAnsiTheme="minorHAnsi" w:cstheme="minorHAnsi"/>
        </w:rPr>
      </w:pPr>
      <w:r w:rsidRPr="00FA129B">
        <w:rPr>
          <w:rFonts w:asciiTheme="minorHAnsi" w:hAnsiTheme="minorHAnsi" w:cstheme="minorHAnsi"/>
        </w:rPr>
        <w:t>Agnieszka Cieślik</w:t>
      </w:r>
    </w:p>
    <w:p w14:paraId="1D08BCE4" w14:textId="77777777" w:rsidR="00B51936" w:rsidRPr="00FA129B" w:rsidRDefault="00B51936" w:rsidP="00FA129B">
      <w:pPr>
        <w:spacing w:line="360" w:lineRule="auto"/>
        <w:rPr>
          <w:rFonts w:asciiTheme="minorHAnsi" w:hAnsiTheme="minorHAnsi" w:cstheme="minorHAnsi"/>
        </w:rPr>
      </w:pPr>
      <w:r w:rsidRPr="00FA129B">
        <w:rPr>
          <w:rFonts w:asciiTheme="minorHAnsi" w:hAnsiTheme="minorHAnsi" w:cstheme="minorHAnsi"/>
        </w:rPr>
        <w:t xml:space="preserve">Z-ca Mazowieckiego Wojewódzkiego Inspektora Inspekcji Handlowej </w:t>
      </w:r>
    </w:p>
    <w:p w14:paraId="4ACB8928" w14:textId="73433F81" w:rsidR="003075BF" w:rsidRPr="00FA129B" w:rsidRDefault="00B51936" w:rsidP="00FA129B">
      <w:pPr>
        <w:spacing w:after="360" w:line="336" w:lineRule="auto"/>
        <w:ind w:left="2835" w:firstLine="709"/>
        <w:rPr>
          <w:rFonts w:asciiTheme="minorHAnsi" w:hAnsiTheme="minorHAnsi" w:cstheme="minorHAnsi"/>
        </w:rPr>
      </w:pPr>
      <w:r w:rsidRPr="00FA129B">
        <w:rPr>
          <w:rFonts w:asciiTheme="minorHAnsi" w:hAnsiTheme="minorHAnsi" w:cstheme="minorHAnsi"/>
        </w:rPr>
        <w:t>/podpisano elektronicznie/</w:t>
      </w:r>
    </w:p>
    <w:p w14:paraId="63EBC923" w14:textId="77777777" w:rsidR="00B51936" w:rsidRPr="00FA129B" w:rsidRDefault="00B51936" w:rsidP="00FA129B">
      <w:pPr>
        <w:spacing w:line="360" w:lineRule="auto"/>
        <w:rPr>
          <w:rFonts w:asciiTheme="minorHAnsi" w:hAnsiTheme="minorHAnsi" w:cstheme="minorHAnsi"/>
        </w:rPr>
      </w:pPr>
    </w:p>
    <w:p w14:paraId="010CC407" w14:textId="737B8009" w:rsidR="000E76A0" w:rsidRPr="00FA129B" w:rsidRDefault="000E76A0" w:rsidP="00FA129B">
      <w:pPr>
        <w:spacing w:line="360" w:lineRule="auto"/>
        <w:rPr>
          <w:rFonts w:asciiTheme="minorHAnsi" w:hAnsiTheme="minorHAnsi" w:cstheme="minorHAnsi"/>
        </w:rPr>
      </w:pPr>
      <w:r w:rsidRPr="00FA129B">
        <w:rPr>
          <w:rFonts w:asciiTheme="minorHAnsi" w:hAnsiTheme="minorHAnsi" w:cstheme="minorHAnsi"/>
        </w:rPr>
        <w:t>Otrzymują:</w:t>
      </w:r>
    </w:p>
    <w:p w14:paraId="2F9CA87B" w14:textId="05548D63" w:rsidR="00A92015" w:rsidRPr="00FA129B" w:rsidRDefault="000F3DB8" w:rsidP="00FA129B">
      <w:pPr>
        <w:numPr>
          <w:ilvl w:val="0"/>
          <w:numId w:val="1"/>
        </w:numPr>
        <w:tabs>
          <w:tab w:val="clear" w:pos="862"/>
          <w:tab w:val="num" w:pos="567"/>
        </w:tabs>
        <w:ind w:hanging="578"/>
        <w:rPr>
          <w:rFonts w:asciiTheme="minorHAnsi" w:hAnsiTheme="minorHAnsi" w:cstheme="minorHAnsi"/>
        </w:rPr>
      </w:pPr>
      <w:r w:rsidRPr="00FA129B">
        <w:rPr>
          <w:rFonts w:asciiTheme="minorHAnsi" w:hAnsiTheme="minorHAnsi" w:cstheme="minorHAnsi"/>
        </w:rPr>
        <w:t>p</w:t>
      </w:r>
    </w:p>
    <w:sectPr w:rsidR="00A92015" w:rsidRPr="00FA129B"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B1688" w14:textId="77777777" w:rsidR="002E46B8" w:rsidRDefault="002E46B8">
      <w:r>
        <w:separator/>
      </w:r>
    </w:p>
  </w:endnote>
  <w:endnote w:type="continuationSeparator" w:id="0">
    <w:p w14:paraId="15EC242A" w14:textId="77777777" w:rsidR="002E46B8" w:rsidRDefault="002E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3578" w14:textId="77777777" w:rsidR="002E46B8" w:rsidRDefault="002E46B8">
      <w:r>
        <w:separator/>
      </w:r>
    </w:p>
  </w:footnote>
  <w:footnote w:type="continuationSeparator" w:id="0">
    <w:p w14:paraId="4BB97A46" w14:textId="77777777" w:rsidR="002E46B8" w:rsidRDefault="002E4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6"/>
  </w:num>
  <w:num w:numId="37" w16cid:durableId="73824731">
    <w:abstractNumId w:val="47"/>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 w:numId="48" w16cid:durableId="1886721094">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6E98"/>
    <w:rsid w:val="000176B0"/>
    <w:rsid w:val="00020519"/>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5F5D"/>
    <w:rsid w:val="000E7153"/>
    <w:rsid w:val="000E76A0"/>
    <w:rsid w:val="000F0C97"/>
    <w:rsid w:val="000F29A5"/>
    <w:rsid w:val="000F3DB8"/>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A0B"/>
    <w:rsid w:val="00116685"/>
    <w:rsid w:val="001200DF"/>
    <w:rsid w:val="0012034C"/>
    <w:rsid w:val="00121082"/>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2EAE"/>
    <w:rsid w:val="001545DC"/>
    <w:rsid w:val="00154E81"/>
    <w:rsid w:val="00154FEB"/>
    <w:rsid w:val="001550F1"/>
    <w:rsid w:val="001551E9"/>
    <w:rsid w:val="00155511"/>
    <w:rsid w:val="0015619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37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5EBE"/>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040"/>
    <w:rsid w:val="00246439"/>
    <w:rsid w:val="00246A0F"/>
    <w:rsid w:val="00247746"/>
    <w:rsid w:val="002508D6"/>
    <w:rsid w:val="0025238E"/>
    <w:rsid w:val="0025314A"/>
    <w:rsid w:val="0025381C"/>
    <w:rsid w:val="0025386D"/>
    <w:rsid w:val="00253F38"/>
    <w:rsid w:val="0025495A"/>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6B8"/>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5BF"/>
    <w:rsid w:val="003077FD"/>
    <w:rsid w:val="00310743"/>
    <w:rsid w:val="0031136C"/>
    <w:rsid w:val="00311C8C"/>
    <w:rsid w:val="003126FC"/>
    <w:rsid w:val="00312782"/>
    <w:rsid w:val="0031405F"/>
    <w:rsid w:val="0031425B"/>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4DF5"/>
    <w:rsid w:val="004659FD"/>
    <w:rsid w:val="004669D1"/>
    <w:rsid w:val="00467C6B"/>
    <w:rsid w:val="0047130D"/>
    <w:rsid w:val="00471DE2"/>
    <w:rsid w:val="00471E97"/>
    <w:rsid w:val="00473DD6"/>
    <w:rsid w:val="00474707"/>
    <w:rsid w:val="00475AF2"/>
    <w:rsid w:val="00475BB0"/>
    <w:rsid w:val="00475C0E"/>
    <w:rsid w:val="0047612C"/>
    <w:rsid w:val="00476248"/>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3B5"/>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04EE"/>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DCF"/>
    <w:rsid w:val="00544E15"/>
    <w:rsid w:val="00545CD2"/>
    <w:rsid w:val="00547B71"/>
    <w:rsid w:val="005506E1"/>
    <w:rsid w:val="005510D9"/>
    <w:rsid w:val="005521A2"/>
    <w:rsid w:val="00552E11"/>
    <w:rsid w:val="00553C41"/>
    <w:rsid w:val="005553C1"/>
    <w:rsid w:val="00555997"/>
    <w:rsid w:val="0056003A"/>
    <w:rsid w:val="005603E2"/>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B6B"/>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4FA"/>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225"/>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24F4"/>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0FB0"/>
    <w:rsid w:val="00692507"/>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392B"/>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301"/>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57A29"/>
    <w:rsid w:val="007604BF"/>
    <w:rsid w:val="00761F46"/>
    <w:rsid w:val="00764310"/>
    <w:rsid w:val="00764F86"/>
    <w:rsid w:val="00765D28"/>
    <w:rsid w:val="0077038F"/>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19B1"/>
    <w:rsid w:val="00792AC6"/>
    <w:rsid w:val="00793C56"/>
    <w:rsid w:val="00793FF6"/>
    <w:rsid w:val="00794635"/>
    <w:rsid w:val="00794B33"/>
    <w:rsid w:val="00795DFE"/>
    <w:rsid w:val="007961D9"/>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945"/>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E7F3F"/>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0D1"/>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B19"/>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8F"/>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939"/>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7C8"/>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2B88"/>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9F5"/>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0E0"/>
    <w:rsid w:val="00A90CB9"/>
    <w:rsid w:val="00A9148D"/>
    <w:rsid w:val="00A917CD"/>
    <w:rsid w:val="00A917D2"/>
    <w:rsid w:val="00A91D00"/>
    <w:rsid w:val="00A92015"/>
    <w:rsid w:val="00A92D23"/>
    <w:rsid w:val="00A9428F"/>
    <w:rsid w:val="00A94EAE"/>
    <w:rsid w:val="00A964CD"/>
    <w:rsid w:val="00A97B46"/>
    <w:rsid w:val="00AA0107"/>
    <w:rsid w:val="00AA01F3"/>
    <w:rsid w:val="00AA0E61"/>
    <w:rsid w:val="00AA1C6E"/>
    <w:rsid w:val="00AA2885"/>
    <w:rsid w:val="00AA2ACD"/>
    <w:rsid w:val="00AA5A6B"/>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2E33"/>
    <w:rsid w:val="00B037E2"/>
    <w:rsid w:val="00B03C34"/>
    <w:rsid w:val="00B04BD1"/>
    <w:rsid w:val="00B04BD9"/>
    <w:rsid w:val="00B05383"/>
    <w:rsid w:val="00B0596F"/>
    <w:rsid w:val="00B060CF"/>
    <w:rsid w:val="00B07924"/>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1936"/>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392D"/>
    <w:rsid w:val="00B7443E"/>
    <w:rsid w:val="00B74A04"/>
    <w:rsid w:val="00B74A2D"/>
    <w:rsid w:val="00B74E96"/>
    <w:rsid w:val="00B757D9"/>
    <w:rsid w:val="00B76342"/>
    <w:rsid w:val="00B767FC"/>
    <w:rsid w:val="00B76BD2"/>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D6FB3"/>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5994"/>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C7E15"/>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9B8"/>
    <w:rsid w:val="00D12DED"/>
    <w:rsid w:val="00D13EC0"/>
    <w:rsid w:val="00D14824"/>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3DB4"/>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66FE4"/>
    <w:rsid w:val="00D70EB4"/>
    <w:rsid w:val="00D7111D"/>
    <w:rsid w:val="00D71319"/>
    <w:rsid w:val="00D71683"/>
    <w:rsid w:val="00D72016"/>
    <w:rsid w:val="00D72085"/>
    <w:rsid w:val="00D720B8"/>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8C2"/>
    <w:rsid w:val="00DC1BDC"/>
    <w:rsid w:val="00DC1F4F"/>
    <w:rsid w:val="00DC3405"/>
    <w:rsid w:val="00DC3584"/>
    <w:rsid w:val="00DC3E56"/>
    <w:rsid w:val="00DC5181"/>
    <w:rsid w:val="00DC5582"/>
    <w:rsid w:val="00DC610E"/>
    <w:rsid w:val="00DC7DD7"/>
    <w:rsid w:val="00DD13F0"/>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25B3"/>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054E"/>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634"/>
    <w:rsid w:val="00E718F3"/>
    <w:rsid w:val="00E721A7"/>
    <w:rsid w:val="00E738B5"/>
    <w:rsid w:val="00E73C69"/>
    <w:rsid w:val="00E73E8A"/>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170"/>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2870"/>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76A"/>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6CA4"/>
    <w:rsid w:val="00F57FEF"/>
    <w:rsid w:val="00F64DC1"/>
    <w:rsid w:val="00F6563E"/>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96441"/>
    <w:rsid w:val="00FA0EAD"/>
    <w:rsid w:val="00FA1177"/>
    <w:rsid w:val="00FA129B"/>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ojxguyd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2112</Words>
  <Characters>13821</Characters>
  <Application>Microsoft Office Word</Application>
  <DocSecurity>0</DocSecurity>
  <Lines>115</Lines>
  <Paragraphs>31</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15902</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2026-05-20T10:26:00Z</dcterms:created>
  <dcterms:modified xsi:type="dcterms:W3CDTF">2026-05-20T10:26:00Z</dcterms:modified>
</cp:coreProperties>
</file>