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7109931" w:rsidR="00B83DC8" w:rsidRPr="00AC7596" w:rsidRDefault="00F12B95" w:rsidP="00AC7596">
      <w:pPr>
        <w:tabs>
          <w:tab w:val="left" w:pos="462"/>
        </w:tabs>
        <w:spacing w:line="360" w:lineRule="auto"/>
        <w:rPr>
          <w:rFonts w:asciiTheme="minorHAnsi" w:hAnsiTheme="minorHAnsi" w:cstheme="minorHAnsi"/>
        </w:rPr>
      </w:pPr>
      <w:r w:rsidRPr="00AC7596">
        <w:rPr>
          <w:rFonts w:asciiTheme="minorHAnsi" w:hAnsiTheme="minorHAnsi" w:cstheme="minorHAnsi"/>
        </w:rPr>
        <w:t>DO.8361.</w:t>
      </w:r>
      <w:r w:rsidR="00AA6A44" w:rsidRPr="00AC7596">
        <w:rPr>
          <w:rFonts w:asciiTheme="minorHAnsi" w:hAnsiTheme="minorHAnsi" w:cstheme="minorHAnsi"/>
        </w:rPr>
        <w:t>5</w:t>
      </w:r>
      <w:r w:rsidRPr="00AC7596">
        <w:rPr>
          <w:rFonts w:asciiTheme="minorHAnsi" w:hAnsiTheme="minorHAnsi" w:cstheme="minorHAnsi"/>
        </w:rPr>
        <w:t>.2025</w:t>
      </w:r>
      <w:r w:rsidRPr="00AC7596">
        <w:rPr>
          <w:rFonts w:asciiTheme="minorHAnsi" w:hAnsiTheme="minorHAnsi" w:cstheme="minorHAnsi"/>
        </w:rPr>
        <w:tab/>
      </w:r>
      <w:r w:rsidRPr="00AC7596">
        <w:rPr>
          <w:rFonts w:asciiTheme="minorHAnsi" w:hAnsiTheme="minorHAnsi" w:cstheme="minorHAnsi"/>
        </w:rPr>
        <w:tab/>
      </w:r>
      <w:r w:rsidRPr="00AC7596">
        <w:rPr>
          <w:rFonts w:asciiTheme="minorHAnsi" w:hAnsiTheme="minorHAnsi" w:cstheme="minorHAnsi"/>
        </w:rPr>
        <w:tab/>
      </w:r>
      <w:r w:rsidRPr="00AC7596">
        <w:rPr>
          <w:rFonts w:asciiTheme="minorHAnsi" w:hAnsiTheme="minorHAnsi" w:cstheme="minorHAnsi"/>
        </w:rPr>
        <w:tab/>
      </w:r>
      <w:r w:rsidRPr="00AC7596">
        <w:rPr>
          <w:rFonts w:asciiTheme="minorHAnsi" w:hAnsiTheme="minorHAnsi" w:cstheme="minorHAnsi"/>
        </w:rPr>
        <w:tab/>
      </w:r>
      <w:r w:rsidRPr="00AC7596">
        <w:rPr>
          <w:rFonts w:asciiTheme="minorHAnsi" w:hAnsiTheme="minorHAnsi" w:cstheme="minorHAnsi"/>
        </w:rPr>
        <w:tab/>
      </w:r>
      <w:r w:rsidRPr="00AC7596">
        <w:rPr>
          <w:rFonts w:asciiTheme="minorHAnsi" w:hAnsiTheme="minorHAnsi" w:cstheme="minorHAnsi"/>
        </w:rPr>
        <w:tab/>
        <w:t xml:space="preserve">  </w:t>
      </w:r>
      <w:r w:rsidR="00B83DC8" w:rsidRPr="00AC7596">
        <w:rPr>
          <w:rFonts w:asciiTheme="minorHAnsi" w:hAnsiTheme="minorHAnsi" w:cstheme="minorHAnsi"/>
        </w:rPr>
        <w:t>Warszawa, dnia</w:t>
      </w:r>
      <w:r w:rsidR="002232BE" w:rsidRPr="00AC7596">
        <w:rPr>
          <w:rFonts w:asciiTheme="minorHAnsi" w:hAnsiTheme="minorHAnsi" w:cstheme="minorHAnsi"/>
        </w:rPr>
        <w:t xml:space="preserve"> </w:t>
      </w:r>
      <w:r w:rsidR="00AA6A44" w:rsidRPr="00AC7596">
        <w:rPr>
          <w:rFonts w:asciiTheme="minorHAnsi" w:hAnsiTheme="minorHAnsi" w:cstheme="minorHAnsi"/>
        </w:rPr>
        <w:t>29</w:t>
      </w:r>
      <w:r w:rsidR="00511A19" w:rsidRPr="00AC7596">
        <w:rPr>
          <w:rFonts w:asciiTheme="minorHAnsi" w:hAnsiTheme="minorHAnsi" w:cstheme="minorHAnsi"/>
        </w:rPr>
        <w:t xml:space="preserve"> </w:t>
      </w:r>
      <w:r w:rsidR="00AA6A44" w:rsidRPr="00AC7596">
        <w:rPr>
          <w:rFonts w:asciiTheme="minorHAnsi" w:hAnsiTheme="minorHAnsi" w:cstheme="minorHAnsi"/>
        </w:rPr>
        <w:t>stycznia</w:t>
      </w:r>
      <w:r w:rsidR="00511A19" w:rsidRPr="00AC7596">
        <w:rPr>
          <w:rFonts w:asciiTheme="minorHAnsi" w:hAnsiTheme="minorHAnsi" w:cstheme="minorHAnsi"/>
        </w:rPr>
        <w:t xml:space="preserve"> </w:t>
      </w:r>
      <w:r w:rsidR="002232BE" w:rsidRPr="00AC7596">
        <w:rPr>
          <w:rFonts w:asciiTheme="minorHAnsi" w:hAnsiTheme="minorHAnsi" w:cstheme="minorHAnsi"/>
        </w:rPr>
        <w:t>202</w:t>
      </w:r>
      <w:r w:rsidR="00AA6A44" w:rsidRPr="00AC7596">
        <w:rPr>
          <w:rFonts w:asciiTheme="minorHAnsi" w:hAnsiTheme="minorHAnsi" w:cstheme="minorHAnsi"/>
        </w:rPr>
        <w:t>6</w:t>
      </w:r>
      <w:r w:rsidR="002232BE" w:rsidRPr="00AC7596">
        <w:rPr>
          <w:rFonts w:asciiTheme="minorHAnsi" w:hAnsiTheme="minorHAnsi" w:cstheme="minorHAnsi"/>
        </w:rPr>
        <w:t xml:space="preserve"> </w:t>
      </w:r>
      <w:r w:rsidR="00B83DC8" w:rsidRPr="00AC7596">
        <w:rPr>
          <w:rFonts w:asciiTheme="minorHAnsi" w:hAnsiTheme="minorHAnsi" w:cstheme="minorHAnsi"/>
        </w:rPr>
        <w:t>r.</w:t>
      </w:r>
    </w:p>
    <w:p w14:paraId="19C72C2E" w14:textId="77777777" w:rsidR="00700879" w:rsidRPr="00AC7596" w:rsidRDefault="00700879" w:rsidP="00AC7596">
      <w:pPr>
        <w:tabs>
          <w:tab w:val="left" w:pos="462"/>
        </w:tabs>
        <w:spacing w:line="360" w:lineRule="auto"/>
        <w:rPr>
          <w:rFonts w:asciiTheme="minorHAnsi" w:hAnsiTheme="minorHAnsi" w:cstheme="minorHAnsi"/>
        </w:rPr>
      </w:pPr>
    </w:p>
    <w:p w14:paraId="58A65C79" w14:textId="04D4B291" w:rsidR="00B83DC8" w:rsidRPr="00AC7596" w:rsidRDefault="00B83DC8" w:rsidP="00AC7596">
      <w:pPr>
        <w:tabs>
          <w:tab w:val="left" w:pos="462"/>
        </w:tabs>
        <w:spacing w:line="360" w:lineRule="auto"/>
        <w:rPr>
          <w:rFonts w:asciiTheme="minorHAnsi" w:hAnsiTheme="minorHAnsi" w:cstheme="minorHAnsi"/>
          <w:spacing w:val="10"/>
        </w:rPr>
      </w:pPr>
      <w:r w:rsidRPr="00AC7596">
        <w:rPr>
          <w:rFonts w:asciiTheme="minorHAnsi" w:hAnsiTheme="minorHAnsi" w:cstheme="minorHAnsi"/>
        </w:rPr>
        <w:t xml:space="preserve">DECYZJA </w:t>
      </w:r>
      <w:r w:rsidR="00AA6A44" w:rsidRPr="00AC7596">
        <w:rPr>
          <w:rFonts w:asciiTheme="minorHAnsi" w:hAnsiTheme="minorHAnsi" w:cstheme="minorHAnsi"/>
        </w:rPr>
        <w:t>PO.1.C.1.2026.PK</w:t>
      </w:r>
    </w:p>
    <w:p w14:paraId="013682C6" w14:textId="08F6B216" w:rsidR="00B83DC8" w:rsidRPr="00AC7596" w:rsidRDefault="00B83DC8" w:rsidP="00AC7596">
      <w:pPr>
        <w:spacing w:after="120" w:line="360" w:lineRule="auto"/>
        <w:rPr>
          <w:rFonts w:asciiTheme="minorHAnsi" w:hAnsiTheme="minorHAnsi" w:cstheme="minorHAnsi"/>
        </w:rPr>
      </w:pPr>
      <w:r w:rsidRPr="00AC7596">
        <w:rPr>
          <w:rFonts w:asciiTheme="minorHAnsi" w:hAnsiTheme="minorHAnsi" w:cstheme="minorHAnsi"/>
        </w:rPr>
        <w:t xml:space="preserve">Na podstawie art. 6 ust. 1 ustawy z dnia 9 maja 2014 r. o informowaniu o cenach towarów i usług </w:t>
      </w:r>
      <w:r w:rsidRPr="00AC7596">
        <w:rPr>
          <w:rFonts w:asciiTheme="minorHAnsi" w:hAnsiTheme="minorHAnsi" w:cstheme="minorHAnsi"/>
        </w:rPr>
        <w:br/>
        <w:t>(Dz. U. z 2023 r. poz. 168) oraz art. 104 § 1 ustawy z dnia 14 czerwca 1960 r. Kodeks postępowania administracyjnego</w:t>
      </w:r>
      <w:r w:rsidR="00744D14" w:rsidRPr="00AC7596">
        <w:rPr>
          <w:rFonts w:asciiTheme="minorHAnsi" w:hAnsiTheme="minorHAnsi" w:cstheme="minorHAnsi"/>
        </w:rPr>
        <w:t xml:space="preserve"> (Dz.U. z 202</w:t>
      </w:r>
      <w:r w:rsidR="00A55319" w:rsidRPr="00AC7596">
        <w:rPr>
          <w:rFonts w:asciiTheme="minorHAnsi" w:hAnsiTheme="minorHAnsi" w:cstheme="minorHAnsi"/>
        </w:rPr>
        <w:t>5</w:t>
      </w:r>
      <w:r w:rsidR="00744D14" w:rsidRPr="00AC7596">
        <w:rPr>
          <w:rFonts w:asciiTheme="minorHAnsi" w:hAnsiTheme="minorHAnsi" w:cstheme="minorHAnsi"/>
        </w:rPr>
        <w:t xml:space="preserve"> r. poz. </w:t>
      </w:r>
      <w:r w:rsidR="00A55319" w:rsidRPr="00AC7596">
        <w:rPr>
          <w:rFonts w:asciiTheme="minorHAnsi" w:hAnsiTheme="minorHAnsi" w:cstheme="minorHAnsi"/>
        </w:rPr>
        <w:t>1691</w:t>
      </w:r>
      <w:r w:rsidR="00744D14" w:rsidRPr="00AC7596">
        <w:rPr>
          <w:rFonts w:asciiTheme="minorHAnsi" w:hAnsiTheme="minorHAnsi" w:cstheme="minorHAnsi"/>
        </w:rPr>
        <w:t xml:space="preserve">) </w:t>
      </w:r>
      <w:r w:rsidRPr="00AC7596">
        <w:rPr>
          <w:rFonts w:asciiTheme="minorHAnsi" w:hAnsiTheme="minorHAnsi" w:cstheme="minorHAnsi"/>
        </w:rPr>
        <w:t>po przeprowadzeniu postępowania administracyjnego,</w:t>
      </w:r>
    </w:p>
    <w:p w14:paraId="2343A03A" w14:textId="77777777" w:rsidR="00B83DC8" w:rsidRPr="00AC7596" w:rsidRDefault="00B83DC8" w:rsidP="00AC7596">
      <w:pPr>
        <w:spacing w:before="240" w:line="360" w:lineRule="auto"/>
        <w:rPr>
          <w:rFonts w:asciiTheme="minorHAnsi" w:hAnsiTheme="minorHAnsi" w:cstheme="minorHAnsi"/>
        </w:rPr>
      </w:pPr>
      <w:r w:rsidRPr="00AC7596">
        <w:rPr>
          <w:rFonts w:asciiTheme="minorHAnsi" w:hAnsiTheme="minorHAnsi" w:cstheme="minorHAnsi"/>
        </w:rPr>
        <w:t>Mazowiecki Wojewódzki Inspektor Inspekcji Handlowej</w:t>
      </w:r>
    </w:p>
    <w:p w14:paraId="746690AF" w14:textId="69038819" w:rsidR="00B83DC8" w:rsidRPr="00AC7596" w:rsidRDefault="00B83DC8" w:rsidP="00AC7596">
      <w:pPr>
        <w:spacing w:line="360" w:lineRule="auto"/>
        <w:rPr>
          <w:rFonts w:asciiTheme="minorHAnsi" w:hAnsiTheme="minorHAnsi" w:cstheme="minorHAnsi"/>
        </w:rPr>
      </w:pPr>
      <w:r w:rsidRPr="00AC7596">
        <w:rPr>
          <w:rFonts w:asciiTheme="minorHAnsi" w:hAnsiTheme="minorHAnsi" w:cstheme="minorHAnsi"/>
        </w:rPr>
        <w:t>wymierza przedsiębiorcy</w:t>
      </w:r>
    </w:p>
    <w:p w14:paraId="2FC5A1BB" w14:textId="61464561" w:rsidR="001E6035" w:rsidRPr="00AC7596" w:rsidRDefault="00AA6A44" w:rsidP="00AC7596">
      <w:pPr>
        <w:spacing w:line="360" w:lineRule="auto"/>
        <w:rPr>
          <w:rFonts w:asciiTheme="minorHAnsi" w:hAnsiTheme="minorHAnsi" w:cstheme="minorHAnsi"/>
        </w:rPr>
      </w:pPr>
      <w:r w:rsidRPr="00AC7596">
        <w:rPr>
          <w:rFonts w:asciiTheme="minorHAnsi" w:hAnsiTheme="minorHAnsi" w:cstheme="minorHAnsi"/>
        </w:rPr>
        <w:t>Katarzynie Mrozińskiej</w:t>
      </w:r>
    </w:p>
    <w:p w14:paraId="0FB8605C" w14:textId="5EE7D69F" w:rsidR="001E6035" w:rsidRPr="00AC7596" w:rsidRDefault="00F12B95" w:rsidP="00AC7596">
      <w:pPr>
        <w:spacing w:line="360" w:lineRule="auto"/>
        <w:rPr>
          <w:rFonts w:asciiTheme="minorHAnsi" w:hAnsiTheme="minorHAnsi" w:cstheme="minorHAnsi"/>
        </w:rPr>
      </w:pPr>
      <w:r w:rsidRPr="00AC7596">
        <w:rPr>
          <w:rFonts w:asciiTheme="minorHAnsi" w:hAnsiTheme="minorHAnsi" w:cstheme="minorHAnsi"/>
        </w:rPr>
        <w:t>p</w:t>
      </w:r>
      <w:r w:rsidR="009F7349" w:rsidRPr="00AC7596">
        <w:rPr>
          <w:rFonts w:asciiTheme="minorHAnsi" w:hAnsiTheme="minorHAnsi" w:cstheme="minorHAnsi"/>
        </w:rPr>
        <w:t>rowadzące</w:t>
      </w:r>
      <w:r w:rsidR="00AA6A44" w:rsidRPr="00AC7596">
        <w:rPr>
          <w:rFonts w:asciiTheme="minorHAnsi" w:hAnsiTheme="minorHAnsi" w:cstheme="minorHAnsi"/>
        </w:rPr>
        <w:t>j</w:t>
      </w:r>
      <w:r w:rsidR="002232BE" w:rsidRPr="00AC7596">
        <w:rPr>
          <w:rFonts w:asciiTheme="minorHAnsi" w:hAnsiTheme="minorHAnsi" w:cstheme="minorHAnsi"/>
        </w:rPr>
        <w:t xml:space="preserve"> działalność gospodarczą pod firmą:</w:t>
      </w:r>
      <w:bookmarkStart w:id="0" w:name="_Hlk177467521"/>
      <w:r w:rsidRPr="00AC7596">
        <w:rPr>
          <w:rFonts w:asciiTheme="minorHAnsi" w:hAnsiTheme="minorHAnsi" w:cstheme="minorHAnsi"/>
        </w:rPr>
        <w:t xml:space="preserve"> </w:t>
      </w:r>
      <w:r w:rsidR="00AA6A44" w:rsidRPr="00AC7596">
        <w:rPr>
          <w:rFonts w:asciiTheme="minorHAnsi" w:hAnsiTheme="minorHAnsi" w:cstheme="minorHAnsi"/>
        </w:rPr>
        <w:t>KATMRO KATARZYNA MROZIŃSKA</w:t>
      </w:r>
    </w:p>
    <w:bookmarkEnd w:id="0"/>
    <w:p w14:paraId="02086ED9" w14:textId="4789239D" w:rsidR="00B83DC8" w:rsidRPr="00AC7596" w:rsidRDefault="00B83DC8" w:rsidP="00AC7596">
      <w:pPr>
        <w:spacing w:after="120" w:line="360" w:lineRule="auto"/>
        <w:rPr>
          <w:rFonts w:asciiTheme="minorHAnsi" w:hAnsiTheme="minorHAnsi" w:cstheme="minorHAnsi"/>
        </w:rPr>
      </w:pPr>
      <w:r w:rsidRPr="00AC7596">
        <w:rPr>
          <w:rFonts w:asciiTheme="minorHAnsi" w:hAnsiTheme="minorHAnsi" w:cstheme="minorHAnsi"/>
        </w:rPr>
        <w:t>karę pieniężną w wysokości</w:t>
      </w:r>
      <w:r w:rsidR="002232BE" w:rsidRPr="00AC7596">
        <w:rPr>
          <w:rFonts w:asciiTheme="minorHAnsi" w:hAnsiTheme="minorHAnsi" w:cstheme="minorHAnsi"/>
        </w:rPr>
        <w:t xml:space="preserve"> </w:t>
      </w:r>
      <w:r w:rsidR="004E5B5E" w:rsidRPr="00AC7596">
        <w:rPr>
          <w:rFonts w:asciiTheme="minorHAnsi" w:hAnsiTheme="minorHAnsi" w:cstheme="minorHAnsi"/>
        </w:rPr>
        <w:t>1</w:t>
      </w:r>
      <w:r w:rsidR="00966E9D" w:rsidRPr="00AC7596">
        <w:rPr>
          <w:rFonts w:asciiTheme="minorHAnsi" w:hAnsiTheme="minorHAnsi" w:cstheme="minorHAnsi"/>
        </w:rPr>
        <w:t xml:space="preserve"> </w:t>
      </w:r>
      <w:r w:rsidR="00DA5240" w:rsidRPr="00AC7596">
        <w:rPr>
          <w:rFonts w:asciiTheme="minorHAnsi" w:hAnsiTheme="minorHAnsi" w:cstheme="minorHAnsi"/>
        </w:rPr>
        <w:t>5</w:t>
      </w:r>
      <w:r w:rsidR="00A7316D" w:rsidRPr="00AC7596">
        <w:rPr>
          <w:rFonts w:asciiTheme="minorHAnsi" w:hAnsiTheme="minorHAnsi" w:cstheme="minorHAnsi"/>
        </w:rPr>
        <w:t>00 zł</w:t>
      </w:r>
      <w:r w:rsidRPr="00AC7596">
        <w:rPr>
          <w:rFonts w:asciiTheme="minorHAnsi" w:hAnsiTheme="minorHAnsi" w:cstheme="minorHAnsi"/>
        </w:rPr>
        <w:t xml:space="preserve"> (słownie:</w:t>
      </w:r>
      <w:r w:rsidR="002232BE" w:rsidRPr="00AC7596">
        <w:rPr>
          <w:rFonts w:asciiTheme="minorHAnsi" w:hAnsiTheme="minorHAnsi" w:cstheme="minorHAnsi"/>
        </w:rPr>
        <w:t xml:space="preserve"> </w:t>
      </w:r>
      <w:r w:rsidR="009F7349" w:rsidRPr="00AC7596">
        <w:rPr>
          <w:rFonts w:asciiTheme="minorHAnsi" w:hAnsiTheme="minorHAnsi" w:cstheme="minorHAnsi"/>
        </w:rPr>
        <w:t>tysiąc</w:t>
      </w:r>
      <w:r w:rsidR="00DA5240" w:rsidRPr="00AC7596">
        <w:rPr>
          <w:rFonts w:asciiTheme="minorHAnsi" w:hAnsiTheme="minorHAnsi" w:cstheme="minorHAnsi"/>
        </w:rPr>
        <w:t xml:space="preserve"> pięćset</w:t>
      </w:r>
      <w:r w:rsidR="006122D8" w:rsidRPr="00AC7596">
        <w:rPr>
          <w:rFonts w:asciiTheme="minorHAnsi" w:hAnsiTheme="minorHAnsi" w:cstheme="minorHAnsi"/>
        </w:rPr>
        <w:t xml:space="preserve"> </w:t>
      </w:r>
      <w:r w:rsidRPr="00AC7596">
        <w:rPr>
          <w:rFonts w:asciiTheme="minorHAnsi" w:hAnsiTheme="minorHAnsi" w:cstheme="minorHAnsi"/>
        </w:rPr>
        <w:t>złotych)</w:t>
      </w:r>
      <w:r w:rsidRPr="00AC7596">
        <w:rPr>
          <w:rFonts w:asciiTheme="minorHAnsi" w:hAnsiTheme="minorHAnsi" w:cstheme="minorHAnsi"/>
          <w:color w:val="C00000"/>
        </w:rPr>
        <w:t xml:space="preserve"> </w:t>
      </w:r>
      <w:r w:rsidRPr="00AC7596">
        <w:rPr>
          <w:rFonts w:asciiTheme="minorHAnsi" w:hAnsiTheme="minorHAnsi" w:cstheme="minorHAnsi"/>
          <w:color w:val="000000" w:themeColor="text1"/>
        </w:rPr>
        <w:t xml:space="preserve">z tytułu </w:t>
      </w:r>
      <w:r w:rsidRPr="00AC7596">
        <w:rPr>
          <w:rFonts w:asciiTheme="minorHAnsi" w:hAnsiTheme="minorHAnsi" w:cstheme="minorHAnsi"/>
        </w:rPr>
        <w:t xml:space="preserve">niewykonania obowiązku, </w:t>
      </w:r>
      <w:r w:rsidRPr="00AC7596">
        <w:rPr>
          <w:rFonts w:asciiTheme="minorHAnsi" w:hAnsiTheme="minorHAnsi" w:cstheme="minorHAnsi"/>
        </w:rPr>
        <w:br/>
        <w:t>o którym mowa w art. 4 ust. 1 ustawy z dnia 9 maja 2014 r. o informowaniu o cenach towarów i usług</w:t>
      </w:r>
      <w:bookmarkStart w:id="1" w:name="mip33063871"/>
      <w:bookmarkEnd w:id="1"/>
      <w:r w:rsidRPr="00AC7596">
        <w:rPr>
          <w:rFonts w:asciiTheme="minorHAnsi" w:hAnsiTheme="minorHAnsi" w:cstheme="minorHAnsi"/>
        </w:rPr>
        <w:t xml:space="preserve">. </w:t>
      </w:r>
    </w:p>
    <w:p w14:paraId="4EFC2B32" w14:textId="75B8B749" w:rsidR="00AA6A44" w:rsidRPr="00AC7596" w:rsidRDefault="00AA6A44" w:rsidP="00AC7596">
      <w:pPr>
        <w:spacing w:before="120" w:after="120" w:line="360" w:lineRule="auto"/>
        <w:rPr>
          <w:rFonts w:asciiTheme="minorHAnsi" w:hAnsiTheme="minorHAnsi" w:cstheme="minorHAnsi"/>
        </w:rPr>
      </w:pPr>
      <w:r w:rsidRPr="00AC7596">
        <w:rPr>
          <w:rFonts w:asciiTheme="minorHAnsi" w:hAnsiTheme="minorHAnsi" w:cstheme="minorHAnsi"/>
        </w:rPr>
        <w:t xml:space="preserve">W toku kontroli, w sklepie „ŻABKA” nr Z6758 przy ul. Podchorążych nr 26, lok. 73 </w:t>
      </w:r>
      <w:r w:rsidR="001911D4" w:rsidRPr="00AC7596">
        <w:rPr>
          <w:rFonts w:asciiTheme="minorHAnsi" w:hAnsiTheme="minorHAnsi" w:cstheme="minorHAnsi"/>
        </w:rPr>
        <w:t xml:space="preserve">w Warszawie, </w:t>
      </w:r>
      <w:r w:rsidRPr="00AC7596">
        <w:rPr>
          <w:rFonts w:asciiTheme="minorHAnsi" w:hAnsiTheme="minorHAnsi" w:cstheme="minorHAnsi"/>
        </w:rPr>
        <w:t>zakwestionowano 40 partii towarów. W miejscu sprzedaży detalicznej stwierdzono uwidocznienie cen jednostkowych 34 partii towarów w sposób mało widoczny, budzący wątpliwości oraz uniemożliwiający właściwe porównanie cen z uwagi na zastosowanie znacząco małej czcionki o wysokości ok. 1 mm. Czcionka ta była również znacząco mała względem wielkości czcionki użytej do uwidocznienia cen tych towarów. Stanowi to naruszenie art. 4 ust. 1 ww. ustawy. Następnie wobec 6 partii towarów stwierdzono niezgodność uwidocznionej w miejscu sprzedaży detalicznej ceny z faktyczną ceną tego towaru pobieraną w kasie. Powyższe stanowi naruszenie art. 4 ust. 1 ww. ustawy. Ponadto w tym miejscu sprzedaży detalicznej wobec 1 partii towarów stwierdzono uwidocznienie błędnie wyliczonej ceny jednostkowej, co stanowi naruszenie art. 4 ust. 1 ww. ustawy oraz § 3 ust. 1 rozporządzenia Ministra Rozwoju i Technologii z dnia 19 grudnia 2022 r. (Dz. U. z 2022 r. poz. 2776) – szczegóły w uzasadnieniu.</w:t>
      </w:r>
    </w:p>
    <w:p w14:paraId="1206DCC5" w14:textId="77777777" w:rsidR="00B83DC8" w:rsidRPr="00AC7596" w:rsidRDefault="00B83DC8" w:rsidP="00AC7596">
      <w:pPr>
        <w:spacing w:before="120" w:line="360" w:lineRule="auto"/>
        <w:rPr>
          <w:rFonts w:asciiTheme="minorHAnsi" w:hAnsiTheme="minorHAnsi" w:cstheme="minorHAnsi"/>
        </w:rPr>
      </w:pPr>
      <w:r w:rsidRPr="00AC7596">
        <w:rPr>
          <w:rFonts w:asciiTheme="minorHAnsi" w:hAnsiTheme="minorHAnsi" w:cstheme="minorHAnsi"/>
        </w:rPr>
        <w:lastRenderedPageBreak/>
        <w:t>U Z A S A D N I E N I E</w:t>
      </w:r>
    </w:p>
    <w:p w14:paraId="04D6C3A6" w14:textId="1A8BBA7D" w:rsidR="003924CF" w:rsidRPr="00AC7596" w:rsidRDefault="00276058" w:rsidP="00AC7596">
      <w:pPr>
        <w:spacing w:after="120" w:line="360" w:lineRule="auto"/>
        <w:rPr>
          <w:rFonts w:asciiTheme="minorHAnsi" w:hAnsiTheme="minorHAnsi" w:cstheme="minorHAnsi"/>
        </w:rPr>
      </w:pPr>
      <w:r w:rsidRPr="00AC7596">
        <w:rPr>
          <w:rFonts w:asciiTheme="minorHAnsi" w:hAnsiTheme="minorHAnsi" w:cstheme="minorHAnsi"/>
        </w:rPr>
        <w:t xml:space="preserve">W dniach </w:t>
      </w:r>
      <w:r w:rsidR="00AA6A44" w:rsidRPr="00AC7596">
        <w:rPr>
          <w:rFonts w:asciiTheme="minorHAnsi" w:hAnsiTheme="minorHAnsi" w:cstheme="minorHAnsi"/>
        </w:rPr>
        <w:t>28.</w:t>
      </w:r>
      <w:r w:rsidR="003924CF" w:rsidRPr="00AC7596">
        <w:rPr>
          <w:rFonts w:asciiTheme="minorHAnsi" w:hAnsiTheme="minorHAnsi" w:cstheme="minorHAnsi"/>
        </w:rPr>
        <w:t xml:space="preserve">01 – 04.02.2025 r. </w:t>
      </w:r>
      <w:r w:rsidRPr="00AC7596">
        <w:rPr>
          <w:rFonts w:asciiTheme="minorHAnsi" w:hAnsiTheme="minorHAnsi" w:cstheme="minorHAnsi"/>
        </w:rPr>
        <w:t>inspektorzy Wojewódzkiego Inspektoratu Inspekcji Handlowej w Warszawie</w:t>
      </w:r>
      <w:r w:rsidR="00F97817" w:rsidRPr="00AC7596">
        <w:rPr>
          <w:rFonts w:asciiTheme="minorHAnsi" w:hAnsiTheme="minorHAnsi" w:cstheme="minorHAnsi"/>
        </w:rPr>
        <w:t xml:space="preserve"> </w:t>
      </w:r>
      <w:r w:rsidR="00A7316D" w:rsidRPr="00AC7596">
        <w:rPr>
          <w:rFonts w:asciiTheme="minorHAnsi" w:hAnsiTheme="minorHAnsi" w:cstheme="minorHAnsi"/>
        </w:rPr>
        <w:t xml:space="preserve">Delegatura w </w:t>
      </w:r>
      <w:r w:rsidR="00B00D75" w:rsidRPr="00AC7596">
        <w:rPr>
          <w:rFonts w:asciiTheme="minorHAnsi" w:hAnsiTheme="minorHAnsi" w:cstheme="minorHAnsi"/>
        </w:rPr>
        <w:t>Ostrołęce</w:t>
      </w:r>
      <w:r w:rsidRPr="00AC7596">
        <w:rPr>
          <w:rFonts w:asciiTheme="minorHAnsi" w:hAnsiTheme="minorHAnsi" w:cstheme="minorHAnsi"/>
        </w:rPr>
        <w:t>, przeprowadzili kontrolę przedsiębiorcy</w:t>
      </w:r>
      <w:r w:rsidR="00A7316D" w:rsidRPr="00AC7596">
        <w:rPr>
          <w:rFonts w:asciiTheme="minorHAnsi" w:hAnsiTheme="minorHAnsi" w:cstheme="minorHAnsi"/>
        </w:rPr>
        <w:t xml:space="preserve"> </w:t>
      </w:r>
      <w:r w:rsidR="003924CF" w:rsidRPr="00AC7596">
        <w:rPr>
          <w:rFonts w:asciiTheme="minorHAnsi" w:hAnsiTheme="minorHAnsi" w:cstheme="minorHAnsi"/>
        </w:rPr>
        <w:t xml:space="preserve">Katarzyny Mrozińskiej prowadzącej </w:t>
      </w:r>
      <w:r w:rsidR="00DA5240" w:rsidRPr="00AC7596">
        <w:rPr>
          <w:rFonts w:asciiTheme="minorHAnsi" w:hAnsiTheme="minorHAnsi" w:cstheme="minorHAnsi"/>
        </w:rPr>
        <w:t xml:space="preserve">działalność gospodarczą pod firmą: </w:t>
      </w:r>
      <w:r w:rsidR="003924CF" w:rsidRPr="00AC7596">
        <w:rPr>
          <w:rFonts w:asciiTheme="minorHAnsi" w:hAnsiTheme="minorHAnsi" w:cstheme="minorHAnsi"/>
        </w:rPr>
        <w:t>KATMRO KATARZYNA MROZIŃSKA. W toku kontroli, w sklepie „ŻABKA” nr Z6758 w Warszawie przy ul. Podchorążych nr 26, lok. 73 zakwestionowano 40 partii towarów:</w:t>
      </w:r>
    </w:p>
    <w:p w14:paraId="62CE2B08"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sectPr w:rsidR="003924CF" w:rsidRPr="00AC7596" w:rsidSect="001E5EBD">
          <w:footerReference w:type="even" r:id="rId8"/>
          <w:footerReference w:type="default" r:id="rId9"/>
          <w:headerReference w:type="first" r:id="rId10"/>
          <w:footerReference w:type="first" r:id="rId11"/>
          <w:type w:val="continuous"/>
          <w:pgSz w:w="11907" w:h="16840" w:code="9"/>
          <w:pgMar w:top="709" w:right="1134" w:bottom="851" w:left="1134" w:header="567" w:footer="567" w:gutter="0"/>
          <w:pgNumType w:start="1"/>
          <w:cols w:space="708"/>
          <w:titlePg/>
          <w:docGrid w:linePitch="326"/>
        </w:sectPr>
      </w:pPr>
    </w:p>
    <w:p w14:paraId="00C54687"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Kawa mielona MK 225g,</w:t>
      </w:r>
    </w:p>
    <w:p w14:paraId="2B2F5B2C"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Kawa ziarnista LAVAZZA 250g,</w:t>
      </w:r>
    </w:p>
    <w:p w14:paraId="52C96E51"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Ketchup pikantny PUDLISZKI 480g,</w:t>
      </w:r>
    </w:p>
    <w:p w14:paraId="1499FBC6"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Ketchup łagodny Pudliszki 480g,</w:t>
      </w:r>
    </w:p>
    <w:p w14:paraId="725C8ABB"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Pasztet z łososia DEGA 130g,</w:t>
      </w:r>
    </w:p>
    <w:p w14:paraId="634323CA"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Musztarda Sarepska KAMIS 185g,</w:t>
      </w:r>
    </w:p>
    <w:p w14:paraId="21C0DFF7"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Musztarda Delikatesowa KAMIS 185g,</w:t>
      </w:r>
    </w:p>
    <w:p w14:paraId="7F5CC990"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proofErr w:type="spellStart"/>
      <w:r w:rsidRPr="00AC7596">
        <w:rPr>
          <w:rFonts w:asciiTheme="minorHAnsi" w:hAnsiTheme="minorHAnsi" w:cstheme="minorHAnsi"/>
          <w:lang w:eastAsia="en-US"/>
        </w:rPr>
        <w:t>Fix</w:t>
      </w:r>
      <w:proofErr w:type="spellEnd"/>
      <w:r w:rsidRPr="00AC7596">
        <w:rPr>
          <w:rFonts w:asciiTheme="minorHAnsi" w:hAnsiTheme="minorHAnsi" w:cstheme="minorHAnsi"/>
          <w:lang w:eastAsia="en-US"/>
        </w:rPr>
        <w:t xml:space="preserve"> Spaghetti </w:t>
      </w:r>
      <w:proofErr w:type="spellStart"/>
      <w:r w:rsidRPr="00AC7596">
        <w:rPr>
          <w:rFonts w:asciiTheme="minorHAnsi" w:hAnsiTheme="minorHAnsi" w:cstheme="minorHAnsi"/>
          <w:lang w:eastAsia="en-US"/>
        </w:rPr>
        <w:t>Bolognese</w:t>
      </w:r>
      <w:proofErr w:type="spellEnd"/>
      <w:r w:rsidRPr="00AC7596">
        <w:rPr>
          <w:rFonts w:asciiTheme="minorHAnsi" w:hAnsiTheme="minorHAnsi" w:cstheme="minorHAnsi"/>
          <w:lang w:eastAsia="en-US"/>
        </w:rPr>
        <w:t xml:space="preserve"> KNORR 41g,</w:t>
      </w:r>
    </w:p>
    <w:p w14:paraId="25AD9A6A"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Sos czosnkowy HEINZ 220ml,</w:t>
      </w:r>
    </w:p>
    <w:p w14:paraId="1009AD27"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Wafle Popcorn GOOD FOOD 105g,</w:t>
      </w:r>
    </w:p>
    <w:p w14:paraId="5E446012"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Majonez Napoleoński MOSSO 320ml,</w:t>
      </w:r>
    </w:p>
    <w:p w14:paraId="00268782"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Baton ryżowy w mlecznej czekoladzie SONKO 16g,</w:t>
      </w:r>
    </w:p>
    <w:p w14:paraId="61292818"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 xml:space="preserve">Herbata </w:t>
      </w:r>
      <w:proofErr w:type="spellStart"/>
      <w:r w:rsidRPr="00AC7596">
        <w:rPr>
          <w:rFonts w:asciiTheme="minorHAnsi" w:hAnsiTheme="minorHAnsi" w:cstheme="minorHAnsi"/>
          <w:lang w:eastAsia="en-US"/>
        </w:rPr>
        <w:t>Yellow</w:t>
      </w:r>
      <w:proofErr w:type="spellEnd"/>
      <w:r w:rsidRPr="00AC7596">
        <w:rPr>
          <w:rFonts w:asciiTheme="minorHAnsi" w:hAnsiTheme="minorHAnsi" w:cstheme="minorHAnsi"/>
          <w:lang w:eastAsia="en-US"/>
        </w:rPr>
        <w:t xml:space="preserve"> </w:t>
      </w:r>
      <w:proofErr w:type="spellStart"/>
      <w:r w:rsidRPr="00AC7596">
        <w:rPr>
          <w:rFonts w:asciiTheme="minorHAnsi" w:hAnsiTheme="minorHAnsi" w:cstheme="minorHAnsi"/>
          <w:lang w:eastAsia="en-US"/>
        </w:rPr>
        <w:t>Label</w:t>
      </w:r>
      <w:proofErr w:type="spellEnd"/>
      <w:r w:rsidRPr="00AC7596">
        <w:rPr>
          <w:rFonts w:asciiTheme="minorHAnsi" w:hAnsiTheme="minorHAnsi" w:cstheme="minorHAnsi"/>
          <w:lang w:eastAsia="en-US"/>
        </w:rPr>
        <w:t xml:space="preserve"> LIPTON (25x2g) 50g,</w:t>
      </w:r>
    </w:p>
    <w:p w14:paraId="02F3FE76"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Przecier z mango 100% PURENA 300g,</w:t>
      </w:r>
    </w:p>
    <w:p w14:paraId="65759948"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Mus owsianka XXL DAWTONA 180g,</w:t>
      </w:r>
    </w:p>
    <w:p w14:paraId="6B8643A3"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 xml:space="preserve">Owsianka </w:t>
      </w:r>
      <w:proofErr w:type="spellStart"/>
      <w:r w:rsidRPr="00AC7596">
        <w:rPr>
          <w:rFonts w:asciiTheme="minorHAnsi" w:hAnsiTheme="minorHAnsi" w:cstheme="minorHAnsi"/>
          <w:lang w:eastAsia="en-US"/>
        </w:rPr>
        <w:t>Mikrobiotyczna</w:t>
      </w:r>
      <w:proofErr w:type="spellEnd"/>
      <w:r w:rsidRPr="00AC7596">
        <w:rPr>
          <w:rFonts w:asciiTheme="minorHAnsi" w:hAnsiTheme="minorHAnsi" w:cstheme="minorHAnsi"/>
          <w:lang w:eastAsia="en-US"/>
        </w:rPr>
        <w:t xml:space="preserve"> Nocna OWYESS 50g,</w:t>
      </w:r>
    </w:p>
    <w:p w14:paraId="18DDA4F3"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Kakao DECOMORRENO 80g,</w:t>
      </w:r>
    </w:p>
    <w:p w14:paraId="0A0DC4F0"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Kasza manna CENOS 400g,</w:t>
      </w:r>
    </w:p>
    <w:p w14:paraId="4D48E9AD"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Makaron Kluseczki 2 jajeczne MAKARONY POLSKIE 250g,</w:t>
      </w:r>
    </w:p>
    <w:p w14:paraId="01397E6C"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Pasztet drobiowy z pomidorami PROFI 131g,</w:t>
      </w:r>
    </w:p>
    <w:p w14:paraId="15B3B048"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Przyprawa Vegeta PODRAVKA 70g,</w:t>
      </w:r>
    </w:p>
    <w:p w14:paraId="297E72BB"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Pasztet drobiowy z indykiem PROFI 131g,</w:t>
      </w:r>
    </w:p>
    <w:p w14:paraId="7304343A"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Pasztet drobiowy papryka PROFI 131g,</w:t>
      </w:r>
    </w:p>
    <w:p w14:paraId="035497C9"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Pasztet drobiowy firmowy PROFI 131g,</w:t>
      </w:r>
    </w:p>
    <w:p w14:paraId="5F4FBBE1"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Pasztet drobiowy z pieczarkami PROFI 131g,</w:t>
      </w:r>
    </w:p>
    <w:p w14:paraId="10E799FC"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 xml:space="preserve">Mięsiwo w sosie własnym 280g SPICHLERZ Rusiecki, </w:t>
      </w:r>
    </w:p>
    <w:p w14:paraId="200B0A9A"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Kiełbasa lekko czosnkowa 280g SPICHLERZ Rusiecki,</w:t>
      </w:r>
    </w:p>
    <w:p w14:paraId="62A2764F"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Mięso szlacheckie z szynką 280g SPICHLERZ Rusiecki,</w:t>
      </w:r>
    </w:p>
    <w:p w14:paraId="0DA18FAA"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Makaron Kluseczki 5-cio jajeczne MAKARONY POLSKIE 250g,</w:t>
      </w:r>
    </w:p>
    <w:p w14:paraId="0A1133DE"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 xml:space="preserve">Sos </w:t>
      </w:r>
      <w:proofErr w:type="spellStart"/>
      <w:r w:rsidRPr="00AC7596">
        <w:rPr>
          <w:rFonts w:asciiTheme="minorHAnsi" w:hAnsiTheme="minorHAnsi" w:cstheme="minorHAnsi"/>
          <w:lang w:eastAsia="en-US"/>
        </w:rPr>
        <w:t>Algerienne</w:t>
      </w:r>
      <w:proofErr w:type="spellEnd"/>
      <w:r w:rsidRPr="00AC7596">
        <w:rPr>
          <w:rFonts w:asciiTheme="minorHAnsi" w:hAnsiTheme="minorHAnsi" w:cstheme="minorHAnsi"/>
          <w:lang w:eastAsia="en-US"/>
        </w:rPr>
        <w:t xml:space="preserve"> HEINZ 220ml,</w:t>
      </w:r>
    </w:p>
    <w:p w14:paraId="50FF8D96"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Ketchup łagodny HEINZ 250g,</w:t>
      </w:r>
    </w:p>
    <w:p w14:paraId="76E78755"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 xml:space="preserve">Mus drugie danie Protein Mus </w:t>
      </w:r>
      <w:proofErr w:type="spellStart"/>
      <w:r w:rsidRPr="00AC7596">
        <w:rPr>
          <w:rFonts w:asciiTheme="minorHAnsi" w:hAnsiTheme="minorHAnsi" w:cstheme="minorHAnsi"/>
          <w:lang w:eastAsia="en-US"/>
        </w:rPr>
        <w:t>Dawtona</w:t>
      </w:r>
      <w:proofErr w:type="spellEnd"/>
      <w:r w:rsidRPr="00AC7596">
        <w:rPr>
          <w:rFonts w:asciiTheme="minorHAnsi" w:hAnsiTheme="minorHAnsi" w:cstheme="minorHAnsi"/>
          <w:lang w:eastAsia="en-US"/>
        </w:rPr>
        <w:t xml:space="preserve"> 180g,</w:t>
      </w:r>
    </w:p>
    <w:p w14:paraId="2B3FD1E6"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 xml:space="preserve">Ryż </w:t>
      </w:r>
      <w:proofErr w:type="spellStart"/>
      <w:r w:rsidRPr="00AC7596">
        <w:rPr>
          <w:rFonts w:asciiTheme="minorHAnsi" w:hAnsiTheme="minorHAnsi" w:cstheme="minorHAnsi"/>
          <w:lang w:eastAsia="en-US"/>
        </w:rPr>
        <w:t>Basmati</w:t>
      </w:r>
      <w:proofErr w:type="spellEnd"/>
      <w:r w:rsidRPr="00AC7596">
        <w:rPr>
          <w:rFonts w:asciiTheme="minorHAnsi" w:hAnsiTheme="minorHAnsi" w:cstheme="minorHAnsi"/>
          <w:lang w:eastAsia="en-US"/>
        </w:rPr>
        <w:t xml:space="preserve"> </w:t>
      </w:r>
      <w:proofErr w:type="spellStart"/>
      <w:r w:rsidRPr="00AC7596">
        <w:rPr>
          <w:rFonts w:asciiTheme="minorHAnsi" w:hAnsiTheme="minorHAnsi" w:cstheme="minorHAnsi"/>
          <w:lang w:eastAsia="en-US"/>
        </w:rPr>
        <w:t>Melvit</w:t>
      </w:r>
      <w:proofErr w:type="spellEnd"/>
      <w:r w:rsidRPr="00AC7596">
        <w:rPr>
          <w:rFonts w:asciiTheme="minorHAnsi" w:hAnsiTheme="minorHAnsi" w:cstheme="minorHAnsi"/>
          <w:lang w:eastAsia="en-US"/>
        </w:rPr>
        <w:t xml:space="preserve"> 400g,</w:t>
      </w:r>
    </w:p>
    <w:p w14:paraId="4A642E82"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Szynka z indykiem Podlaski 110g,</w:t>
      </w:r>
    </w:p>
    <w:p w14:paraId="005915C9"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Majonez Delikatny WINIARY 300ml,</w:t>
      </w:r>
    </w:p>
    <w:p w14:paraId="74A56A5A"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Majonez Dekoracyjny WINIARY 400ml,</w:t>
      </w:r>
    </w:p>
    <w:p w14:paraId="08EDF097"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Ciastka bez cukru GULLÓN 150g,</w:t>
      </w:r>
    </w:p>
    <w:p w14:paraId="2B339651"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Kawa mielona JACOBS KRÖNUNG 250g,</w:t>
      </w:r>
    </w:p>
    <w:p w14:paraId="751A6382"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Wafle ryżowe w czekoladzie  gorzkiej SONKO 65g,</w:t>
      </w:r>
    </w:p>
    <w:p w14:paraId="10687A60" w14:textId="77777777" w:rsidR="003924CF" w:rsidRPr="00AC7596" w:rsidRDefault="003924CF" w:rsidP="00AC7596">
      <w:pPr>
        <w:numPr>
          <w:ilvl w:val="0"/>
          <w:numId w:val="25"/>
        </w:numPr>
        <w:spacing w:after="160" w:line="360" w:lineRule="auto"/>
        <w:contextualSpacing/>
        <w:rPr>
          <w:rFonts w:asciiTheme="minorHAnsi" w:hAnsiTheme="minorHAnsi" w:cstheme="minorHAnsi"/>
          <w:lang w:eastAsia="en-US"/>
        </w:rPr>
      </w:pPr>
      <w:r w:rsidRPr="00AC7596">
        <w:rPr>
          <w:rFonts w:asciiTheme="minorHAnsi" w:hAnsiTheme="minorHAnsi" w:cstheme="minorHAnsi"/>
          <w:lang w:eastAsia="en-US"/>
        </w:rPr>
        <w:t>Wafle ryżowe w czekoladzie mlecznej SONKO 65g.</w:t>
      </w:r>
    </w:p>
    <w:p w14:paraId="1A55C9CB" w14:textId="77777777" w:rsidR="003924CF" w:rsidRPr="00AC7596" w:rsidRDefault="003924CF" w:rsidP="00AC7596">
      <w:pPr>
        <w:suppressAutoHyphens/>
        <w:spacing w:line="360" w:lineRule="auto"/>
        <w:contextualSpacing/>
        <w:rPr>
          <w:rFonts w:asciiTheme="minorHAnsi" w:hAnsiTheme="minorHAnsi" w:cstheme="minorHAnsi"/>
        </w:rPr>
        <w:sectPr w:rsidR="003924CF" w:rsidRPr="00AC7596" w:rsidSect="001E5EBD">
          <w:type w:val="continuous"/>
          <w:pgSz w:w="11907" w:h="16840" w:code="9"/>
          <w:pgMar w:top="709" w:right="1134" w:bottom="851" w:left="1134" w:header="567" w:footer="567" w:gutter="0"/>
          <w:pgNumType w:start="1"/>
          <w:cols w:num="2" w:space="3"/>
          <w:titlePg/>
          <w:docGrid w:linePitch="326"/>
        </w:sectPr>
      </w:pPr>
    </w:p>
    <w:p w14:paraId="30071EF8" w14:textId="4F39265F" w:rsidR="00EA0A83" w:rsidRPr="00AC7596" w:rsidRDefault="00EA0A83" w:rsidP="00AC7596">
      <w:pPr>
        <w:suppressAutoHyphens/>
        <w:spacing w:line="360" w:lineRule="auto"/>
        <w:contextualSpacing/>
        <w:rPr>
          <w:rFonts w:asciiTheme="minorHAnsi" w:hAnsiTheme="minorHAnsi" w:cstheme="minorHAnsi"/>
        </w:rPr>
      </w:pPr>
      <w:r w:rsidRPr="00AC7596">
        <w:rPr>
          <w:rFonts w:asciiTheme="minorHAnsi" w:hAnsiTheme="minorHAnsi" w:cstheme="minorHAnsi"/>
        </w:rPr>
        <w:t xml:space="preserve">W miejscu sprzedaży detalicznej stwierdzono uwidocznienie cen jednostkowych partii towarów z poz. 1-34 w sposób mało widoczny, budzący wątpliwości oraz uniemożliwiający właściwe </w:t>
      </w:r>
      <w:r w:rsidRPr="00AC7596">
        <w:rPr>
          <w:rFonts w:asciiTheme="minorHAnsi" w:hAnsiTheme="minorHAnsi" w:cstheme="minorHAnsi"/>
        </w:rPr>
        <w:lastRenderedPageBreak/>
        <w:t>porównanie cen z uwagi na zastosowanie znacząco małej czcionki o wysokości ok. 1 mm. Czcionka ta była również znacząco mała względem wielkości czcionki użytej do uwidocznienia cen tych towarów. Stanowi to naruszenie art. 4 ust. 1 ww. ustawy. Wobec partii towarów z poz. 35-40 stwierdzono niezgodność ceny uwidocznionej w miejscu sprzedaży detalicznej z faktyczną ceną tego towaru pobieraną w kasie. Powyższe stanowi naruszenie art. 4 ust. 1 ww. ustawy.</w:t>
      </w:r>
    </w:p>
    <w:p w14:paraId="17DD22A1" w14:textId="6093738D" w:rsidR="00BD5176" w:rsidRPr="00AC7596" w:rsidRDefault="00EA0A83" w:rsidP="00AC7596">
      <w:pPr>
        <w:suppressAutoHyphens/>
        <w:spacing w:line="360" w:lineRule="auto"/>
        <w:contextualSpacing/>
        <w:rPr>
          <w:rFonts w:asciiTheme="minorHAnsi" w:hAnsiTheme="minorHAnsi" w:cstheme="minorHAnsi"/>
        </w:rPr>
      </w:pPr>
      <w:r w:rsidRPr="00AC7596">
        <w:rPr>
          <w:rFonts w:asciiTheme="minorHAnsi" w:hAnsiTheme="minorHAnsi" w:cstheme="minorHAnsi"/>
        </w:rPr>
        <w:t>Ponadto w tym miejscu sprzedaży detalicznej wobec partii towarów z poz. 37 stwierdzono uwidocznienie błędnie wyliczonej ceny jednostkowej, co stanowi naruszenie art. 4 ust. 1 ww. ustawy oraz § 3 ust. 1 ww. rozporządzenia.</w:t>
      </w:r>
    </w:p>
    <w:p w14:paraId="73335E28" w14:textId="787503AC" w:rsidR="00B83DC8" w:rsidRPr="00AC7596" w:rsidRDefault="00B83DC8" w:rsidP="00AC7596">
      <w:pPr>
        <w:spacing w:before="120" w:after="120" w:line="360" w:lineRule="auto"/>
        <w:rPr>
          <w:rFonts w:asciiTheme="minorHAnsi" w:hAnsiTheme="minorHAnsi" w:cstheme="minorHAnsi"/>
        </w:rPr>
      </w:pPr>
      <w:r w:rsidRPr="00AC7596">
        <w:rPr>
          <w:rFonts w:asciiTheme="minorHAnsi" w:hAnsiTheme="minorHAnsi" w:cstheme="minorHAnsi"/>
        </w:rPr>
        <w:t>Mazowiecki Wojewódzki Inspektor Inspekcji Handlowej ustalił i stwierdził</w:t>
      </w:r>
      <w:r w:rsidR="004D0CC1" w:rsidRPr="00AC7596">
        <w:rPr>
          <w:rFonts w:asciiTheme="minorHAnsi" w:hAnsiTheme="minorHAnsi" w:cstheme="minorHAnsi"/>
        </w:rPr>
        <w:t xml:space="preserve"> co następuje.</w:t>
      </w:r>
    </w:p>
    <w:p w14:paraId="273C210F" w14:textId="77777777" w:rsidR="002635F4" w:rsidRPr="00AC7596" w:rsidRDefault="00B83DC8" w:rsidP="00AC7596">
      <w:pPr>
        <w:spacing w:before="120" w:after="120" w:line="360" w:lineRule="auto"/>
        <w:rPr>
          <w:rFonts w:asciiTheme="minorHAnsi" w:hAnsiTheme="minorHAnsi" w:cstheme="minorHAnsi"/>
        </w:rPr>
      </w:pPr>
      <w:r w:rsidRPr="00AC7596">
        <w:rPr>
          <w:rFonts w:asciiTheme="minorHAnsi" w:hAnsiTheme="minorHAnsi" w:cstheme="minorHAnsi"/>
        </w:rPr>
        <w:t xml:space="preserve">W myśl art. 4 ust. 1 </w:t>
      </w:r>
      <w:bookmarkStart w:id="2" w:name="_Hlk157080017"/>
      <w:r w:rsidRPr="00AC7596">
        <w:rPr>
          <w:rFonts w:asciiTheme="minorHAnsi" w:hAnsiTheme="minorHAnsi" w:cstheme="minorHAnsi"/>
        </w:rPr>
        <w:t>ustawy z dnia 9 maja 2014 r. o informowaniu o cenach towarów i usług</w:t>
      </w:r>
      <w:bookmarkEnd w:id="2"/>
      <w:r w:rsidRPr="00AC7596">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AC7596">
        <w:rPr>
          <w:rFonts w:asciiTheme="minorHAnsi" w:hAnsiTheme="minorHAnsi" w:cstheme="minorHAnsi"/>
        </w:rPr>
        <w:t xml:space="preserve"> </w:t>
      </w:r>
    </w:p>
    <w:p w14:paraId="43E7F3A2" w14:textId="77777777" w:rsidR="00966E9D" w:rsidRPr="00AC7596" w:rsidRDefault="00B83DC8" w:rsidP="00AC7596">
      <w:pPr>
        <w:spacing w:before="120" w:after="120" w:line="360" w:lineRule="auto"/>
        <w:rPr>
          <w:rFonts w:asciiTheme="minorHAnsi" w:hAnsiTheme="minorHAnsi" w:cstheme="minorHAnsi"/>
        </w:rPr>
      </w:pPr>
      <w:r w:rsidRPr="00AC7596">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AC7596">
        <w:rPr>
          <w:rFonts w:asciiTheme="minorHAnsi" w:hAnsiTheme="minorHAnsi" w:cstheme="minorHAnsi"/>
        </w:rPr>
        <w:t xml:space="preserve"> natomiast</w:t>
      </w:r>
      <w:r w:rsidRPr="00AC7596">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AC7596" w:rsidRDefault="00966E9D" w:rsidP="00AC7596">
      <w:pPr>
        <w:spacing w:before="120" w:after="120" w:line="360" w:lineRule="auto"/>
        <w:rPr>
          <w:rFonts w:asciiTheme="minorHAnsi" w:hAnsiTheme="minorHAnsi" w:cstheme="minorHAnsi"/>
        </w:rPr>
      </w:pPr>
      <w:r w:rsidRPr="00AC7596">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3676D1A1" w:rsidR="002635F4" w:rsidRPr="00AC7596" w:rsidRDefault="00CF02E4" w:rsidP="00AC7596">
      <w:pPr>
        <w:spacing w:before="120" w:after="120" w:line="360" w:lineRule="auto"/>
        <w:rPr>
          <w:rFonts w:asciiTheme="minorHAnsi" w:hAnsiTheme="minorHAnsi" w:cstheme="minorHAnsi"/>
        </w:rPr>
      </w:pPr>
      <w:r w:rsidRPr="00AC7596">
        <w:rPr>
          <w:rFonts w:asciiTheme="minorHAnsi" w:hAnsiTheme="minorHAnsi" w:cstheme="minorHAnsi"/>
        </w:rPr>
        <w:t xml:space="preserve">Na podstawie § 4 ust. 1 pkt </w:t>
      </w:r>
      <w:r w:rsidR="00763CE7" w:rsidRPr="00AC7596">
        <w:rPr>
          <w:rFonts w:asciiTheme="minorHAnsi" w:hAnsiTheme="minorHAnsi" w:cstheme="minorHAnsi"/>
        </w:rPr>
        <w:t>1</w:t>
      </w:r>
      <w:r w:rsidR="00242893" w:rsidRPr="00AC7596">
        <w:rPr>
          <w:rFonts w:asciiTheme="minorHAnsi" w:hAnsiTheme="minorHAnsi" w:cstheme="minorHAnsi"/>
        </w:rPr>
        <w:t xml:space="preserve"> i</w:t>
      </w:r>
      <w:r w:rsidR="00763CE7" w:rsidRPr="00AC7596">
        <w:rPr>
          <w:rFonts w:asciiTheme="minorHAnsi" w:hAnsiTheme="minorHAnsi" w:cstheme="minorHAnsi"/>
        </w:rPr>
        <w:t xml:space="preserve"> </w:t>
      </w:r>
      <w:r w:rsidR="002635F4" w:rsidRPr="00AC7596">
        <w:rPr>
          <w:rFonts w:asciiTheme="minorHAnsi" w:hAnsiTheme="minorHAnsi" w:cstheme="minorHAnsi"/>
        </w:rPr>
        <w:t>2</w:t>
      </w:r>
      <w:r w:rsidRPr="00AC7596">
        <w:rPr>
          <w:rFonts w:asciiTheme="minorHAnsi" w:hAnsiTheme="minorHAnsi" w:cstheme="minorHAnsi"/>
        </w:rPr>
        <w:t xml:space="preserve"> ww. rozporządzenia, cena jednostkowa dotyczy odpowiednio ceny za</w:t>
      </w:r>
      <w:r w:rsidR="00763CE7" w:rsidRPr="00AC7596">
        <w:rPr>
          <w:rFonts w:asciiTheme="minorHAnsi" w:hAnsiTheme="minorHAnsi" w:cstheme="minorHAnsi"/>
        </w:rPr>
        <w:t xml:space="preserve"> litr lub metr sześcienny - dla towaru przeznaczonego do sprzedaży według objętości</w:t>
      </w:r>
      <w:r w:rsidR="00242893" w:rsidRPr="00AC7596">
        <w:rPr>
          <w:rFonts w:asciiTheme="minorHAnsi" w:hAnsiTheme="minorHAnsi" w:cstheme="minorHAnsi"/>
        </w:rPr>
        <w:t xml:space="preserve"> oraz</w:t>
      </w:r>
      <w:r w:rsidR="00763CE7" w:rsidRPr="00AC7596">
        <w:rPr>
          <w:rFonts w:asciiTheme="minorHAnsi" w:hAnsiTheme="minorHAnsi" w:cstheme="minorHAnsi"/>
        </w:rPr>
        <w:t xml:space="preserve"> </w:t>
      </w:r>
      <w:r w:rsidR="000653CF" w:rsidRPr="00AC7596">
        <w:rPr>
          <w:rFonts w:asciiTheme="minorHAnsi" w:hAnsiTheme="minorHAnsi" w:cstheme="minorHAnsi"/>
        </w:rPr>
        <w:t>kilogram lub tonę</w:t>
      </w:r>
      <w:r w:rsidR="001601E1" w:rsidRPr="00AC7596">
        <w:rPr>
          <w:rFonts w:asciiTheme="minorHAnsi" w:hAnsiTheme="minorHAnsi" w:cstheme="minorHAnsi"/>
        </w:rPr>
        <w:br/>
      </w:r>
      <w:r w:rsidR="000653CF" w:rsidRPr="00AC7596">
        <w:rPr>
          <w:rFonts w:asciiTheme="minorHAnsi" w:hAnsiTheme="minorHAnsi" w:cstheme="minorHAnsi"/>
        </w:rPr>
        <w:t>- dla towaru przeznaczonego do sprzedaży według masy</w:t>
      </w:r>
      <w:r w:rsidR="00242893" w:rsidRPr="00AC7596">
        <w:rPr>
          <w:rFonts w:asciiTheme="minorHAnsi" w:hAnsiTheme="minorHAnsi" w:cstheme="minorHAnsi"/>
        </w:rPr>
        <w:t>.</w:t>
      </w:r>
    </w:p>
    <w:p w14:paraId="58C0FEE7" w14:textId="52390DEA" w:rsidR="00B83DC8" w:rsidRPr="00AC7596" w:rsidRDefault="00B83DC8" w:rsidP="00AC7596">
      <w:pPr>
        <w:spacing w:before="120" w:after="120" w:line="360" w:lineRule="auto"/>
        <w:rPr>
          <w:rFonts w:asciiTheme="minorHAnsi" w:hAnsiTheme="minorHAnsi" w:cstheme="minorHAnsi"/>
        </w:rPr>
      </w:pPr>
      <w:r w:rsidRPr="00AC7596">
        <w:rPr>
          <w:rFonts w:asciiTheme="minorHAnsi" w:hAnsiTheme="minorHAnsi" w:cstheme="minorHAnsi"/>
        </w:rPr>
        <w:t>Zgodnie z art. 6 ust. 1 ww. ustawy, do przestrzegania obowiązków wynikających z art. 4 ust. 1-5 zobowiązany jest przedsiębiorca.</w:t>
      </w:r>
    </w:p>
    <w:p w14:paraId="19CC933E" w14:textId="7A309ABB" w:rsidR="00763CE7" w:rsidRPr="00AC7596" w:rsidRDefault="00215FAD" w:rsidP="00AC7596">
      <w:pPr>
        <w:spacing w:before="120" w:line="360" w:lineRule="auto"/>
        <w:rPr>
          <w:rFonts w:asciiTheme="minorHAnsi" w:hAnsiTheme="minorHAnsi" w:cstheme="minorHAnsi"/>
        </w:rPr>
      </w:pPr>
      <w:r w:rsidRPr="00AC7596">
        <w:rPr>
          <w:rFonts w:asciiTheme="minorHAnsi" w:hAnsiTheme="minorHAnsi" w:cstheme="minorHAnsi"/>
          <w:color w:val="000000"/>
        </w:rPr>
        <w:t>Mając powyższe na uwadze należy uznać, iż przedsiębiorca</w:t>
      </w:r>
      <w:r w:rsidR="00EA0A83" w:rsidRPr="00AC7596">
        <w:rPr>
          <w:rFonts w:asciiTheme="minorHAnsi" w:hAnsiTheme="minorHAnsi" w:cstheme="minorHAnsi"/>
          <w:color w:val="000000"/>
        </w:rPr>
        <w:t xml:space="preserve"> Katarzyna Mrozińska prowadząca działalność gospodarczą pod firmą: KATMRO KATARZYNA MROZIŃSKA </w:t>
      </w:r>
      <w:r w:rsidRPr="00AC7596">
        <w:rPr>
          <w:rFonts w:asciiTheme="minorHAnsi" w:hAnsiTheme="minorHAnsi" w:cstheme="minorHAnsi"/>
          <w:color w:val="000000"/>
        </w:rPr>
        <w:t xml:space="preserve">poprzez </w:t>
      </w:r>
      <w:r w:rsidR="00763CE7" w:rsidRPr="00AC7596">
        <w:rPr>
          <w:rFonts w:asciiTheme="minorHAnsi" w:hAnsiTheme="minorHAnsi" w:cstheme="minorHAnsi"/>
          <w:color w:val="000000"/>
        </w:rPr>
        <w:t xml:space="preserve">uwidocznienie cen jednostkowych </w:t>
      </w:r>
      <w:r w:rsidR="00EA0A83" w:rsidRPr="00AC7596">
        <w:rPr>
          <w:rFonts w:asciiTheme="minorHAnsi" w:hAnsiTheme="minorHAnsi" w:cstheme="minorHAnsi"/>
          <w:color w:val="000000"/>
        </w:rPr>
        <w:t>34</w:t>
      </w:r>
      <w:r w:rsidR="00763CE7" w:rsidRPr="00AC7596">
        <w:rPr>
          <w:rFonts w:asciiTheme="minorHAnsi" w:hAnsiTheme="minorHAnsi" w:cstheme="minorHAnsi"/>
          <w:color w:val="000000"/>
        </w:rPr>
        <w:t xml:space="preserve"> partii towarów w sposób mało widoczny tj. </w:t>
      </w:r>
      <w:r w:rsidR="00B7176F" w:rsidRPr="00AC7596">
        <w:rPr>
          <w:rFonts w:asciiTheme="minorHAnsi" w:hAnsiTheme="minorHAnsi" w:cstheme="minorHAnsi"/>
          <w:color w:val="000000"/>
        </w:rPr>
        <w:t xml:space="preserve">używając </w:t>
      </w:r>
      <w:r w:rsidR="00763CE7" w:rsidRPr="00AC7596">
        <w:rPr>
          <w:rFonts w:asciiTheme="minorHAnsi" w:hAnsiTheme="minorHAnsi" w:cstheme="minorHAnsi"/>
          <w:color w:val="000000"/>
        </w:rPr>
        <w:t>czcionki o wysokości</w:t>
      </w:r>
      <w:r w:rsidR="00242893" w:rsidRPr="00AC7596">
        <w:rPr>
          <w:rFonts w:asciiTheme="minorHAnsi" w:hAnsiTheme="minorHAnsi" w:cstheme="minorHAnsi"/>
          <w:color w:val="000000"/>
        </w:rPr>
        <w:t xml:space="preserve"> ok.</w:t>
      </w:r>
      <w:r w:rsidR="00763CE7" w:rsidRPr="00AC7596">
        <w:rPr>
          <w:rFonts w:asciiTheme="minorHAnsi" w:hAnsiTheme="minorHAnsi" w:cstheme="minorHAnsi"/>
          <w:color w:val="000000"/>
        </w:rPr>
        <w:t xml:space="preserve"> </w:t>
      </w:r>
      <w:r w:rsidR="00242893" w:rsidRPr="00AC7596">
        <w:rPr>
          <w:rFonts w:asciiTheme="minorHAnsi" w:hAnsiTheme="minorHAnsi" w:cstheme="minorHAnsi"/>
          <w:color w:val="000000"/>
        </w:rPr>
        <w:t>1</w:t>
      </w:r>
      <w:r w:rsidR="00763CE7" w:rsidRPr="00AC7596">
        <w:rPr>
          <w:rFonts w:asciiTheme="minorHAnsi" w:hAnsiTheme="minorHAnsi" w:cstheme="minorHAnsi"/>
          <w:color w:val="000000"/>
        </w:rPr>
        <w:t xml:space="preserve"> </w:t>
      </w:r>
      <w:r w:rsidR="00242893" w:rsidRPr="00AC7596">
        <w:rPr>
          <w:rFonts w:asciiTheme="minorHAnsi" w:hAnsiTheme="minorHAnsi" w:cstheme="minorHAnsi"/>
          <w:color w:val="000000"/>
        </w:rPr>
        <w:t>m</w:t>
      </w:r>
      <w:r w:rsidR="00763CE7" w:rsidRPr="00AC7596">
        <w:rPr>
          <w:rFonts w:asciiTheme="minorHAnsi" w:hAnsiTheme="minorHAnsi" w:cstheme="minorHAnsi"/>
          <w:color w:val="000000"/>
        </w:rPr>
        <w:t>m</w:t>
      </w:r>
      <w:r w:rsidR="00BB02A4" w:rsidRPr="00AC7596">
        <w:rPr>
          <w:rFonts w:asciiTheme="minorHAnsi" w:hAnsiTheme="minorHAnsi" w:cstheme="minorHAnsi"/>
          <w:color w:val="000000"/>
        </w:rPr>
        <w:t xml:space="preserve">, oraz poprzez </w:t>
      </w:r>
      <w:r w:rsidR="00BC47A3" w:rsidRPr="00AC7596">
        <w:rPr>
          <w:rFonts w:asciiTheme="minorHAnsi" w:hAnsiTheme="minorHAnsi" w:cstheme="minorHAnsi"/>
        </w:rPr>
        <w:t xml:space="preserve">uwidocznienie na wywieszce ceny </w:t>
      </w:r>
      <w:r w:rsidR="00EA0A83" w:rsidRPr="00AC7596">
        <w:rPr>
          <w:rFonts w:asciiTheme="minorHAnsi" w:hAnsiTheme="minorHAnsi" w:cstheme="minorHAnsi"/>
        </w:rPr>
        <w:t>6</w:t>
      </w:r>
      <w:r w:rsidR="00BC47A3" w:rsidRPr="00AC7596">
        <w:rPr>
          <w:rFonts w:asciiTheme="minorHAnsi" w:hAnsiTheme="minorHAnsi" w:cstheme="minorHAnsi"/>
        </w:rPr>
        <w:t xml:space="preserve"> partii towarów niezgodn</w:t>
      </w:r>
      <w:r w:rsidR="00EA0A83" w:rsidRPr="00AC7596">
        <w:rPr>
          <w:rFonts w:asciiTheme="minorHAnsi" w:hAnsiTheme="minorHAnsi" w:cstheme="minorHAnsi"/>
        </w:rPr>
        <w:t>ej</w:t>
      </w:r>
      <w:r w:rsidR="00BC47A3" w:rsidRPr="00AC7596">
        <w:rPr>
          <w:rFonts w:asciiTheme="minorHAnsi" w:hAnsiTheme="minorHAnsi" w:cstheme="minorHAnsi"/>
        </w:rPr>
        <w:t xml:space="preserve"> z </w:t>
      </w:r>
      <w:r w:rsidR="00EA0A83" w:rsidRPr="00AC7596">
        <w:rPr>
          <w:rFonts w:asciiTheme="minorHAnsi" w:hAnsiTheme="minorHAnsi" w:cstheme="minorHAnsi"/>
        </w:rPr>
        <w:t xml:space="preserve">faktyczną ceną tego towaru pobieraną </w:t>
      </w:r>
      <w:r w:rsidR="00E93A71" w:rsidRPr="00AC7596">
        <w:rPr>
          <w:rFonts w:asciiTheme="minorHAnsi" w:hAnsiTheme="minorHAnsi" w:cstheme="minorHAnsi"/>
        </w:rPr>
        <w:br/>
      </w:r>
      <w:r w:rsidR="00EA0A83" w:rsidRPr="00AC7596">
        <w:rPr>
          <w:rFonts w:asciiTheme="minorHAnsi" w:hAnsiTheme="minorHAnsi" w:cstheme="minorHAnsi"/>
        </w:rPr>
        <w:lastRenderedPageBreak/>
        <w:t>w kasie</w:t>
      </w:r>
      <w:r w:rsidR="00E93A71" w:rsidRPr="00AC7596">
        <w:rPr>
          <w:rFonts w:asciiTheme="minorHAnsi" w:hAnsiTheme="minorHAnsi" w:cstheme="minorHAnsi"/>
        </w:rPr>
        <w:t>, oraz poprzez uwidocznienie błędnie wyliczonej ceny jednostkowej 1 partii towarów</w:t>
      </w:r>
      <w:r w:rsidR="00B7176F" w:rsidRPr="00AC7596">
        <w:rPr>
          <w:rFonts w:asciiTheme="minorHAnsi" w:hAnsiTheme="minorHAnsi" w:cstheme="minorHAnsi"/>
          <w:color w:val="000000"/>
        </w:rPr>
        <w:t xml:space="preserve"> w miejscu sprzedaży detalicznej </w:t>
      </w:r>
      <w:r w:rsidR="00DF5886" w:rsidRPr="00AC7596">
        <w:rPr>
          <w:rFonts w:asciiTheme="minorHAnsi" w:hAnsiTheme="minorHAnsi" w:cstheme="minorHAnsi"/>
        </w:rPr>
        <w:t>w sklepie</w:t>
      </w:r>
      <w:r w:rsidR="00E93A71" w:rsidRPr="00AC7596">
        <w:rPr>
          <w:rFonts w:asciiTheme="minorHAnsi" w:hAnsiTheme="minorHAnsi" w:cstheme="minorHAnsi"/>
        </w:rPr>
        <w:t xml:space="preserve"> „ŻABKA” nr Z6758 w Warszawie przy ul. Podchorążych nr 26, lok. 73, </w:t>
      </w:r>
      <w:r w:rsidR="00B7176F" w:rsidRPr="00AC7596">
        <w:rPr>
          <w:rFonts w:asciiTheme="minorHAnsi" w:hAnsiTheme="minorHAnsi" w:cstheme="minorHAnsi"/>
          <w:color w:val="000000"/>
        </w:rPr>
        <w:t>nie wykonał obowiązku z art. 4 ust. 1 ww. ustawy tj. uwidocznienia</w:t>
      </w:r>
      <w:r w:rsidR="00BC47A3" w:rsidRPr="00AC7596">
        <w:rPr>
          <w:rFonts w:asciiTheme="minorHAnsi" w:hAnsiTheme="minorHAnsi" w:cstheme="minorHAnsi"/>
          <w:color w:val="000000"/>
        </w:rPr>
        <w:t xml:space="preserve"> cen i</w:t>
      </w:r>
      <w:r w:rsidR="00B7176F" w:rsidRPr="00AC7596">
        <w:rPr>
          <w:rFonts w:asciiTheme="minorHAnsi" w:hAnsiTheme="minorHAnsi" w:cstheme="minorHAnsi"/>
          <w:color w:val="000000"/>
        </w:rPr>
        <w:t xml:space="preserve"> cen jednostkowych towarów w sposób jednoznaczny, niebudzący wątpliwości oraz umożliwiający porównanie cen.</w:t>
      </w:r>
    </w:p>
    <w:p w14:paraId="37D9E237" w14:textId="77777777" w:rsidR="00B83DC8" w:rsidRPr="00AC7596" w:rsidRDefault="00B83DC8" w:rsidP="00AC7596">
      <w:pPr>
        <w:spacing w:before="120" w:after="120" w:line="360" w:lineRule="auto"/>
        <w:rPr>
          <w:rFonts w:asciiTheme="minorHAnsi" w:hAnsiTheme="minorHAnsi" w:cstheme="minorHAnsi"/>
        </w:rPr>
      </w:pPr>
      <w:r w:rsidRPr="00AC7596">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AC7596">
        <w:rPr>
          <w:rFonts w:asciiTheme="minorHAnsi" w:hAnsiTheme="minorHAnsi" w:cstheme="minorHAnsi"/>
          <w:color w:val="000000"/>
        </w:rPr>
        <w:t>ust. 1-5</w:t>
      </w:r>
      <w:r w:rsidRPr="00AC7596">
        <w:rPr>
          <w:rFonts w:asciiTheme="minorHAnsi" w:hAnsiTheme="minorHAnsi" w:cstheme="minorHAnsi"/>
        </w:rPr>
        <w:t xml:space="preserve">, wojewódzki inspektor Inspekcji Handlowej nakłada na niego, w drodze decyzji, karę pieniężną do wysokości 20 000 zł. </w:t>
      </w:r>
    </w:p>
    <w:p w14:paraId="3FC5B288" w14:textId="37EB9438" w:rsidR="00647783" w:rsidRPr="00AC7596" w:rsidRDefault="00B83DC8" w:rsidP="00AC7596">
      <w:pPr>
        <w:spacing w:before="120" w:after="120" w:line="360" w:lineRule="auto"/>
        <w:rPr>
          <w:rFonts w:asciiTheme="minorHAnsi" w:hAnsiTheme="minorHAnsi" w:cstheme="minorHAnsi"/>
        </w:rPr>
      </w:pPr>
      <w:r w:rsidRPr="00AC7596">
        <w:rPr>
          <w:rFonts w:asciiTheme="minorHAnsi" w:hAnsiTheme="minorHAnsi" w:cstheme="minorHAnsi"/>
        </w:rPr>
        <w:t>W związku z powyższy</w:t>
      </w:r>
      <w:r w:rsidR="008B68CF" w:rsidRPr="00AC7596">
        <w:rPr>
          <w:rFonts w:asciiTheme="minorHAnsi" w:hAnsiTheme="minorHAnsi" w:cstheme="minorHAnsi"/>
        </w:rPr>
        <w:t>m</w:t>
      </w:r>
      <w:r w:rsidR="00451777" w:rsidRPr="00AC7596">
        <w:rPr>
          <w:rFonts w:asciiTheme="minorHAnsi" w:hAnsiTheme="minorHAnsi" w:cstheme="minorHAnsi"/>
        </w:rPr>
        <w:t>,</w:t>
      </w:r>
      <w:r w:rsidR="002232BE" w:rsidRPr="00AC7596">
        <w:rPr>
          <w:rFonts w:asciiTheme="minorHAnsi" w:hAnsiTheme="minorHAnsi" w:cstheme="minorHAnsi"/>
        </w:rPr>
        <w:t xml:space="preserve"> </w:t>
      </w:r>
      <w:r w:rsidR="000F696F" w:rsidRPr="00AC7596">
        <w:rPr>
          <w:rFonts w:asciiTheme="minorHAnsi" w:hAnsiTheme="minorHAnsi" w:cstheme="minorHAnsi"/>
        </w:rPr>
        <w:t xml:space="preserve">pismem z </w:t>
      </w:r>
      <w:r w:rsidR="00E93A71" w:rsidRPr="00AC7596">
        <w:rPr>
          <w:rFonts w:asciiTheme="minorHAnsi" w:hAnsiTheme="minorHAnsi" w:cstheme="minorHAnsi"/>
        </w:rPr>
        <w:t xml:space="preserve">05.01.2026 r. </w:t>
      </w:r>
      <w:r w:rsidRPr="00AC7596">
        <w:rPr>
          <w:rFonts w:asciiTheme="minorHAnsi" w:hAnsiTheme="minorHAnsi" w:cstheme="minorHAnsi"/>
        </w:rPr>
        <w:t>Mazowiecki Wojewódzki Inspektor Inspekcji Handlowej działając</w:t>
      </w:r>
      <w:r w:rsidR="000F696F" w:rsidRPr="00AC7596">
        <w:rPr>
          <w:rFonts w:asciiTheme="minorHAnsi" w:hAnsiTheme="minorHAnsi" w:cstheme="minorHAnsi"/>
        </w:rPr>
        <w:t xml:space="preserve"> </w:t>
      </w:r>
      <w:r w:rsidRPr="00AC7596">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AC7596">
        <w:rPr>
          <w:rFonts w:asciiTheme="minorHAnsi" w:hAnsiTheme="minorHAnsi" w:cstheme="minorHAnsi"/>
        </w:rPr>
        <w:t>ustawy</w:t>
      </w:r>
      <w:r w:rsidR="00F12B95" w:rsidRPr="00AC7596">
        <w:rPr>
          <w:rFonts w:asciiTheme="minorHAnsi" w:hAnsiTheme="minorHAnsi" w:cstheme="minorHAnsi"/>
        </w:rPr>
        <w:t xml:space="preserve"> </w:t>
      </w:r>
      <w:r w:rsidRPr="00AC7596">
        <w:rPr>
          <w:rFonts w:asciiTheme="minorHAnsi" w:hAnsiTheme="minorHAnsi" w:cstheme="minorHAnsi"/>
        </w:rPr>
        <w:t>z dnia 9</w:t>
      </w:r>
      <w:r w:rsidR="000F696F" w:rsidRPr="00AC7596">
        <w:rPr>
          <w:rFonts w:asciiTheme="minorHAnsi" w:hAnsiTheme="minorHAnsi" w:cstheme="minorHAnsi"/>
        </w:rPr>
        <w:t xml:space="preserve"> </w:t>
      </w:r>
      <w:r w:rsidRPr="00AC7596">
        <w:rPr>
          <w:rFonts w:asciiTheme="minorHAnsi" w:hAnsiTheme="minorHAnsi" w:cstheme="minorHAnsi"/>
        </w:rPr>
        <w:t>maja 2014 r.</w:t>
      </w:r>
      <w:r w:rsidR="000F696F" w:rsidRPr="00AC7596">
        <w:rPr>
          <w:rFonts w:asciiTheme="minorHAnsi" w:hAnsiTheme="minorHAnsi" w:cstheme="minorHAnsi"/>
        </w:rPr>
        <w:t xml:space="preserve"> </w:t>
      </w:r>
      <w:r w:rsidR="00F12B95" w:rsidRPr="00AC7596">
        <w:rPr>
          <w:rFonts w:asciiTheme="minorHAnsi" w:hAnsiTheme="minorHAnsi" w:cstheme="minorHAnsi"/>
        </w:rPr>
        <w:br/>
      </w:r>
      <w:r w:rsidRPr="00AC7596">
        <w:rPr>
          <w:rFonts w:asciiTheme="minorHAnsi" w:hAnsiTheme="minorHAnsi" w:cstheme="minorHAnsi"/>
        </w:rPr>
        <w:t>o informowaniu o cenach towarów i usług</w:t>
      </w:r>
      <w:bookmarkEnd w:id="3"/>
      <w:r w:rsidRPr="00AC7596">
        <w:rPr>
          <w:rFonts w:asciiTheme="minorHAnsi" w:hAnsiTheme="minorHAnsi" w:cstheme="minorHAnsi"/>
        </w:rPr>
        <w:t>, z tytułu niewykonania obowiązku wynikającego z art. 4 ust. 1</w:t>
      </w:r>
      <w:r w:rsidR="000F696F" w:rsidRPr="00AC7596">
        <w:rPr>
          <w:rFonts w:asciiTheme="minorHAnsi" w:hAnsiTheme="minorHAnsi" w:cstheme="minorHAnsi"/>
        </w:rPr>
        <w:t xml:space="preserve"> </w:t>
      </w:r>
      <w:r w:rsidRPr="00AC7596">
        <w:rPr>
          <w:rFonts w:asciiTheme="minorHAnsi" w:hAnsiTheme="minorHAnsi" w:cstheme="minorHAnsi"/>
        </w:rPr>
        <w:t>ww. ustawy. W zawiadomieniu stronę pouczono o przysługującym jej prawie wypowiedzenia się, co do zebranych dowodów i materiałów</w:t>
      </w:r>
      <w:r w:rsidR="00226D3B" w:rsidRPr="00AC7596">
        <w:rPr>
          <w:rFonts w:asciiTheme="minorHAnsi" w:hAnsiTheme="minorHAnsi" w:cstheme="minorHAnsi"/>
        </w:rPr>
        <w:t>.</w:t>
      </w:r>
      <w:r w:rsidR="00B7176F" w:rsidRPr="00AC7596">
        <w:rPr>
          <w:rFonts w:asciiTheme="minorHAnsi" w:hAnsiTheme="minorHAnsi" w:cstheme="minorHAnsi"/>
        </w:rPr>
        <w:t xml:space="preserve"> Wezwano również do przekazania informacji </w:t>
      </w:r>
      <w:r w:rsidR="00E57886" w:rsidRPr="00AC7596">
        <w:rPr>
          <w:rFonts w:asciiTheme="minorHAnsi" w:hAnsiTheme="minorHAnsi" w:cstheme="minorHAnsi"/>
        </w:rPr>
        <w:t>czy strona uwidacznia ceny jednostkowe ww. partii towarów w sposób niebudzący wątpliwości oraz umożliwiający porównanie cen jednostkowych (tj. w sposób widoczny, przy użyciu większej czcionki) oraz od kiedy zaczęła uwidaczniać te ceny w ten sposób.</w:t>
      </w:r>
    </w:p>
    <w:p w14:paraId="1ECB22F6" w14:textId="4764AB2B" w:rsidR="00E93A71" w:rsidRPr="00AC7596" w:rsidRDefault="00E93A71" w:rsidP="00AC7596">
      <w:pPr>
        <w:tabs>
          <w:tab w:val="left" w:pos="0"/>
          <w:tab w:val="left" w:pos="462"/>
        </w:tabs>
        <w:spacing w:before="120" w:after="120" w:line="360" w:lineRule="auto"/>
        <w:rPr>
          <w:rFonts w:asciiTheme="minorHAnsi" w:hAnsiTheme="minorHAnsi" w:cstheme="minorHAnsi"/>
          <w:color w:val="000000"/>
        </w:rPr>
      </w:pPr>
      <w:r w:rsidRPr="00AC7596">
        <w:rPr>
          <w:rFonts w:asciiTheme="minorHAnsi" w:hAnsiTheme="minorHAnsi" w:cstheme="minorHAnsi"/>
          <w:color w:val="000000"/>
        </w:rPr>
        <w:t xml:space="preserve">Strona przekazała wyjaśnienia w toku postępowania administracyjnego informując, że o wyglądzie etykiety cenowej decyduje franczyzodawca i kontrolowany przedsiębiorca jako franczyzobiorca nie ma możliwości modyfikacji tych etykiet w szczególności zwiększenia czcionki cen jednostkowych. Powyższe zostało również zawarte w oświadczeniu przedsiębiorcy będącym załącznikiem nr 2 do protokołu kontroli. Ponadto w ww. załączniku przedsiębiorca przekazał, że różnice występujące pomiędzy cenami uwidocznionymi na wywieszkach a tymi zakodowanymi w systemie kasowym wynikły ze zmiany promocji. Następnie przedsiębiorca </w:t>
      </w:r>
      <w:r w:rsidR="001F1036" w:rsidRPr="00AC7596">
        <w:rPr>
          <w:rFonts w:asciiTheme="minorHAnsi" w:hAnsiTheme="minorHAnsi" w:cstheme="minorHAnsi"/>
          <w:color w:val="000000"/>
        </w:rPr>
        <w:t>poinformował</w:t>
      </w:r>
      <w:r w:rsidRPr="00AC7596">
        <w:rPr>
          <w:rFonts w:asciiTheme="minorHAnsi" w:hAnsiTheme="minorHAnsi" w:cstheme="minorHAnsi"/>
          <w:color w:val="000000"/>
        </w:rPr>
        <w:t>, że promocja zmieniana jest cyklicznie i ze względu na dużą ilość cen do rozłożenia oraz brak pracowników jest zmuszony niektóre ceny z korzyścią dla klienta rozłożyć dzień wcześniej, po czym wskazał, że w tym przypadku w żaden sposób nie oszukał klienta. Następnie poinformował, że pracownik który obsługuje klientów nie ma wpływu na ceny, które wyświetlają się na kasie.</w:t>
      </w:r>
    </w:p>
    <w:p w14:paraId="601F98D9" w14:textId="6045088C" w:rsidR="00E93A71" w:rsidRPr="00AC7596" w:rsidRDefault="001F1036" w:rsidP="00AC7596">
      <w:pPr>
        <w:tabs>
          <w:tab w:val="left" w:pos="0"/>
          <w:tab w:val="left" w:pos="462"/>
        </w:tabs>
        <w:spacing w:before="120" w:after="120" w:line="360" w:lineRule="auto"/>
        <w:rPr>
          <w:rFonts w:asciiTheme="minorHAnsi" w:hAnsiTheme="minorHAnsi" w:cstheme="minorHAnsi"/>
          <w:color w:val="000000"/>
        </w:rPr>
      </w:pPr>
      <w:r w:rsidRPr="00AC7596">
        <w:rPr>
          <w:rFonts w:asciiTheme="minorHAnsi" w:hAnsiTheme="minorHAnsi" w:cstheme="minorHAnsi"/>
        </w:rPr>
        <w:t>Mazowiecki Wojewódzki Inspektor Inspekcji Handlowej</w:t>
      </w:r>
      <w:r w:rsidRPr="00AC7596">
        <w:rPr>
          <w:rFonts w:asciiTheme="minorHAnsi" w:hAnsiTheme="minorHAnsi" w:cstheme="minorHAnsi"/>
          <w:color w:val="000000"/>
        </w:rPr>
        <w:t xml:space="preserve"> wziął pod uwagę wyjaśnienia strony i zauważa, że odpowiedzialność wynikająca z popełnienia deliktu administracyjnego ma charakter obiektywny. Okoliczności towarzyszące naruszeniu prawa, w tym tak</w:t>
      </w:r>
      <w:r w:rsidR="001911D4" w:rsidRPr="00AC7596">
        <w:rPr>
          <w:rFonts w:asciiTheme="minorHAnsi" w:hAnsiTheme="minorHAnsi" w:cstheme="minorHAnsi"/>
          <w:color w:val="000000"/>
        </w:rPr>
        <w:t>ie</w:t>
      </w:r>
      <w:r w:rsidRPr="00AC7596">
        <w:rPr>
          <w:rFonts w:asciiTheme="minorHAnsi" w:hAnsiTheme="minorHAnsi" w:cstheme="minorHAnsi"/>
          <w:color w:val="000000"/>
        </w:rPr>
        <w:t xml:space="preserve"> jak duża ilość pracy wynikająca z organizacji prowadzenia działalności gospodarczej we współpracy z franczyzodawcą </w:t>
      </w:r>
      <w:r w:rsidRPr="00AC7596">
        <w:rPr>
          <w:rFonts w:asciiTheme="minorHAnsi" w:hAnsiTheme="minorHAnsi" w:cstheme="minorHAnsi"/>
          <w:color w:val="000000"/>
        </w:rPr>
        <w:lastRenderedPageBreak/>
        <w:t xml:space="preserve">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Należy również zauważyć, że w toku kontroli wobec 3 partii towarów stwierdzono uwidocznienie na wywieszkach cen niższych od cen zakodowanych w systemie kasowym. W związku z powyższym te ceny były uwidocznione na niekorzyść konsumenta. Ponadto organ wskazuje, że przywołana przez stronę okoliczność braku wpływu na przygotowany przez franczyzodawcę wygląd etykiet cenowych w tym zwłaszcza na kwestionowaną wielkość czcionki stosowanej do uwidocznienia cen jednostkowych nie znosi ciążącego na stronie obowiązku wynikającego z art. 4 ww. ustawy. Obowiązek ten ciąży na przedsiębiorcy, w tym przypadku osobie fizycznej prowadzącej działalność gospodarczą tj. zorganizowaną działalność zarobkową, wykonywaną we własnym imieniu. „Działalność wykonywana jest we własnym imieniu, jeżeli wywołuje ona skutki prawne dla tego, kto ją prowadzi. Działający we własnym imieniu staje się więc podmiotem praw i obowiązków związanych z wykonywaną przez siebie działalnością" G. </w:t>
      </w:r>
      <w:proofErr w:type="spellStart"/>
      <w:r w:rsidRPr="00AC7596">
        <w:rPr>
          <w:rFonts w:asciiTheme="minorHAnsi" w:hAnsiTheme="minorHAnsi" w:cstheme="minorHAnsi"/>
          <w:color w:val="000000"/>
        </w:rPr>
        <w:t>Lubeńczuk</w:t>
      </w:r>
      <w:proofErr w:type="spellEnd"/>
      <w:r w:rsidRPr="00AC7596">
        <w:rPr>
          <w:rFonts w:asciiTheme="minorHAnsi" w:hAnsiTheme="minorHAnsi" w:cstheme="minorHAnsi"/>
          <w:color w:val="000000"/>
        </w:rPr>
        <w:t xml:space="preserve"> [w:] M. Zdyb, G. </w:t>
      </w:r>
      <w:proofErr w:type="spellStart"/>
      <w:r w:rsidRPr="00AC7596">
        <w:rPr>
          <w:rFonts w:asciiTheme="minorHAnsi" w:hAnsiTheme="minorHAnsi" w:cstheme="minorHAnsi"/>
          <w:color w:val="000000"/>
        </w:rPr>
        <w:t>Lubeńczuk</w:t>
      </w:r>
      <w:proofErr w:type="spellEnd"/>
      <w:r w:rsidRPr="00AC7596">
        <w:rPr>
          <w:rFonts w:asciiTheme="minorHAnsi" w:hAnsiTheme="minorHAnsi" w:cstheme="minorHAnsi"/>
          <w:color w:val="000000"/>
        </w:rPr>
        <w:t>, A. Wołoszyn-Cichocka, Prawo przedsiębiorców. Komentarz, wyd. 1, 2019, art. 3, Nb 6.</w:t>
      </w:r>
    </w:p>
    <w:p w14:paraId="36EF1236" w14:textId="6464E31C" w:rsidR="00B83DC8" w:rsidRPr="00AC7596" w:rsidRDefault="00B83DC8" w:rsidP="00AC7596">
      <w:pPr>
        <w:tabs>
          <w:tab w:val="left" w:pos="0"/>
          <w:tab w:val="left" w:pos="462"/>
        </w:tabs>
        <w:spacing w:before="120" w:after="120" w:line="360" w:lineRule="auto"/>
        <w:rPr>
          <w:rFonts w:asciiTheme="minorHAnsi" w:hAnsiTheme="minorHAnsi" w:cstheme="minorHAnsi"/>
          <w:color w:val="000000"/>
        </w:rPr>
      </w:pPr>
      <w:r w:rsidRPr="00AC7596">
        <w:rPr>
          <w:rFonts w:asciiTheme="minorHAnsi" w:hAnsiTheme="minorHAnsi" w:cstheme="minorHAnsi"/>
          <w:color w:val="000000"/>
        </w:rPr>
        <w:t xml:space="preserve">Zgodnie z </w:t>
      </w:r>
      <w:bookmarkStart w:id="4" w:name="_Hlk157079998"/>
      <w:r w:rsidRPr="00AC7596">
        <w:rPr>
          <w:rFonts w:asciiTheme="minorHAnsi" w:hAnsiTheme="minorHAnsi" w:cstheme="minorHAnsi"/>
          <w:color w:val="000000"/>
        </w:rPr>
        <w:t xml:space="preserve">art. 6 ust. 3 </w:t>
      </w:r>
      <w:bookmarkEnd w:id="4"/>
      <w:r w:rsidRPr="00AC7596">
        <w:rPr>
          <w:rFonts w:asciiTheme="minorHAnsi" w:hAnsiTheme="minorHAnsi" w:cstheme="minorHAnsi"/>
          <w:color w:val="000000"/>
        </w:rPr>
        <w:t>ustawy</w:t>
      </w:r>
      <w:r w:rsidR="00B41B05" w:rsidRPr="00AC7596">
        <w:rPr>
          <w:rFonts w:asciiTheme="minorHAnsi" w:hAnsiTheme="minorHAnsi" w:cstheme="minorHAnsi"/>
          <w:color w:val="000000"/>
        </w:rPr>
        <w:t xml:space="preserve"> z dnia 9 maja 2014 r. o informowaniu o cenach towarów i usług</w:t>
      </w:r>
      <w:r w:rsidRPr="00AC7596">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AC7596">
        <w:rPr>
          <w:rFonts w:asciiTheme="minorHAnsi" w:hAnsiTheme="minorHAnsi" w:cstheme="minorHAnsi"/>
          <w:color w:val="000000"/>
        </w:rPr>
        <w:t xml:space="preserve"> </w:t>
      </w:r>
      <w:r w:rsidR="00F625FF" w:rsidRPr="00AC7596">
        <w:rPr>
          <w:rFonts w:asciiTheme="minorHAnsi" w:hAnsiTheme="minorHAnsi" w:cstheme="minorHAnsi"/>
          <w:color w:val="000000"/>
        </w:rPr>
        <w:t>wcześniejsze naruszenia obowiązków, o których mowa w art. 4 ust. 1-5, przez tego przedsiębiorcę, oraz</w:t>
      </w:r>
      <w:r w:rsidRPr="00AC7596">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AC7596" w:rsidRDefault="00B83DC8" w:rsidP="00AC7596">
      <w:pPr>
        <w:spacing w:before="120" w:after="120" w:line="360" w:lineRule="auto"/>
        <w:rPr>
          <w:rFonts w:asciiTheme="minorHAnsi" w:hAnsiTheme="minorHAnsi" w:cstheme="minorHAnsi"/>
          <w:color w:val="000000"/>
        </w:rPr>
      </w:pPr>
      <w:r w:rsidRPr="00AC7596">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AC7596">
        <w:rPr>
          <w:rFonts w:asciiTheme="minorHAnsi" w:hAnsiTheme="minorHAnsi" w:cstheme="minorHAnsi"/>
          <w:color w:val="000000"/>
        </w:rPr>
        <w:t>.</w:t>
      </w:r>
    </w:p>
    <w:p w14:paraId="1A12509F" w14:textId="2E3E8032" w:rsidR="00B83DC8" w:rsidRPr="00AC7596" w:rsidRDefault="00B83DC8"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lastRenderedPageBreak/>
        <w:t>Stopień naruszenia obowiązków (charakter, waga, skala, czas trwania naruszenia):</w:t>
      </w:r>
    </w:p>
    <w:p w14:paraId="58420515" w14:textId="1B4038A4" w:rsidR="001F1036" w:rsidRPr="00AC7596" w:rsidRDefault="001F1036"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W miejscu sprzedaży detalicznej stwierdzono uwidocznienie cen jednostkowych 34 partii towarów w sposób mało widoczny, budzący wątpliwości oraz uniemożliwiający właściwe porównanie cen z uwagi na zastosowanie znacząco małej czcionki o wysokości ok. 1 mm. Czcionka ta była również znacząco mała względem wielkości czcionki użytej do uwidocznienia cen tych towarów. Stanowi to naruszenie art. 4 ust. 1 ww. ustawy. Następnie wobec 6 partii towarów stwierdzono niezgodność uwidocznionej w miejscu sprzedaży detalicznej ceny z faktyczną ceną tego towaru pobieraną w kasie. Powyższe stanowi naruszenie art. 4 ust. 1 ww. ustawy. Ponadto w tym miejscu sprzedaży detalicznej wobec 1 partii towarów stwierdzono uwidocznienie błędnie wyliczonej ceny jednostkowej, co stanowi naruszenie art. 4 ust. 1 ww. ustawy oraz § 3 ust. 1 ww. rozporządzenia.</w:t>
      </w:r>
    </w:p>
    <w:p w14:paraId="180112B8" w14:textId="13BAFFB8" w:rsidR="001F1036" w:rsidRPr="00AC7596" w:rsidRDefault="00EF070A"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Uwidocznienie cen jednostkowych 34 partii towarów w sposób mało widoczny (tj. przy użyciu czcionki o wysokości ok. 1 mm), oraz uwidocznienie błędnie wyliczonej ceny jednostkowej 1 partii towarów uniemożliwiał konsumentowi ich bezpośrednie poznanie i porównanie, tym samym pozbawiając go ważnych informacji na podstawie których dokonuje zakupu. Należy mieć na uwadze fakt, że nieprawidłowości dotyczyły nieprzeważającej ilości partii towarów, gdyż na 100 partii towarów objętych sprawdzeniem zakwestionowano 35 partii.</w:t>
      </w:r>
    </w:p>
    <w:p w14:paraId="07FA0087" w14:textId="317C8276" w:rsidR="001F1036" w:rsidRPr="00AC7596" w:rsidRDefault="00EF070A"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Następnie uwidocznienie na wywieszkach cen 6 partii towarów niezgodnych z faktycznymi cenami tych samych partii towarów pobieranych w kasie wprowadzała konsumenta w błąd co do właściwej ceny podczas dokonywania decyzji zakupowej. Należy zauważyć, że w przypadku 3 partii towarów cena uwidoczniona na wywieszce była niższa od ceny zakodowanej w systemie kasowym, zaś w przypadku pozostałych 3 partii towarów cena uwidoczniona na wywieszce była wyższa od ceny zakodowanej w systemie kasowym. Nieprawidłowość ta dotyczyła nie</w:t>
      </w:r>
      <w:r w:rsidR="001911D4" w:rsidRPr="00AC7596">
        <w:rPr>
          <w:rFonts w:asciiTheme="minorHAnsi" w:hAnsiTheme="minorHAnsi" w:cstheme="minorHAnsi"/>
          <w:color w:val="000000"/>
        </w:rPr>
        <w:t>przeważającej</w:t>
      </w:r>
      <w:r w:rsidRPr="00AC7596">
        <w:rPr>
          <w:rFonts w:asciiTheme="minorHAnsi" w:hAnsiTheme="minorHAnsi" w:cstheme="minorHAnsi"/>
          <w:color w:val="000000"/>
        </w:rPr>
        <w:t xml:space="preserve"> części partii towarów sprawdzonych w toku kontroli pod tym kątem, gdyż na 40 partii towarów, które sprawdzono na okoliczność rzetelności uwidaczniania cen przy produktach dla konsumentów zakwestionowano 6 partii.</w:t>
      </w:r>
    </w:p>
    <w:p w14:paraId="30982043" w14:textId="10A5B0BA" w:rsidR="001F1036" w:rsidRPr="00AC7596" w:rsidRDefault="00EF070A"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 xml:space="preserve">Powyższe naruszenia prawa zostały stwierdzone 28.01.2025 r. W toku postępowania administracyjnego jak i w toku kontroli przedsiębiorca przekazał, że o wyglądzie etykiety cenowej decyduje franczyzodawca i kontrolowany przedsiębiorca jako franczyzobiorca nie ma możliwości modyfikacji tych etykiet w szczególności zwiększenia czcionki cen jednostkowych. Ponadto w toku kontroli przedsiębiorca złożył oświadczenie (będące załącznikiem nr 2 do protokołu kontroli) w którym wskazał, że różnice występujące pomiędzy cenami uwidocznionymi na wywieszkach a tymi zakodowanymi w systemie kasowym wynikły ze zmiany promocji. Następnie przedsiębiorca przekazał, że promocja zmieniana jest cyklicznie i ze względu na dużą ilość cen do rozłożenia oraz brak pracowników jest zmuszony niektóre ceny z korzyścią dla klienta rozłożyć dzień wcześniej, po </w:t>
      </w:r>
      <w:r w:rsidRPr="00AC7596">
        <w:rPr>
          <w:rFonts w:asciiTheme="minorHAnsi" w:hAnsiTheme="minorHAnsi" w:cstheme="minorHAnsi"/>
          <w:color w:val="000000"/>
        </w:rPr>
        <w:lastRenderedPageBreak/>
        <w:t>czym wskazał, że w tym przypadku w żaden sposób nie oszukał klienta. Następnie poinformował, że pracownik który obsługuje klientów nie ma wpływu na ceny, które wyświetlają się na kasie. Nieprawidłowość dotycząca niezgodności cen 6 partii towarów uwidocznionych na wywieszce z ceną zakodowaną w systemie kasowym, oraz nieprawidłowość dotycząca błędnie wyliczonej ceny jednostkowej 1 partii towarów zostały przez przedsiębiorcę naprawione. Natomiast nieprawidłowość dotycząca uwidocznienia cen jednostkowych 34 partii towarów w sposób mało widoczny nie została przez przedsiębiorcę naprawiona.</w:t>
      </w:r>
    </w:p>
    <w:p w14:paraId="15287F0B" w14:textId="21FFA85D" w:rsidR="00B83DC8" w:rsidRPr="00AC7596" w:rsidRDefault="00B83DC8"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 xml:space="preserve">Dotychczasowa działalność podmiotu, w tym podjęte przez niego działania w celu złagodzenia </w:t>
      </w:r>
      <w:r w:rsidRPr="00AC7596">
        <w:rPr>
          <w:rFonts w:asciiTheme="minorHAnsi" w:hAnsiTheme="minorHAnsi" w:cstheme="minorHAnsi"/>
          <w:color w:val="000000"/>
        </w:rPr>
        <w:br/>
        <w:t xml:space="preserve">lub naprawienia szkody poniesionej przez konsumentów, uzyskane przez przedsiębiorcę korzyści </w:t>
      </w:r>
      <w:r w:rsidRPr="00AC7596">
        <w:rPr>
          <w:rFonts w:asciiTheme="minorHAnsi" w:hAnsiTheme="minorHAnsi" w:cstheme="minorHAnsi"/>
          <w:color w:val="000000"/>
        </w:rPr>
        <w:br/>
        <w:t>majątkowe lub straty w związku z naruszeniem tych obowiązków:</w:t>
      </w:r>
    </w:p>
    <w:p w14:paraId="7F4D2A6A" w14:textId="3C529FA1" w:rsidR="00292DD2" w:rsidRPr="00AC7596" w:rsidRDefault="00EF070A" w:rsidP="00AC7596">
      <w:pPr>
        <w:spacing w:after="120" w:line="360" w:lineRule="auto"/>
        <w:rPr>
          <w:rFonts w:asciiTheme="minorHAnsi" w:hAnsiTheme="minorHAnsi" w:cstheme="minorHAnsi"/>
        </w:rPr>
      </w:pPr>
      <w:r w:rsidRPr="00AC7596">
        <w:rPr>
          <w:rFonts w:asciiTheme="minorHAnsi" w:hAnsiTheme="minorHAnsi" w:cstheme="minorHAnsi"/>
        </w:rPr>
        <w:t>W oparciu Centralnej Ewidencji i Informacji o Działalności Gospodarczej, ustalono, że przedsiębiorca Katarzyna Mrozińska prowadząca działalność gospodarczą pod firmą: KATMRO KATARZYNA MROZIŃSKA rozpoczęła wykonywanie działalności gospodarczej 12.08.2019 roku. Organ nie stwierdził wcześniejszego naruszenia przez przedsiębiorę przepisów z zakresu obowiązku informowania o cenach. Przedsiębiorca nie poinformował o uzyskanych korzyściach majątkowych lub stratach w związku z naruszeniem.</w:t>
      </w:r>
    </w:p>
    <w:p w14:paraId="57BA75DB" w14:textId="79A08978" w:rsidR="00B83DC8" w:rsidRPr="00AC7596" w:rsidRDefault="00B83DC8"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 xml:space="preserve">Wielkość obrotów i przychodu </w:t>
      </w:r>
      <w:r w:rsidR="00D857B1" w:rsidRPr="00AC7596">
        <w:rPr>
          <w:rFonts w:asciiTheme="minorHAnsi" w:hAnsiTheme="minorHAnsi" w:cstheme="minorHAnsi"/>
          <w:color w:val="000000"/>
        </w:rPr>
        <w:t>przedsiębiorcy:</w:t>
      </w:r>
    </w:p>
    <w:p w14:paraId="08975F86" w14:textId="20C1B0D1" w:rsidR="00DF0AD1" w:rsidRPr="00AC7596" w:rsidRDefault="00EF070A" w:rsidP="00AC7596">
      <w:pPr>
        <w:spacing w:after="120" w:line="360" w:lineRule="auto"/>
        <w:rPr>
          <w:rFonts w:asciiTheme="minorHAnsi" w:hAnsiTheme="minorHAnsi" w:cstheme="minorHAnsi"/>
        </w:rPr>
      </w:pPr>
      <w:r w:rsidRPr="00AC7596">
        <w:rPr>
          <w:rFonts w:asciiTheme="minorHAnsi" w:hAnsiTheme="minorHAnsi" w:cstheme="minorHAnsi"/>
        </w:rPr>
        <w:t>Przedsiębiorca nie przekazał informacji o wielkości obrotów i przychodu za rok ubiegły.</w:t>
      </w:r>
    </w:p>
    <w:p w14:paraId="18886376" w14:textId="3C374AAB" w:rsidR="00B83DC8" w:rsidRPr="00AC7596" w:rsidRDefault="00B83DC8"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Sankcje nałożone na przedsiębiorcę za to samo naruszenie w innych państwach członkowskich UE:</w:t>
      </w:r>
    </w:p>
    <w:p w14:paraId="4486A34B" w14:textId="77777777" w:rsidR="002D1221" w:rsidRPr="00AC7596" w:rsidRDefault="002D1221" w:rsidP="00AC7596">
      <w:pPr>
        <w:tabs>
          <w:tab w:val="left" w:pos="0"/>
          <w:tab w:val="left" w:pos="462"/>
        </w:tabs>
        <w:spacing w:after="120" w:line="360" w:lineRule="auto"/>
        <w:rPr>
          <w:rFonts w:asciiTheme="minorHAnsi" w:hAnsiTheme="minorHAnsi" w:cstheme="minorHAnsi"/>
          <w:color w:val="000000"/>
        </w:rPr>
      </w:pPr>
      <w:r w:rsidRPr="00AC7596">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D49957" w14:textId="1063939E" w:rsidR="001E229B" w:rsidRPr="00AC7596" w:rsidRDefault="00967B47" w:rsidP="00AC7596">
      <w:pPr>
        <w:tabs>
          <w:tab w:val="left" w:pos="0"/>
          <w:tab w:val="left" w:pos="462"/>
        </w:tabs>
        <w:spacing w:before="120" w:after="120" w:line="360" w:lineRule="auto"/>
        <w:rPr>
          <w:rFonts w:asciiTheme="minorHAnsi" w:hAnsiTheme="minorHAnsi" w:cstheme="minorHAnsi"/>
        </w:rPr>
      </w:pPr>
      <w:r w:rsidRPr="00AC7596">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C7596">
        <w:rPr>
          <w:rFonts w:asciiTheme="minorHAnsi" w:hAnsiTheme="minorHAnsi" w:cstheme="minorHAnsi"/>
        </w:rPr>
        <w:t>Knysiak-Sudyka</w:t>
      </w:r>
      <w:proofErr w:type="spellEnd"/>
      <w:r w:rsidRPr="00AC7596">
        <w:rPr>
          <w:rFonts w:asciiTheme="minorHAnsi" w:hAnsiTheme="minorHAnsi" w:cstheme="minorHAnsi"/>
        </w:rPr>
        <w:t xml:space="preserve">, Warszawa 2019). Brak jest podstaw do uznania, że strona zaprzestała naruszania prawa, gdyż nie wszystkie nieprawidłowości zostały przez nią naprawione. Nadto w przedmiotowej sprawie waga naruszenia nie była znikoma, zatem nie ma podstaw do odstąpienia od nałożenia administracyjnej kary pieniężnej na podstawie art. 189f § 1 pkt 1 kpa. Nie ma także zastosowania regulacja przepisu art. 189f § 1 pkt 2 kpa, gdyż za to samo zachowanie na strony nie została uprzednio nałożona sankcja przez inny uprawniony organ administracji </w:t>
      </w:r>
      <w:r w:rsidRPr="00AC7596">
        <w:rPr>
          <w:rFonts w:asciiTheme="minorHAnsi" w:hAnsiTheme="minorHAnsi" w:cstheme="minorHAnsi"/>
        </w:rPr>
        <w:lastRenderedPageBreak/>
        <w:t xml:space="preserve">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8062EC" w:rsidRPr="00AC7596">
        <w:rPr>
          <w:rFonts w:asciiTheme="minorHAnsi" w:hAnsiTheme="minorHAnsi" w:cstheme="minorHAnsi"/>
        </w:rPr>
        <w:t>Jak o</w:t>
      </w:r>
      <w:r w:rsidRPr="00AC7596">
        <w:rPr>
          <w:rFonts w:asciiTheme="minorHAnsi" w:hAnsiTheme="minorHAnsi" w:cstheme="minorHAnsi"/>
        </w:rPr>
        <w:t>rgan zauważ</w:t>
      </w:r>
      <w:r w:rsidR="008062EC" w:rsidRPr="00AC7596">
        <w:rPr>
          <w:rFonts w:asciiTheme="minorHAnsi" w:hAnsiTheme="minorHAnsi" w:cstheme="minorHAnsi"/>
        </w:rPr>
        <w:t xml:space="preserve">ył powyżej, </w:t>
      </w:r>
      <w:r w:rsidRPr="00AC7596">
        <w:rPr>
          <w:rFonts w:asciiTheme="minorHAnsi" w:hAnsiTheme="minorHAnsi" w:cstheme="minorHAnsi"/>
        </w:rPr>
        <w:t>przedsiębiorca nie zaprzestał naruszenia. Ponadto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C7596">
        <w:rPr>
          <w:rFonts w:asciiTheme="minorHAnsi" w:hAnsiTheme="minorHAnsi" w:cstheme="minorHAnsi"/>
        </w:rPr>
        <w:t>Wa</w:t>
      </w:r>
      <w:proofErr w:type="spellEnd"/>
      <w:r w:rsidRPr="00AC7596">
        <w:rPr>
          <w:rFonts w:asciiTheme="minorHAnsi" w:hAnsiTheme="minorHAnsi" w:cstheme="minorHAnsi"/>
        </w:rPr>
        <w:t xml:space="preserve"> 991/19). Jak wykazano powyżej, w przedmiotowej sprawie, przedsiębiorca nie zaprzestał naruszenia.</w:t>
      </w:r>
    </w:p>
    <w:p w14:paraId="737CFFC2" w14:textId="3133733D" w:rsidR="002B68EA" w:rsidRPr="00AC7596" w:rsidRDefault="002B68EA" w:rsidP="00AC7596">
      <w:pPr>
        <w:tabs>
          <w:tab w:val="left" w:pos="0"/>
          <w:tab w:val="left" w:pos="462"/>
        </w:tabs>
        <w:spacing w:before="120" w:after="120" w:line="360" w:lineRule="auto"/>
        <w:rPr>
          <w:rFonts w:asciiTheme="minorHAnsi" w:hAnsiTheme="minorHAnsi" w:cstheme="minorHAnsi"/>
        </w:rPr>
      </w:pPr>
      <w:r w:rsidRPr="00AC7596">
        <w:rPr>
          <w:rFonts w:asciiTheme="minorHAnsi" w:eastAsia="Calibri" w:hAnsiTheme="minorHAnsi" w:cstheme="minorHAnsi"/>
          <w:lang w:eastAsia="en-US"/>
        </w:rPr>
        <w:t>Biorąc pod uwagę przesłanki określone w art. 6 ww. ustawy o informowaniu o cenach towarów i usług</w:t>
      </w:r>
      <w:r w:rsidRPr="00AC7596">
        <w:rPr>
          <w:rFonts w:asciiTheme="minorHAnsi" w:eastAsia="Calibri" w:hAnsiTheme="minorHAnsi" w:cstheme="minorHAnsi"/>
          <w:lang w:eastAsia="en-US"/>
        </w:rPr>
        <w:br/>
        <w:t xml:space="preserve">oraz wymogi określone w art. 8 dyrektywy 98/6 WE Parlamentu Europejskiego i Rady z dnia 16 lutego 1998r. </w:t>
      </w:r>
      <w:r w:rsidRPr="00AC7596">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AC7596">
        <w:rPr>
          <w:rFonts w:asciiTheme="minorHAnsi" w:eastAsia="Calibri" w:hAnsiTheme="minorHAnsi" w:cstheme="minorHAnsi"/>
          <w:lang w:eastAsia="en-US"/>
        </w:rPr>
        <w:br/>
        <w:t>być skuteczne, proporcjonalne i odstraszające.</w:t>
      </w:r>
    </w:p>
    <w:p w14:paraId="677AF1F3" w14:textId="77777777" w:rsidR="00B83DC8" w:rsidRPr="00AC7596" w:rsidRDefault="00B83DC8" w:rsidP="00AC7596">
      <w:pPr>
        <w:spacing w:before="120" w:after="120" w:line="360" w:lineRule="auto"/>
        <w:rPr>
          <w:rFonts w:asciiTheme="minorHAnsi" w:hAnsiTheme="minorHAnsi" w:cstheme="minorHAnsi"/>
          <w:color w:val="000000"/>
        </w:rPr>
      </w:pPr>
      <w:r w:rsidRPr="00AC7596">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592367AA" w:rsidR="00C4686A" w:rsidRPr="00AC7596" w:rsidRDefault="00B83DC8" w:rsidP="00AC7596">
      <w:pPr>
        <w:spacing w:line="360" w:lineRule="auto"/>
        <w:rPr>
          <w:rFonts w:asciiTheme="minorHAnsi" w:hAnsiTheme="minorHAnsi" w:cstheme="minorHAnsi"/>
        </w:rPr>
      </w:pPr>
      <w:r w:rsidRPr="00AC7596">
        <w:rPr>
          <w:rFonts w:asciiTheme="minorHAnsi" w:hAnsiTheme="minorHAnsi" w:cstheme="minorHAnsi"/>
          <w:color w:val="000000"/>
        </w:rPr>
        <w:t xml:space="preserve">Mając na uwadze ww. przesłanki, Mazowiecki Wojewódzki Inspektor Inspekcji Handlowej uznał, </w:t>
      </w:r>
      <w:r w:rsidRPr="00AC7596">
        <w:rPr>
          <w:rFonts w:asciiTheme="minorHAnsi" w:hAnsiTheme="minorHAnsi" w:cstheme="minorHAnsi"/>
          <w:color w:val="000000"/>
        </w:rPr>
        <w:br/>
        <w:t>iż przedsiębiorcy</w:t>
      </w:r>
      <w:r w:rsidR="003847D5" w:rsidRPr="00AC7596">
        <w:rPr>
          <w:rFonts w:asciiTheme="minorHAnsi" w:hAnsiTheme="minorHAnsi" w:cstheme="minorHAnsi"/>
        </w:rPr>
        <w:t xml:space="preserve"> </w:t>
      </w:r>
      <w:r w:rsidR="008062EC" w:rsidRPr="00AC7596">
        <w:rPr>
          <w:rFonts w:asciiTheme="minorHAnsi" w:hAnsiTheme="minorHAnsi" w:cstheme="minorHAnsi"/>
        </w:rPr>
        <w:t xml:space="preserve">Katarzynie Mrozińskiej prowadzącej działalność gospodarczą pod firmą: KATMRO KATARZYNA MROZIŃSKA </w:t>
      </w:r>
      <w:r w:rsidRPr="00AC7596">
        <w:rPr>
          <w:rFonts w:asciiTheme="minorHAnsi" w:hAnsiTheme="minorHAnsi" w:cstheme="minorHAnsi"/>
          <w:color w:val="000000"/>
        </w:rPr>
        <w:t>za naruszenie obowiązku</w:t>
      </w:r>
      <w:r w:rsidR="00DF0AD1" w:rsidRPr="00AC7596">
        <w:rPr>
          <w:rFonts w:asciiTheme="minorHAnsi" w:hAnsiTheme="minorHAnsi" w:cstheme="minorHAnsi"/>
          <w:color w:val="000000"/>
        </w:rPr>
        <w:t xml:space="preserve"> </w:t>
      </w:r>
      <w:r w:rsidRPr="00AC7596">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AC7596">
        <w:rPr>
          <w:rFonts w:asciiTheme="minorHAnsi" w:hAnsiTheme="minorHAnsi" w:cstheme="minorHAnsi"/>
        </w:rPr>
        <w:t>wysokości</w:t>
      </w:r>
      <w:r w:rsidR="001B18A1" w:rsidRPr="00AC7596">
        <w:rPr>
          <w:rFonts w:asciiTheme="minorHAnsi" w:hAnsiTheme="minorHAnsi" w:cstheme="minorHAnsi"/>
        </w:rPr>
        <w:t xml:space="preserve"> </w:t>
      </w:r>
      <w:r w:rsidR="002310C3" w:rsidRPr="00AC7596">
        <w:rPr>
          <w:rFonts w:asciiTheme="minorHAnsi" w:hAnsiTheme="minorHAnsi" w:cstheme="minorHAnsi"/>
        </w:rPr>
        <w:t>1</w:t>
      </w:r>
      <w:r w:rsidR="00135970" w:rsidRPr="00AC7596">
        <w:rPr>
          <w:rFonts w:asciiTheme="minorHAnsi" w:hAnsiTheme="minorHAnsi" w:cstheme="minorHAnsi"/>
        </w:rPr>
        <w:t xml:space="preserve"> </w:t>
      </w:r>
      <w:r w:rsidR="00B41B05" w:rsidRPr="00AC7596">
        <w:rPr>
          <w:rFonts w:asciiTheme="minorHAnsi" w:hAnsiTheme="minorHAnsi" w:cstheme="minorHAnsi"/>
        </w:rPr>
        <w:t>5</w:t>
      </w:r>
      <w:r w:rsidR="00C947F3" w:rsidRPr="00AC7596">
        <w:rPr>
          <w:rFonts w:asciiTheme="minorHAnsi" w:hAnsiTheme="minorHAnsi" w:cstheme="minorHAnsi"/>
        </w:rPr>
        <w:t xml:space="preserve">00 </w:t>
      </w:r>
      <w:r w:rsidRPr="00AC7596">
        <w:rPr>
          <w:rFonts w:asciiTheme="minorHAnsi" w:hAnsiTheme="minorHAnsi" w:cstheme="minorHAnsi"/>
        </w:rPr>
        <w:t>zł.</w:t>
      </w:r>
    </w:p>
    <w:p w14:paraId="22041539" w14:textId="5EE7B9DA" w:rsidR="00B83DC8" w:rsidRPr="00AC7596" w:rsidRDefault="00B83DC8" w:rsidP="00AC7596">
      <w:pPr>
        <w:spacing w:line="360" w:lineRule="auto"/>
        <w:rPr>
          <w:rFonts w:asciiTheme="minorHAnsi" w:hAnsiTheme="minorHAnsi" w:cstheme="minorHAnsi"/>
        </w:rPr>
      </w:pPr>
      <w:r w:rsidRPr="00AC7596">
        <w:rPr>
          <w:rFonts w:asciiTheme="minorHAnsi" w:hAnsiTheme="minorHAnsi" w:cstheme="minorHAnsi"/>
        </w:rPr>
        <w:lastRenderedPageBreak/>
        <w:t>W związku z powyższym Mazowiecki Wojewódzki Inspektor Inspekcji Handlowej orzekł jak w sentencji.</w:t>
      </w:r>
    </w:p>
    <w:p w14:paraId="11AEF178" w14:textId="65B3FA82" w:rsidR="00B83DC8" w:rsidRPr="00AC7596" w:rsidRDefault="00B83DC8" w:rsidP="00AC7596">
      <w:pPr>
        <w:spacing w:line="360" w:lineRule="auto"/>
        <w:rPr>
          <w:rFonts w:asciiTheme="minorHAnsi" w:hAnsiTheme="minorHAnsi" w:cstheme="minorHAnsi"/>
          <w:color w:val="000000"/>
        </w:rPr>
      </w:pPr>
      <w:r w:rsidRPr="00AC7596">
        <w:rPr>
          <w:rFonts w:asciiTheme="minorHAnsi" w:hAnsiTheme="minorHAnsi" w:cstheme="minorHAnsi"/>
        </w:rPr>
        <w:t>Na podstawie art. 7 ust. 1 i ust. 3 ustawy z dnia 9 maja 2014 r. o informowaniu o cenach towarów i usług, karę pieniężną w kwocie</w:t>
      </w:r>
      <w:r w:rsidR="002232BE" w:rsidRPr="00AC7596">
        <w:rPr>
          <w:rFonts w:asciiTheme="minorHAnsi" w:hAnsiTheme="minorHAnsi" w:cstheme="minorHAnsi"/>
        </w:rPr>
        <w:t xml:space="preserve"> </w:t>
      </w:r>
      <w:r w:rsidR="002310C3" w:rsidRPr="00AC7596">
        <w:rPr>
          <w:rFonts w:asciiTheme="minorHAnsi" w:hAnsiTheme="minorHAnsi" w:cstheme="minorHAnsi"/>
        </w:rPr>
        <w:t>1</w:t>
      </w:r>
      <w:r w:rsidR="00135970" w:rsidRPr="00AC7596">
        <w:rPr>
          <w:rFonts w:asciiTheme="minorHAnsi" w:hAnsiTheme="minorHAnsi" w:cstheme="minorHAnsi"/>
        </w:rPr>
        <w:t xml:space="preserve"> </w:t>
      </w:r>
      <w:r w:rsidR="00B41B05" w:rsidRPr="00AC7596">
        <w:rPr>
          <w:rFonts w:asciiTheme="minorHAnsi" w:hAnsiTheme="minorHAnsi" w:cstheme="minorHAnsi"/>
        </w:rPr>
        <w:t>5</w:t>
      </w:r>
      <w:r w:rsidR="00C947F3" w:rsidRPr="00AC7596">
        <w:rPr>
          <w:rFonts w:asciiTheme="minorHAnsi" w:hAnsiTheme="minorHAnsi" w:cstheme="minorHAnsi"/>
        </w:rPr>
        <w:t xml:space="preserve">00 </w:t>
      </w:r>
      <w:r w:rsidRPr="00AC7596">
        <w:rPr>
          <w:rFonts w:asciiTheme="minorHAnsi" w:hAnsiTheme="minorHAnsi" w:cstheme="minorHAnsi"/>
        </w:rPr>
        <w:t xml:space="preserve">zł stanowiącą </w:t>
      </w:r>
      <w:r w:rsidRPr="00AC7596">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46B990CA" w14:textId="081A72F6" w:rsidR="00700879" w:rsidRPr="00AC7596" w:rsidRDefault="00B83DC8" w:rsidP="00AC7596">
      <w:pPr>
        <w:spacing w:after="120" w:line="360" w:lineRule="auto"/>
        <w:rPr>
          <w:rFonts w:asciiTheme="minorHAnsi" w:hAnsiTheme="minorHAnsi" w:cstheme="minorHAnsi"/>
          <w:color w:val="000000"/>
        </w:rPr>
      </w:pPr>
      <w:r w:rsidRPr="00AC7596">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AC7596">
        <w:rPr>
          <w:rFonts w:asciiTheme="minorHAnsi" w:hAnsiTheme="minorHAnsi" w:cstheme="minorHAnsi"/>
        </w:rPr>
        <w:t xml:space="preserve">(Dz.U. z 2025 r. </w:t>
      </w:r>
      <w:r w:rsidR="006B751B" w:rsidRPr="00AC7596">
        <w:rPr>
          <w:rFonts w:asciiTheme="minorHAnsi" w:hAnsiTheme="minorHAnsi" w:cstheme="minorHAnsi"/>
        </w:rPr>
        <w:br/>
        <w:t>poz. 111</w:t>
      </w:r>
      <w:r w:rsidR="007C6624" w:rsidRPr="00AC7596">
        <w:rPr>
          <w:rFonts w:asciiTheme="minorHAnsi" w:hAnsiTheme="minorHAnsi" w:cstheme="minorHAnsi"/>
        </w:rPr>
        <w:t xml:space="preserve"> ze zm.</w:t>
      </w:r>
      <w:r w:rsidR="006B751B" w:rsidRPr="00AC7596">
        <w:rPr>
          <w:rFonts w:asciiTheme="minorHAnsi" w:hAnsiTheme="minorHAnsi" w:cstheme="minorHAnsi"/>
        </w:rPr>
        <w:t xml:space="preserve">). </w:t>
      </w:r>
      <w:r w:rsidRPr="00AC7596">
        <w:rPr>
          <w:rFonts w:asciiTheme="minorHAnsi" w:hAnsiTheme="minorHAnsi" w:cstheme="minorHAnsi"/>
          <w:color w:val="000000"/>
        </w:rPr>
        <w:t>Kara</w:t>
      </w:r>
      <w:r w:rsidR="006B751B" w:rsidRPr="00AC7596">
        <w:rPr>
          <w:rFonts w:asciiTheme="minorHAnsi" w:hAnsiTheme="minorHAnsi" w:cstheme="minorHAnsi"/>
          <w:color w:val="000000"/>
        </w:rPr>
        <w:t xml:space="preserve"> </w:t>
      </w:r>
      <w:r w:rsidRPr="00AC7596">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6D411A72" w:rsidR="00B83DC8" w:rsidRPr="00AC7596" w:rsidRDefault="00B83DC8" w:rsidP="00AC7596">
      <w:pPr>
        <w:spacing w:line="360" w:lineRule="auto"/>
        <w:rPr>
          <w:rFonts w:asciiTheme="minorHAnsi" w:hAnsiTheme="minorHAnsi" w:cstheme="minorHAnsi"/>
        </w:rPr>
      </w:pPr>
      <w:r w:rsidRPr="00AC7596">
        <w:rPr>
          <w:rFonts w:asciiTheme="minorHAnsi" w:hAnsiTheme="minorHAnsi" w:cstheme="minorHAnsi"/>
        </w:rPr>
        <w:t>Pouczenie:</w:t>
      </w:r>
    </w:p>
    <w:p w14:paraId="140419E7" w14:textId="48B3907D" w:rsidR="00B41B05" w:rsidRPr="00AC7596" w:rsidRDefault="00B83DC8" w:rsidP="00AC7596">
      <w:pPr>
        <w:spacing w:line="360" w:lineRule="auto"/>
        <w:rPr>
          <w:rFonts w:asciiTheme="minorHAnsi" w:hAnsiTheme="minorHAnsi" w:cstheme="minorHAnsi"/>
        </w:rPr>
      </w:pPr>
      <w:r w:rsidRPr="00AC7596">
        <w:rPr>
          <w:rFonts w:asciiTheme="minorHAnsi" w:hAnsiTheme="minorHAnsi" w:cstheme="minorHAnsi"/>
        </w:rPr>
        <w:t>Zgodnie z art. 5 ust. 2 ustawy z dnia 15 grudnia 2000 r. o Inspekcji Handlowej</w:t>
      </w:r>
      <w:r w:rsidR="00744D14" w:rsidRPr="00AC7596">
        <w:rPr>
          <w:rFonts w:asciiTheme="minorHAnsi" w:hAnsiTheme="minorHAnsi" w:cstheme="minorHAnsi"/>
        </w:rPr>
        <w:t xml:space="preserve"> (Dz.U. z 202</w:t>
      </w:r>
      <w:r w:rsidR="00B32D27" w:rsidRPr="00AC7596">
        <w:rPr>
          <w:rFonts w:asciiTheme="minorHAnsi" w:hAnsiTheme="minorHAnsi" w:cstheme="minorHAnsi"/>
        </w:rPr>
        <w:t>5</w:t>
      </w:r>
      <w:r w:rsidR="00744D14" w:rsidRPr="00AC7596">
        <w:rPr>
          <w:rFonts w:asciiTheme="minorHAnsi" w:hAnsiTheme="minorHAnsi" w:cstheme="minorHAnsi"/>
        </w:rPr>
        <w:t xml:space="preserve"> r. poz. </w:t>
      </w:r>
      <w:r w:rsidR="00B32D27" w:rsidRPr="00AC7596">
        <w:rPr>
          <w:rFonts w:asciiTheme="minorHAnsi" w:hAnsiTheme="minorHAnsi" w:cstheme="minorHAnsi"/>
        </w:rPr>
        <w:t>229</w:t>
      </w:r>
      <w:r w:rsidR="008062EC" w:rsidRPr="00AC7596">
        <w:rPr>
          <w:rFonts w:asciiTheme="minorHAnsi" w:hAnsiTheme="minorHAnsi" w:cstheme="minorHAnsi"/>
        </w:rPr>
        <w:t>, ze zm.</w:t>
      </w:r>
      <w:r w:rsidR="00744D14" w:rsidRPr="00AC7596">
        <w:rPr>
          <w:rFonts w:asciiTheme="minorHAnsi" w:hAnsiTheme="minorHAnsi" w:cstheme="minorHAnsi"/>
        </w:rPr>
        <w:t>)</w:t>
      </w:r>
      <w:r w:rsidR="008062EC" w:rsidRPr="00AC7596">
        <w:rPr>
          <w:rFonts w:asciiTheme="minorHAnsi" w:hAnsiTheme="minorHAnsi" w:cstheme="minorHAnsi"/>
        </w:rPr>
        <w:t xml:space="preserve"> </w:t>
      </w:r>
      <w:r w:rsidRPr="00AC7596">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AC7596">
        <w:rPr>
          <w:rFonts w:asciiTheme="minorHAnsi" w:hAnsiTheme="minorHAnsi" w:cstheme="minorHAnsi"/>
        </w:rPr>
        <w:t xml:space="preserve"> </w:t>
      </w:r>
      <w:r w:rsidRPr="00AC7596">
        <w:rPr>
          <w:rFonts w:asciiTheme="minorHAnsi" w:hAnsiTheme="minorHAnsi" w:cstheme="minorHAnsi"/>
        </w:rPr>
        <w:t>Odwołanie wnosi się w terminie</w:t>
      </w:r>
      <w:r w:rsidR="003B2ADA" w:rsidRPr="00AC7596">
        <w:rPr>
          <w:rFonts w:asciiTheme="minorHAnsi" w:hAnsiTheme="minorHAnsi" w:cstheme="minorHAnsi"/>
        </w:rPr>
        <w:br/>
      </w:r>
      <w:r w:rsidRPr="00AC7596">
        <w:rPr>
          <w:rFonts w:asciiTheme="minorHAnsi" w:hAnsiTheme="minorHAnsi" w:cstheme="minorHAnsi"/>
        </w:rPr>
        <w:t>14 dni od dnia doręczenia decyzji, za pośrednictwem Mazowieckiego Wojewódzkiego Inspektora Inspekcji Handlowej, ul. Sienkiewicza 3, 00-015 Warszawa.</w:t>
      </w:r>
      <w:r w:rsidR="007C6624" w:rsidRPr="00AC7596">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AC7596">
        <w:rPr>
          <w:rFonts w:asciiTheme="minorHAnsi" w:hAnsiTheme="minorHAnsi" w:cstheme="minorHAnsi"/>
        </w:rPr>
        <w:t>ePUAP</w:t>
      </w:r>
      <w:proofErr w:type="spellEnd"/>
      <w:r w:rsidR="007C6624" w:rsidRPr="00AC7596">
        <w:rPr>
          <w:rFonts w:asciiTheme="minorHAnsi" w:hAnsiTheme="minorHAnsi" w:cstheme="minorHAnsi"/>
        </w:rPr>
        <w:t>) Wojewódzkiego Inspektoratu Inspekcji Handlowej</w:t>
      </w:r>
      <w:r w:rsidR="002310C3" w:rsidRPr="00AC7596">
        <w:rPr>
          <w:rFonts w:asciiTheme="minorHAnsi" w:hAnsiTheme="minorHAnsi" w:cstheme="minorHAnsi"/>
        </w:rPr>
        <w:t xml:space="preserve"> w Warszawie</w:t>
      </w:r>
      <w:r w:rsidR="007C6624" w:rsidRPr="00AC7596">
        <w:rPr>
          <w:rFonts w:asciiTheme="minorHAnsi" w:hAnsiTheme="minorHAnsi" w:cstheme="minorHAnsi"/>
        </w:rPr>
        <w:t>. Odwołanie wniesione na adres poczty elektronicznej organu (email) pozostawia się bez rozpoznania.</w:t>
      </w:r>
    </w:p>
    <w:p w14:paraId="38114010" w14:textId="77777777" w:rsidR="0099456D" w:rsidRPr="00AC7596" w:rsidRDefault="0099456D" w:rsidP="00AC7596">
      <w:pPr>
        <w:spacing w:before="240" w:line="360" w:lineRule="auto"/>
        <w:rPr>
          <w:rFonts w:asciiTheme="minorHAnsi" w:hAnsiTheme="minorHAnsi" w:cstheme="minorHAnsi"/>
        </w:rPr>
      </w:pPr>
      <w:r w:rsidRPr="00AC7596">
        <w:rPr>
          <w:rFonts w:asciiTheme="minorHAnsi" w:hAnsiTheme="minorHAnsi" w:cstheme="minorHAnsi"/>
        </w:rPr>
        <w:t>Z up. Mazowieckiego Wojewódzkiego Inspektora Inspekcji Handlowej</w:t>
      </w:r>
    </w:p>
    <w:p w14:paraId="08D364E8" w14:textId="77777777" w:rsidR="0099456D" w:rsidRPr="00AC7596" w:rsidRDefault="0099456D" w:rsidP="00AC7596">
      <w:pPr>
        <w:spacing w:line="360" w:lineRule="auto"/>
        <w:rPr>
          <w:rFonts w:asciiTheme="minorHAnsi" w:hAnsiTheme="minorHAnsi" w:cstheme="minorHAnsi"/>
        </w:rPr>
      </w:pPr>
      <w:r w:rsidRPr="00AC7596">
        <w:rPr>
          <w:rFonts w:asciiTheme="minorHAnsi" w:hAnsiTheme="minorHAnsi" w:cstheme="minorHAnsi"/>
        </w:rPr>
        <w:t>Agnieszka Cieślik</w:t>
      </w:r>
    </w:p>
    <w:p w14:paraId="30D2C983" w14:textId="77777777" w:rsidR="0099456D" w:rsidRPr="00AC7596" w:rsidRDefault="0099456D" w:rsidP="00AC7596">
      <w:pPr>
        <w:spacing w:line="360" w:lineRule="auto"/>
        <w:rPr>
          <w:rFonts w:asciiTheme="minorHAnsi" w:hAnsiTheme="minorHAnsi" w:cstheme="minorHAnsi"/>
        </w:rPr>
      </w:pPr>
      <w:r w:rsidRPr="00AC7596">
        <w:rPr>
          <w:rFonts w:asciiTheme="minorHAnsi" w:hAnsiTheme="minorHAnsi" w:cstheme="minorHAnsi"/>
        </w:rPr>
        <w:t xml:space="preserve">Z-ca Mazowieckiego Wojewódzkiego Inspektora Inspekcji Handlowej </w:t>
      </w:r>
    </w:p>
    <w:p w14:paraId="21896708" w14:textId="77777777" w:rsidR="0099456D" w:rsidRPr="00AC7596" w:rsidRDefault="0099456D" w:rsidP="00AC7596">
      <w:pPr>
        <w:spacing w:line="360" w:lineRule="auto"/>
        <w:ind w:left="4258" w:firstLine="284"/>
        <w:rPr>
          <w:rFonts w:asciiTheme="minorHAnsi" w:hAnsiTheme="minorHAnsi" w:cstheme="minorHAnsi"/>
        </w:rPr>
      </w:pPr>
      <w:r w:rsidRPr="00AC7596">
        <w:rPr>
          <w:rFonts w:asciiTheme="minorHAnsi" w:hAnsiTheme="minorHAnsi" w:cstheme="minorHAnsi"/>
        </w:rPr>
        <w:t>/podpisano elektronicznie/</w:t>
      </w:r>
      <w:r w:rsidRPr="00AC7596">
        <w:rPr>
          <w:rFonts w:asciiTheme="minorHAnsi" w:hAnsiTheme="minorHAnsi" w:cstheme="minorHAnsi"/>
        </w:rPr>
        <w:tab/>
      </w:r>
      <w:r w:rsidRPr="00AC7596">
        <w:rPr>
          <w:rFonts w:asciiTheme="minorHAnsi" w:hAnsiTheme="minorHAnsi" w:cstheme="minorHAnsi"/>
        </w:rPr>
        <w:tab/>
      </w:r>
      <w:r w:rsidRPr="00AC7596">
        <w:rPr>
          <w:rFonts w:asciiTheme="minorHAnsi" w:hAnsiTheme="minorHAnsi" w:cstheme="minorHAnsi"/>
        </w:rPr>
        <w:tab/>
      </w:r>
    </w:p>
    <w:p w14:paraId="7CEFC08A" w14:textId="77777777" w:rsidR="00C4686A" w:rsidRPr="00AC7596" w:rsidRDefault="00C4686A" w:rsidP="00AC7596">
      <w:pPr>
        <w:spacing w:after="120"/>
        <w:rPr>
          <w:rFonts w:asciiTheme="minorHAnsi" w:hAnsiTheme="minorHAnsi" w:cstheme="minorHAnsi"/>
        </w:rPr>
      </w:pPr>
      <w:r w:rsidRPr="00AC7596">
        <w:rPr>
          <w:rFonts w:asciiTheme="minorHAnsi" w:hAnsiTheme="minorHAnsi" w:cstheme="minorHAnsi"/>
        </w:rPr>
        <w:t>Otrzymują:</w:t>
      </w:r>
    </w:p>
    <w:p w14:paraId="186F0A60" w14:textId="1C26235D" w:rsidR="00B41B05" w:rsidRPr="00AC7596" w:rsidRDefault="008062EC" w:rsidP="00AC7596">
      <w:pPr>
        <w:pStyle w:val="Akapitzlist"/>
        <w:numPr>
          <w:ilvl w:val="0"/>
          <w:numId w:val="15"/>
        </w:numPr>
        <w:spacing w:before="120"/>
        <w:ind w:left="714" w:hanging="357"/>
        <w:rPr>
          <w:rFonts w:asciiTheme="minorHAnsi" w:hAnsiTheme="minorHAnsi" w:cstheme="minorHAnsi"/>
        </w:rPr>
      </w:pPr>
      <w:r w:rsidRPr="00AC7596">
        <w:rPr>
          <w:rFonts w:asciiTheme="minorHAnsi" w:hAnsiTheme="minorHAnsi" w:cstheme="minorHAnsi"/>
        </w:rPr>
        <w:t>;</w:t>
      </w:r>
    </w:p>
    <w:p w14:paraId="61F49B21" w14:textId="2AB5B860" w:rsidR="00763629" w:rsidRPr="00AC7596" w:rsidRDefault="00C4686A" w:rsidP="00AC7596">
      <w:pPr>
        <w:pStyle w:val="Akapitzlist"/>
        <w:numPr>
          <w:ilvl w:val="0"/>
          <w:numId w:val="15"/>
        </w:numPr>
        <w:spacing w:before="120"/>
        <w:ind w:left="714" w:hanging="357"/>
        <w:rPr>
          <w:rFonts w:asciiTheme="minorHAnsi" w:hAnsiTheme="minorHAnsi" w:cstheme="minorHAnsi"/>
        </w:rPr>
      </w:pPr>
      <w:r w:rsidRPr="00AC7596">
        <w:rPr>
          <w:rFonts w:asciiTheme="minorHAnsi" w:hAnsiTheme="minorHAnsi" w:cstheme="minorHAnsi"/>
        </w:rPr>
        <w:t>aa.</w:t>
      </w:r>
    </w:p>
    <w:sectPr w:rsidR="00763629" w:rsidRPr="00AC7596" w:rsidSect="001E5EBD">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1847" w14:textId="77777777" w:rsidR="00615BE8" w:rsidRDefault="00615BE8">
      <w:r>
        <w:separator/>
      </w:r>
    </w:p>
  </w:endnote>
  <w:endnote w:type="continuationSeparator" w:id="0">
    <w:p w14:paraId="39D9057F" w14:textId="77777777" w:rsidR="00615BE8" w:rsidRDefault="0061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E840" w14:textId="77777777" w:rsidR="00615BE8" w:rsidRDefault="00615BE8">
      <w:r>
        <w:separator/>
      </w:r>
    </w:p>
  </w:footnote>
  <w:footnote w:type="continuationSeparator" w:id="0">
    <w:p w14:paraId="44009D3D" w14:textId="77777777" w:rsidR="00615BE8" w:rsidRDefault="0061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A6"/>
    <w:multiLevelType w:val="hybridMultilevel"/>
    <w:tmpl w:val="71962BCC"/>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CA7A85"/>
    <w:multiLevelType w:val="hybridMultilevel"/>
    <w:tmpl w:val="4D809B20"/>
    <w:lvl w:ilvl="0" w:tplc="C1EC057A">
      <w:start w:val="1"/>
      <w:numFmt w:val="decimal"/>
      <w:lvlText w:val="%1."/>
      <w:lvlJc w:val="left"/>
      <w:pPr>
        <w:ind w:left="720" w:hanging="360"/>
      </w:pPr>
      <w:rPr>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6E5B83"/>
    <w:multiLevelType w:val="hybridMultilevel"/>
    <w:tmpl w:val="191EE29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4"/>
  </w:num>
  <w:num w:numId="2" w16cid:durableId="241256697">
    <w:abstractNumId w:val="7"/>
  </w:num>
  <w:num w:numId="3" w16cid:durableId="1968854781">
    <w:abstractNumId w:val="20"/>
  </w:num>
  <w:num w:numId="4" w16cid:durableId="944845964">
    <w:abstractNumId w:val="23"/>
  </w:num>
  <w:num w:numId="5" w16cid:durableId="696464388">
    <w:abstractNumId w:val="17"/>
  </w:num>
  <w:num w:numId="6" w16cid:durableId="43141425">
    <w:abstractNumId w:val="5"/>
  </w:num>
  <w:num w:numId="7" w16cid:durableId="857046145">
    <w:abstractNumId w:val="9"/>
  </w:num>
  <w:num w:numId="8" w16cid:durableId="126705630">
    <w:abstractNumId w:val="15"/>
  </w:num>
  <w:num w:numId="9" w16cid:durableId="2072800205">
    <w:abstractNumId w:val="4"/>
  </w:num>
  <w:num w:numId="10" w16cid:durableId="1153716661">
    <w:abstractNumId w:val="1"/>
  </w:num>
  <w:num w:numId="11" w16cid:durableId="1487475117">
    <w:abstractNumId w:val="14"/>
  </w:num>
  <w:num w:numId="12" w16cid:durableId="1824083953">
    <w:abstractNumId w:val="2"/>
  </w:num>
  <w:num w:numId="13" w16cid:durableId="1794326864">
    <w:abstractNumId w:val="21"/>
  </w:num>
  <w:num w:numId="14" w16cid:durableId="1933509732">
    <w:abstractNumId w:val="8"/>
  </w:num>
  <w:num w:numId="15" w16cid:durableId="2098356705">
    <w:abstractNumId w:val="12"/>
  </w:num>
  <w:num w:numId="16" w16cid:durableId="1618246626">
    <w:abstractNumId w:val="19"/>
  </w:num>
  <w:num w:numId="17" w16cid:durableId="782380433">
    <w:abstractNumId w:val="22"/>
  </w:num>
  <w:num w:numId="18" w16cid:durableId="1975787401">
    <w:abstractNumId w:val="13"/>
  </w:num>
  <w:num w:numId="19" w16cid:durableId="292515975">
    <w:abstractNumId w:val="11"/>
  </w:num>
  <w:num w:numId="20" w16cid:durableId="321928267">
    <w:abstractNumId w:val="16"/>
  </w:num>
  <w:num w:numId="21" w16cid:durableId="1711490721">
    <w:abstractNumId w:val="6"/>
  </w:num>
  <w:num w:numId="22" w16cid:durableId="860584354">
    <w:abstractNumId w:val="3"/>
  </w:num>
  <w:num w:numId="23" w16cid:durableId="114523690">
    <w:abstractNumId w:val="18"/>
  </w:num>
  <w:num w:numId="24" w16cid:durableId="877008978">
    <w:abstractNumId w:val="0"/>
  </w:num>
  <w:num w:numId="25" w16cid:durableId="170343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33C15"/>
    <w:rsid w:val="00051392"/>
    <w:rsid w:val="00052845"/>
    <w:rsid w:val="000653CF"/>
    <w:rsid w:val="0008309B"/>
    <w:rsid w:val="000B503C"/>
    <w:rsid w:val="000C5CFD"/>
    <w:rsid w:val="000D4BD0"/>
    <w:rsid w:val="000D5DFD"/>
    <w:rsid w:val="000E456D"/>
    <w:rsid w:val="000F2C83"/>
    <w:rsid w:val="000F5599"/>
    <w:rsid w:val="000F696F"/>
    <w:rsid w:val="00103288"/>
    <w:rsid w:val="001070D6"/>
    <w:rsid w:val="0011729B"/>
    <w:rsid w:val="00135970"/>
    <w:rsid w:val="001363F1"/>
    <w:rsid w:val="0013660E"/>
    <w:rsid w:val="00151ADD"/>
    <w:rsid w:val="001601E1"/>
    <w:rsid w:val="00174C7D"/>
    <w:rsid w:val="00176E69"/>
    <w:rsid w:val="001911D4"/>
    <w:rsid w:val="0019129D"/>
    <w:rsid w:val="0019588E"/>
    <w:rsid w:val="001A094A"/>
    <w:rsid w:val="001B18A1"/>
    <w:rsid w:val="001B4054"/>
    <w:rsid w:val="001C0D70"/>
    <w:rsid w:val="001C47B0"/>
    <w:rsid w:val="001D1EA7"/>
    <w:rsid w:val="001E229B"/>
    <w:rsid w:val="001E5EBD"/>
    <w:rsid w:val="001E6035"/>
    <w:rsid w:val="001F1036"/>
    <w:rsid w:val="001F4483"/>
    <w:rsid w:val="001F44EA"/>
    <w:rsid w:val="002009CD"/>
    <w:rsid w:val="00211196"/>
    <w:rsid w:val="00211326"/>
    <w:rsid w:val="00215FAD"/>
    <w:rsid w:val="002232BE"/>
    <w:rsid w:val="00223ED9"/>
    <w:rsid w:val="00226D3B"/>
    <w:rsid w:val="002310C3"/>
    <w:rsid w:val="00242893"/>
    <w:rsid w:val="002535DB"/>
    <w:rsid w:val="002635F4"/>
    <w:rsid w:val="00263ADB"/>
    <w:rsid w:val="0027528B"/>
    <w:rsid w:val="00276058"/>
    <w:rsid w:val="00292DD2"/>
    <w:rsid w:val="002A5EF1"/>
    <w:rsid w:val="002B68EA"/>
    <w:rsid w:val="002C10A8"/>
    <w:rsid w:val="002C3B5C"/>
    <w:rsid w:val="002D1221"/>
    <w:rsid w:val="002E17D0"/>
    <w:rsid w:val="002F5364"/>
    <w:rsid w:val="002F74B7"/>
    <w:rsid w:val="00341CF7"/>
    <w:rsid w:val="00342B00"/>
    <w:rsid w:val="00376E4E"/>
    <w:rsid w:val="00383238"/>
    <w:rsid w:val="00383D06"/>
    <w:rsid w:val="003847D5"/>
    <w:rsid w:val="003924CF"/>
    <w:rsid w:val="00393A93"/>
    <w:rsid w:val="003B2ADA"/>
    <w:rsid w:val="003E7518"/>
    <w:rsid w:val="00403759"/>
    <w:rsid w:val="00410D8D"/>
    <w:rsid w:val="00451777"/>
    <w:rsid w:val="00461A0F"/>
    <w:rsid w:val="004D0CC1"/>
    <w:rsid w:val="004D1E4C"/>
    <w:rsid w:val="004E5B5E"/>
    <w:rsid w:val="00511A19"/>
    <w:rsid w:val="005323AC"/>
    <w:rsid w:val="0055449C"/>
    <w:rsid w:val="005806C1"/>
    <w:rsid w:val="005A0D83"/>
    <w:rsid w:val="005A7A74"/>
    <w:rsid w:val="005B3336"/>
    <w:rsid w:val="005C0E93"/>
    <w:rsid w:val="00600C71"/>
    <w:rsid w:val="00603F8C"/>
    <w:rsid w:val="006122D8"/>
    <w:rsid w:val="00615BE8"/>
    <w:rsid w:val="00641450"/>
    <w:rsid w:val="006439E3"/>
    <w:rsid w:val="00647783"/>
    <w:rsid w:val="00655B22"/>
    <w:rsid w:val="006749FB"/>
    <w:rsid w:val="00680B0C"/>
    <w:rsid w:val="0069446D"/>
    <w:rsid w:val="006B751B"/>
    <w:rsid w:val="006C45BA"/>
    <w:rsid w:val="006F7B68"/>
    <w:rsid w:val="00700879"/>
    <w:rsid w:val="0072415A"/>
    <w:rsid w:val="00732FBA"/>
    <w:rsid w:val="00737982"/>
    <w:rsid w:val="00744D14"/>
    <w:rsid w:val="00763629"/>
    <w:rsid w:val="00763CE7"/>
    <w:rsid w:val="00784B44"/>
    <w:rsid w:val="00793783"/>
    <w:rsid w:val="007C068E"/>
    <w:rsid w:val="007C6355"/>
    <w:rsid w:val="007C6624"/>
    <w:rsid w:val="007D70AD"/>
    <w:rsid w:val="007F2EFF"/>
    <w:rsid w:val="00801F8F"/>
    <w:rsid w:val="00803035"/>
    <w:rsid w:val="008031C1"/>
    <w:rsid w:val="008062EC"/>
    <w:rsid w:val="00812AF3"/>
    <w:rsid w:val="00840574"/>
    <w:rsid w:val="008713B7"/>
    <w:rsid w:val="008741C7"/>
    <w:rsid w:val="00874344"/>
    <w:rsid w:val="00877629"/>
    <w:rsid w:val="008A2AA7"/>
    <w:rsid w:val="008B2F0E"/>
    <w:rsid w:val="008B68CF"/>
    <w:rsid w:val="008C0889"/>
    <w:rsid w:val="008C762D"/>
    <w:rsid w:val="00942431"/>
    <w:rsid w:val="00957077"/>
    <w:rsid w:val="00966E9D"/>
    <w:rsid w:val="00967B47"/>
    <w:rsid w:val="0099456D"/>
    <w:rsid w:val="009970CA"/>
    <w:rsid w:val="009B74A7"/>
    <w:rsid w:val="009C30CB"/>
    <w:rsid w:val="009E334B"/>
    <w:rsid w:val="009F65FB"/>
    <w:rsid w:val="009F7349"/>
    <w:rsid w:val="00A0275E"/>
    <w:rsid w:val="00A074BA"/>
    <w:rsid w:val="00A16060"/>
    <w:rsid w:val="00A507EB"/>
    <w:rsid w:val="00A55319"/>
    <w:rsid w:val="00A61E7B"/>
    <w:rsid w:val="00A7316D"/>
    <w:rsid w:val="00AA6A44"/>
    <w:rsid w:val="00AA7BCF"/>
    <w:rsid w:val="00AC3137"/>
    <w:rsid w:val="00AC7596"/>
    <w:rsid w:val="00AD6E8B"/>
    <w:rsid w:val="00AF2E3F"/>
    <w:rsid w:val="00B00D75"/>
    <w:rsid w:val="00B21153"/>
    <w:rsid w:val="00B32D27"/>
    <w:rsid w:val="00B41B05"/>
    <w:rsid w:val="00B4445A"/>
    <w:rsid w:val="00B50619"/>
    <w:rsid w:val="00B6152C"/>
    <w:rsid w:val="00B7176F"/>
    <w:rsid w:val="00B71AC6"/>
    <w:rsid w:val="00B83DC8"/>
    <w:rsid w:val="00B8695B"/>
    <w:rsid w:val="00B93CBC"/>
    <w:rsid w:val="00B97A8F"/>
    <w:rsid w:val="00BB02A4"/>
    <w:rsid w:val="00BC47A3"/>
    <w:rsid w:val="00BD5176"/>
    <w:rsid w:val="00C34EBE"/>
    <w:rsid w:val="00C40E4E"/>
    <w:rsid w:val="00C4686A"/>
    <w:rsid w:val="00C56337"/>
    <w:rsid w:val="00C947F3"/>
    <w:rsid w:val="00CB305F"/>
    <w:rsid w:val="00CB4EE3"/>
    <w:rsid w:val="00CC10B2"/>
    <w:rsid w:val="00CC56C2"/>
    <w:rsid w:val="00CD703B"/>
    <w:rsid w:val="00CE498C"/>
    <w:rsid w:val="00CF02E4"/>
    <w:rsid w:val="00D104D3"/>
    <w:rsid w:val="00D46857"/>
    <w:rsid w:val="00D76751"/>
    <w:rsid w:val="00D81948"/>
    <w:rsid w:val="00D81ACE"/>
    <w:rsid w:val="00D857B1"/>
    <w:rsid w:val="00D9508B"/>
    <w:rsid w:val="00DA5240"/>
    <w:rsid w:val="00DF0AD1"/>
    <w:rsid w:val="00DF1F12"/>
    <w:rsid w:val="00DF5886"/>
    <w:rsid w:val="00E53069"/>
    <w:rsid w:val="00E553FB"/>
    <w:rsid w:val="00E57886"/>
    <w:rsid w:val="00E93A71"/>
    <w:rsid w:val="00E968B4"/>
    <w:rsid w:val="00EA0A83"/>
    <w:rsid w:val="00EA7D83"/>
    <w:rsid w:val="00EF070A"/>
    <w:rsid w:val="00F12B95"/>
    <w:rsid w:val="00F15532"/>
    <w:rsid w:val="00F25A9E"/>
    <w:rsid w:val="00F600F7"/>
    <w:rsid w:val="00F625FF"/>
    <w:rsid w:val="00F7178C"/>
    <w:rsid w:val="00F97817"/>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3266</Words>
  <Characters>19596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2026-05-28T11:24:00Z</dcterms:created>
  <dcterms:modified xsi:type="dcterms:W3CDTF">2026-05-28T11:24:00Z</dcterms:modified>
</cp:coreProperties>
</file>