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2F9A7D1E" w:rsidR="00C14A73" w:rsidRPr="00A724E2" w:rsidRDefault="000C090D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Warszawa,</w:t>
      </w:r>
      <w:r w:rsidR="00B45B33" w:rsidRPr="00A724E2">
        <w:rPr>
          <w:rFonts w:asciiTheme="minorHAnsi" w:hAnsiTheme="minorHAnsi" w:cstheme="minorHAnsi"/>
        </w:rPr>
        <w:t xml:space="preserve"> </w:t>
      </w:r>
      <w:r w:rsidR="006A4008" w:rsidRPr="00A724E2">
        <w:rPr>
          <w:rFonts w:asciiTheme="minorHAnsi" w:hAnsiTheme="minorHAnsi" w:cstheme="minorHAnsi"/>
        </w:rPr>
        <w:t>20</w:t>
      </w:r>
      <w:r w:rsidR="00F97F94" w:rsidRPr="00A724E2">
        <w:rPr>
          <w:rFonts w:asciiTheme="minorHAnsi" w:hAnsiTheme="minorHAnsi" w:cstheme="minorHAnsi"/>
        </w:rPr>
        <w:t xml:space="preserve"> października </w:t>
      </w:r>
      <w:r w:rsidR="007B5B18" w:rsidRPr="00A724E2">
        <w:rPr>
          <w:rFonts w:asciiTheme="minorHAnsi" w:hAnsiTheme="minorHAnsi" w:cstheme="minorHAnsi"/>
        </w:rPr>
        <w:t>202</w:t>
      </w:r>
      <w:r w:rsidR="00616FAC" w:rsidRPr="00A724E2">
        <w:rPr>
          <w:rFonts w:asciiTheme="minorHAnsi" w:hAnsiTheme="minorHAnsi" w:cstheme="minorHAnsi"/>
        </w:rPr>
        <w:t>5</w:t>
      </w:r>
      <w:r w:rsidR="007B5B18" w:rsidRPr="00A724E2">
        <w:rPr>
          <w:rFonts w:asciiTheme="minorHAnsi" w:hAnsiTheme="minorHAnsi" w:cstheme="minorHAnsi"/>
        </w:rPr>
        <w:t xml:space="preserve"> </w:t>
      </w:r>
      <w:r w:rsidR="00CB2F9E" w:rsidRPr="00A724E2">
        <w:rPr>
          <w:rFonts w:asciiTheme="minorHAnsi" w:hAnsiTheme="minorHAnsi" w:cstheme="minorHAnsi"/>
        </w:rPr>
        <w:t>r</w:t>
      </w:r>
      <w:r w:rsidR="00671D7B" w:rsidRPr="00A724E2">
        <w:rPr>
          <w:rFonts w:asciiTheme="minorHAnsi" w:hAnsiTheme="minorHAnsi" w:cstheme="minorHAnsi"/>
        </w:rPr>
        <w:t>.</w:t>
      </w:r>
    </w:p>
    <w:p w14:paraId="22958A82" w14:textId="24FDDA08" w:rsidR="007B5B18" w:rsidRPr="00A724E2" w:rsidRDefault="007B5B18" w:rsidP="00A724E2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A724E2">
        <w:rPr>
          <w:rFonts w:asciiTheme="minorHAnsi" w:hAnsiTheme="minorHAnsi" w:cstheme="minorHAnsi"/>
        </w:rPr>
        <w:t>D</w:t>
      </w:r>
      <w:r w:rsidR="004F3487" w:rsidRPr="00A724E2">
        <w:rPr>
          <w:rFonts w:asciiTheme="minorHAnsi" w:hAnsiTheme="minorHAnsi" w:cstheme="minorHAnsi"/>
        </w:rPr>
        <w:t>O</w:t>
      </w:r>
      <w:r w:rsidRPr="00A724E2">
        <w:rPr>
          <w:rFonts w:asciiTheme="minorHAnsi" w:hAnsiTheme="minorHAnsi" w:cstheme="minorHAnsi"/>
        </w:rPr>
        <w:t>.8361.</w:t>
      </w:r>
      <w:r w:rsidR="005902FF" w:rsidRPr="00A724E2">
        <w:rPr>
          <w:rFonts w:asciiTheme="minorHAnsi" w:hAnsiTheme="minorHAnsi" w:cstheme="minorHAnsi"/>
        </w:rPr>
        <w:t>6</w:t>
      </w:r>
      <w:r w:rsidR="00F97F94" w:rsidRPr="00A724E2">
        <w:rPr>
          <w:rFonts w:asciiTheme="minorHAnsi" w:hAnsiTheme="minorHAnsi" w:cstheme="minorHAnsi"/>
        </w:rPr>
        <w:t>0</w:t>
      </w:r>
      <w:r w:rsidRPr="00A724E2">
        <w:rPr>
          <w:rFonts w:asciiTheme="minorHAnsi" w:hAnsiTheme="minorHAnsi" w:cstheme="minorHAnsi"/>
        </w:rPr>
        <w:t>.202</w:t>
      </w:r>
      <w:bookmarkEnd w:id="0"/>
      <w:r w:rsidR="00616FAC" w:rsidRPr="00A724E2">
        <w:rPr>
          <w:rFonts w:asciiTheme="minorHAnsi" w:hAnsiTheme="minorHAnsi" w:cstheme="minorHAnsi"/>
        </w:rPr>
        <w:t>5</w:t>
      </w:r>
    </w:p>
    <w:p w14:paraId="7A4718AC" w14:textId="578A17C8" w:rsidR="008F504F" w:rsidRPr="00A724E2" w:rsidRDefault="001B4A9F" w:rsidP="00A724E2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A724E2">
        <w:rPr>
          <w:rFonts w:asciiTheme="minorHAnsi" w:hAnsiTheme="minorHAnsi" w:cstheme="minorHAnsi"/>
        </w:rPr>
        <w:t xml:space="preserve">DECYZJA </w:t>
      </w:r>
      <w:r w:rsidR="00A240D3" w:rsidRPr="00A724E2">
        <w:rPr>
          <w:rFonts w:asciiTheme="minorHAnsi" w:hAnsiTheme="minorHAnsi" w:cstheme="minorHAnsi"/>
          <w:spacing w:val="10"/>
        </w:rPr>
        <w:t>PO.</w:t>
      </w:r>
      <w:r w:rsidR="00F97F94" w:rsidRPr="00A724E2">
        <w:rPr>
          <w:rFonts w:asciiTheme="minorHAnsi" w:hAnsiTheme="minorHAnsi" w:cstheme="minorHAnsi"/>
          <w:spacing w:val="10"/>
        </w:rPr>
        <w:t>380</w:t>
      </w:r>
      <w:r w:rsidR="00A240D3" w:rsidRPr="00A724E2">
        <w:rPr>
          <w:rFonts w:asciiTheme="minorHAnsi" w:hAnsiTheme="minorHAnsi" w:cstheme="minorHAnsi"/>
          <w:spacing w:val="10"/>
        </w:rPr>
        <w:t>.ZSE.</w:t>
      </w:r>
      <w:r w:rsidR="00F97F94" w:rsidRPr="00A724E2">
        <w:rPr>
          <w:rFonts w:asciiTheme="minorHAnsi" w:hAnsiTheme="minorHAnsi" w:cstheme="minorHAnsi"/>
          <w:spacing w:val="10"/>
        </w:rPr>
        <w:t>26</w:t>
      </w:r>
      <w:r w:rsidR="00A240D3" w:rsidRPr="00A724E2">
        <w:rPr>
          <w:rFonts w:asciiTheme="minorHAnsi" w:hAnsiTheme="minorHAnsi" w:cstheme="minorHAnsi"/>
          <w:spacing w:val="10"/>
        </w:rPr>
        <w:t>.202</w:t>
      </w:r>
      <w:r w:rsidR="00616FAC" w:rsidRPr="00A724E2">
        <w:rPr>
          <w:rFonts w:asciiTheme="minorHAnsi" w:hAnsiTheme="minorHAnsi" w:cstheme="minorHAnsi"/>
          <w:spacing w:val="10"/>
        </w:rPr>
        <w:t>5.</w:t>
      </w:r>
      <w:r w:rsidR="00F97F94" w:rsidRPr="00A724E2">
        <w:rPr>
          <w:rFonts w:asciiTheme="minorHAnsi" w:hAnsiTheme="minorHAnsi" w:cstheme="minorHAnsi"/>
          <w:spacing w:val="10"/>
        </w:rPr>
        <w:t>AK</w:t>
      </w:r>
    </w:p>
    <w:p w14:paraId="148A7C71" w14:textId="7138B2AC" w:rsidR="006B0AB6" w:rsidRPr="00A724E2" w:rsidRDefault="00AE78F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Na podstawie</w:t>
      </w:r>
      <w:r w:rsidR="00F22333" w:rsidRPr="00A724E2">
        <w:rPr>
          <w:rFonts w:asciiTheme="minorHAnsi" w:hAnsiTheme="minorHAnsi" w:cstheme="minorHAnsi"/>
        </w:rPr>
        <w:t xml:space="preserve"> </w:t>
      </w:r>
      <w:r w:rsidR="006F3B62" w:rsidRPr="00A724E2">
        <w:rPr>
          <w:rFonts w:asciiTheme="minorHAnsi" w:hAnsiTheme="minorHAnsi" w:cstheme="minorHAnsi"/>
        </w:rPr>
        <w:t xml:space="preserve">art. 91 pkt </w:t>
      </w:r>
      <w:r w:rsidR="00BB67F7" w:rsidRPr="00A724E2">
        <w:rPr>
          <w:rFonts w:asciiTheme="minorHAnsi" w:hAnsiTheme="minorHAnsi" w:cstheme="minorHAnsi"/>
        </w:rPr>
        <w:t xml:space="preserve">25 i </w:t>
      </w:r>
      <w:r w:rsidR="0012042A" w:rsidRPr="00A724E2">
        <w:rPr>
          <w:rFonts w:asciiTheme="minorHAnsi" w:hAnsiTheme="minorHAnsi" w:cstheme="minorHAnsi"/>
        </w:rPr>
        <w:t xml:space="preserve">pkt </w:t>
      </w:r>
      <w:r w:rsidR="00277BEB" w:rsidRPr="00A724E2">
        <w:rPr>
          <w:rFonts w:asciiTheme="minorHAnsi" w:hAnsiTheme="minorHAnsi" w:cstheme="minorHAnsi"/>
        </w:rPr>
        <w:t>26</w:t>
      </w:r>
      <w:r w:rsidR="00081A3E" w:rsidRPr="00A724E2">
        <w:rPr>
          <w:rFonts w:asciiTheme="minorHAnsi" w:hAnsiTheme="minorHAnsi" w:cstheme="minorHAnsi"/>
        </w:rPr>
        <w:t xml:space="preserve"> lit.</w:t>
      </w:r>
      <w:r w:rsidR="003D63A5" w:rsidRPr="00A724E2">
        <w:rPr>
          <w:rFonts w:asciiTheme="minorHAnsi" w:hAnsiTheme="minorHAnsi" w:cstheme="minorHAnsi"/>
        </w:rPr>
        <w:t xml:space="preserve"> c</w:t>
      </w:r>
      <w:r w:rsidR="00BB67F7" w:rsidRPr="00A724E2">
        <w:rPr>
          <w:rFonts w:asciiTheme="minorHAnsi" w:hAnsiTheme="minorHAnsi" w:cstheme="minorHAnsi"/>
        </w:rPr>
        <w:t>,</w:t>
      </w:r>
      <w:r w:rsidR="003D63A5" w:rsidRPr="00A724E2">
        <w:rPr>
          <w:rFonts w:asciiTheme="minorHAnsi" w:hAnsiTheme="minorHAnsi" w:cstheme="minorHAnsi"/>
        </w:rPr>
        <w:t xml:space="preserve"> d,</w:t>
      </w:r>
      <w:r w:rsidR="006F7742" w:rsidRPr="00A724E2">
        <w:rPr>
          <w:rFonts w:asciiTheme="minorHAnsi" w:hAnsiTheme="minorHAnsi" w:cstheme="minorHAnsi"/>
        </w:rPr>
        <w:t xml:space="preserve"> art. 92 pkt 5 i 6 oraz </w:t>
      </w:r>
      <w:r w:rsidR="00BB67F7" w:rsidRPr="00A724E2">
        <w:rPr>
          <w:rFonts w:asciiTheme="minorHAnsi" w:hAnsiTheme="minorHAnsi" w:cstheme="minorHAnsi"/>
        </w:rPr>
        <w:t>art. 93 ust. 2 i ust. 5</w:t>
      </w:r>
      <w:r w:rsidR="00042133" w:rsidRPr="00A724E2">
        <w:rPr>
          <w:rFonts w:asciiTheme="minorHAnsi" w:hAnsiTheme="minorHAnsi" w:cstheme="minorHAnsi"/>
        </w:rPr>
        <w:t xml:space="preserve"> </w:t>
      </w:r>
      <w:r w:rsidR="00F22333" w:rsidRPr="00A724E2">
        <w:rPr>
          <w:rFonts w:asciiTheme="minorHAnsi" w:hAnsiTheme="minorHAnsi" w:cstheme="minorHAnsi"/>
        </w:rPr>
        <w:t>ustawy z dnia</w:t>
      </w:r>
      <w:r w:rsidR="00616FAC" w:rsidRPr="00A724E2">
        <w:rPr>
          <w:rFonts w:asciiTheme="minorHAnsi" w:hAnsiTheme="minorHAnsi" w:cstheme="minorHAnsi"/>
        </w:rPr>
        <w:br/>
      </w:r>
      <w:r w:rsidR="00F22333" w:rsidRPr="00A724E2">
        <w:rPr>
          <w:rFonts w:asciiTheme="minorHAnsi" w:hAnsiTheme="minorHAnsi" w:cstheme="minorHAnsi"/>
        </w:rPr>
        <w:t xml:space="preserve">11 września 2015 r. </w:t>
      </w:r>
      <w:r w:rsidR="008908CF" w:rsidRPr="00A724E2">
        <w:rPr>
          <w:rFonts w:asciiTheme="minorHAnsi" w:hAnsiTheme="minorHAnsi" w:cstheme="minorHAnsi"/>
        </w:rPr>
        <w:t>o zużytym sprzęcie elektrycznym</w:t>
      </w:r>
      <w:r w:rsidR="00C35D0E" w:rsidRPr="00A724E2">
        <w:rPr>
          <w:rFonts w:asciiTheme="minorHAnsi" w:hAnsiTheme="minorHAnsi" w:cstheme="minorHAnsi"/>
        </w:rPr>
        <w:t xml:space="preserve"> </w:t>
      </w:r>
      <w:r w:rsidR="00F22333" w:rsidRPr="00A724E2">
        <w:rPr>
          <w:rFonts w:asciiTheme="minorHAnsi" w:hAnsiTheme="minorHAnsi" w:cstheme="minorHAnsi"/>
        </w:rPr>
        <w:t xml:space="preserve">i elektronicznym </w:t>
      </w:r>
      <w:r w:rsidR="006D6AA0" w:rsidRPr="00A724E2">
        <w:rPr>
          <w:rFonts w:asciiTheme="minorHAnsi" w:hAnsiTheme="minorHAnsi" w:cstheme="minorHAnsi"/>
        </w:rPr>
        <w:t>(Dz.</w:t>
      </w:r>
      <w:r w:rsidR="001E6E87" w:rsidRPr="00A724E2">
        <w:rPr>
          <w:rFonts w:asciiTheme="minorHAnsi" w:hAnsiTheme="minorHAnsi" w:cstheme="minorHAnsi"/>
        </w:rPr>
        <w:t xml:space="preserve"> </w:t>
      </w:r>
      <w:r w:rsidR="00616FAC" w:rsidRPr="00A724E2">
        <w:rPr>
          <w:rFonts w:asciiTheme="minorHAnsi" w:hAnsiTheme="minorHAnsi" w:cstheme="minorHAnsi"/>
        </w:rPr>
        <w:t>U. z 2024</w:t>
      </w:r>
      <w:r w:rsidR="006D6AA0" w:rsidRPr="00A724E2">
        <w:rPr>
          <w:rFonts w:asciiTheme="minorHAnsi" w:hAnsiTheme="minorHAnsi" w:cstheme="minorHAnsi"/>
        </w:rPr>
        <w:t xml:space="preserve"> r. poz. </w:t>
      </w:r>
      <w:r w:rsidR="00616FAC" w:rsidRPr="00A724E2">
        <w:rPr>
          <w:rFonts w:asciiTheme="minorHAnsi" w:hAnsiTheme="minorHAnsi" w:cstheme="minorHAnsi"/>
        </w:rPr>
        <w:t>573</w:t>
      </w:r>
      <w:r w:rsidR="006D6AA0" w:rsidRPr="00A724E2">
        <w:rPr>
          <w:rFonts w:asciiTheme="minorHAnsi" w:hAnsiTheme="minorHAnsi" w:cstheme="minorHAnsi"/>
        </w:rPr>
        <w:t>)</w:t>
      </w:r>
      <w:r w:rsidR="00D632A9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oraz art. 104</w:t>
      </w:r>
      <w:r w:rsidR="006B570B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ustawy</w:t>
      </w:r>
      <w:r w:rsidR="009F2773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z dnia 14 czerwca 1960</w:t>
      </w:r>
      <w:r w:rsidR="0073718A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 xml:space="preserve">r. Kodeks postępowania administracyjnego </w:t>
      </w:r>
      <w:r w:rsidR="006D6AA0" w:rsidRPr="00A724E2">
        <w:rPr>
          <w:rFonts w:asciiTheme="minorHAnsi" w:hAnsiTheme="minorHAnsi" w:cstheme="minorHAnsi"/>
        </w:rPr>
        <w:t>(Dz.</w:t>
      </w:r>
      <w:r w:rsidR="001E6E87" w:rsidRPr="00A724E2">
        <w:rPr>
          <w:rFonts w:asciiTheme="minorHAnsi" w:hAnsiTheme="minorHAnsi" w:cstheme="minorHAnsi"/>
        </w:rPr>
        <w:t xml:space="preserve"> </w:t>
      </w:r>
      <w:r w:rsidR="006D6AA0" w:rsidRPr="00A724E2">
        <w:rPr>
          <w:rFonts w:asciiTheme="minorHAnsi" w:hAnsiTheme="minorHAnsi" w:cstheme="minorHAnsi"/>
        </w:rPr>
        <w:t>U. z 202</w:t>
      </w:r>
      <w:r w:rsidR="00616FAC" w:rsidRPr="00A724E2">
        <w:rPr>
          <w:rFonts w:asciiTheme="minorHAnsi" w:hAnsiTheme="minorHAnsi" w:cstheme="minorHAnsi"/>
        </w:rPr>
        <w:t>4</w:t>
      </w:r>
      <w:r w:rsidR="006D6AA0" w:rsidRPr="00A724E2">
        <w:rPr>
          <w:rFonts w:asciiTheme="minorHAnsi" w:hAnsiTheme="minorHAnsi" w:cstheme="minorHAnsi"/>
        </w:rPr>
        <w:t xml:space="preserve"> r.</w:t>
      </w:r>
      <w:r w:rsidR="00D632A9" w:rsidRPr="00A724E2">
        <w:rPr>
          <w:rFonts w:asciiTheme="minorHAnsi" w:hAnsiTheme="minorHAnsi" w:cstheme="minorHAnsi"/>
        </w:rPr>
        <w:br/>
      </w:r>
      <w:r w:rsidR="006D6AA0" w:rsidRPr="00A724E2">
        <w:rPr>
          <w:rFonts w:asciiTheme="minorHAnsi" w:hAnsiTheme="minorHAnsi" w:cstheme="minorHAnsi"/>
        </w:rPr>
        <w:t>poz. 5</w:t>
      </w:r>
      <w:r w:rsidR="00616FAC" w:rsidRPr="00A724E2">
        <w:rPr>
          <w:rFonts w:asciiTheme="minorHAnsi" w:hAnsiTheme="minorHAnsi" w:cstheme="minorHAnsi"/>
        </w:rPr>
        <w:t>72</w:t>
      </w:r>
      <w:r w:rsidR="0052738D" w:rsidRPr="00A724E2">
        <w:rPr>
          <w:rFonts w:asciiTheme="minorHAnsi" w:hAnsiTheme="minorHAnsi" w:cstheme="minorHAnsi"/>
        </w:rPr>
        <w:t>, ze zm.</w:t>
      </w:r>
      <w:r w:rsidR="006D6AA0" w:rsidRPr="00A724E2">
        <w:rPr>
          <w:rFonts w:asciiTheme="minorHAnsi" w:hAnsiTheme="minorHAnsi" w:cstheme="minorHAnsi"/>
        </w:rPr>
        <w:t>)</w:t>
      </w:r>
      <w:r w:rsidR="00D632A9" w:rsidRPr="00A724E2">
        <w:rPr>
          <w:rFonts w:asciiTheme="minorHAnsi" w:hAnsiTheme="minorHAnsi" w:cstheme="minorHAnsi"/>
        </w:rPr>
        <w:t xml:space="preserve"> </w:t>
      </w:r>
      <w:r w:rsidR="004A46DB" w:rsidRPr="00A724E2">
        <w:rPr>
          <w:rFonts w:asciiTheme="minorHAnsi" w:hAnsiTheme="minorHAnsi" w:cstheme="minorHAnsi"/>
        </w:rPr>
        <w:t xml:space="preserve">po przeprowadzeniu postępowania </w:t>
      </w:r>
      <w:r w:rsidRPr="00A724E2">
        <w:rPr>
          <w:rFonts w:asciiTheme="minorHAnsi" w:hAnsiTheme="minorHAnsi" w:cstheme="minorHAnsi"/>
        </w:rPr>
        <w:t>administracyjnego</w:t>
      </w:r>
    </w:p>
    <w:p w14:paraId="1FD4BB91" w14:textId="7C28575A" w:rsidR="00484B61" w:rsidRPr="00A724E2" w:rsidRDefault="00484B61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Mazowiecki Wojewódzki Inspektor Inspekcji Handlowej</w:t>
      </w:r>
    </w:p>
    <w:p w14:paraId="3F2C6C36" w14:textId="285C2152" w:rsidR="005B018F" w:rsidRPr="00A724E2" w:rsidRDefault="00484B61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wymierza </w:t>
      </w:r>
      <w:r w:rsidR="00DC5865" w:rsidRPr="00A724E2">
        <w:rPr>
          <w:rFonts w:asciiTheme="minorHAnsi" w:hAnsiTheme="minorHAnsi" w:cstheme="minorHAnsi"/>
        </w:rPr>
        <w:t>przedsiębiorc</w:t>
      </w:r>
      <w:r w:rsidR="009F2773" w:rsidRPr="00A724E2">
        <w:rPr>
          <w:rFonts w:asciiTheme="minorHAnsi" w:hAnsiTheme="minorHAnsi" w:cstheme="minorHAnsi"/>
        </w:rPr>
        <w:t>y</w:t>
      </w:r>
      <w:r w:rsidR="0052738D" w:rsidRPr="00A724E2">
        <w:rPr>
          <w:rFonts w:asciiTheme="minorHAnsi" w:hAnsiTheme="minorHAnsi" w:cstheme="minorHAnsi"/>
        </w:rPr>
        <w:t>:</w:t>
      </w:r>
    </w:p>
    <w:p w14:paraId="59F3D305" w14:textId="77777777" w:rsidR="003E3C2B" w:rsidRPr="00A724E2" w:rsidRDefault="003E3C2B" w:rsidP="00A724E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TOPKING SPÓŁKA Z OGRANICZONĄ ODPOWIEDZIALNOŚCIĄ</w:t>
      </w:r>
    </w:p>
    <w:p w14:paraId="5D50CE91" w14:textId="77777777" w:rsidR="003E3C2B" w:rsidRPr="00A724E2" w:rsidRDefault="003E3C2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z siedzibą w Wólce Kosowskiej, </w:t>
      </w:r>
    </w:p>
    <w:p w14:paraId="7969C135" w14:textId="42309855" w:rsidR="003E3C2B" w:rsidRPr="00A724E2" w:rsidRDefault="003E3C2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ul. Nadrzeczna 16 lok. H102, 05-552 Wólka Koskowska</w:t>
      </w:r>
    </w:p>
    <w:p w14:paraId="25ACA7C3" w14:textId="7F107DD2" w:rsidR="00661EED" w:rsidRPr="00A724E2" w:rsidRDefault="00484B61" w:rsidP="00A724E2">
      <w:pPr>
        <w:spacing w:before="120"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karę pieniężną w wysokości </w:t>
      </w:r>
      <w:r w:rsidR="003E3C2B" w:rsidRPr="00A724E2">
        <w:rPr>
          <w:rFonts w:asciiTheme="minorHAnsi" w:hAnsiTheme="minorHAnsi" w:cstheme="minorHAnsi"/>
        </w:rPr>
        <w:t>10</w:t>
      </w:r>
      <w:r w:rsidR="00203B2C" w:rsidRPr="00A724E2">
        <w:rPr>
          <w:rFonts w:asciiTheme="minorHAnsi" w:hAnsiTheme="minorHAnsi" w:cstheme="minorHAnsi"/>
        </w:rPr>
        <w:t xml:space="preserve"> </w:t>
      </w:r>
      <w:r w:rsidR="00B06517" w:rsidRPr="00A724E2">
        <w:rPr>
          <w:rFonts w:asciiTheme="minorHAnsi" w:hAnsiTheme="minorHAnsi" w:cstheme="minorHAnsi"/>
        </w:rPr>
        <w:t>0</w:t>
      </w:r>
      <w:r w:rsidR="00C2125A" w:rsidRPr="00A724E2">
        <w:rPr>
          <w:rFonts w:asciiTheme="minorHAnsi" w:hAnsiTheme="minorHAnsi" w:cstheme="minorHAnsi"/>
        </w:rPr>
        <w:t>0</w:t>
      </w:r>
      <w:r w:rsidRPr="00A724E2">
        <w:rPr>
          <w:rFonts w:asciiTheme="minorHAnsi" w:hAnsiTheme="minorHAnsi" w:cstheme="minorHAnsi"/>
        </w:rPr>
        <w:t>0</w:t>
      </w:r>
      <w:r w:rsidR="00DC5865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 xml:space="preserve">zł (słownie: </w:t>
      </w:r>
      <w:r w:rsidR="0052738D" w:rsidRPr="00A724E2">
        <w:rPr>
          <w:rFonts w:asciiTheme="minorHAnsi" w:hAnsiTheme="minorHAnsi" w:cstheme="minorHAnsi"/>
        </w:rPr>
        <w:t>dzi</w:t>
      </w:r>
      <w:r w:rsidR="003E3C2B" w:rsidRPr="00A724E2">
        <w:rPr>
          <w:rFonts w:asciiTheme="minorHAnsi" w:hAnsiTheme="minorHAnsi" w:cstheme="minorHAnsi"/>
        </w:rPr>
        <w:t>esięć</w:t>
      </w:r>
      <w:r w:rsidR="00B06517" w:rsidRPr="00A724E2">
        <w:rPr>
          <w:rFonts w:asciiTheme="minorHAnsi" w:hAnsiTheme="minorHAnsi" w:cstheme="minorHAnsi"/>
        </w:rPr>
        <w:t xml:space="preserve"> tysięcy</w:t>
      </w:r>
      <w:r w:rsidR="000D7717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złotych) z tytułu</w:t>
      </w:r>
      <w:r w:rsidR="00364B68" w:rsidRPr="00A724E2">
        <w:rPr>
          <w:rFonts w:asciiTheme="minorHAnsi" w:hAnsiTheme="minorHAnsi" w:cstheme="minorHAnsi"/>
        </w:rPr>
        <w:t xml:space="preserve"> niewykonania</w:t>
      </w:r>
      <w:r w:rsidR="00291F1B" w:rsidRPr="00A724E2">
        <w:rPr>
          <w:rFonts w:asciiTheme="minorHAnsi" w:hAnsiTheme="minorHAnsi" w:cstheme="minorHAnsi"/>
        </w:rPr>
        <w:t xml:space="preserve"> </w:t>
      </w:r>
      <w:r w:rsidR="00562B77" w:rsidRPr="00A724E2">
        <w:rPr>
          <w:rFonts w:asciiTheme="minorHAnsi" w:hAnsiTheme="minorHAnsi" w:cstheme="minorHAnsi"/>
        </w:rPr>
        <w:t>obowiązk</w:t>
      </w:r>
      <w:r w:rsidR="00202AE4" w:rsidRPr="00A724E2">
        <w:rPr>
          <w:rFonts w:asciiTheme="minorHAnsi" w:hAnsiTheme="minorHAnsi" w:cstheme="minorHAnsi"/>
        </w:rPr>
        <w:t>ów</w:t>
      </w:r>
      <w:r w:rsidR="00562B77" w:rsidRPr="00A724E2">
        <w:rPr>
          <w:rFonts w:asciiTheme="minorHAnsi" w:hAnsiTheme="minorHAnsi" w:cstheme="minorHAnsi"/>
        </w:rPr>
        <w:t xml:space="preserve"> określon</w:t>
      </w:r>
      <w:r w:rsidR="00202AE4" w:rsidRPr="00A724E2">
        <w:rPr>
          <w:rFonts w:asciiTheme="minorHAnsi" w:hAnsiTheme="minorHAnsi" w:cstheme="minorHAnsi"/>
        </w:rPr>
        <w:t>ych</w:t>
      </w:r>
      <w:r w:rsidR="00562B77" w:rsidRPr="00A724E2">
        <w:rPr>
          <w:rFonts w:asciiTheme="minorHAnsi" w:hAnsiTheme="minorHAnsi" w:cstheme="minorHAnsi"/>
        </w:rPr>
        <w:t xml:space="preserve"> w</w:t>
      </w:r>
      <w:r w:rsidR="00202AE4" w:rsidRPr="00A724E2">
        <w:rPr>
          <w:rFonts w:asciiTheme="minorHAnsi" w:hAnsiTheme="minorHAnsi" w:cstheme="minorHAnsi"/>
        </w:rPr>
        <w:t xml:space="preserve"> art. 37 ust. 4 w zw</w:t>
      </w:r>
      <w:r w:rsidR="00841F7A" w:rsidRPr="00A724E2">
        <w:rPr>
          <w:rFonts w:asciiTheme="minorHAnsi" w:hAnsiTheme="minorHAnsi" w:cstheme="minorHAnsi"/>
        </w:rPr>
        <w:t>.</w:t>
      </w:r>
      <w:r w:rsidR="00202AE4" w:rsidRPr="00A724E2">
        <w:rPr>
          <w:rFonts w:asciiTheme="minorHAnsi" w:hAnsiTheme="minorHAnsi" w:cstheme="minorHAnsi"/>
        </w:rPr>
        <w:t xml:space="preserve"> z art. 37 ust. 1-3</w:t>
      </w:r>
      <w:r w:rsidR="0052738D" w:rsidRPr="00A724E2">
        <w:rPr>
          <w:rFonts w:asciiTheme="minorHAnsi" w:hAnsiTheme="minorHAnsi" w:cstheme="minorHAnsi"/>
        </w:rPr>
        <w:t>,</w:t>
      </w:r>
      <w:r w:rsidR="00562B77" w:rsidRPr="00A724E2">
        <w:rPr>
          <w:rFonts w:asciiTheme="minorHAnsi" w:hAnsiTheme="minorHAnsi" w:cstheme="minorHAnsi"/>
        </w:rPr>
        <w:t xml:space="preserve"> </w:t>
      </w:r>
      <w:r w:rsidR="0052738D" w:rsidRPr="00A724E2">
        <w:rPr>
          <w:rFonts w:asciiTheme="minorHAnsi" w:hAnsiTheme="minorHAnsi" w:cstheme="minorHAnsi"/>
        </w:rPr>
        <w:t xml:space="preserve">art. 39 pkt </w:t>
      </w:r>
      <w:r w:rsidR="007976CC" w:rsidRPr="00A724E2">
        <w:rPr>
          <w:rFonts w:asciiTheme="minorHAnsi" w:hAnsiTheme="minorHAnsi" w:cstheme="minorHAnsi"/>
        </w:rPr>
        <w:t xml:space="preserve">2 i </w:t>
      </w:r>
      <w:r w:rsidR="0052738D" w:rsidRPr="00A724E2">
        <w:rPr>
          <w:rFonts w:asciiTheme="minorHAnsi" w:hAnsiTheme="minorHAnsi" w:cstheme="minorHAnsi"/>
        </w:rPr>
        <w:t>3</w:t>
      </w:r>
      <w:r w:rsidR="00562B77" w:rsidRPr="00A724E2">
        <w:rPr>
          <w:rFonts w:asciiTheme="minorHAnsi" w:hAnsiTheme="minorHAnsi" w:cstheme="minorHAnsi"/>
        </w:rPr>
        <w:t xml:space="preserve"> </w:t>
      </w:r>
      <w:r w:rsidR="00584277" w:rsidRPr="00A724E2">
        <w:rPr>
          <w:rFonts w:asciiTheme="minorHAnsi" w:hAnsiTheme="minorHAnsi" w:cstheme="minorHAnsi"/>
        </w:rPr>
        <w:t>ustawy z dnia 11 września</w:t>
      </w:r>
      <w:r w:rsidR="009A1967" w:rsidRPr="00A724E2">
        <w:rPr>
          <w:rFonts w:asciiTheme="minorHAnsi" w:hAnsiTheme="minorHAnsi" w:cstheme="minorHAnsi"/>
        </w:rPr>
        <w:t xml:space="preserve"> </w:t>
      </w:r>
      <w:r w:rsidR="00584277" w:rsidRPr="00A724E2">
        <w:rPr>
          <w:rFonts w:asciiTheme="minorHAnsi" w:hAnsiTheme="minorHAnsi" w:cstheme="minorHAnsi"/>
        </w:rPr>
        <w:t xml:space="preserve">2015 r. </w:t>
      </w:r>
      <w:r w:rsidR="0052738D" w:rsidRPr="00A724E2">
        <w:rPr>
          <w:rFonts w:asciiTheme="minorHAnsi" w:hAnsiTheme="minorHAnsi" w:cstheme="minorHAnsi"/>
        </w:rPr>
        <w:t xml:space="preserve"> </w:t>
      </w:r>
      <w:r w:rsidR="007976CC" w:rsidRPr="00A724E2">
        <w:rPr>
          <w:rFonts w:asciiTheme="minorHAnsi" w:hAnsiTheme="minorHAnsi" w:cstheme="minorHAnsi"/>
        </w:rPr>
        <w:br/>
      </w:r>
      <w:r w:rsidR="00584277" w:rsidRPr="00A724E2">
        <w:rPr>
          <w:rFonts w:asciiTheme="minorHAnsi" w:hAnsiTheme="minorHAnsi" w:cstheme="minorHAnsi"/>
        </w:rPr>
        <w:t>o zużytym sprzęcie elektrycznym i elektronicznym</w:t>
      </w:r>
      <w:r w:rsidR="0031682F" w:rsidRPr="00A724E2">
        <w:rPr>
          <w:rFonts w:asciiTheme="minorHAnsi" w:hAnsiTheme="minorHAnsi" w:cstheme="minorHAnsi"/>
        </w:rPr>
        <w:t>.</w:t>
      </w:r>
    </w:p>
    <w:p w14:paraId="54FA617B" w14:textId="525DDD87" w:rsidR="006A74AA" w:rsidRPr="00A724E2" w:rsidRDefault="00CE33D1" w:rsidP="00A724E2">
      <w:pPr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W toku kontroli</w:t>
      </w:r>
      <w:r w:rsidR="00D9755F" w:rsidRPr="00A724E2">
        <w:rPr>
          <w:rFonts w:asciiTheme="minorHAnsi" w:hAnsiTheme="minorHAnsi" w:cstheme="minorHAnsi"/>
        </w:rPr>
        <w:t xml:space="preserve"> </w:t>
      </w:r>
      <w:r w:rsidR="007976CC" w:rsidRPr="00A724E2">
        <w:rPr>
          <w:rFonts w:asciiTheme="minorHAnsi" w:hAnsiTheme="minorHAnsi" w:cstheme="minorHAnsi"/>
        </w:rPr>
        <w:t>w sklepie przy ul. Sielskiej 3 w Ostrowi Mazowieckiej</w:t>
      </w:r>
      <w:r w:rsidR="00550BD6" w:rsidRPr="00A724E2">
        <w:rPr>
          <w:rFonts w:asciiTheme="minorHAnsi" w:hAnsiTheme="minorHAnsi" w:cstheme="minorHAnsi"/>
        </w:rPr>
        <w:t>,</w:t>
      </w:r>
      <w:r w:rsidR="00A13357" w:rsidRPr="00A724E2">
        <w:rPr>
          <w:rFonts w:asciiTheme="minorHAnsi" w:hAnsiTheme="minorHAnsi" w:cstheme="minorHAnsi"/>
        </w:rPr>
        <w:t xml:space="preserve"> </w:t>
      </w:r>
      <w:r w:rsidR="00A240D3" w:rsidRPr="00A724E2">
        <w:rPr>
          <w:rFonts w:asciiTheme="minorHAnsi" w:hAnsiTheme="minorHAnsi" w:cstheme="minorHAnsi"/>
        </w:rPr>
        <w:t xml:space="preserve">gdzie przedsiębiorca udostępnia </w:t>
      </w:r>
      <w:r w:rsidR="007976CC" w:rsidRPr="00A724E2">
        <w:rPr>
          <w:rFonts w:asciiTheme="minorHAnsi" w:hAnsiTheme="minorHAnsi" w:cstheme="minorHAnsi"/>
        </w:rPr>
        <w:br/>
      </w:r>
      <w:r w:rsidR="00A240D3" w:rsidRPr="00A724E2">
        <w:rPr>
          <w:rFonts w:asciiTheme="minorHAnsi" w:hAnsiTheme="minorHAnsi" w:cstheme="minorHAnsi"/>
        </w:rPr>
        <w:t xml:space="preserve">na rynku sprzęt elektryczny i elektroniczny </w:t>
      </w:r>
      <w:r w:rsidR="00254258" w:rsidRPr="00A724E2">
        <w:rPr>
          <w:rFonts w:asciiTheme="minorHAnsi" w:hAnsiTheme="minorHAnsi" w:cstheme="minorHAnsi"/>
        </w:rPr>
        <w:t>stwierdzono niewykonanie obowiązków informacyjnych</w:t>
      </w:r>
      <w:r w:rsidR="009578BF" w:rsidRPr="00A724E2">
        <w:rPr>
          <w:rFonts w:asciiTheme="minorHAnsi" w:hAnsiTheme="minorHAnsi" w:cstheme="minorHAnsi"/>
        </w:rPr>
        <w:t xml:space="preserve"> określonych w </w:t>
      </w:r>
      <w:r w:rsidR="00254258" w:rsidRPr="00A724E2">
        <w:rPr>
          <w:rFonts w:asciiTheme="minorHAnsi" w:hAnsiTheme="minorHAnsi" w:cstheme="minorHAnsi"/>
        </w:rPr>
        <w:t>art. 37 ust. 4</w:t>
      </w:r>
      <w:r w:rsidR="0087368B" w:rsidRPr="00A724E2">
        <w:rPr>
          <w:rFonts w:asciiTheme="minorHAnsi" w:hAnsiTheme="minorHAnsi" w:cstheme="minorHAnsi"/>
        </w:rPr>
        <w:t xml:space="preserve"> </w:t>
      </w:r>
      <w:r w:rsidR="00B3782D" w:rsidRPr="00A724E2">
        <w:rPr>
          <w:rFonts w:asciiTheme="minorHAnsi" w:hAnsiTheme="minorHAnsi" w:cstheme="minorHAnsi"/>
        </w:rPr>
        <w:t>w związku z art. 37 ust. 1-3</w:t>
      </w:r>
      <w:r w:rsidR="00616FAC" w:rsidRPr="00A724E2">
        <w:rPr>
          <w:rFonts w:asciiTheme="minorHAnsi" w:hAnsiTheme="minorHAnsi" w:cstheme="minorHAnsi"/>
        </w:rPr>
        <w:t xml:space="preserve"> oraz w</w:t>
      </w:r>
      <w:r w:rsidR="00B3782D" w:rsidRPr="00A724E2">
        <w:rPr>
          <w:rFonts w:asciiTheme="minorHAnsi" w:hAnsiTheme="minorHAnsi" w:cstheme="minorHAnsi"/>
        </w:rPr>
        <w:t xml:space="preserve"> </w:t>
      </w:r>
      <w:r w:rsidR="00254258" w:rsidRPr="00A724E2">
        <w:rPr>
          <w:rFonts w:asciiTheme="minorHAnsi" w:hAnsiTheme="minorHAnsi" w:cstheme="minorHAnsi"/>
        </w:rPr>
        <w:t xml:space="preserve">art. 39 pkt 2 ustawy z dnia 11 września </w:t>
      </w:r>
      <w:r w:rsidR="00FC3E03" w:rsidRPr="00A724E2">
        <w:rPr>
          <w:rFonts w:asciiTheme="minorHAnsi" w:hAnsiTheme="minorHAnsi" w:cstheme="minorHAnsi"/>
        </w:rPr>
        <w:br/>
      </w:r>
      <w:r w:rsidR="00254258" w:rsidRPr="00A724E2">
        <w:rPr>
          <w:rFonts w:asciiTheme="minorHAnsi" w:hAnsiTheme="minorHAnsi" w:cstheme="minorHAnsi"/>
        </w:rPr>
        <w:t>2015 r. o zużytym sprzęcie elektrycznym</w:t>
      </w:r>
      <w:r w:rsidR="00841F7A" w:rsidRPr="00A724E2">
        <w:rPr>
          <w:rFonts w:asciiTheme="minorHAnsi" w:hAnsiTheme="minorHAnsi" w:cstheme="minorHAnsi"/>
        </w:rPr>
        <w:t xml:space="preserve"> </w:t>
      </w:r>
      <w:r w:rsidR="00254258" w:rsidRPr="00A724E2">
        <w:rPr>
          <w:rFonts w:asciiTheme="minorHAnsi" w:hAnsiTheme="minorHAnsi" w:cstheme="minorHAnsi"/>
        </w:rPr>
        <w:t>i elektronicznym</w:t>
      </w:r>
      <w:r w:rsidR="00C170B7" w:rsidRPr="00A724E2">
        <w:rPr>
          <w:rFonts w:asciiTheme="minorHAnsi" w:hAnsiTheme="minorHAnsi" w:cstheme="minorHAnsi"/>
        </w:rPr>
        <w:t xml:space="preserve">. </w:t>
      </w:r>
      <w:r w:rsidR="006A74AA" w:rsidRPr="00A724E2">
        <w:rPr>
          <w:rFonts w:asciiTheme="minorHAnsi" w:hAnsiTheme="minorHAnsi" w:cstheme="minorHAnsi"/>
        </w:rPr>
        <w:t xml:space="preserve">Ponadto </w:t>
      </w:r>
      <w:r w:rsidR="00A97BB9" w:rsidRPr="00A724E2">
        <w:rPr>
          <w:rFonts w:asciiTheme="minorHAnsi" w:hAnsiTheme="minorHAnsi" w:cstheme="minorHAnsi"/>
        </w:rPr>
        <w:t xml:space="preserve">w </w:t>
      </w:r>
      <w:r w:rsidR="006A74AA" w:rsidRPr="00A724E2">
        <w:rPr>
          <w:rFonts w:asciiTheme="minorHAnsi" w:hAnsiTheme="minorHAnsi" w:cstheme="minorHAnsi"/>
        </w:rPr>
        <w:t xml:space="preserve">toku kontroli ustalono, że </w:t>
      </w:r>
      <w:r w:rsidR="00FC3E03" w:rsidRPr="00A724E2">
        <w:rPr>
          <w:rFonts w:asciiTheme="minorHAnsi" w:hAnsiTheme="minorHAnsi" w:cstheme="minorHAnsi"/>
        </w:rPr>
        <w:br/>
      </w:r>
      <w:r w:rsidR="006A74AA" w:rsidRPr="00A724E2">
        <w:rPr>
          <w:rFonts w:asciiTheme="minorHAnsi" w:hAnsiTheme="minorHAnsi" w:cstheme="minorHAnsi"/>
        </w:rPr>
        <w:t>w ww. punkcie sprzedaży kontrolowany przedsiębiorca, będący dystrybutorem, udostępniał</w:t>
      </w:r>
      <w:r w:rsidR="005902FF" w:rsidRPr="00A724E2">
        <w:rPr>
          <w:rFonts w:asciiTheme="minorHAnsi" w:hAnsiTheme="minorHAnsi" w:cstheme="minorHAnsi"/>
        </w:rPr>
        <w:t xml:space="preserve"> </w:t>
      </w:r>
      <w:r w:rsidR="006A74AA" w:rsidRPr="00A724E2">
        <w:rPr>
          <w:rFonts w:asciiTheme="minorHAnsi" w:hAnsiTheme="minorHAnsi" w:cstheme="minorHAnsi"/>
        </w:rPr>
        <w:t>10 partii sprzętu,</w:t>
      </w:r>
      <w:r w:rsidR="00A97BB9" w:rsidRPr="00A724E2">
        <w:rPr>
          <w:rFonts w:asciiTheme="minorHAnsi" w:hAnsiTheme="minorHAnsi" w:cstheme="minorHAnsi"/>
        </w:rPr>
        <w:t xml:space="preserve"> </w:t>
      </w:r>
      <w:r w:rsidR="006A74AA" w:rsidRPr="00A724E2">
        <w:rPr>
          <w:rFonts w:asciiTheme="minorHAnsi" w:hAnsiTheme="minorHAnsi" w:cstheme="minorHAnsi"/>
        </w:rPr>
        <w:t>bez dołączonych do niego informacji,</w:t>
      </w:r>
      <w:r w:rsidR="005902FF" w:rsidRPr="00A724E2">
        <w:rPr>
          <w:rFonts w:asciiTheme="minorHAnsi" w:hAnsiTheme="minorHAnsi" w:cstheme="minorHAnsi"/>
        </w:rPr>
        <w:t xml:space="preserve"> </w:t>
      </w:r>
      <w:r w:rsidR="006A74AA" w:rsidRPr="00A724E2">
        <w:rPr>
          <w:rFonts w:asciiTheme="minorHAnsi" w:hAnsiTheme="minorHAnsi" w:cstheme="minorHAnsi"/>
        </w:rPr>
        <w:t>o których mowa w art. 13 ust. 1 pkt 1 i pkt 2</w:t>
      </w:r>
      <w:r w:rsidR="007976CC" w:rsidRPr="00A724E2">
        <w:rPr>
          <w:rFonts w:asciiTheme="minorHAnsi" w:hAnsiTheme="minorHAnsi" w:cstheme="minorHAnsi"/>
        </w:rPr>
        <w:t xml:space="preserve"> </w:t>
      </w:r>
      <w:r w:rsidR="006A74AA" w:rsidRPr="00A724E2">
        <w:rPr>
          <w:rFonts w:asciiTheme="minorHAnsi" w:hAnsiTheme="minorHAnsi" w:cstheme="minorHAnsi"/>
        </w:rPr>
        <w:t>ww. ustawy, co narusza art. 39 pkt 3 ww. ustawy. Szczegóły</w:t>
      </w:r>
      <w:r w:rsidR="005902FF" w:rsidRPr="00A724E2">
        <w:rPr>
          <w:rFonts w:asciiTheme="minorHAnsi" w:hAnsiTheme="minorHAnsi" w:cstheme="minorHAnsi"/>
        </w:rPr>
        <w:t xml:space="preserve"> </w:t>
      </w:r>
      <w:r w:rsidR="006A74AA" w:rsidRPr="00A724E2">
        <w:rPr>
          <w:rFonts w:asciiTheme="minorHAnsi" w:hAnsiTheme="minorHAnsi" w:cstheme="minorHAnsi"/>
        </w:rPr>
        <w:t>w uzasadnieniu.</w:t>
      </w:r>
    </w:p>
    <w:p w14:paraId="540F6F21" w14:textId="1E6D2C59" w:rsidR="00EA274F" w:rsidRPr="00A724E2" w:rsidRDefault="00EA274F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U Z A S </w:t>
      </w:r>
      <w:r w:rsidR="00671D7B" w:rsidRPr="00A724E2">
        <w:rPr>
          <w:rFonts w:asciiTheme="minorHAnsi" w:hAnsiTheme="minorHAnsi" w:cstheme="minorHAnsi"/>
        </w:rPr>
        <w:t>A D</w:t>
      </w:r>
      <w:r w:rsidRPr="00A724E2">
        <w:rPr>
          <w:rFonts w:asciiTheme="minorHAnsi" w:hAnsiTheme="minorHAnsi" w:cstheme="minorHAnsi"/>
        </w:rPr>
        <w:t xml:space="preserve"> N I E N I </w:t>
      </w:r>
      <w:r w:rsidR="00671D7B" w:rsidRPr="00A724E2">
        <w:rPr>
          <w:rFonts w:asciiTheme="minorHAnsi" w:hAnsiTheme="minorHAnsi" w:cstheme="minorHAnsi"/>
        </w:rPr>
        <w:t>E</w:t>
      </w:r>
    </w:p>
    <w:p w14:paraId="30F27506" w14:textId="02C48528" w:rsidR="000869D5" w:rsidRPr="00A724E2" w:rsidRDefault="004F2504" w:rsidP="00A724E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W dniac</w:t>
      </w:r>
      <w:r w:rsidR="004B56B6" w:rsidRPr="00A724E2">
        <w:rPr>
          <w:rFonts w:asciiTheme="minorHAnsi" w:hAnsiTheme="minorHAnsi" w:cstheme="minorHAnsi"/>
        </w:rPr>
        <w:t>h</w:t>
      </w:r>
      <w:r w:rsidR="00616FAC" w:rsidRPr="00A724E2">
        <w:rPr>
          <w:rFonts w:asciiTheme="minorHAnsi" w:hAnsiTheme="minorHAnsi" w:cstheme="minorHAnsi"/>
        </w:rPr>
        <w:t xml:space="preserve"> </w:t>
      </w:r>
      <w:r w:rsidR="005902FF" w:rsidRPr="00A724E2">
        <w:rPr>
          <w:rFonts w:asciiTheme="minorHAnsi" w:hAnsiTheme="minorHAnsi" w:cstheme="minorHAnsi"/>
        </w:rPr>
        <w:t>1</w:t>
      </w:r>
      <w:r w:rsidR="00F41978" w:rsidRPr="00A724E2">
        <w:rPr>
          <w:rFonts w:asciiTheme="minorHAnsi" w:hAnsiTheme="minorHAnsi" w:cstheme="minorHAnsi"/>
        </w:rPr>
        <w:t>3</w:t>
      </w:r>
      <w:r w:rsidR="006A74AA" w:rsidRPr="00A724E2">
        <w:rPr>
          <w:rFonts w:asciiTheme="minorHAnsi" w:hAnsiTheme="minorHAnsi" w:cstheme="minorHAnsi"/>
        </w:rPr>
        <w:t>-</w:t>
      </w:r>
      <w:r w:rsidR="005902FF" w:rsidRPr="00A724E2">
        <w:rPr>
          <w:rFonts w:asciiTheme="minorHAnsi" w:hAnsiTheme="minorHAnsi" w:cstheme="minorHAnsi"/>
        </w:rPr>
        <w:t>2</w:t>
      </w:r>
      <w:r w:rsidR="00F41978" w:rsidRPr="00A724E2">
        <w:rPr>
          <w:rFonts w:asciiTheme="minorHAnsi" w:hAnsiTheme="minorHAnsi" w:cstheme="minorHAnsi"/>
        </w:rPr>
        <w:t>4</w:t>
      </w:r>
      <w:r w:rsidR="006A74AA" w:rsidRPr="00A724E2">
        <w:rPr>
          <w:rFonts w:asciiTheme="minorHAnsi" w:hAnsiTheme="minorHAnsi" w:cstheme="minorHAnsi"/>
        </w:rPr>
        <w:t>.</w:t>
      </w:r>
      <w:r w:rsidR="00616FAC" w:rsidRPr="00A724E2">
        <w:rPr>
          <w:rFonts w:asciiTheme="minorHAnsi" w:hAnsiTheme="minorHAnsi" w:cstheme="minorHAnsi"/>
        </w:rPr>
        <w:t>0</w:t>
      </w:r>
      <w:r w:rsidR="005902FF" w:rsidRPr="00A724E2">
        <w:rPr>
          <w:rFonts w:asciiTheme="minorHAnsi" w:hAnsiTheme="minorHAnsi" w:cstheme="minorHAnsi"/>
        </w:rPr>
        <w:t>3</w:t>
      </w:r>
      <w:r w:rsidR="00616FAC" w:rsidRPr="00A724E2">
        <w:rPr>
          <w:rFonts w:asciiTheme="minorHAnsi" w:hAnsiTheme="minorHAnsi" w:cstheme="minorHAnsi"/>
        </w:rPr>
        <w:t>.2025</w:t>
      </w:r>
      <w:r w:rsidR="007B5B18" w:rsidRPr="00A724E2">
        <w:rPr>
          <w:rFonts w:asciiTheme="minorHAnsi" w:hAnsiTheme="minorHAnsi" w:cstheme="minorHAnsi"/>
        </w:rPr>
        <w:t xml:space="preserve"> </w:t>
      </w:r>
      <w:r w:rsidR="006B570B" w:rsidRPr="00A724E2">
        <w:rPr>
          <w:rFonts w:asciiTheme="minorHAnsi" w:hAnsiTheme="minorHAnsi" w:cstheme="minorHAnsi"/>
        </w:rPr>
        <w:t>r.</w:t>
      </w:r>
      <w:r w:rsidR="005603E2" w:rsidRPr="00A724E2">
        <w:rPr>
          <w:rFonts w:asciiTheme="minorHAnsi" w:hAnsiTheme="minorHAnsi" w:cstheme="minorHAnsi"/>
        </w:rPr>
        <w:t xml:space="preserve"> insp</w:t>
      </w:r>
      <w:r w:rsidR="001B5AEF" w:rsidRPr="00A724E2">
        <w:rPr>
          <w:rFonts w:asciiTheme="minorHAnsi" w:hAnsiTheme="minorHAnsi" w:cstheme="minorHAnsi"/>
        </w:rPr>
        <w:t>ektorzy Wojewódzkiego Inspektoratu Inspekcji Handlowej</w:t>
      </w:r>
      <w:r w:rsidR="0091408F" w:rsidRPr="00A724E2">
        <w:rPr>
          <w:rFonts w:asciiTheme="minorHAnsi" w:hAnsiTheme="minorHAnsi" w:cstheme="minorHAnsi"/>
        </w:rPr>
        <w:t xml:space="preserve"> </w:t>
      </w:r>
      <w:r w:rsidR="009B2FBD" w:rsidRPr="00A724E2">
        <w:rPr>
          <w:rFonts w:asciiTheme="minorHAnsi" w:hAnsiTheme="minorHAnsi" w:cstheme="minorHAnsi"/>
        </w:rPr>
        <w:t>w Warszawie</w:t>
      </w:r>
      <w:r w:rsidR="00242D96" w:rsidRPr="00A724E2">
        <w:rPr>
          <w:rFonts w:asciiTheme="minorHAnsi" w:hAnsiTheme="minorHAnsi" w:cstheme="minorHAnsi"/>
        </w:rPr>
        <w:t xml:space="preserve"> </w:t>
      </w:r>
      <w:r w:rsidR="008534ED" w:rsidRPr="00A724E2">
        <w:rPr>
          <w:rFonts w:asciiTheme="minorHAnsi" w:hAnsiTheme="minorHAnsi" w:cstheme="minorHAnsi"/>
        </w:rPr>
        <w:t>Delegatura</w:t>
      </w:r>
      <w:r w:rsidR="00385D8D" w:rsidRPr="00A724E2">
        <w:rPr>
          <w:rFonts w:asciiTheme="minorHAnsi" w:hAnsiTheme="minorHAnsi" w:cstheme="minorHAnsi"/>
        </w:rPr>
        <w:t xml:space="preserve"> w</w:t>
      </w:r>
      <w:r w:rsidR="004B56B6" w:rsidRPr="00A724E2">
        <w:rPr>
          <w:rFonts w:asciiTheme="minorHAnsi" w:hAnsiTheme="minorHAnsi" w:cstheme="minorHAnsi"/>
        </w:rPr>
        <w:t xml:space="preserve"> </w:t>
      </w:r>
      <w:r w:rsidR="00A97BB9" w:rsidRPr="00A724E2">
        <w:rPr>
          <w:rFonts w:asciiTheme="minorHAnsi" w:hAnsiTheme="minorHAnsi" w:cstheme="minorHAnsi"/>
        </w:rPr>
        <w:t>Ostrołęce</w:t>
      </w:r>
      <w:r w:rsidR="005A62B7" w:rsidRPr="00A724E2">
        <w:rPr>
          <w:rFonts w:asciiTheme="minorHAnsi" w:hAnsiTheme="minorHAnsi" w:cstheme="minorHAnsi"/>
        </w:rPr>
        <w:t>,</w:t>
      </w:r>
      <w:r w:rsidR="008534ED" w:rsidRPr="00A724E2">
        <w:rPr>
          <w:rFonts w:asciiTheme="minorHAnsi" w:hAnsiTheme="minorHAnsi" w:cstheme="minorHAnsi"/>
        </w:rPr>
        <w:t xml:space="preserve"> </w:t>
      </w:r>
      <w:r w:rsidR="001B5AEF" w:rsidRPr="00A724E2">
        <w:rPr>
          <w:rFonts w:asciiTheme="minorHAnsi" w:hAnsiTheme="minorHAnsi" w:cstheme="minorHAnsi"/>
        </w:rPr>
        <w:t xml:space="preserve">przeprowadzili kontrolę </w:t>
      </w:r>
      <w:r w:rsidR="000869D5" w:rsidRPr="00A724E2">
        <w:rPr>
          <w:rFonts w:asciiTheme="minorHAnsi" w:hAnsiTheme="minorHAnsi" w:cstheme="minorHAnsi"/>
        </w:rPr>
        <w:t>przedsiębiorcy: TOPKING SPÓŁKA Z OGRANICZONĄ ODPOWIEDZIALNOŚCIĄ z siedzibą w Wólce Kosowskiej</w:t>
      </w:r>
      <w:r w:rsidR="009158AC" w:rsidRPr="00A724E2">
        <w:rPr>
          <w:rFonts w:asciiTheme="minorHAnsi" w:hAnsiTheme="minorHAnsi" w:cstheme="minorHAnsi"/>
        </w:rPr>
        <w:t>.</w:t>
      </w:r>
    </w:p>
    <w:p w14:paraId="762B9239" w14:textId="24240FCD" w:rsidR="00F14BED" w:rsidRPr="00A724E2" w:rsidRDefault="00F14BED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lastRenderedPageBreak/>
        <w:t>W toku kontroli</w:t>
      </w:r>
      <w:r w:rsidR="00626DF8" w:rsidRPr="00A724E2">
        <w:rPr>
          <w:rFonts w:asciiTheme="minorHAnsi" w:hAnsiTheme="minorHAnsi" w:cstheme="minorHAnsi"/>
        </w:rPr>
        <w:t xml:space="preserve">, </w:t>
      </w:r>
      <w:r w:rsidRPr="00A724E2">
        <w:rPr>
          <w:rFonts w:asciiTheme="minorHAnsi" w:hAnsiTheme="minorHAnsi" w:cstheme="minorHAnsi"/>
        </w:rPr>
        <w:t xml:space="preserve">w należącym do przedsiębiorcy </w:t>
      </w:r>
      <w:r w:rsidR="000869D5" w:rsidRPr="00A724E2">
        <w:rPr>
          <w:rFonts w:asciiTheme="minorHAnsi" w:hAnsiTheme="minorHAnsi" w:cstheme="minorHAnsi"/>
        </w:rPr>
        <w:t>w sklepie przy ul. Sielskiej 3 w Ostrowi Mazowieckiej</w:t>
      </w:r>
      <w:r w:rsidRPr="00A724E2">
        <w:rPr>
          <w:rFonts w:asciiTheme="minorHAnsi" w:hAnsiTheme="minorHAnsi" w:cstheme="minorHAnsi"/>
        </w:rPr>
        <w:t>, gdzie przedsiębiorca udostępnia sprzęt elektryczny</w:t>
      </w:r>
      <w:r w:rsidR="005902FF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i elektroniczny, stwierdzono brak umieszczenia informacji dotyczących:</w:t>
      </w:r>
    </w:p>
    <w:p w14:paraId="2B1A2963" w14:textId="67BB6C83" w:rsidR="00F14BED" w:rsidRPr="00A724E2" w:rsidRDefault="00F14BED" w:rsidP="00A724E2">
      <w:pPr>
        <w:pStyle w:val="Akapitzlist"/>
        <w:numPr>
          <w:ilvl w:val="0"/>
          <w:numId w:val="38"/>
        </w:numPr>
        <w:spacing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nieodpłatnego odbioru zużytego sprzętu pochodzącego z gospodarstw domowych w punkcie sprzedaży, o ile zużyty sprzęt jest tego samego rodzaju i pełnił te same funkcje co sprzęt sprzedawany,</w:t>
      </w:r>
    </w:p>
    <w:p w14:paraId="5C26B6B5" w14:textId="540DC725" w:rsidR="00F14BED" w:rsidRPr="00A724E2" w:rsidRDefault="00F14BED" w:rsidP="00A724E2">
      <w:pPr>
        <w:pStyle w:val="Akapitzlist"/>
        <w:numPr>
          <w:ilvl w:val="0"/>
          <w:numId w:val="38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nieodpłatnego odbioru zużytego sprzętu pochodzącego z gospodarstw domowych w miejscu dostawy tego sprzętu, o ile zużyty sprzęt jest tego samego rodzaju i pełnił te same funkcje co sprzęt dostarczony, </w:t>
      </w:r>
    </w:p>
    <w:p w14:paraId="07FB534A" w14:textId="77777777" w:rsidR="00A97BB9" w:rsidRPr="00A724E2" w:rsidRDefault="00F14BED" w:rsidP="00A724E2">
      <w:pPr>
        <w:pStyle w:val="Akapitzlist"/>
        <w:numPr>
          <w:ilvl w:val="0"/>
          <w:numId w:val="38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="00A97BB9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z gospodarstw domowych, którego żaden z zewnętrznych wymiarów nie przekracza 25 cm,</w:t>
      </w:r>
      <w:r w:rsidR="00A97BB9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bez konieczności zakupu nowego sprzętu przeznaczonego dla gospodarstw domowych. Dotyczy</w:t>
      </w:r>
      <w:r w:rsidR="00A97BB9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to dystrybutorów prowadzących jednostkę handlu detalicznego o powierzchni sprzedaży wynoszącej</w:t>
      </w:r>
      <w:r w:rsidR="00A97BB9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 xml:space="preserve">co najmniej 400 m² poświęconej sprzedaży sprzętu przeznaczonego dla gospodarstw domowych, </w:t>
      </w:r>
    </w:p>
    <w:p w14:paraId="70E69223" w14:textId="7BEE71F5" w:rsidR="00F14BED" w:rsidRPr="00A724E2" w:rsidRDefault="00F14BED" w:rsidP="00A724E2">
      <w:pPr>
        <w:spacing w:line="360" w:lineRule="auto"/>
        <w:ind w:left="68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czym naruszył postanowienia art. 37 ust. 4 w związku z art. 37 ust. 1-3 ustawy o zużytym sprzęcie elektrycznym i elektronicznym.</w:t>
      </w:r>
    </w:p>
    <w:p w14:paraId="53B886D2" w14:textId="584FE733" w:rsidR="00F14BED" w:rsidRPr="00A724E2" w:rsidRDefault="00626DF8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Inspektorzy s</w:t>
      </w:r>
      <w:r w:rsidR="00F14BED" w:rsidRPr="00A724E2">
        <w:rPr>
          <w:rFonts w:asciiTheme="minorHAnsi" w:hAnsiTheme="minorHAnsi" w:cstheme="minorHAnsi"/>
        </w:rPr>
        <w:t>twierd</w:t>
      </w:r>
      <w:r w:rsidRPr="00A724E2">
        <w:rPr>
          <w:rFonts w:asciiTheme="minorHAnsi" w:hAnsiTheme="minorHAnsi" w:cstheme="minorHAnsi"/>
        </w:rPr>
        <w:t>zili</w:t>
      </w:r>
      <w:r w:rsidR="00F14BED" w:rsidRPr="00A724E2">
        <w:rPr>
          <w:rFonts w:asciiTheme="minorHAnsi" w:hAnsiTheme="minorHAnsi" w:cstheme="minorHAnsi"/>
        </w:rPr>
        <w:t xml:space="preserve"> </w:t>
      </w:r>
      <w:r w:rsidR="001E4554" w:rsidRPr="00A724E2">
        <w:rPr>
          <w:rFonts w:asciiTheme="minorHAnsi" w:hAnsiTheme="minorHAnsi" w:cstheme="minorHAnsi"/>
        </w:rPr>
        <w:t xml:space="preserve">również </w:t>
      </w:r>
      <w:r w:rsidR="00F14BED" w:rsidRPr="00A724E2">
        <w:rPr>
          <w:rFonts w:asciiTheme="minorHAnsi" w:hAnsiTheme="minorHAnsi" w:cstheme="minorHAnsi"/>
        </w:rPr>
        <w:t>brak umieszczenia w widocznym miejscu w punkcie sprzedaży informacji o punktach zbierania zużytego sprzętu, co narusza art. 39 pkt 2 ww. ustawy</w:t>
      </w:r>
      <w:r w:rsidR="00F76622" w:rsidRPr="00A724E2">
        <w:rPr>
          <w:rFonts w:asciiTheme="minorHAnsi" w:hAnsiTheme="minorHAnsi" w:cstheme="minorHAnsi"/>
        </w:rPr>
        <w:t>.</w:t>
      </w:r>
    </w:p>
    <w:p w14:paraId="4A339095" w14:textId="7350C04E" w:rsidR="00F14BED" w:rsidRPr="00A724E2" w:rsidRDefault="001E4554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Ponadto k</w:t>
      </w:r>
      <w:r w:rsidR="00F14BED" w:rsidRPr="00A724E2">
        <w:rPr>
          <w:rFonts w:asciiTheme="minorHAnsi" w:hAnsiTheme="minorHAnsi" w:cstheme="minorHAnsi"/>
        </w:rPr>
        <w:t>ontrolowany przedsiębiorca udostępniał na rynku w ww. punkcie sprzedaży 10 partii sprzętu, bez dołączonych do niego informacji, o których mowa w art. 13 ust. 1 pkt. 1 i</w:t>
      </w:r>
      <w:r w:rsidR="00626DF8" w:rsidRPr="00A724E2">
        <w:rPr>
          <w:rFonts w:asciiTheme="minorHAnsi" w:hAnsiTheme="minorHAnsi" w:cstheme="minorHAnsi"/>
        </w:rPr>
        <w:t xml:space="preserve"> </w:t>
      </w:r>
      <w:r w:rsidR="00F14BED" w:rsidRPr="00A724E2">
        <w:rPr>
          <w:rFonts w:asciiTheme="minorHAnsi" w:hAnsiTheme="minorHAnsi" w:cstheme="minorHAnsi"/>
        </w:rPr>
        <w:t xml:space="preserve"> 2 ww. ustawy, tj.:</w:t>
      </w:r>
    </w:p>
    <w:p w14:paraId="5ACE39E4" w14:textId="4BD51B61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Profesjonalne żelazko do włosów SURKER model:SK-975, 60W, DING HAO Sp. z o.o., ul. Grójecka</w:t>
      </w:r>
    </w:p>
    <w:p w14:paraId="277788A9" w14:textId="2FC2758A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208/2 piętro, 02-390 Warszawa;</w:t>
      </w:r>
    </w:p>
    <w:p w14:paraId="0C258084" w14:textId="67FAF764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Suszarka do włosów SURKER model: HB-820 600W DING HAO Sp. z o.o., ul. Nadrzeczna 5F,</w:t>
      </w:r>
    </w:p>
    <w:p w14:paraId="02372FF7" w14:textId="1F58363A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lok.C7B, 05-552 Wólka Kosowska;</w:t>
      </w:r>
    </w:p>
    <w:p w14:paraId="1A37B587" w14:textId="5A7FF763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Gniazdo 3-drożne, z wyłącznikiem z ochroną dzieci, kabel: 3G1,0 mm 2 X 1,5 m ARBES</w:t>
      </w:r>
    </w:p>
    <w:p w14:paraId="663BC89F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model: 6-124, YDI, ul. Nadrzeczna, 05-552 Wólka Kosowska;</w:t>
      </w:r>
    </w:p>
    <w:p w14:paraId="1E8C5EAB" w14:textId="63730A80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Przedłużacz 20 m, 10A, 250V AERBES, model: 6-337, NEBESTAR Sp. z o.o., ul. Nadrzeczna 3B/B8,</w:t>
      </w:r>
    </w:p>
    <w:p w14:paraId="0A1896F9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05-552 Wólka Kosowska;</w:t>
      </w:r>
    </w:p>
    <w:p w14:paraId="66CB2024" w14:textId="6071A777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lastRenderedPageBreak/>
        <w:t>Gniazdo 4-drożne, z wyłącznikiem z ochroną dzieci, kabel: 3G1,0 mm2 X 3 m ARBES model: 6-128, YDI, ul. Nadrzeczna 14, 05-552 Wólka Kosowska;</w:t>
      </w:r>
    </w:p>
    <w:p w14:paraId="199CF327" w14:textId="22D94E39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Profesjonalne żelazko do włosów SURKER model:SK-951, DING HAO Sp. z o.o., ul. Grójecka 208/2</w:t>
      </w:r>
    </w:p>
    <w:p w14:paraId="3528CC20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piętro, 02-390 Warszawa;</w:t>
      </w:r>
    </w:p>
    <w:p w14:paraId="792BC0DD" w14:textId="5E8D811D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Suszarka do włosów SURKER model: SK-3301, DING HAO Sp. z o.o., ul. Grójecka 208/2 piętro,</w:t>
      </w:r>
    </w:p>
    <w:p w14:paraId="1E92C4F0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02-390 Warszawa;</w:t>
      </w:r>
    </w:p>
    <w:p w14:paraId="7F99FF54" w14:textId="36269533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Golarka SURKER model: SK-3006, DING HAO Sp. z o.o., ul. Grójecka 208/2 piętro,</w:t>
      </w:r>
    </w:p>
    <w:p w14:paraId="51E5390B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02-390 Warszawa;</w:t>
      </w:r>
    </w:p>
    <w:p w14:paraId="61CA3AD4" w14:textId="7CD4C206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Czajnik elektryczny AORLIS 1500W, 2l, model: AO-78387, JABŁONOWO 05-552,</w:t>
      </w:r>
    </w:p>
    <w:p w14:paraId="263FBD12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ul. Nadrzeczna 3B, A-16A;</w:t>
      </w:r>
    </w:p>
    <w:p w14:paraId="76451E26" w14:textId="502D48CA" w:rsidR="00237127" w:rsidRPr="00A724E2" w:rsidRDefault="00237127" w:rsidP="00A724E2">
      <w:pPr>
        <w:pStyle w:val="Akapitzlist"/>
        <w:numPr>
          <w:ilvl w:val="0"/>
          <w:numId w:val="47"/>
        </w:num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Gniazdo 3-drożne, z wyłącznikiem z ochroną dzieci, kabel: 3G1,0 mm2 X 3 m ARBES</w:t>
      </w:r>
    </w:p>
    <w:p w14:paraId="54A28400" w14:textId="77777777" w:rsidR="00237127" w:rsidRPr="00A724E2" w:rsidRDefault="00237127" w:rsidP="00A724E2">
      <w:pPr>
        <w:pStyle w:val="Akapitzlist"/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model: 6-125, YDI, ul. Nadrzeczna 14, 05-552 Wólka Kosowska.</w:t>
      </w:r>
    </w:p>
    <w:p w14:paraId="4FE15934" w14:textId="298F42C1" w:rsidR="00F14BED" w:rsidRPr="00A724E2" w:rsidRDefault="00F14BED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Do ww. sprzętu, przeznaczonego dla gospodarstw domowych nie dołączono informacji o:</w:t>
      </w:r>
    </w:p>
    <w:p w14:paraId="01E052E0" w14:textId="1FE53ECE" w:rsidR="00F14BED" w:rsidRPr="00A724E2" w:rsidRDefault="00F14BED" w:rsidP="00A724E2">
      <w:pPr>
        <w:pStyle w:val="Akapitzlist"/>
        <w:numPr>
          <w:ilvl w:val="0"/>
          <w:numId w:val="40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zakazie umieszczania zużytego sprzętu łącznie z innymi odpadami, wraz z wyjaśnieniem znaczenia oznakowania, o którym mowa w art. 14 ust. 1 ww. ustawy,</w:t>
      </w:r>
    </w:p>
    <w:p w14:paraId="4FF7CF5C" w14:textId="77777777" w:rsidR="001E4554" w:rsidRPr="00A724E2" w:rsidRDefault="00F14BED" w:rsidP="00A724E2">
      <w:pPr>
        <w:pStyle w:val="Akapitzlist"/>
        <w:numPr>
          <w:ilvl w:val="0"/>
          <w:numId w:val="40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potencjalnych skutkach dla środowiska i zdrowia ludzi wynikających z obecności w sprzęcie niebezpiecznych substancji, mieszanin oraz części składowych, </w:t>
      </w:r>
    </w:p>
    <w:p w14:paraId="3B6C6B17" w14:textId="0596CD80" w:rsidR="00F14BED" w:rsidRPr="00A724E2" w:rsidRDefault="00F14BED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co narusza art. 39 pkt 3 ustawy z dnia 11 września 2015 r. o zużytym sprzęcie elektrycznym i elektronicznym. </w:t>
      </w:r>
    </w:p>
    <w:p w14:paraId="50D3458A" w14:textId="03885997" w:rsidR="00813CB6" w:rsidRPr="00A724E2" w:rsidRDefault="00813CB6" w:rsidP="00A724E2">
      <w:pPr>
        <w:spacing w:before="120"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Mazowiecki Wojewódzki Inspektor Inspekcji Handlowej ustalił i stwierdził</w:t>
      </w:r>
      <w:r w:rsidR="00237127" w:rsidRPr="00A724E2">
        <w:rPr>
          <w:rFonts w:asciiTheme="minorHAnsi" w:hAnsiTheme="minorHAnsi" w:cstheme="minorHAnsi"/>
        </w:rPr>
        <w:t xml:space="preserve"> co następuje.</w:t>
      </w:r>
    </w:p>
    <w:p w14:paraId="1D54CD0D" w14:textId="77777777" w:rsidR="00237127" w:rsidRPr="00A724E2" w:rsidRDefault="007E420A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  <w:r w:rsidR="00237127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A724E2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114A7FDC" w14:textId="07DDC487" w:rsidR="007E420A" w:rsidRPr="00A724E2" w:rsidRDefault="007E420A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W myśl art. 37 ust. 4 ww. ustawy, dystrybutor jest obowiązany do umieszczenia w widocznym miejscu</w:t>
      </w:r>
      <w:r w:rsidRPr="00A724E2">
        <w:rPr>
          <w:rFonts w:asciiTheme="minorHAnsi" w:hAnsiTheme="minorHAnsi" w:cstheme="minorHAnsi"/>
        </w:rPr>
        <w:br/>
        <w:t xml:space="preserve">w punkcie sprzedaży informacji w zakresie, o którym mowa w ust. 1-3. Dystrybutor udostępniający na rynku sprzęt za pomocą środków porozumiewania się na odległość jest obowiązany do </w:t>
      </w:r>
      <w:r w:rsidRPr="00A724E2">
        <w:rPr>
          <w:rFonts w:asciiTheme="minorHAnsi" w:hAnsiTheme="minorHAnsi" w:cstheme="minorHAnsi"/>
        </w:rPr>
        <w:lastRenderedPageBreak/>
        <w:t>przekazania tych informacji w sposób umożliwiający zapoznanie się z nimi, w szczególności na stronie internetowej lub w formie komunikatu.</w:t>
      </w:r>
      <w:r w:rsidR="001236F4" w:rsidRPr="00A724E2">
        <w:rPr>
          <w:rFonts w:asciiTheme="minorHAnsi" w:hAnsiTheme="minorHAnsi" w:cstheme="minorHAnsi"/>
        </w:rPr>
        <w:t xml:space="preserve"> </w:t>
      </w:r>
      <w:r w:rsidR="00D679BA" w:rsidRPr="00A724E2">
        <w:rPr>
          <w:rFonts w:asciiTheme="minorHAnsi" w:hAnsiTheme="minorHAnsi" w:cstheme="minorHAnsi"/>
        </w:rPr>
        <w:t xml:space="preserve">Zgodnie z art. 37 ust. 1-3 </w:t>
      </w:r>
      <w:r w:rsidRPr="00A724E2">
        <w:rPr>
          <w:rFonts w:asciiTheme="minorHAnsi" w:hAnsiTheme="minorHAnsi" w:cstheme="minorHAnsi"/>
        </w:rPr>
        <w:t xml:space="preserve">ww. </w:t>
      </w:r>
      <w:r w:rsidR="00D679BA" w:rsidRPr="00A724E2">
        <w:rPr>
          <w:rFonts w:asciiTheme="minorHAnsi" w:hAnsiTheme="minorHAnsi" w:cstheme="minorHAnsi"/>
        </w:rPr>
        <w:t>ustawy</w:t>
      </w:r>
      <w:r w:rsidRPr="00A724E2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A724E2" w:rsidRDefault="00D679BA" w:rsidP="00A724E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A724E2">
        <w:rPr>
          <w:rFonts w:asciiTheme="minorHAnsi" w:hAnsiTheme="minorHAnsi" w:cstheme="minorHAnsi"/>
        </w:rPr>
        <w:t>;</w:t>
      </w:r>
      <w:r w:rsidRPr="00A724E2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A724E2" w:rsidRDefault="007E420A" w:rsidP="00A724E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d</w:t>
      </w:r>
      <w:r w:rsidR="00D679BA" w:rsidRPr="00A724E2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A724E2">
        <w:rPr>
          <w:rFonts w:asciiTheme="minorHAnsi" w:hAnsiTheme="minorHAnsi" w:cstheme="minorHAnsi"/>
        </w:rPr>
        <w:br/>
      </w:r>
      <w:r w:rsidR="00D679BA" w:rsidRPr="00A724E2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A724E2">
        <w:rPr>
          <w:rFonts w:asciiTheme="minorHAnsi" w:hAnsiTheme="minorHAnsi" w:cstheme="minorHAnsi"/>
        </w:rPr>
        <w:t xml:space="preserve"> </w:t>
      </w:r>
      <w:r w:rsidR="00D679BA" w:rsidRPr="00A724E2">
        <w:rPr>
          <w:rFonts w:asciiTheme="minorHAnsi" w:hAnsiTheme="minorHAnsi" w:cstheme="minorHAnsi"/>
        </w:rPr>
        <w:t>co sprzęt dostarczony</w:t>
      </w:r>
      <w:r w:rsidRPr="00A724E2">
        <w:rPr>
          <w:rFonts w:asciiTheme="minorHAnsi" w:hAnsiTheme="minorHAnsi" w:cstheme="minorHAnsi"/>
        </w:rPr>
        <w:t>;</w:t>
      </w:r>
    </w:p>
    <w:p w14:paraId="1C91B0AB" w14:textId="00FDAE90" w:rsidR="00D679BA" w:rsidRPr="00A724E2" w:rsidRDefault="007E420A" w:rsidP="00A724E2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A724E2">
        <w:rPr>
          <w:rFonts w:asciiTheme="minorHAnsi" w:hAnsiTheme="minorHAnsi" w:cstheme="minorHAnsi"/>
        </w:rPr>
        <w:t>d</w:t>
      </w:r>
      <w:r w:rsidR="00D679BA" w:rsidRPr="00A724E2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A724E2">
        <w:rPr>
          <w:rFonts w:asciiTheme="minorHAnsi" w:hAnsiTheme="minorHAnsi" w:cstheme="minorHAnsi"/>
        </w:rPr>
        <w:br/>
      </w:r>
      <w:r w:rsidR="00D679BA" w:rsidRPr="00A724E2">
        <w:rPr>
          <w:rFonts w:asciiTheme="minorHAnsi" w:hAnsiTheme="minorHAnsi" w:cstheme="minorHAnsi"/>
        </w:rPr>
        <w:t>co najmniej 400 m</w:t>
      </w:r>
      <w:r w:rsidR="00D679BA" w:rsidRPr="00A724E2">
        <w:rPr>
          <w:rFonts w:asciiTheme="minorHAnsi" w:hAnsiTheme="minorHAnsi" w:cstheme="minorHAnsi"/>
          <w:vertAlign w:val="superscript"/>
        </w:rPr>
        <w:t>2</w:t>
      </w:r>
      <w:r w:rsidR="00D679BA" w:rsidRPr="00A724E2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A724E2">
        <w:rPr>
          <w:rFonts w:asciiTheme="minorHAnsi" w:hAnsiTheme="minorHAnsi" w:cstheme="minorHAnsi"/>
        </w:rPr>
        <w:br/>
      </w:r>
      <w:r w:rsidR="00D679BA" w:rsidRPr="00A724E2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59C7242B" w:rsidR="00D679BA" w:rsidRPr="00A724E2" w:rsidRDefault="00F31470" w:rsidP="00A724E2">
      <w:pPr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Stosownie do</w:t>
      </w:r>
      <w:r w:rsidR="00D679BA" w:rsidRPr="00A724E2">
        <w:rPr>
          <w:rFonts w:asciiTheme="minorHAnsi" w:hAnsiTheme="minorHAnsi" w:cstheme="minorHAnsi"/>
        </w:rPr>
        <w:t xml:space="preserve">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Pr="00A724E2">
        <w:rPr>
          <w:rFonts w:asciiTheme="minorHAnsi" w:hAnsiTheme="minorHAnsi" w:cstheme="minorHAnsi"/>
        </w:rPr>
        <w:t xml:space="preserve"> </w:t>
      </w:r>
      <w:r w:rsidR="00D679BA" w:rsidRPr="00A724E2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48A6A511" w14:textId="77777777" w:rsidR="001236F4" w:rsidRPr="00A724E2" w:rsidRDefault="00F31470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do art. 39 pkt 3</w:t>
      </w:r>
      <w:r w:rsidR="00664B0B" w:rsidRPr="00A724E2">
        <w:rPr>
          <w:rFonts w:asciiTheme="minorHAnsi" w:hAnsiTheme="minorHAnsi" w:cstheme="minorHAnsi"/>
        </w:rPr>
        <w:t xml:space="preserve"> ww. ustawy, dystrybutor jest obowiązany do udostępniania na rynku sprzętu</w:t>
      </w:r>
      <w:r w:rsidR="00664B0B" w:rsidRPr="00A724E2">
        <w:rPr>
          <w:rFonts w:asciiTheme="minorHAnsi" w:hAnsiTheme="minorHAnsi" w:cstheme="minorHAnsi"/>
        </w:rPr>
        <w:br/>
        <w:t xml:space="preserve">wraz z dołączoną do niego informacją, o której mowa w </w:t>
      </w:r>
      <w:hyperlink r:id="rId8" w:history="1">
        <w:r w:rsidR="00664B0B" w:rsidRPr="00A724E2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664B0B" w:rsidRPr="00A724E2">
        <w:rPr>
          <w:rFonts w:asciiTheme="minorHAnsi" w:hAnsiTheme="minorHAnsi" w:cstheme="minorHAnsi"/>
        </w:rPr>
        <w:t>, w przypadku sprzętu przeznaczonego dla gospodarstw domowych</w:t>
      </w:r>
      <w:r w:rsidR="001236F4" w:rsidRPr="00A724E2">
        <w:rPr>
          <w:rFonts w:asciiTheme="minorHAnsi" w:hAnsiTheme="minorHAnsi" w:cstheme="minorHAnsi"/>
        </w:rPr>
        <w:t>, czyli informacji o:</w:t>
      </w:r>
    </w:p>
    <w:p w14:paraId="106ED8FB" w14:textId="77777777" w:rsidR="001236F4" w:rsidRPr="00A724E2" w:rsidRDefault="001236F4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- zakazie umieszczania zużytego sprzętu łącznie z innymi odpadami, wraz z wyjaśnieniem znaczenia oznakowania, o którym mowa w art. 14 ust. 1 ww. ustawy,</w:t>
      </w:r>
    </w:p>
    <w:p w14:paraId="2B4AFD04" w14:textId="685B6A60" w:rsidR="001236F4" w:rsidRPr="00A724E2" w:rsidRDefault="001236F4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- potencjalnych skutkach dla środowiska i zdrowia ludzi wynikających z obecności w sprzęcie niebezpiecznych substancji, mieszanin oraz części składowych. </w:t>
      </w:r>
    </w:p>
    <w:p w14:paraId="1ABF1C64" w14:textId="63D5B99C" w:rsidR="00061694" w:rsidRPr="00A724E2" w:rsidRDefault="000636DC" w:rsidP="00A724E2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Mając powyższe na uwadze należy stwierdzić, iż kontrolowan</w:t>
      </w:r>
      <w:r w:rsidR="00711C06" w:rsidRPr="00A724E2">
        <w:rPr>
          <w:rFonts w:asciiTheme="minorHAnsi" w:hAnsiTheme="minorHAnsi" w:cstheme="minorHAnsi"/>
        </w:rPr>
        <w:t>y</w:t>
      </w:r>
      <w:r w:rsidRPr="00A724E2">
        <w:rPr>
          <w:rFonts w:asciiTheme="minorHAnsi" w:hAnsiTheme="minorHAnsi" w:cstheme="minorHAnsi"/>
        </w:rPr>
        <w:t xml:space="preserve"> przedsiębiorc</w:t>
      </w:r>
      <w:r w:rsidR="00711C06" w:rsidRPr="00A724E2">
        <w:rPr>
          <w:rFonts w:asciiTheme="minorHAnsi" w:hAnsiTheme="minorHAnsi" w:cstheme="minorHAnsi"/>
        </w:rPr>
        <w:t>a</w:t>
      </w:r>
      <w:r w:rsidR="00495BA4" w:rsidRPr="00A724E2">
        <w:rPr>
          <w:rFonts w:asciiTheme="minorHAnsi" w:hAnsiTheme="minorHAnsi" w:cstheme="minorHAnsi"/>
        </w:rPr>
        <w:t>:</w:t>
      </w:r>
      <w:r w:rsidR="00237127" w:rsidRPr="00A724E2">
        <w:rPr>
          <w:rFonts w:asciiTheme="minorHAnsi" w:hAnsiTheme="minorHAnsi" w:cstheme="minorHAnsi"/>
        </w:rPr>
        <w:t xml:space="preserve"> TOPKING SPÓŁKA </w:t>
      </w:r>
      <w:r w:rsidR="00237127" w:rsidRPr="00A724E2">
        <w:rPr>
          <w:rFonts w:asciiTheme="minorHAnsi" w:hAnsiTheme="minorHAnsi" w:cstheme="minorHAnsi"/>
        </w:rPr>
        <w:br/>
        <w:t>Z OGRANICZONĄ ODPOWIEDZIALNOŚCIĄ z siedzibą w Wólce Kosowskiej</w:t>
      </w:r>
      <w:r w:rsidR="007B5B18" w:rsidRPr="00A724E2">
        <w:rPr>
          <w:rFonts w:asciiTheme="minorHAnsi" w:hAnsiTheme="minorHAnsi" w:cstheme="minorHAnsi"/>
        </w:rPr>
        <w:t xml:space="preserve">, </w:t>
      </w:r>
      <w:r w:rsidR="004532CE" w:rsidRPr="00A724E2">
        <w:rPr>
          <w:rFonts w:asciiTheme="minorHAnsi" w:hAnsiTheme="minorHAnsi" w:cstheme="minorHAnsi"/>
        </w:rPr>
        <w:t>poprzez</w:t>
      </w:r>
      <w:r w:rsidR="00061694" w:rsidRPr="00A724E2">
        <w:rPr>
          <w:rFonts w:asciiTheme="minorHAnsi" w:hAnsiTheme="minorHAnsi" w:cstheme="minorHAnsi"/>
        </w:rPr>
        <w:t>:</w:t>
      </w:r>
    </w:p>
    <w:p w14:paraId="0CF83943" w14:textId="42D28AFB" w:rsidR="00061694" w:rsidRPr="00A724E2" w:rsidRDefault="004532CE" w:rsidP="00A724E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lastRenderedPageBreak/>
        <w:t>brak umieszczenia</w:t>
      </w:r>
      <w:r w:rsidR="00061694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w widocznym miejscu</w:t>
      </w:r>
      <w:r w:rsidR="007B5B18" w:rsidRPr="00A724E2">
        <w:rPr>
          <w:rFonts w:asciiTheme="minorHAnsi" w:hAnsiTheme="minorHAnsi" w:cstheme="minorHAnsi"/>
        </w:rPr>
        <w:t xml:space="preserve"> </w:t>
      </w:r>
      <w:r w:rsidR="00004BC4" w:rsidRPr="00A724E2">
        <w:rPr>
          <w:rFonts w:asciiTheme="minorHAnsi" w:hAnsiTheme="minorHAnsi" w:cstheme="minorHAnsi"/>
        </w:rPr>
        <w:t xml:space="preserve">w </w:t>
      </w:r>
      <w:r w:rsidR="00237127" w:rsidRPr="00A724E2">
        <w:rPr>
          <w:rFonts w:asciiTheme="minorHAnsi" w:hAnsiTheme="minorHAnsi" w:cstheme="minorHAnsi"/>
        </w:rPr>
        <w:t xml:space="preserve">ww. </w:t>
      </w:r>
      <w:r w:rsidR="00D9755F" w:rsidRPr="00A724E2">
        <w:rPr>
          <w:rFonts w:asciiTheme="minorHAnsi" w:hAnsiTheme="minorHAnsi" w:cstheme="minorHAnsi"/>
        </w:rPr>
        <w:t xml:space="preserve">punkcie sprzedaży </w:t>
      </w:r>
      <w:r w:rsidR="00427854" w:rsidRPr="00A724E2">
        <w:rPr>
          <w:rFonts w:asciiTheme="minorHAnsi" w:hAnsiTheme="minorHAnsi" w:cstheme="minorHAnsi"/>
        </w:rPr>
        <w:t>i</w:t>
      </w:r>
      <w:r w:rsidRPr="00A724E2">
        <w:rPr>
          <w:rFonts w:asciiTheme="minorHAnsi" w:hAnsiTheme="minorHAnsi" w:cstheme="minorHAnsi"/>
        </w:rPr>
        <w:t>nformacji wskazanych</w:t>
      </w:r>
      <w:r w:rsidR="00061694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w art. 37 ust. 1-3, naruszył art. 37 ust. 4 ustawy z dnia 11 września 2015 r.</w:t>
      </w:r>
      <w:r w:rsidR="00237127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o zużytym sprzęcie elektrycznym</w:t>
      </w:r>
      <w:r w:rsidR="00061694" w:rsidRPr="00A724E2">
        <w:rPr>
          <w:rFonts w:asciiTheme="minorHAnsi" w:hAnsiTheme="minorHAnsi" w:cstheme="minorHAnsi"/>
        </w:rPr>
        <w:t xml:space="preserve"> </w:t>
      </w:r>
      <w:r w:rsidR="001236F4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i elektronicznym</w:t>
      </w:r>
      <w:r w:rsidR="00061694" w:rsidRPr="00A724E2">
        <w:rPr>
          <w:rFonts w:asciiTheme="minorHAnsi" w:hAnsiTheme="minorHAnsi" w:cstheme="minorHAnsi"/>
        </w:rPr>
        <w:t>;</w:t>
      </w:r>
    </w:p>
    <w:p w14:paraId="2253FCD4" w14:textId="6DD90F8E" w:rsidR="006E77B2" w:rsidRPr="00A724E2" w:rsidRDefault="006E77B2" w:rsidP="00A724E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brak umieszczenia informacji o punktach zbierania zużytego sprzętu, naruszył art. 39 pkt. 2 ww. ustawy; </w:t>
      </w:r>
    </w:p>
    <w:p w14:paraId="5B3B4C73" w14:textId="0C55EBD8" w:rsidR="00061694" w:rsidRPr="00A724E2" w:rsidRDefault="00061694" w:rsidP="00A724E2">
      <w:pPr>
        <w:pStyle w:val="Akapitzlist"/>
        <w:numPr>
          <w:ilvl w:val="0"/>
          <w:numId w:val="41"/>
        </w:numPr>
        <w:tabs>
          <w:tab w:val="left" w:pos="0"/>
          <w:tab w:val="left" w:pos="462"/>
        </w:tabs>
        <w:spacing w:line="360" w:lineRule="auto"/>
        <w:ind w:left="426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udostępnianie sprzętu, bez dołączonych do niego informacji, o których mowa w art. 13 ust. 1 pkt. 1 i 2 ww. ustawy, narusz</w:t>
      </w:r>
      <w:r w:rsidR="006E77B2" w:rsidRPr="00A724E2">
        <w:rPr>
          <w:rFonts w:asciiTheme="minorHAnsi" w:hAnsiTheme="minorHAnsi" w:cstheme="minorHAnsi"/>
        </w:rPr>
        <w:t>ył</w:t>
      </w:r>
      <w:r w:rsidRPr="00A724E2">
        <w:rPr>
          <w:rFonts w:asciiTheme="minorHAnsi" w:hAnsiTheme="minorHAnsi" w:cstheme="minorHAnsi"/>
        </w:rPr>
        <w:t xml:space="preserve"> art. 39 pkt 3 ww. ustawy</w:t>
      </w:r>
      <w:r w:rsidR="006E77B2" w:rsidRPr="00A724E2">
        <w:rPr>
          <w:rFonts w:asciiTheme="minorHAnsi" w:hAnsiTheme="minorHAnsi" w:cstheme="minorHAnsi"/>
        </w:rPr>
        <w:t>.</w:t>
      </w:r>
    </w:p>
    <w:p w14:paraId="45969A04" w14:textId="48F3977B" w:rsidR="005A7BC4" w:rsidRPr="00A724E2" w:rsidRDefault="005A7BC4" w:rsidP="00A724E2">
      <w:pPr>
        <w:spacing w:before="120"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626DF8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626DF8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626DF8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6E77B2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6E77B2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22EA69C7" w:rsidR="005A7BC4" w:rsidRPr="00A724E2" w:rsidRDefault="001E4554" w:rsidP="00A724E2">
      <w:pPr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Stosownie do</w:t>
      </w:r>
      <w:r w:rsidR="005A7BC4" w:rsidRPr="00A724E2">
        <w:rPr>
          <w:rFonts w:asciiTheme="minorHAnsi" w:hAnsiTheme="minorHAnsi" w:cstheme="minorHAnsi"/>
        </w:rPr>
        <w:t xml:space="preserve"> art. 91 pkt 26 lit. c ww. ustawy, </w:t>
      </w:r>
      <w:bookmarkStart w:id="4" w:name="_Hlk203737337"/>
      <w:r w:rsidR="005A7BC4" w:rsidRPr="00A724E2">
        <w:rPr>
          <w:rFonts w:asciiTheme="minorHAnsi" w:hAnsiTheme="minorHAnsi" w:cstheme="minorHAnsi"/>
        </w:rPr>
        <w:t>administracyjnej karze pieniężnej podlega ten</w:t>
      </w:r>
      <w:bookmarkEnd w:id="4"/>
      <w:r w:rsidR="005A7BC4" w:rsidRPr="00A724E2">
        <w:rPr>
          <w:rFonts w:asciiTheme="minorHAnsi" w:hAnsiTheme="minorHAnsi" w:cstheme="minorHAnsi"/>
        </w:rPr>
        <w:t xml:space="preserve">, </w:t>
      </w:r>
      <w:bookmarkStart w:id="5" w:name="_Hlk203737438"/>
      <w:r w:rsidR="005A7BC4" w:rsidRPr="00A724E2">
        <w:rPr>
          <w:rFonts w:asciiTheme="minorHAnsi" w:hAnsiTheme="minorHAnsi" w:cstheme="minorHAnsi"/>
        </w:rPr>
        <w:t>kto wbrew przepisom art. 39</w:t>
      </w:r>
      <w:bookmarkEnd w:id="5"/>
      <w:r w:rsidR="005A7BC4" w:rsidRPr="00A724E2">
        <w:rPr>
          <w:rFonts w:asciiTheme="minorHAnsi" w:hAnsiTheme="minorHAnsi" w:cstheme="minorHAnsi"/>
        </w:rPr>
        <w:t xml:space="preserve"> </w:t>
      </w:r>
      <w:bookmarkStart w:id="6" w:name="_Hlk203737382"/>
      <w:r w:rsidR="005A7BC4" w:rsidRPr="00A724E2">
        <w:rPr>
          <w:rFonts w:asciiTheme="minorHAnsi" w:hAnsiTheme="minorHAnsi" w:cstheme="minorHAnsi"/>
        </w:rPr>
        <w:t>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</w:t>
      </w:r>
      <w:bookmarkEnd w:id="6"/>
      <w:r w:rsidR="005A7BC4" w:rsidRPr="00A724E2">
        <w:rPr>
          <w:rFonts w:asciiTheme="minorHAnsi" w:hAnsiTheme="minorHAnsi" w:cstheme="minorHAnsi"/>
        </w:rPr>
        <w:t>.</w:t>
      </w:r>
    </w:p>
    <w:p w14:paraId="466EABE2" w14:textId="11FD6863" w:rsidR="008164BB" w:rsidRPr="00A724E2" w:rsidRDefault="001E4554" w:rsidP="00A724E2">
      <w:pPr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Jak stanowi</w:t>
      </w:r>
      <w:r w:rsidR="008164BB" w:rsidRPr="00A724E2">
        <w:rPr>
          <w:rFonts w:asciiTheme="minorHAnsi" w:hAnsiTheme="minorHAnsi" w:cstheme="minorHAnsi"/>
        </w:rPr>
        <w:t xml:space="preserve"> art. 91 pkt 26 lit. d ww. ustawy administracyjnej karze pieniężnej podlega ten, kto wbrew przepisom art. 39 udostępniał na rynku sprzęt przeznaczony dla gospodarstw domowych bez dołączonych do niego informacji, o których mowa w </w:t>
      </w:r>
      <w:hyperlink r:id="rId9" w:history="1">
        <w:r w:rsidR="008164BB" w:rsidRPr="00A724E2">
          <w:rPr>
            <w:rStyle w:val="Hipercze"/>
            <w:rFonts w:asciiTheme="minorHAnsi" w:hAnsiTheme="minorHAnsi" w:cstheme="minorHAnsi"/>
            <w:color w:val="auto"/>
            <w:u w:val="none"/>
          </w:rPr>
          <w:t>art. 13 ust. 1</w:t>
        </w:r>
      </w:hyperlink>
      <w:r w:rsidR="008164BB" w:rsidRPr="00A724E2">
        <w:rPr>
          <w:rFonts w:asciiTheme="minorHAnsi" w:hAnsiTheme="minorHAnsi" w:cstheme="minorHAnsi"/>
        </w:rPr>
        <w:t xml:space="preserve"> ww. ustawy.</w:t>
      </w:r>
    </w:p>
    <w:p w14:paraId="13F3A953" w14:textId="02A7539D" w:rsidR="00360CA2" w:rsidRPr="00A724E2" w:rsidRDefault="001E4554" w:rsidP="00A724E2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</w:t>
      </w:r>
      <w:r w:rsidR="00FA0E13" w:rsidRPr="00A724E2">
        <w:rPr>
          <w:rFonts w:asciiTheme="minorHAnsi" w:hAnsiTheme="minorHAnsi" w:cstheme="minorHAnsi"/>
        </w:rPr>
        <w:t xml:space="preserve"> art. 93</w:t>
      </w:r>
      <w:r w:rsidR="00FD1D4E" w:rsidRPr="00A724E2">
        <w:rPr>
          <w:rFonts w:asciiTheme="minorHAnsi" w:hAnsiTheme="minorHAnsi" w:cstheme="minorHAnsi"/>
        </w:rPr>
        <w:t xml:space="preserve"> ust. 2</w:t>
      </w:r>
      <w:r w:rsidR="005C5FFD" w:rsidRPr="00A724E2">
        <w:rPr>
          <w:rFonts w:asciiTheme="minorHAnsi" w:hAnsiTheme="minorHAnsi" w:cstheme="minorHAnsi"/>
        </w:rPr>
        <w:t xml:space="preserve"> </w:t>
      </w:r>
      <w:r w:rsidR="00930CB5" w:rsidRPr="00A724E2">
        <w:rPr>
          <w:rFonts w:asciiTheme="minorHAnsi" w:hAnsiTheme="minorHAnsi" w:cstheme="minorHAnsi"/>
        </w:rPr>
        <w:t xml:space="preserve">ww. </w:t>
      </w:r>
      <w:r w:rsidR="005C5FFD" w:rsidRPr="00A724E2">
        <w:rPr>
          <w:rFonts w:asciiTheme="minorHAnsi" w:hAnsiTheme="minorHAnsi" w:cstheme="minorHAnsi"/>
        </w:rPr>
        <w:t>ustawy</w:t>
      </w:r>
      <w:r w:rsidR="00FA0E13" w:rsidRPr="00A724E2">
        <w:rPr>
          <w:rFonts w:asciiTheme="minorHAnsi" w:hAnsiTheme="minorHAnsi" w:cstheme="minorHAnsi"/>
        </w:rPr>
        <w:t xml:space="preserve"> </w:t>
      </w:r>
      <w:r w:rsidR="00FD1D4E" w:rsidRPr="00A724E2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A724E2">
        <w:rPr>
          <w:rFonts w:asciiTheme="minorHAnsi" w:hAnsiTheme="minorHAnsi" w:cstheme="minorHAnsi"/>
        </w:rPr>
        <w:br/>
      </w:r>
      <w:r w:rsidR="00FD1D4E" w:rsidRPr="00A724E2">
        <w:rPr>
          <w:rFonts w:asciiTheme="minorHAnsi" w:hAnsiTheme="minorHAnsi" w:cstheme="minorHAnsi"/>
        </w:rPr>
        <w:t>w</w:t>
      </w:r>
      <w:r w:rsidR="005C5FFD" w:rsidRPr="00A724E2">
        <w:rPr>
          <w:rFonts w:asciiTheme="minorHAnsi" w:hAnsiTheme="minorHAnsi" w:cstheme="minorHAnsi"/>
        </w:rPr>
        <w:t xml:space="preserve"> art. 91</w:t>
      </w:r>
      <w:r w:rsidR="00FD1D4E" w:rsidRPr="00A724E2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A724E2">
        <w:rPr>
          <w:rFonts w:asciiTheme="minorHAnsi" w:hAnsiTheme="minorHAnsi" w:cstheme="minorHAnsi"/>
        </w:rPr>
        <w:t>w</w:t>
      </w:r>
      <w:r w:rsidR="00FD1D4E" w:rsidRPr="00A724E2">
        <w:rPr>
          <w:rFonts w:asciiTheme="minorHAnsi" w:hAnsiTheme="minorHAnsi" w:cstheme="minorHAnsi"/>
        </w:rPr>
        <w:t xml:space="preserve">ojewódzki </w:t>
      </w:r>
      <w:r w:rsidR="00427854" w:rsidRPr="00A724E2">
        <w:rPr>
          <w:rFonts w:asciiTheme="minorHAnsi" w:hAnsiTheme="minorHAnsi" w:cstheme="minorHAnsi"/>
        </w:rPr>
        <w:t>i</w:t>
      </w:r>
      <w:r w:rsidR="00FD1D4E" w:rsidRPr="00A724E2">
        <w:rPr>
          <w:rFonts w:asciiTheme="minorHAnsi" w:hAnsiTheme="minorHAnsi" w:cstheme="minorHAnsi"/>
        </w:rPr>
        <w:t xml:space="preserve">nspektor </w:t>
      </w:r>
      <w:r w:rsidR="001B0341" w:rsidRPr="00A724E2">
        <w:rPr>
          <w:rFonts w:asciiTheme="minorHAnsi" w:hAnsiTheme="minorHAnsi" w:cstheme="minorHAnsi"/>
        </w:rPr>
        <w:t>I</w:t>
      </w:r>
      <w:r w:rsidR="00FD1D4E" w:rsidRPr="00A724E2">
        <w:rPr>
          <w:rFonts w:asciiTheme="minorHAnsi" w:hAnsiTheme="minorHAnsi" w:cstheme="minorHAnsi"/>
        </w:rPr>
        <w:t xml:space="preserve">nspekcji </w:t>
      </w:r>
      <w:r w:rsidR="001B0341" w:rsidRPr="00A724E2">
        <w:rPr>
          <w:rFonts w:asciiTheme="minorHAnsi" w:hAnsiTheme="minorHAnsi" w:cstheme="minorHAnsi"/>
        </w:rPr>
        <w:t>H</w:t>
      </w:r>
      <w:r w:rsidR="00FD1D4E" w:rsidRPr="00A724E2">
        <w:rPr>
          <w:rFonts w:asciiTheme="minorHAnsi" w:hAnsiTheme="minorHAnsi" w:cstheme="minorHAnsi"/>
        </w:rPr>
        <w:t>andlowej.</w:t>
      </w:r>
    </w:p>
    <w:p w14:paraId="2572B8E6" w14:textId="000D8BD9" w:rsidR="00FD5A8A" w:rsidRPr="00A724E2" w:rsidRDefault="00FD5A8A" w:rsidP="00A724E2">
      <w:p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W związku z powyższym pismem z 10.09.2025 r. </w:t>
      </w:r>
      <w:bookmarkStart w:id="7" w:name="_Hlk202431268"/>
      <w:r w:rsidRPr="00A724E2">
        <w:rPr>
          <w:rFonts w:asciiTheme="minorHAnsi" w:hAnsiTheme="minorHAnsi" w:cstheme="minorHAnsi"/>
        </w:rPr>
        <w:t>Mazowiecki Wojewódzki Inspektor Inspekcji Handlowej</w:t>
      </w:r>
      <w:bookmarkEnd w:id="7"/>
      <w:r w:rsidRPr="00A724E2">
        <w:rPr>
          <w:rFonts w:asciiTheme="minorHAnsi" w:hAnsiTheme="minorHAnsi" w:cstheme="minorHAnsi"/>
        </w:rPr>
        <w:t xml:space="preserve">, działając na podstawie art. 61 § 1 i § 4 kpa, zawiadomił kontrolowanego przedsiębiorcę o wszczęciu z urzędu postępowania administracyjnego w sprawie wymierzenia kary pieniężnej przewidzianej w art. 91 pkt 25 i pkt 26 lit. c, d ustawy z dnia 11 września 2015 r. o zużytym sprzęcie elektrycznym i elektronicznym. </w:t>
      </w:r>
      <w:r w:rsidR="001236F4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 xml:space="preserve">W zawiadomieniu stronę pouczono o przysługującym jej prawie wypowiedzenia się, co do zebranych dowodów i materiałów. </w:t>
      </w:r>
    </w:p>
    <w:p w14:paraId="60D86966" w14:textId="06C935C4" w:rsidR="00FD5A8A" w:rsidRPr="00A724E2" w:rsidRDefault="00FD5A8A" w:rsidP="00A724E2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  <w:color w:val="EE0000"/>
        </w:rPr>
      </w:pPr>
      <w:r w:rsidRPr="00A724E2">
        <w:rPr>
          <w:rFonts w:asciiTheme="minorHAnsi" w:hAnsiTheme="minorHAnsi" w:cstheme="minorHAnsi"/>
        </w:rPr>
        <w:lastRenderedPageBreak/>
        <w:t xml:space="preserve">W toku toczącego się postępowania administracyjnego wpłynęło pismo (bez daty; data wpływu: </w:t>
      </w:r>
      <w:r w:rsidRPr="00A724E2">
        <w:rPr>
          <w:rFonts w:asciiTheme="minorHAnsi" w:hAnsiTheme="minorHAnsi" w:cstheme="minorHAnsi"/>
        </w:rPr>
        <w:br/>
        <w:t>24.09.2025 r.) nieopatrzone podpisem własnoręcznym. Zgodnie z art. 14 § 1d Kodeksu postępowania administracyjnego pisma kierowane do organów administracji publicznej mogą być sporządzane na piśmie utrwalonym w postaci papierowej lub elektronicznej. Do opatrywania ich podpisami stosuje się m. in. przepis art. § 1a kpa, który stanowi, że pisma utrwalone w postaci elektronicznej opatruje się kwalifikowanym podpisem elektronicznym, podpisem zaufanym albo podpisem osobistym.</w:t>
      </w:r>
      <w:r w:rsidR="00E659EA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Z uwagi na</w:t>
      </w:r>
      <w:r w:rsidR="001A54D2" w:rsidRPr="00A724E2">
        <w:rPr>
          <w:rFonts w:asciiTheme="minorHAnsi" w:hAnsiTheme="minorHAnsi" w:cstheme="minorHAnsi"/>
        </w:rPr>
        <w:t xml:space="preserve"> powyższe, organ</w:t>
      </w:r>
      <w:r w:rsidRPr="00A724E2">
        <w:rPr>
          <w:rFonts w:asciiTheme="minorHAnsi" w:hAnsiTheme="minorHAnsi" w:cstheme="minorHAnsi"/>
        </w:rPr>
        <w:t xml:space="preserve"> pismem z 26.09.2025 r., </w:t>
      </w:r>
      <w:r w:rsidR="00BA1A06" w:rsidRPr="00A724E2">
        <w:rPr>
          <w:rFonts w:asciiTheme="minorHAnsi" w:hAnsiTheme="minorHAnsi" w:cstheme="minorHAnsi"/>
        </w:rPr>
        <w:t xml:space="preserve">wezwał stronę </w:t>
      </w:r>
      <w:r w:rsidR="001A54D2" w:rsidRPr="00A724E2">
        <w:rPr>
          <w:rFonts w:asciiTheme="minorHAnsi" w:hAnsiTheme="minorHAnsi" w:cstheme="minorHAnsi"/>
        </w:rPr>
        <w:t xml:space="preserve">do nadesłania ww. pisma opatrzonego właściwym podpisem pouczając, że nieusunięcie </w:t>
      </w:r>
      <w:r w:rsidR="00912BC4" w:rsidRPr="00A724E2">
        <w:rPr>
          <w:rFonts w:asciiTheme="minorHAnsi" w:hAnsiTheme="minorHAnsi" w:cstheme="minorHAnsi"/>
        </w:rPr>
        <w:t xml:space="preserve">ww. </w:t>
      </w:r>
      <w:r w:rsidR="001A54D2" w:rsidRPr="00A724E2">
        <w:rPr>
          <w:rFonts w:asciiTheme="minorHAnsi" w:hAnsiTheme="minorHAnsi" w:cstheme="minorHAnsi"/>
        </w:rPr>
        <w:t xml:space="preserve">braku spowoduje </w:t>
      </w:r>
      <w:r w:rsidR="00912BC4" w:rsidRPr="00A724E2">
        <w:rPr>
          <w:rFonts w:asciiTheme="minorHAnsi" w:hAnsiTheme="minorHAnsi" w:cstheme="minorHAnsi"/>
        </w:rPr>
        <w:t>pozostawi</w:t>
      </w:r>
      <w:r w:rsidR="001A54D2" w:rsidRPr="00A724E2">
        <w:rPr>
          <w:rFonts w:asciiTheme="minorHAnsi" w:hAnsiTheme="minorHAnsi" w:cstheme="minorHAnsi"/>
        </w:rPr>
        <w:t>enie pisma bez rozpatrzenia</w:t>
      </w:r>
      <w:r w:rsidR="00912BC4" w:rsidRPr="00A724E2">
        <w:rPr>
          <w:rFonts w:asciiTheme="minorHAnsi" w:hAnsiTheme="minorHAnsi" w:cstheme="minorHAnsi"/>
        </w:rPr>
        <w:t xml:space="preserve">. Nadto </w:t>
      </w:r>
      <w:r w:rsidRPr="00A724E2">
        <w:rPr>
          <w:rFonts w:asciiTheme="minorHAnsi" w:hAnsiTheme="minorHAnsi" w:cstheme="minorHAnsi"/>
        </w:rPr>
        <w:t xml:space="preserve">działając na podstawie art. 35 § 3 kpa </w:t>
      </w:r>
      <w:r w:rsidR="001A54D2" w:rsidRPr="00A724E2">
        <w:rPr>
          <w:rFonts w:asciiTheme="minorHAnsi" w:hAnsiTheme="minorHAnsi" w:cstheme="minorHAnsi"/>
        </w:rPr>
        <w:t xml:space="preserve">organ </w:t>
      </w:r>
      <w:r w:rsidRPr="00A724E2">
        <w:rPr>
          <w:rFonts w:asciiTheme="minorHAnsi" w:hAnsiTheme="minorHAnsi" w:cstheme="minorHAnsi"/>
        </w:rPr>
        <w:t>poinformował stronę o tym, że przedmiotowe postępowanie zostanie załatwione w terminie</w:t>
      </w:r>
      <w:r w:rsidR="00912BC4" w:rsidRPr="00A724E2">
        <w:rPr>
          <w:rFonts w:asciiTheme="minorHAnsi" w:hAnsiTheme="minorHAnsi" w:cstheme="minorHAnsi"/>
        </w:rPr>
        <w:t xml:space="preserve"> późniejszym</w:t>
      </w:r>
      <w:r w:rsidRPr="00A724E2">
        <w:rPr>
          <w:rFonts w:asciiTheme="minorHAnsi" w:hAnsiTheme="minorHAnsi" w:cstheme="minorHAnsi"/>
        </w:rPr>
        <w:t>.</w:t>
      </w:r>
    </w:p>
    <w:p w14:paraId="3EC84E5A" w14:textId="34F6BEBD" w:rsidR="00FD5A8A" w:rsidRPr="00A724E2" w:rsidRDefault="00FD5A8A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Strona </w:t>
      </w:r>
      <w:r w:rsidR="00BA1A06" w:rsidRPr="00A724E2">
        <w:rPr>
          <w:rFonts w:asciiTheme="minorHAnsi" w:hAnsiTheme="minorHAnsi" w:cstheme="minorHAnsi"/>
        </w:rPr>
        <w:t>uzupełniła brak poprzez</w:t>
      </w:r>
      <w:r w:rsidR="009026B1" w:rsidRPr="00A724E2">
        <w:rPr>
          <w:rFonts w:asciiTheme="minorHAnsi" w:hAnsiTheme="minorHAnsi" w:cstheme="minorHAnsi"/>
        </w:rPr>
        <w:t xml:space="preserve"> nadesłanie pisma z dnia 10 października 2025 r. (data wpływu 13.10.2025 r.) opatrzonego właściwym podpisem. </w:t>
      </w:r>
      <w:r w:rsidR="005560E6" w:rsidRPr="00A724E2">
        <w:rPr>
          <w:rFonts w:asciiTheme="minorHAnsi" w:hAnsiTheme="minorHAnsi" w:cstheme="minorHAnsi"/>
        </w:rPr>
        <w:t>W p</w:t>
      </w:r>
      <w:r w:rsidRPr="00A724E2">
        <w:rPr>
          <w:rFonts w:asciiTheme="minorHAnsi" w:hAnsiTheme="minorHAnsi" w:cstheme="minorHAnsi"/>
        </w:rPr>
        <w:t>iśmie wyjaśni</w:t>
      </w:r>
      <w:r w:rsidR="005560E6" w:rsidRPr="00A724E2">
        <w:rPr>
          <w:rFonts w:asciiTheme="minorHAnsi" w:hAnsiTheme="minorHAnsi" w:cstheme="minorHAnsi"/>
        </w:rPr>
        <w:t>a</w:t>
      </w:r>
      <w:r w:rsidR="00F37A50" w:rsidRPr="00A724E2">
        <w:rPr>
          <w:rFonts w:asciiTheme="minorHAnsi" w:hAnsiTheme="minorHAnsi" w:cstheme="minorHAnsi"/>
        </w:rPr>
        <w:t xml:space="preserve"> ona</w:t>
      </w:r>
      <w:r w:rsidRPr="00A724E2">
        <w:rPr>
          <w:rFonts w:asciiTheme="minorHAnsi" w:hAnsiTheme="minorHAnsi" w:cstheme="minorHAnsi"/>
        </w:rPr>
        <w:t xml:space="preserve">, że stwierdzone wyżej uchybienia </w:t>
      </w:r>
      <w:r w:rsidR="009026B1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 xml:space="preserve">powstały w wyniku niedopatrzenia oraz niedostatecznej wiedzy w zakresie znajomości obowiązujących przepisów dotyczących gospodarowania zużytym sprzętem. Strona podjęła działania naprawiające </w:t>
      </w:r>
      <w:r w:rsidR="009026B1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ww.</w:t>
      </w:r>
      <w:r w:rsidR="009026B1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 xml:space="preserve">nieprawidłowości. Na koniec zobowiązała się </w:t>
      </w:r>
      <w:r w:rsidR="00F37A50" w:rsidRPr="00A724E2">
        <w:rPr>
          <w:rFonts w:asciiTheme="minorHAnsi" w:hAnsiTheme="minorHAnsi" w:cstheme="minorHAnsi"/>
        </w:rPr>
        <w:t xml:space="preserve">ona </w:t>
      </w:r>
      <w:r w:rsidRPr="00A724E2">
        <w:rPr>
          <w:rFonts w:asciiTheme="minorHAnsi" w:hAnsiTheme="minorHAnsi" w:cstheme="minorHAnsi"/>
        </w:rPr>
        <w:t>do przestrzegania przepisów przedmiotowej ustawy.</w:t>
      </w:r>
    </w:p>
    <w:p w14:paraId="3D835C7B" w14:textId="09639952" w:rsidR="00FD5A8A" w:rsidRPr="00A724E2" w:rsidRDefault="006E77B2" w:rsidP="00A724E2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Mazowiecki Wojewódzki Inspektor Inspekcji Handlowej wziął pod uwagę wyjaśnienia strony</w:t>
      </w:r>
      <w:r w:rsidR="00C60656" w:rsidRPr="00A724E2">
        <w:rPr>
          <w:rFonts w:asciiTheme="minorHAnsi" w:hAnsiTheme="minorHAnsi" w:cstheme="minorHAnsi"/>
        </w:rPr>
        <w:t>, w tym okoliczność naprawienia nieprawidłowości</w:t>
      </w:r>
      <w:r w:rsidRPr="00A724E2">
        <w:rPr>
          <w:rFonts w:asciiTheme="minorHAnsi" w:hAnsiTheme="minorHAnsi" w:cstheme="minorHAnsi"/>
        </w:rPr>
        <w:t xml:space="preserve">. </w:t>
      </w:r>
      <w:r w:rsidR="00C60656" w:rsidRPr="00A724E2">
        <w:rPr>
          <w:rFonts w:asciiTheme="minorHAnsi" w:hAnsiTheme="minorHAnsi" w:cstheme="minorHAnsi"/>
        </w:rPr>
        <w:t xml:space="preserve">Organ </w:t>
      </w:r>
      <w:r w:rsidR="00FD5A8A" w:rsidRPr="00A724E2">
        <w:rPr>
          <w:rFonts w:asciiTheme="minorHAnsi" w:hAnsiTheme="minorHAnsi" w:cstheme="minorHAnsi"/>
        </w:rPr>
        <w:t>zauważa,</w:t>
      </w:r>
      <w:r w:rsidR="00C60656" w:rsidRPr="00A724E2">
        <w:rPr>
          <w:rFonts w:asciiTheme="minorHAnsi" w:hAnsiTheme="minorHAnsi" w:cstheme="minorHAnsi"/>
        </w:rPr>
        <w:t xml:space="preserve"> że o</w:t>
      </w:r>
      <w:r w:rsidRPr="00A724E2">
        <w:rPr>
          <w:rFonts w:asciiTheme="minorHAnsi" w:hAnsiTheme="minorHAnsi" w:cstheme="minorHAnsi"/>
        </w:rPr>
        <w:t xml:space="preserve">koliczności towarzyszące naruszeniu prawa, w tym jego przyczyny takie </w:t>
      </w:r>
      <w:r w:rsidR="00FD5A8A" w:rsidRPr="00A724E2">
        <w:rPr>
          <w:rFonts w:asciiTheme="minorHAnsi" w:hAnsiTheme="minorHAnsi" w:cstheme="minorHAnsi"/>
        </w:rPr>
        <w:t xml:space="preserve">jak brak znajomości przepisów prawa, czy też niedopatrzenia w ich przestrzeganiu nie mają wpływu na prowadzenie postępowania administracyjnego, przypisanie odpowiedzialności </w:t>
      </w:r>
      <w:r w:rsidR="00FD5A8A" w:rsidRPr="00A724E2">
        <w:rPr>
          <w:rFonts w:asciiTheme="minorHAnsi" w:hAnsiTheme="minorHAnsi" w:cstheme="minorHAnsi"/>
        </w:rPr>
        <w:br/>
        <w:t xml:space="preserve">za niedopełnienie obowiązku i w rezultacie nałożenie administracyjnej kary pieniężnej. W toku kontroli jednoznacznie stwierdzono stan naruszający przepisy prawa, co jest wystarczającą przesłanką do nałożenia kary. </w:t>
      </w:r>
      <w:r w:rsidR="00E659EA" w:rsidRPr="00A724E2">
        <w:rPr>
          <w:rFonts w:asciiTheme="minorHAnsi" w:hAnsiTheme="minorHAnsi" w:cstheme="minorHAnsi"/>
        </w:rPr>
        <w:t>Organ</w:t>
      </w:r>
      <w:r w:rsidR="00FD5A8A" w:rsidRPr="00A724E2">
        <w:rPr>
          <w:rFonts w:asciiTheme="minorHAnsi" w:hAnsiTheme="minorHAnsi" w:cstheme="minorHAnsi"/>
        </w:rPr>
        <w:t xml:space="preserve"> pragnie podkreślić również fakt, iż przedsiębiorca jako profesjonalny uczestnik obrotu powinien znać obowiązujące przepisy prawa w zakresie prowadzonej przez niego działalności i się do nich stosować.</w:t>
      </w:r>
    </w:p>
    <w:p w14:paraId="3111642F" w14:textId="737FAC21" w:rsidR="009B77A3" w:rsidRPr="00A724E2" w:rsidRDefault="009B77A3" w:rsidP="00A724E2">
      <w:pPr>
        <w:tabs>
          <w:tab w:val="left" w:pos="360"/>
        </w:tabs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A724E2">
        <w:rPr>
          <w:rFonts w:asciiTheme="minorHAnsi" w:hAnsiTheme="minorHAnsi" w:cstheme="minorHAnsi"/>
        </w:rPr>
        <w:t>ci</w:t>
      </w:r>
      <w:r w:rsidRPr="00A724E2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28875B10" w:rsidR="00AA3486" w:rsidRPr="00A724E2" w:rsidRDefault="00F11DD2" w:rsidP="00A724E2">
      <w:pPr>
        <w:spacing w:before="100" w:beforeAutospacing="1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A724E2">
        <w:rPr>
          <w:rFonts w:asciiTheme="minorHAnsi" w:hAnsiTheme="minorHAnsi" w:cstheme="minorHAnsi"/>
        </w:rPr>
        <w:t xml:space="preserve">93 ust. 3 ww. ustawy </w:t>
      </w:r>
      <w:r w:rsidR="006F75F0" w:rsidRPr="00A724E2">
        <w:rPr>
          <w:rFonts w:asciiTheme="minorHAnsi" w:hAnsiTheme="minorHAnsi" w:cstheme="minorHAnsi"/>
        </w:rPr>
        <w:t>i zważył, co następuje</w:t>
      </w:r>
      <w:r w:rsidR="00FD5A8A" w:rsidRPr="00A724E2">
        <w:rPr>
          <w:rFonts w:asciiTheme="minorHAnsi" w:hAnsiTheme="minorHAnsi" w:cstheme="minorHAnsi"/>
        </w:rPr>
        <w:t>.</w:t>
      </w:r>
    </w:p>
    <w:p w14:paraId="0A8459DD" w14:textId="77777777" w:rsidR="005D4746" w:rsidRPr="00A724E2" w:rsidRDefault="005D4746" w:rsidP="00A724E2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Stopień szkodliwości naruszenia:</w:t>
      </w:r>
    </w:p>
    <w:p w14:paraId="12783C7E" w14:textId="2A1CC0D6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lastRenderedPageBreak/>
        <w:t>Kontrolowany przedsiębiorca będący dystrybutorem nie spełnił obowiązków informacyjnych, tj. nie umieścił w ww. sklepie informacji o: nieodpłatnym odbiorze zużytego sprzętu pochodzącego z gospodarstw domowych w punkcie sprzedaży i miejscu dostawy tego sprzętu, nieodpłatnym przyjęciu w jednostce handlu detalicznego o określonej powierzchni lub w jej bezpośredniej bliskości zużytego sprzętu pochodzącego z gospodarstw domowych, punktach zbierania zużytego sprzętu.</w:t>
      </w:r>
    </w:p>
    <w:p w14:paraId="29B57302" w14:textId="656835EF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Przedsiębiorca nie spełnił także obowiązku udostępniania na rynku sprzętu przeznaczonego dla gospodarstw domowych wraz z dołączonymi do niego odpowiednimi informacjami. Niespełnienie ww. obowiązku utrudnia konsumentowi zapoznanie się z informacją odnośnie: zakazu umieszczania zużytego sprzętu łącznie z innymi odpadami, wraz z wyjaśnieniem znaczenia oznakowania, o którym mowa w art. 14 ust. 1 ww. ustawy </w:t>
      </w:r>
      <w:r w:rsidRPr="00A724E2">
        <w:rPr>
          <w:rFonts w:asciiTheme="minorHAnsi" w:hAnsiTheme="minorHAnsi" w:cstheme="minorHAnsi"/>
        </w:rPr>
        <w:br/>
        <w:t xml:space="preserve">oraz potencjalnych skutkach dla środowiska i zdrowia ludzi wynikających z obecności w sprzęcie niebezpiecznych: substancji, mieszanin oraz części składowych. </w:t>
      </w:r>
    </w:p>
    <w:p w14:paraId="3109E746" w14:textId="06E6F596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Konsumenci pozbawieni ww. informacji mogli niezgodnie z przepisami prawa bądź z narażeniem zdrowia </w:t>
      </w:r>
      <w:r w:rsidRPr="00A724E2">
        <w:rPr>
          <w:rFonts w:asciiTheme="minorHAnsi" w:hAnsiTheme="minorHAnsi" w:cstheme="minorHAnsi"/>
        </w:rPr>
        <w:br/>
        <w:t>i środowiska rozporządzać sprzętem.</w:t>
      </w:r>
    </w:p>
    <w:p w14:paraId="63FA3036" w14:textId="77777777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Rodzaj i zakres naruszenia:</w:t>
      </w:r>
    </w:p>
    <w:p w14:paraId="101861E9" w14:textId="79C214CB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A724E2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A724E2">
        <w:rPr>
          <w:rFonts w:asciiTheme="minorHAnsi" w:hAnsiTheme="minorHAnsi" w:cstheme="minorHAnsi"/>
        </w:rPr>
        <w:br/>
        <w:t xml:space="preserve">o którym mowa w art. 37 ust. 1-3 ww. ustawy. Kontrolowany naruszył również przepis art. 39 pkt 2 ustawy </w:t>
      </w:r>
      <w:r w:rsidRPr="00A724E2">
        <w:rPr>
          <w:rFonts w:asciiTheme="minorHAnsi" w:hAnsiTheme="minorHAnsi" w:cstheme="minorHAnsi"/>
        </w:rPr>
        <w:br/>
        <w:t xml:space="preserve">o zużytym sprzęcie elektrycznym i elektronicznym, poprzez brak umieszczenia w jakiejkolwiek formie, w widocznym miejscu w sklepie, informacji o punktach zbierania zużytego sprzętu, a także art. 39 pkt 3 </w:t>
      </w:r>
      <w:r w:rsidR="00913620" w:rsidRPr="00A724E2">
        <w:rPr>
          <w:rFonts w:asciiTheme="minorHAnsi" w:hAnsiTheme="minorHAnsi" w:cstheme="minorHAnsi"/>
        </w:rPr>
        <w:t xml:space="preserve">ww. </w:t>
      </w:r>
      <w:r w:rsidRPr="00A724E2">
        <w:rPr>
          <w:rFonts w:asciiTheme="minorHAnsi" w:hAnsiTheme="minorHAnsi" w:cstheme="minorHAnsi"/>
        </w:rPr>
        <w:t>ustawy. Naruszenie ww. przepisów jest istotne z punktu widzenia konsumenta, a także z punktu widzenia zasad gospodarowania odpadami.</w:t>
      </w:r>
    </w:p>
    <w:p w14:paraId="1270D667" w14:textId="77777777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Okres trwania naruszenia:</w:t>
      </w:r>
    </w:p>
    <w:p w14:paraId="0DDDEE16" w14:textId="3E1A050D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Nieprawidłowości stwierdzono w toku kontroli</w:t>
      </w:r>
      <w:r w:rsidR="00F41978" w:rsidRPr="00A724E2">
        <w:rPr>
          <w:rFonts w:asciiTheme="minorHAnsi" w:hAnsiTheme="minorHAnsi" w:cstheme="minorHAnsi"/>
        </w:rPr>
        <w:t xml:space="preserve"> 13.0</w:t>
      </w:r>
      <w:r w:rsidR="005E2031" w:rsidRPr="00A724E2">
        <w:rPr>
          <w:rFonts w:asciiTheme="minorHAnsi" w:hAnsiTheme="minorHAnsi" w:cstheme="minorHAnsi"/>
        </w:rPr>
        <w:t>3</w:t>
      </w:r>
      <w:r w:rsidR="00F41978" w:rsidRPr="00A724E2">
        <w:rPr>
          <w:rFonts w:asciiTheme="minorHAnsi" w:hAnsiTheme="minorHAnsi" w:cstheme="minorHAnsi"/>
        </w:rPr>
        <w:t>.2025 r</w:t>
      </w:r>
      <w:r w:rsidRPr="00A724E2">
        <w:rPr>
          <w:rFonts w:asciiTheme="minorHAnsi" w:hAnsiTheme="minorHAnsi" w:cstheme="minorHAnsi"/>
        </w:rPr>
        <w:t>. Przedsiębiorca w toku postępowania administracyjnego poinformował o uwidocznieniu brakujących informacji w ww. sklepie oraz przy 10 zakwestionowanych parti</w:t>
      </w:r>
      <w:r w:rsidR="00913620" w:rsidRPr="00A724E2">
        <w:rPr>
          <w:rFonts w:asciiTheme="minorHAnsi" w:hAnsiTheme="minorHAnsi" w:cstheme="minorHAnsi"/>
        </w:rPr>
        <w:t>ach</w:t>
      </w:r>
      <w:r w:rsidRPr="00A724E2">
        <w:rPr>
          <w:rFonts w:asciiTheme="minorHAnsi" w:hAnsiTheme="minorHAnsi" w:cstheme="minorHAnsi"/>
        </w:rPr>
        <w:t xml:space="preserve"> towarów.   </w:t>
      </w:r>
    </w:p>
    <w:p w14:paraId="16036C1B" w14:textId="77777777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Dotychczasowa działalność podmiotu:</w:t>
      </w:r>
    </w:p>
    <w:p w14:paraId="421F3782" w14:textId="6802FCE0" w:rsidR="005D4746" w:rsidRPr="00A724E2" w:rsidRDefault="005D474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Przedsiębiorca został zarejestrowany w Krajowym Rejestrze Sądowym 02.12.2024 roku. Organ nie stwierdził wcześniejszego naruszenia przez stronę przepisów o zużytym sprzęcie elektrycznym i elektronicznym.</w:t>
      </w:r>
    </w:p>
    <w:p w14:paraId="051FAF09" w14:textId="5018EAC6" w:rsidR="00AE199B" w:rsidRPr="00A724E2" w:rsidRDefault="00C0567D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lastRenderedPageBreak/>
        <w:t>W ocenie</w:t>
      </w:r>
      <w:r w:rsidR="003804B4" w:rsidRPr="00A724E2">
        <w:rPr>
          <w:rFonts w:asciiTheme="minorHAnsi" w:hAnsiTheme="minorHAnsi" w:cstheme="minorHAnsi"/>
        </w:rPr>
        <w:t xml:space="preserve"> </w:t>
      </w:r>
      <w:r w:rsidR="003F2C55" w:rsidRPr="00A724E2">
        <w:rPr>
          <w:rFonts w:asciiTheme="minorHAnsi" w:hAnsiTheme="minorHAnsi" w:cstheme="minorHAnsi"/>
        </w:rPr>
        <w:t>o</w:t>
      </w:r>
      <w:r w:rsidRPr="00A724E2">
        <w:rPr>
          <w:rFonts w:asciiTheme="minorHAnsi" w:hAnsiTheme="minorHAnsi" w:cstheme="minorHAnsi"/>
        </w:rPr>
        <w:t>rganu nie zachodzą okoliczności wskazane w art. 93 ust. 4 ust</w:t>
      </w:r>
      <w:r w:rsidR="00004BC4" w:rsidRPr="00A724E2">
        <w:rPr>
          <w:rFonts w:asciiTheme="minorHAnsi" w:hAnsiTheme="minorHAnsi" w:cstheme="minorHAnsi"/>
        </w:rPr>
        <w:t xml:space="preserve">awy z dnia 11 września 2015 r. </w:t>
      </w:r>
      <w:r w:rsidR="005E493C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A724E2">
        <w:rPr>
          <w:rFonts w:asciiTheme="minorHAnsi" w:hAnsiTheme="minorHAnsi" w:cstheme="minorHAnsi"/>
        </w:rPr>
        <w:t>s</w:t>
      </w:r>
      <w:r w:rsidRPr="00A724E2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</w:t>
      </w:r>
      <w:r w:rsidR="00913620" w:rsidRPr="00A724E2">
        <w:rPr>
          <w:rFonts w:asciiTheme="minorHAnsi" w:hAnsiTheme="minorHAnsi" w:cstheme="minorHAnsi"/>
        </w:rPr>
        <w:t>określo</w:t>
      </w:r>
      <w:r w:rsidRPr="00A724E2">
        <w:rPr>
          <w:rFonts w:asciiTheme="minorHAnsi" w:hAnsiTheme="minorHAnsi" w:cstheme="minorHAnsi"/>
        </w:rPr>
        <w:t xml:space="preserve">nych w ww. przepisie. </w:t>
      </w:r>
      <w:bookmarkStart w:id="8" w:name="_Hlk87013632"/>
      <w:r w:rsidRPr="00A724E2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004BC4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8"/>
      <w:r w:rsidR="00587D98" w:rsidRPr="00A724E2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A724E2">
        <w:rPr>
          <w:rFonts w:asciiTheme="minorHAnsi" w:hAnsiTheme="minorHAnsi" w:cstheme="minorHAnsi"/>
        </w:rPr>
        <w:t xml:space="preserve">enia </w:t>
      </w:r>
      <w:r w:rsidR="00587D98" w:rsidRPr="00A724E2">
        <w:rPr>
          <w:rFonts w:asciiTheme="minorHAnsi" w:hAnsiTheme="minorHAnsi" w:cstheme="minorHAnsi"/>
        </w:rPr>
        <w:t>praw</w:t>
      </w:r>
      <w:r w:rsidR="00084A5D" w:rsidRPr="00A724E2">
        <w:rPr>
          <w:rFonts w:asciiTheme="minorHAnsi" w:hAnsiTheme="minorHAnsi" w:cstheme="minorHAnsi"/>
        </w:rPr>
        <w:t>a</w:t>
      </w:r>
      <w:r w:rsidR="00587D98" w:rsidRPr="00A724E2">
        <w:rPr>
          <w:rFonts w:asciiTheme="minorHAnsi" w:hAnsiTheme="minorHAnsi" w:cstheme="minorHAnsi"/>
        </w:rPr>
        <w:t>, a stron</w:t>
      </w:r>
      <w:r w:rsidR="00CC0116" w:rsidRPr="00A724E2">
        <w:rPr>
          <w:rFonts w:asciiTheme="minorHAnsi" w:hAnsiTheme="minorHAnsi" w:cstheme="minorHAnsi"/>
        </w:rPr>
        <w:t>a</w:t>
      </w:r>
      <w:r w:rsidR="00587D98" w:rsidRPr="00A724E2">
        <w:rPr>
          <w:rFonts w:asciiTheme="minorHAnsi" w:hAnsiTheme="minorHAnsi" w:cstheme="minorHAnsi"/>
        </w:rPr>
        <w:t xml:space="preserve"> w </w:t>
      </w:r>
      <w:r w:rsidR="00367D0A" w:rsidRPr="00A724E2">
        <w:rPr>
          <w:rFonts w:asciiTheme="minorHAnsi" w:hAnsiTheme="minorHAnsi" w:cstheme="minorHAnsi"/>
        </w:rPr>
        <w:t xml:space="preserve">swoich </w:t>
      </w:r>
      <w:r w:rsidR="008970F3" w:rsidRPr="00A724E2">
        <w:rPr>
          <w:rFonts w:asciiTheme="minorHAnsi" w:hAnsiTheme="minorHAnsi" w:cstheme="minorHAnsi"/>
        </w:rPr>
        <w:t>wyjaśnieniach</w:t>
      </w:r>
      <w:r w:rsidR="00587D98" w:rsidRPr="00A724E2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A724E2">
        <w:rPr>
          <w:rFonts w:asciiTheme="minorHAnsi" w:hAnsiTheme="minorHAnsi" w:cstheme="minorHAnsi"/>
        </w:rPr>
        <w:t xml:space="preserve"> przez stron</w:t>
      </w:r>
      <w:r w:rsidR="00CC0116" w:rsidRPr="00A724E2">
        <w:rPr>
          <w:rFonts w:asciiTheme="minorHAnsi" w:hAnsiTheme="minorHAnsi" w:cstheme="minorHAnsi"/>
        </w:rPr>
        <w:t>ę</w:t>
      </w:r>
      <w:r w:rsidR="00587D98" w:rsidRPr="00A724E2">
        <w:rPr>
          <w:rFonts w:asciiTheme="minorHAnsi" w:hAnsiTheme="minorHAnsi" w:cstheme="minorHAnsi"/>
        </w:rPr>
        <w:t xml:space="preserve"> w </w:t>
      </w:r>
      <w:r w:rsidR="00FB0399" w:rsidRPr="00A724E2">
        <w:rPr>
          <w:rFonts w:asciiTheme="minorHAnsi" w:hAnsiTheme="minorHAnsi" w:cstheme="minorHAnsi"/>
        </w:rPr>
        <w:t>toku postępowania</w:t>
      </w:r>
      <w:r w:rsidR="00587D98" w:rsidRPr="00A724E2">
        <w:rPr>
          <w:rFonts w:asciiTheme="minorHAnsi" w:hAnsiTheme="minorHAnsi" w:cstheme="minorHAnsi"/>
        </w:rPr>
        <w:t>.</w:t>
      </w:r>
    </w:p>
    <w:p w14:paraId="205829D3" w14:textId="3B2F04A4" w:rsidR="004B56B6" w:rsidRPr="00A724E2" w:rsidRDefault="004B56B6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W ocenie Mazowieckiego Wojewódzkiego Inspektora Inspekcji Handlowej nie zachodzą w przedmiotowej sprawie okoliczności uzasadniające odstąpienie od nałożenia administracyjnej kary pieniężnej wskazane </w:t>
      </w:r>
      <w:r w:rsidR="005E493C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w art. 189f § 1 pkt 1 kpa. Pomimo faktu zaprzestania naruszania prawa, waga naruszenia prawa nie może zostać uznana za znikomą. Stron</w:t>
      </w:r>
      <w:r w:rsidR="00D16B58" w:rsidRPr="00A724E2">
        <w:rPr>
          <w:rFonts w:asciiTheme="minorHAnsi" w:hAnsiTheme="minorHAnsi" w:cstheme="minorHAnsi"/>
        </w:rPr>
        <w:t>a</w:t>
      </w:r>
      <w:r w:rsidRPr="00A724E2">
        <w:rPr>
          <w:rFonts w:asciiTheme="minorHAnsi" w:hAnsiTheme="minorHAnsi" w:cstheme="minorHAnsi"/>
        </w:rPr>
        <w:t xml:space="preserve"> naruszył</w:t>
      </w:r>
      <w:r w:rsidR="00D16B58" w:rsidRPr="00A724E2">
        <w:rPr>
          <w:rFonts w:asciiTheme="minorHAnsi" w:hAnsiTheme="minorHAnsi" w:cstheme="minorHAnsi"/>
        </w:rPr>
        <w:t>a</w:t>
      </w:r>
      <w:r w:rsidRPr="00A724E2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A724E2">
        <w:rPr>
          <w:rFonts w:asciiTheme="minorHAnsi" w:hAnsiTheme="minorHAnsi" w:cstheme="minorHAnsi"/>
        </w:rPr>
        <w:t xml:space="preserve">ę </w:t>
      </w:r>
      <w:r w:rsidRPr="00A724E2">
        <w:rPr>
          <w:rFonts w:asciiTheme="minorHAnsi" w:hAnsiTheme="minorHAnsi" w:cstheme="minorHAnsi"/>
        </w:rPr>
        <w:t xml:space="preserve">nie została uprzednio nałożona żadna z sankcji wskazanych w tym przepisie. Nie jest również możliwe zastosowanie odstąpienia od wymierzenia kary pieniężnej na podstawie art. 189f § 2 kpa, który stanowi, że w przypadkach innych niż wymienione </w:t>
      </w:r>
      <w:r w:rsidR="005E493C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 xml:space="preserve">w </w:t>
      </w:r>
      <w:r w:rsidR="005E493C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 xml:space="preserve">lub powiadomienie właściwych podmiotów </w:t>
      </w:r>
      <w:r w:rsidR="005E493C" w:rsidRPr="00A724E2">
        <w:rPr>
          <w:rFonts w:asciiTheme="minorHAnsi" w:hAnsiTheme="minorHAnsi" w:cstheme="minorHAnsi"/>
        </w:rPr>
        <w:br/>
      </w:r>
      <w:r w:rsidRPr="00A724E2">
        <w:rPr>
          <w:rFonts w:asciiTheme="minorHAnsi" w:hAnsiTheme="minorHAnsi" w:cstheme="minorHAnsi"/>
        </w:rPr>
        <w:t>o stwierdzonym naruszeniu prawa, określając termin</w:t>
      </w:r>
      <w:r w:rsidR="005C0876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A41CCA" w:rsidRPr="00A724E2">
        <w:rPr>
          <w:rFonts w:asciiTheme="minorHAnsi" w:hAnsiTheme="minorHAnsi" w:cstheme="minorHAnsi"/>
        </w:rPr>
        <w:t>ch</w:t>
      </w:r>
      <w:r w:rsidRPr="00A724E2">
        <w:rPr>
          <w:rFonts w:asciiTheme="minorHAnsi" w:hAnsiTheme="minorHAnsi" w:cstheme="minorHAnsi"/>
        </w:rPr>
        <w:t xml:space="preserve"> dopuści</w:t>
      </w:r>
      <w:r w:rsidR="00D16B58" w:rsidRPr="00A724E2">
        <w:rPr>
          <w:rFonts w:asciiTheme="minorHAnsi" w:hAnsiTheme="minorHAnsi" w:cstheme="minorHAnsi"/>
        </w:rPr>
        <w:t>ła</w:t>
      </w:r>
      <w:r w:rsidRPr="00A724E2">
        <w:rPr>
          <w:rFonts w:asciiTheme="minorHAnsi" w:hAnsiTheme="minorHAnsi" w:cstheme="minorHAnsi"/>
        </w:rPr>
        <w:t xml:space="preserve"> się stron</w:t>
      </w:r>
      <w:r w:rsidR="00D16B58" w:rsidRPr="00A724E2">
        <w:rPr>
          <w:rFonts w:asciiTheme="minorHAnsi" w:hAnsiTheme="minorHAnsi" w:cstheme="minorHAnsi"/>
        </w:rPr>
        <w:t>a</w:t>
      </w:r>
      <w:r w:rsidRPr="00A724E2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 xml:space="preserve">od nałożenia administracyjnej kary pieniężnej jest przywrócenie stanu zgodnego z prawem, </w:t>
      </w:r>
      <w:r w:rsidRPr="00A724E2">
        <w:rPr>
          <w:rFonts w:asciiTheme="minorHAnsi" w:hAnsiTheme="minorHAnsi" w:cstheme="minorHAnsi"/>
        </w:rPr>
        <w:lastRenderedPageBreak/>
        <w:t>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A724E2">
        <w:rPr>
          <w:rFonts w:asciiTheme="minorHAnsi" w:hAnsiTheme="minorHAnsi" w:cstheme="minorHAnsi"/>
        </w:rPr>
        <w:t>Wa</w:t>
      </w:r>
      <w:proofErr w:type="spellEnd"/>
      <w:r w:rsidRPr="00A724E2">
        <w:rPr>
          <w:rFonts w:asciiTheme="minorHAnsi" w:hAnsiTheme="minorHAnsi" w:cstheme="minorHAnsi"/>
        </w:rPr>
        <w:t xml:space="preserve"> 991/19). W przedmiotowej sprawie, przedsiębiorc</w:t>
      </w:r>
      <w:r w:rsidR="00D16B58" w:rsidRPr="00A724E2">
        <w:rPr>
          <w:rFonts w:asciiTheme="minorHAnsi" w:hAnsiTheme="minorHAnsi" w:cstheme="minorHAnsi"/>
        </w:rPr>
        <w:t>a</w:t>
      </w:r>
      <w:r w:rsidRPr="00A724E2">
        <w:rPr>
          <w:rFonts w:asciiTheme="minorHAnsi" w:hAnsiTheme="minorHAnsi" w:cstheme="minorHAnsi"/>
        </w:rPr>
        <w:t xml:space="preserve"> zaprzesta</w:t>
      </w:r>
      <w:r w:rsidR="00D16B58" w:rsidRPr="00A724E2">
        <w:rPr>
          <w:rFonts w:asciiTheme="minorHAnsi" w:hAnsiTheme="minorHAnsi" w:cstheme="minorHAnsi"/>
        </w:rPr>
        <w:t>ł</w:t>
      </w:r>
      <w:r w:rsidRPr="00A724E2">
        <w:rPr>
          <w:rFonts w:asciiTheme="minorHAnsi" w:hAnsiTheme="minorHAnsi" w:cstheme="minorHAnsi"/>
        </w:rPr>
        <w:t xml:space="preserve"> naruszenia, jednakże nie usun</w:t>
      </w:r>
      <w:r w:rsidR="00D16B58" w:rsidRPr="00A724E2">
        <w:rPr>
          <w:rFonts w:asciiTheme="minorHAnsi" w:hAnsiTheme="minorHAnsi" w:cstheme="minorHAnsi"/>
        </w:rPr>
        <w:t>ął</w:t>
      </w:r>
      <w:r w:rsidRPr="00A724E2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</w:t>
      </w:r>
      <w:r w:rsidR="00004BC4" w:rsidRPr="00A724E2">
        <w:rPr>
          <w:rFonts w:asciiTheme="minorHAnsi" w:hAnsiTheme="minorHAnsi" w:cstheme="minorHAnsi"/>
        </w:rPr>
        <w:t xml:space="preserve">macji mógł spowodować niezgodne </w:t>
      </w:r>
      <w:r w:rsidRPr="00A724E2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A724E2" w:rsidRDefault="007B5A85" w:rsidP="00A724E2">
      <w:pPr>
        <w:spacing w:before="120"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A724E2">
        <w:rPr>
          <w:rFonts w:asciiTheme="minorHAnsi" w:hAnsiTheme="minorHAnsi" w:cstheme="minorHAnsi"/>
        </w:rPr>
        <w:t xml:space="preserve">na, w przypadku, o którym mowa </w:t>
      </w:r>
      <w:r w:rsidRPr="00A724E2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A724E2" w:rsidRDefault="00D55FDC" w:rsidP="00A724E2">
      <w:pPr>
        <w:spacing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1184C1B9" w:rsidR="00633290" w:rsidRPr="00A724E2" w:rsidRDefault="00F11DD2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Mając na uwadze</w:t>
      </w:r>
      <w:r w:rsidR="00F00CA9" w:rsidRPr="00A724E2">
        <w:rPr>
          <w:rFonts w:asciiTheme="minorHAnsi" w:hAnsiTheme="minorHAnsi" w:cstheme="minorHAnsi"/>
        </w:rPr>
        <w:t xml:space="preserve"> powyższe</w:t>
      </w:r>
      <w:r w:rsidR="00043209" w:rsidRPr="00A724E2">
        <w:rPr>
          <w:rFonts w:asciiTheme="minorHAnsi" w:hAnsiTheme="minorHAnsi" w:cstheme="minorHAnsi"/>
        </w:rPr>
        <w:t xml:space="preserve"> oraz</w:t>
      </w:r>
      <w:r w:rsidRPr="00A724E2">
        <w:rPr>
          <w:rFonts w:asciiTheme="minorHAnsi" w:hAnsiTheme="minorHAnsi" w:cstheme="minorHAnsi"/>
        </w:rPr>
        <w:t xml:space="preserve"> przesłanki określone w art. </w:t>
      </w:r>
      <w:r w:rsidR="002130B4" w:rsidRPr="00A724E2">
        <w:rPr>
          <w:rFonts w:asciiTheme="minorHAnsi" w:hAnsiTheme="minorHAnsi" w:cstheme="minorHAnsi"/>
        </w:rPr>
        <w:t xml:space="preserve">93 ust. 3 </w:t>
      </w:r>
      <w:r w:rsidR="00043209" w:rsidRPr="00A724E2">
        <w:rPr>
          <w:rFonts w:asciiTheme="minorHAnsi" w:hAnsiTheme="minorHAnsi" w:cstheme="minorHAnsi"/>
        </w:rPr>
        <w:t xml:space="preserve">ustawy </w:t>
      </w:r>
      <w:r w:rsidR="002130B4" w:rsidRPr="00A724E2">
        <w:rPr>
          <w:rFonts w:asciiTheme="minorHAnsi" w:hAnsiTheme="minorHAnsi" w:cstheme="minorHAnsi"/>
        </w:rPr>
        <w:t>z dnia 11 września 2015</w:t>
      </w:r>
      <w:r w:rsidR="00D52802" w:rsidRPr="00A724E2">
        <w:rPr>
          <w:rFonts w:asciiTheme="minorHAnsi" w:hAnsiTheme="minorHAnsi" w:cstheme="minorHAnsi"/>
        </w:rPr>
        <w:t xml:space="preserve"> </w:t>
      </w:r>
      <w:r w:rsidR="002130B4" w:rsidRPr="00A724E2">
        <w:rPr>
          <w:rFonts w:asciiTheme="minorHAnsi" w:hAnsiTheme="minorHAnsi" w:cstheme="minorHAnsi"/>
        </w:rPr>
        <w:t>r.</w:t>
      </w:r>
      <w:r w:rsidR="001E4554" w:rsidRPr="00A724E2">
        <w:rPr>
          <w:rFonts w:asciiTheme="minorHAnsi" w:hAnsiTheme="minorHAnsi" w:cstheme="minorHAnsi"/>
        </w:rPr>
        <w:br/>
      </w:r>
      <w:r w:rsidR="002130B4" w:rsidRPr="00A724E2">
        <w:rPr>
          <w:rFonts w:asciiTheme="minorHAnsi" w:hAnsiTheme="minorHAnsi" w:cstheme="minorHAnsi"/>
        </w:rPr>
        <w:t>o zużytym sprzęcie elektrycznym i elektronicznym</w:t>
      </w:r>
      <w:r w:rsidRPr="00A724E2">
        <w:rPr>
          <w:rFonts w:asciiTheme="minorHAnsi" w:hAnsiTheme="minorHAnsi" w:cstheme="minorHAnsi"/>
        </w:rPr>
        <w:t>, Mazowiecki Wojewódzki Inspektor Inspekcji</w:t>
      </w:r>
      <w:r w:rsidR="00D73702" w:rsidRPr="00A724E2">
        <w:rPr>
          <w:rFonts w:asciiTheme="minorHAnsi" w:hAnsiTheme="minorHAnsi" w:cstheme="minorHAnsi"/>
        </w:rPr>
        <w:t xml:space="preserve"> Handlowej </w:t>
      </w:r>
      <w:r w:rsidR="00B7546E" w:rsidRPr="00A724E2">
        <w:rPr>
          <w:rFonts w:asciiTheme="minorHAnsi" w:hAnsiTheme="minorHAnsi" w:cstheme="minorHAnsi"/>
        </w:rPr>
        <w:t xml:space="preserve">uznał, </w:t>
      </w:r>
      <w:r w:rsidR="002A047C" w:rsidRPr="00A724E2">
        <w:rPr>
          <w:rFonts w:asciiTheme="minorHAnsi" w:hAnsiTheme="minorHAnsi" w:cstheme="minorHAnsi"/>
        </w:rPr>
        <w:t>iż</w:t>
      </w:r>
      <w:r w:rsidR="00122A9F" w:rsidRPr="00A724E2">
        <w:rPr>
          <w:rFonts w:asciiTheme="minorHAnsi" w:hAnsiTheme="minorHAnsi" w:cstheme="minorHAnsi"/>
        </w:rPr>
        <w:t xml:space="preserve"> przedsiębiorc</w:t>
      </w:r>
      <w:r w:rsidR="009F2773" w:rsidRPr="00A724E2">
        <w:rPr>
          <w:rFonts w:asciiTheme="minorHAnsi" w:hAnsiTheme="minorHAnsi" w:cstheme="minorHAnsi"/>
        </w:rPr>
        <w:t>y</w:t>
      </w:r>
      <w:r w:rsidR="00DD2B69" w:rsidRPr="00A724E2">
        <w:rPr>
          <w:rFonts w:asciiTheme="minorHAnsi" w:hAnsiTheme="minorHAnsi" w:cstheme="minorHAnsi"/>
        </w:rPr>
        <w:t xml:space="preserve"> </w:t>
      </w:r>
      <w:r w:rsidR="00580A9C" w:rsidRPr="00A724E2">
        <w:rPr>
          <w:rFonts w:asciiTheme="minorHAnsi" w:hAnsiTheme="minorHAnsi" w:cstheme="minorHAnsi"/>
        </w:rPr>
        <w:t xml:space="preserve">TOPKING SPÓŁKA Z OGRANICZONĄ ODPOWIEDZIALNOŚCIĄ z siedzibą </w:t>
      </w:r>
      <w:r w:rsidR="00F724DE" w:rsidRPr="00A724E2">
        <w:rPr>
          <w:rFonts w:asciiTheme="minorHAnsi" w:hAnsiTheme="minorHAnsi" w:cstheme="minorHAnsi"/>
        </w:rPr>
        <w:br/>
      </w:r>
      <w:r w:rsidR="00580A9C" w:rsidRPr="00A724E2">
        <w:rPr>
          <w:rFonts w:asciiTheme="minorHAnsi" w:hAnsiTheme="minorHAnsi" w:cstheme="minorHAnsi"/>
        </w:rPr>
        <w:t>w Wólce Kosowskiej</w:t>
      </w:r>
      <w:r w:rsidR="001E4554" w:rsidRPr="00A724E2">
        <w:rPr>
          <w:rFonts w:asciiTheme="minorHAnsi" w:hAnsiTheme="minorHAnsi" w:cstheme="minorHAnsi"/>
        </w:rPr>
        <w:t>,</w:t>
      </w:r>
      <w:r w:rsidR="007861B1" w:rsidRPr="00A724E2">
        <w:rPr>
          <w:rFonts w:asciiTheme="minorHAnsi" w:hAnsiTheme="minorHAnsi" w:cstheme="minorHAnsi"/>
        </w:rPr>
        <w:t xml:space="preserve"> </w:t>
      </w:r>
      <w:r w:rsidR="00B20FE7" w:rsidRPr="00A724E2">
        <w:rPr>
          <w:rFonts w:asciiTheme="minorHAnsi" w:hAnsiTheme="minorHAnsi" w:cstheme="minorHAnsi"/>
        </w:rPr>
        <w:t>obowiązk</w:t>
      </w:r>
      <w:r w:rsidR="00335B9A" w:rsidRPr="00A724E2">
        <w:rPr>
          <w:rFonts w:asciiTheme="minorHAnsi" w:hAnsiTheme="minorHAnsi" w:cstheme="minorHAnsi"/>
        </w:rPr>
        <w:t>ów</w:t>
      </w:r>
      <w:r w:rsidR="00B20FE7" w:rsidRPr="00A724E2">
        <w:rPr>
          <w:rFonts w:asciiTheme="minorHAnsi" w:hAnsiTheme="minorHAnsi" w:cstheme="minorHAnsi"/>
        </w:rPr>
        <w:t xml:space="preserve"> </w:t>
      </w:r>
      <w:r w:rsidR="007F2B41" w:rsidRPr="00A724E2">
        <w:rPr>
          <w:rFonts w:asciiTheme="minorHAnsi" w:hAnsiTheme="minorHAnsi" w:cstheme="minorHAnsi"/>
        </w:rPr>
        <w:t>określon</w:t>
      </w:r>
      <w:r w:rsidR="00335B9A" w:rsidRPr="00A724E2">
        <w:rPr>
          <w:rFonts w:asciiTheme="minorHAnsi" w:hAnsiTheme="minorHAnsi" w:cstheme="minorHAnsi"/>
        </w:rPr>
        <w:t>ych</w:t>
      </w:r>
      <w:r w:rsidR="007F2B41" w:rsidRPr="00A724E2">
        <w:rPr>
          <w:rFonts w:asciiTheme="minorHAnsi" w:hAnsiTheme="minorHAnsi" w:cstheme="minorHAnsi"/>
        </w:rPr>
        <w:t xml:space="preserve"> </w:t>
      </w:r>
      <w:r w:rsidR="00473049" w:rsidRPr="00A724E2">
        <w:rPr>
          <w:rFonts w:asciiTheme="minorHAnsi" w:hAnsiTheme="minorHAnsi" w:cstheme="minorHAnsi"/>
        </w:rPr>
        <w:t>w</w:t>
      </w:r>
      <w:r w:rsidR="00E01614" w:rsidRPr="00A724E2">
        <w:rPr>
          <w:rFonts w:asciiTheme="minorHAnsi" w:hAnsiTheme="minorHAnsi" w:cstheme="minorHAnsi"/>
        </w:rPr>
        <w:t xml:space="preserve"> art. 37 ust. 4</w:t>
      </w:r>
      <w:r w:rsidR="00473193" w:rsidRPr="00A724E2">
        <w:rPr>
          <w:rFonts w:asciiTheme="minorHAnsi" w:hAnsiTheme="minorHAnsi" w:cstheme="minorHAnsi"/>
        </w:rPr>
        <w:t xml:space="preserve"> w zw</w:t>
      </w:r>
      <w:r w:rsidR="003E6919" w:rsidRPr="00A724E2">
        <w:rPr>
          <w:rFonts w:asciiTheme="minorHAnsi" w:hAnsiTheme="minorHAnsi" w:cstheme="minorHAnsi"/>
        </w:rPr>
        <w:t>.</w:t>
      </w:r>
      <w:r w:rsidR="00473193" w:rsidRPr="00A724E2">
        <w:rPr>
          <w:rFonts w:asciiTheme="minorHAnsi" w:hAnsiTheme="minorHAnsi" w:cstheme="minorHAnsi"/>
        </w:rPr>
        <w:t xml:space="preserve"> z art. 37 ust. 1-3,</w:t>
      </w:r>
      <w:r w:rsidR="001E4554" w:rsidRPr="00A724E2">
        <w:rPr>
          <w:rFonts w:asciiTheme="minorHAnsi" w:hAnsiTheme="minorHAnsi" w:cstheme="minorHAnsi"/>
        </w:rPr>
        <w:t xml:space="preserve"> art. 39 </w:t>
      </w:r>
      <w:r w:rsidR="00C240AC" w:rsidRPr="00A724E2">
        <w:rPr>
          <w:rFonts w:asciiTheme="minorHAnsi" w:hAnsiTheme="minorHAnsi" w:cstheme="minorHAnsi"/>
        </w:rPr>
        <w:t>pkt</w:t>
      </w:r>
      <w:r w:rsidR="00473049" w:rsidRPr="00A724E2">
        <w:rPr>
          <w:rFonts w:asciiTheme="minorHAnsi" w:hAnsiTheme="minorHAnsi" w:cstheme="minorHAnsi"/>
        </w:rPr>
        <w:t xml:space="preserve"> </w:t>
      </w:r>
      <w:r w:rsidR="00E01614" w:rsidRPr="00A724E2">
        <w:rPr>
          <w:rFonts w:asciiTheme="minorHAnsi" w:hAnsiTheme="minorHAnsi" w:cstheme="minorHAnsi"/>
        </w:rPr>
        <w:t>2</w:t>
      </w:r>
      <w:r w:rsidR="00B26876" w:rsidRPr="00A724E2">
        <w:rPr>
          <w:rFonts w:asciiTheme="minorHAnsi" w:hAnsiTheme="minorHAnsi" w:cstheme="minorHAnsi"/>
        </w:rPr>
        <w:t xml:space="preserve"> i 3</w:t>
      </w:r>
      <w:r w:rsidR="00E01614" w:rsidRPr="00A724E2">
        <w:rPr>
          <w:rFonts w:asciiTheme="minorHAnsi" w:hAnsiTheme="minorHAnsi" w:cstheme="minorHAnsi"/>
        </w:rPr>
        <w:t xml:space="preserve"> </w:t>
      </w:r>
      <w:r w:rsidR="006F1456" w:rsidRPr="00A724E2">
        <w:rPr>
          <w:rFonts w:asciiTheme="minorHAnsi" w:hAnsiTheme="minorHAnsi" w:cstheme="minorHAnsi"/>
        </w:rPr>
        <w:br/>
      </w:r>
      <w:r w:rsidR="007F2B41" w:rsidRPr="00A724E2">
        <w:rPr>
          <w:rFonts w:asciiTheme="minorHAnsi" w:hAnsiTheme="minorHAnsi" w:cstheme="minorHAnsi"/>
        </w:rPr>
        <w:t>ww. ustawy</w:t>
      </w:r>
      <w:r w:rsidR="00F85ECF" w:rsidRPr="00A724E2">
        <w:rPr>
          <w:rFonts w:asciiTheme="minorHAnsi" w:hAnsiTheme="minorHAnsi" w:cstheme="minorHAnsi"/>
        </w:rPr>
        <w:t xml:space="preserve">, </w:t>
      </w:r>
      <w:r w:rsidR="00264856" w:rsidRPr="00A724E2">
        <w:rPr>
          <w:rFonts w:asciiTheme="minorHAnsi" w:hAnsiTheme="minorHAnsi" w:cstheme="minorHAnsi"/>
        </w:rPr>
        <w:t>należy wymierzyć karę p</w:t>
      </w:r>
      <w:r w:rsidR="00122052" w:rsidRPr="00A724E2">
        <w:rPr>
          <w:rFonts w:asciiTheme="minorHAnsi" w:hAnsiTheme="minorHAnsi" w:cstheme="minorHAnsi"/>
        </w:rPr>
        <w:t xml:space="preserve">ieniężną przewidzianą w </w:t>
      </w:r>
      <w:r w:rsidR="001400F0" w:rsidRPr="00A724E2">
        <w:rPr>
          <w:rFonts w:asciiTheme="minorHAnsi" w:hAnsiTheme="minorHAnsi" w:cstheme="minorHAnsi"/>
        </w:rPr>
        <w:t>art. 91 pkt</w:t>
      </w:r>
      <w:r w:rsidR="00183771" w:rsidRPr="00A724E2">
        <w:rPr>
          <w:rFonts w:asciiTheme="minorHAnsi" w:hAnsiTheme="minorHAnsi" w:cstheme="minorHAnsi"/>
        </w:rPr>
        <w:t xml:space="preserve"> 25 i pkt</w:t>
      </w:r>
      <w:r w:rsidR="001400F0" w:rsidRPr="00A724E2">
        <w:rPr>
          <w:rFonts w:asciiTheme="minorHAnsi" w:hAnsiTheme="minorHAnsi" w:cstheme="minorHAnsi"/>
        </w:rPr>
        <w:t xml:space="preserve"> 26 lit.</w:t>
      </w:r>
      <w:r w:rsidR="00B26876" w:rsidRPr="00A724E2">
        <w:rPr>
          <w:rFonts w:asciiTheme="minorHAnsi" w:hAnsiTheme="minorHAnsi" w:cstheme="minorHAnsi"/>
        </w:rPr>
        <w:t xml:space="preserve"> </w:t>
      </w:r>
      <w:r w:rsidR="00183771" w:rsidRPr="00A724E2">
        <w:rPr>
          <w:rFonts w:asciiTheme="minorHAnsi" w:hAnsiTheme="minorHAnsi" w:cstheme="minorHAnsi"/>
        </w:rPr>
        <w:t>c</w:t>
      </w:r>
      <w:r w:rsidR="00B26876" w:rsidRPr="00A724E2">
        <w:rPr>
          <w:rFonts w:asciiTheme="minorHAnsi" w:hAnsiTheme="minorHAnsi" w:cstheme="minorHAnsi"/>
        </w:rPr>
        <w:t>, d</w:t>
      </w:r>
      <w:r w:rsidR="001400F0" w:rsidRPr="00A724E2">
        <w:rPr>
          <w:rFonts w:asciiTheme="minorHAnsi" w:hAnsiTheme="minorHAnsi" w:cstheme="minorHAnsi"/>
        </w:rPr>
        <w:t xml:space="preserve"> </w:t>
      </w:r>
      <w:r w:rsidR="007F2B41" w:rsidRPr="00A724E2">
        <w:rPr>
          <w:rFonts w:asciiTheme="minorHAnsi" w:hAnsiTheme="minorHAnsi" w:cstheme="minorHAnsi"/>
        </w:rPr>
        <w:t>ustawy z dnia 11 września 2015</w:t>
      </w:r>
      <w:r w:rsidR="009C548B" w:rsidRPr="00A724E2">
        <w:rPr>
          <w:rFonts w:asciiTheme="minorHAnsi" w:hAnsiTheme="minorHAnsi" w:cstheme="minorHAnsi"/>
        </w:rPr>
        <w:t xml:space="preserve"> </w:t>
      </w:r>
      <w:r w:rsidR="007F2B41" w:rsidRPr="00A724E2">
        <w:rPr>
          <w:rFonts w:asciiTheme="minorHAnsi" w:hAnsiTheme="minorHAnsi" w:cstheme="minorHAnsi"/>
        </w:rPr>
        <w:t>r. o zużytym sprzęcie elektrycznym i elektronicznym</w:t>
      </w:r>
      <w:r w:rsidR="00264856" w:rsidRPr="00A724E2">
        <w:rPr>
          <w:rFonts w:asciiTheme="minorHAnsi" w:hAnsiTheme="minorHAnsi" w:cstheme="minorHAnsi"/>
        </w:rPr>
        <w:t xml:space="preserve">, w </w:t>
      </w:r>
      <w:r w:rsidR="00EF168F" w:rsidRPr="00A724E2">
        <w:rPr>
          <w:rFonts w:asciiTheme="minorHAnsi" w:hAnsiTheme="minorHAnsi" w:cstheme="minorHAnsi"/>
        </w:rPr>
        <w:t>wysokości</w:t>
      </w:r>
      <w:r w:rsidR="000C0109" w:rsidRPr="00A724E2">
        <w:rPr>
          <w:rFonts w:asciiTheme="minorHAnsi" w:hAnsiTheme="minorHAnsi" w:cstheme="minorHAnsi"/>
        </w:rPr>
        <w:t xml:space="preserve"> </w:t>
      </w:r>
      <w:r w:rsidR="00883199" w:rsidRPr="00A724E2">
        <w:rPr>
          <w:rFonts w:asciiTheme="minorHAnsi" w:hAnsiTheme="minorHAnsi" w:cstheme="minorHAnsi"/>
        </w:rPr>
        <w:t>10</w:t>
      </w:r>
      <w:r w:rsidR="0059093C" w:rsidRPr="00A724E2">
        <w:rPr>
          <w:rFonts w:asciiTheme="minorHAnsi" w:hAnsiTheme="minorHAnsi" w:cstheme="minorHAnsi"/>
        </w:rPr>
        <w:t xml:space="preserve"> </w:t>
      </w:r>
      <w:r w:rsidR="000C0109" w:rsidRPr="00A724E2">
        <w:rPr>
          <w:rFonts w:asciiTheme="minorHAnsi" w:hAnsiTheme="minorHAnsi" w:cstheme="minorHAnsi"/>
        </w:rPr>
        <w:t>0</w:t>
      </w:r>
      <w:r w:rsidR="00264856" w:rsidRPr="00A724E2">
        <w:rPr>
          <w:rFonts w:asciiTheme="minorHAnsi" w:hAnsiTheme="minorHAnsi" w:cstheme="minorHAnsi"/>
        </w:rPr>
        <w:t>00</w:t>
      </w:r>
      <w:r w:rsidR="002D7111" w:rsidRPr="00A724E2">
        <w:rPr>
          <w:rFonts w:asciiTheme="minorHAnsi" w:hAnsiTheme="minorHAnsi" w:cstheme="minorHAnsi"/>
        </w:rPr>
        <w:t xml:space="preserve"> </w:t>
      </w:r>
      <w:r w:rsidR="00264856" w:rsidRPr="00A724E2">
        <w:rPr>
          <w:rFonts w:asciiTheme="minorHAnsi" w:hAnsiTheme="minorHAnsi" w:cstheme="minorHAnsi"/>
        </w:rPr>
        <w:t>zł.</w:t>
      </w:r>
    </w:p>
    <w:p w14:paraId="46CBEF82" w14:textId="77777777" w:rsidR="002A047C" w:rsidRPr="00A724E2" w:rsidRDefault="002A047C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A724E2">
        <w:rPr>
          <w:rFonts w:asciiTheme="minorHAnsi" w:hAnsiTheme="minorHAnsi" w:cstheme="minorHAnsi"/>
        </w:rPr>
        <w:t>ej orzekł jak</w:t>
      </w:r>
      <w:r w:rsidR="00B37AF2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w sentencji.</w:t>
      </w:r>
    </w:p>
    <w:p w14:paraId="18B03482" w14:textId="479D4BB0" w:rsidR="0060327A" w:rsidRPr="00A724E2" w:rsidRDefault="008003BB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Na podstawie art. 93</w:t>
      </w:r>
      <w:r w:rsidR="002A047C" w:rsidRPr="00A724E2">
        <w:rPr>
          <w:rFonts w:asciiTheme="minorHAnsi" w:hAnsiTheme="minorHAnsi" w:cstheme="minorHAnsi"/>
        </w:rPr>
        <w:t xml:space="preserve"> ust. 6 i 7 </w:t>
      </w:r>
      <w:r w:rsidR="009F3219" w:rsidRPr="00A724E2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A724E2">
        <w:rPr>
          <w:rFonts w:asciiTheme="minorHAnsi" w:hAnsiTheme="minorHAnsi" w:cstheme="minorHAnsi"/>
        </w:rPr>
        <w:br/>
      </w:r>
      <w:r w:rsidR="009F3219" w:rsidRPr="00A724E2">
        <w:rPr>
          <w:rFonts w:asciiTheme="minorHAnsi" w:hAnsiTheme="minorHAnsi" w:cstheme="minorHAnsi"/>
        </w:rPr>
        <w:t>i elektronicznym</w:t>
      </w:r>
      <w:r w:rsidR="002A047C" w:rsidRPr="00A724E2">
        <w:rPr>
          <w:rFonts w:asciiTheme="minorHAnsi" w:hAnsiTheme="minorHAnsi" w:cstheme="minorHAnsi"/>
        </w:rPr>
        <w:t xml:space="preserve">, karę pieniężną w kwocie </w:t>
      </w:r>
      <w:r w:rsidR="008560D8" w:rsidRPr="00A724E2">
        <w:rPr>
          <w:rFonts w:asciiTheme="minorHAnsi" w:hAnsiTheme="minorHAnsi" w:cstheme="minorHAnsi"/>
        </w:rPr>
        <w:t>10</w:t>
      </w:r>
      <w:r w:rsidR="00E40E17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0</w:t>
      </w:r>
      <w:r w:rsidR="002A047C" w:rsidRPr="00A724E2">
        <w:rPr>
          <w:rFonts w:asciiTheme="minorHAnsi" w:hAnsiTheme="minorHAnsi" w:cstheme="minorHAnsi"/>
        </w:rPr>
        <w:t>00 zł stanowiącą dochód budżetu państwa</w:t>
      </w:r>
      <w:r w:rsidR="00B501F7" w:rsidRPr="00A724E2">
        <w:rPr>
          <w:rFonts w:asciiTheme="minorHAnsi" w:hAnsiTheme="minorHAnsi" w:cstheme="minorHAnsi"/>
        </w:rPr>
        <w:t>, strona powinna wpłacić</w:t>
      </w:r>
      <w:r w:rsidR="00661B64" w:rsidRPr="00A724E2">
        <w:rPr>
          <w:rFonts w:asciiTheme="minorHAnsi" w:hAnsiTheme="minorHAnsi" w:cstheme="minorHAnsi"/>
        </w:rPr>
        <w:t xml:space="preserve"> </w:t>
      </w:r>
      <w:r w:rsidR="002A047C" w:rsidRPr="00A724E2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A724E2">
        <w:rPr>
          <w:rFonts w:asciiTheme="minorHAnsi" w:hAnsiTheme="minorHAnsi" w:cstheme="minorHAnsi"/>
        </w:rPr>
        <w:t>w terminie 14</w:t>
      </w:r>
      <w:r w:rsidR="002A047C" w:rsidRPr="00A724E2">
        <w:rPr>
          <w:rFonts w:asciiTheme="minorHAnsi" w:hAnsiTheme="minorHAnsi" w:cstheme="minorHAnsi"/>
        </w:rPr>
        <w:t xml:space="preserve"> dni od dnia,</w:t>
      </w:r>
      <w:r w:rsidR="00B63E7E" w:rsidRPr="00A724E2">
        <w:rPr>
          <w:rFonts w:asciiTheme="minorHAnsi" w:hAnsiTheme="minorHAnsi" w:cstheme="minorHAnsi"/>
        </w:rPr>
        <w:t xml:space="preserve"> </w:t>
      </w:r>
      <w:r w:rsidR="00B63E7E" w:rsidRPr="00A724E2">
        <w:rPr>
          <w:rFonts w:asciiTheme="minorHAnsi" w:hAnsiTheme="minorHAnsi" w:cstheme="minorHAnsi"/>
        </w:rPr>
        <w:lastRenderedPageBreak/>
        <w:t xml:space="preserve">w którym decyzja </w:t>
      </w:r>
      <w:r w:rsidR="008D44DD" w:rsidRPr="00A724E2">
        <w:rPr>
          <w:rFonts w:asciiTheme="minorHAnsi" w:hAnsiTheme="minorHAnsi" w:cstheme="minorHAnsi"/>
        </w:rPr>
        <w:br/>
      </w:r>
      <w:r w:rsidR="002A047C" w:rsidRPr="00A724E2">
        <w:rPr>
          <w:rFonts w:asciiTheme="minorHAnsi" w:hAnsiTheme="minorHAnsi" w:cstheme="minorHAnsi"/>
        </w:rPr>
        <w:t>o wymierzeniu kary stała się ostateczna.</w:t>
      </w:r>
      <w:r w:rsidR="00981B14" w:rsidRPr="00A724E2">
        <w:rPr>
          <w:rFonts w:asciiTheme="minorHAnsi" w:hAnsiTheme="minorHAnsi" w:cstheme="minorHAnsi"/>
        </w:rPr>
        <w:t xml:space="preserve"> </w:t>
      </w:r>
    </w:p>
    <w:p w14:paraId="6F1917C2" w14:textId="4AB90FBC" w:rsidR="007861B1" w:rsidRPr="00A724E2" w:rsidRDefault="00E0007E" w:rsidP="00A724E2">
      <w:pPr>
        <w:spacing w:before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W myśl art. </w:t>
      </w:r>
      <w:r w:rsidR="00466011" w:rsidRPr="00A724E2">
        <w:rPr>
          <w:rFonts w:asciiTheme="minorHAnsi" w:hAnsiTheme="minorHAnsi" w:cstheme="minorHAnsi"/>
        </w:rPr>
        <w:t>94</w:t>
      </w:r>
      <w:r w:rsidRPr="00A724E2">
        <w:rPr>
          <w:rFonts w:asciiTheme="minorHAnsi" w:hAnsiTheme="minorHAnsi" w:cstheme="minorHAnsi"/>
        </w:rPr>
        <w:t xml:space="preserve"> ww. ustawy, w </w:t>
      </w:r>
      <w:r w:rsidR="00466011" w:rsidRPr="00A724E2">
        <w:rPr>
          <w:rFonts w:asciiTheme="minorHAnsi" w:hAnsiTheme="minorHAnsi" w:cstheme="minorHAnsi"/>
        </w:rPr>
        <w:t>sprawach dotyczących administracyjnych</w:t>
      </w:r>
      <w:r w:rsidRPr="00A724E2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A724E2">
        <w:rPr>
          <w:rFonts w:asciiTheme="minorHAnsi" w:hAnsiTheme="minorHAnsi" w:cstheme="minorHAnsi"/>
        </w:rPr>
        <w:t>ia 1997</w:t>
      </w:r>
      <w:r w:rsidR="00411173" w:rsidRPr="00A724E2">
        <w:rPr>
          <w:rFonts w:asciiTheme="minorHAnsi" w:hAnsiTheme="minorHAnsi" w:cstheme="minorHAnsi"/>
        </w:rPr>
        <w:t xml:space="preserve"> </w:t>
      </w:r>
      <w:r w:rsidR="00AB5870" w:rsidRPr="00A724E2">
        <w:rPr>
          <w:rFonts w:asciiTheme="minorHAnsi" w:hAnsiTheme="minorHAnsi" w:cstheme="minorHAnsi"/>
        </w:rPr>
        <w:t>r. Ordynacja podatkowa</w:t>
      </w:r>
      <w:r w:rsidR="00D16B58" w:rsidRPr="00A724E2">
        <w:rPr>
          <w:rFonts w:asciiTheme="minorHAnsi" w:hAnsiTheme="minorHAnsi" w:cstheme="minorHAnsi"/>
        </w:rPr>
        <w:t xml:space="preserve"> (Dz.U. z 202</w:t>
      </w:r>
      <w:r w:rsidR="004F3487" w:rsidRPr="00A724E2">
        <w:rPr>
          <w:rFonts w:asciiTheme="minorHAnsi" w:hAnsiTheme="minorHAnsi" w:cstheme="minorHAnsi"/>
        </w:rPr>
        <w:t>5</w:t>
      </w:r>
      <w:r w:rsidR="00D16B58" w:rsidRPr="00A724E2">
        <w:rPr>
          <w:rFonts w:asciiTheme="minorHAnsi" w:hAnsiTheme="minorHAnsi" w:cstheme="minorHAnsi"/>
        </w:rPr>
        <w:t xml:space="preserve"> r. poz. </w:t>
      </w:r>
      <w:r w:rsidR="004F3487" w:rsidRPr="00A724E2">
        <w:rPr>
          <w:rFonts w:asciiTheme="minorHAnsi" w:hAnsiTheme="minorHAnsi" w:cstheme="minorHAnsi"/>
        </w:rPr>
        <w:t>111,</w:t>
      </w:r>
      <w:r w:rsidR="00727DFF" w:rsidRPr="00A724E2">
        <w:rPr>
          <w:rFonts w:asciiTheme="minorHAnsi" w:hAnsiTheme="minorHAnsi" w:cstheme="minorHAnsi"/>
        </w:rPr>
        <w:t xml:space="preserve"> ze zm</w:t>
      </w:r>
      <w:r w:rsidR="0006409F" w:rsidRPr="00A724E2">
        <w:rPr>
          <w:rFonts w:asciiTheme="minorHAnsi" w:hAnsiTheme="minorHAnsi" w:cstheme="minorHAnsi"/>
        </w:rPr>
        <w:t>.</w:t>
      </w:r>
      <w:r w:rsidR="00D16B58" w:rsidRPr="00A724E2">
        <w:rPr>
          <w:rFonts w:asciiTheme="minorHAnsi" w:hAnsiTheme="minorHAnsi" w:cstheme="minorHAnsi"/>
        </w:rPr>
        <w:t>)</w:t>
      </w:r>
      <w:r w:rsidR="005A3794" w:rsidRPr="00A724E2">
        <w:rPr>
          <w:rFonts w:asciiTheme="minorHAnsi" w:hAnsiTheme="minorHAnsi" w:cstheme="minorHAnsi"/>
        </w:rPr>
        <w:t>.</w:t>
      </w:r>
      <w:r w:rsidR="0006409F" w:rsidRPr="00A724E2">
        <w:rPr>
          <w:rFonts w:asciiTheme="minorHAnsi" w:hAnsiTheme="minorHAnsi" w:cstheme="minorHAnsi"/>
        </w:rPr>
        <w:t xml:space="preserve"> </w:t>
      </w:r>
    </w:p>
    <w:p w14:paraId="3ADB1061" w14:textId="30B16C2E" w:rsidR="006F58E4" w:rsidRPr="00A724E2" w:rsidRDefault="002A047C" w:rsidP="00A724E2">
      <w:pPr>
        <w:spacing w:before="120" w:after="120"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A724E2">
        <w:rPr>
          <w:rFonts w:asciiTheme="minorHAnsi" w:hAnsiTheme="minorHAnsi" w:cstheme="minorHAnsi"/>
        </w:rPr>
        <w:t>t. 51 § 1 ustawy</w:t>
      </w:r>
      <w:r w:rsidR="00A26232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z dnia 29 sierpnia 1997</w:t>
      </w:r>
      <w:r w:rsidR="00E53835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r. Ordyna</w:t>
      </w:r>
      <w:r w:rsidR="009B1B99" w:rsidRPr="00A724E2">
        <w:rPr>
          <w:rFonts w:asciiTheme="minorHAnsi" w:hAnsiTheme="minorHAnsi" w:cstheme="minorHAnsi"/>
        </w:rPr>
        <w:t>cja podatkowa</w:t>
      </w:r>
      <w:r w:rsidRPr="00A724E2">
        <w:rPr>
          <w:rFonts w:asciiTheme="minorHAnsi" w:hAnsiTheme="minorHAnsi" w:cstheme="minorHAnsi"/>
        </w:rPr>
        <w:t xml:space="preserve">, od której zgodnie z art. 53 § 1 </w:t>
      </w:r>
      <w:r w:rsidR="00DB3896" w:rsidRPr="00A724E2">
        <w:rPr>
          <w:rFonts w:asciiTheme="minorHAnsi" w:hAnsiTheme="minorHAnsi" w:cstheme="minorHAnsi"/>
        </w:rPr>
        <w:t xml:space="preserve">ww. ustawy </w:t>
      </w:r>
      <w:r w:rsidRPr="00A724E2">
        <w:rPr>
          <w:rFonts w:asciiTheme="minorHAnsi" w:hAnsiTheme="minorHAnsi" w:cstheme="minorHAnsi"/>
        </w:rPr>
        <w:t>naliczane</w:t>
      </w:r>
      <w:r w:rsidR="00506C66" w:rsidRPr="00A724E2">
        <w:rPr>
          <w:rFonts w:asciiTheme="minorHAnsi" w:hAnsiTheme="minorHAnsi" w:cstheme="minorHAnsi"/>
        </w:rPr>
        <w:t xml:space="preserve"> </w:t>
      </w:r>
      <w:r w:rsidRPr="00A724E2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A724E2" w:rsidRDefault="002A047C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Pouczenie:</w:t>
      </w:r>
    </w:p>
    <w:p w14:paraId="536E0DE1" w14:textId="4F014AD1" w:rsidR="003724F7" w:rsidRPr="00A724E2" w:rsidRDefault="00DB3896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 xml:space="preserve">Zgodnie z </w:t>
      </w:r>
      <w:r w:rsidR="002A047C" w:rsidRPr="00A724E2">
        <w:rPr>
          <w:rFonts w:asciiTheme="minorHAnsi" w:hAnsiTheme="minorHAnsi" w:cstheme="minorHAnsi"/>
        </w:rPr>
        <w:t xml:space="preserve">art. </w:t>
      </w:r>
      <w:r w:rsidRPr="00A724E2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A724E2">
        <w:rPr>
          <w:rFonts w:asciiTheme="minorHAnsi" w:hAnsiTheme="minorHAnsi" w:cstheme="minorHAnsi"/>
        </w:rPr>
        <w:t>(Dz.</w:t>
      </w:r>
      <w:r w:rsidR="004F3487" w:rsidRPr="00A724E2">
        <w:rPr>
          <w:rFonts w:asciiTheme="minorHAnsi" w:hAnsiTheme="minorHAnsi" w:cstheme="minorHAnsi"/>
        </w:rPr>
        <w:t xml:space="preserve"> </w:t>
      </w:r>
      <w:r w:rsidR="00A30B60" w:rsidRPr="00A724E2">
        <w:rPr>
          <w:rFonts w:asciiTheme="minorHAnsi" w:hAnsiTheme="minorHAnsi" w:cstheme="minorHAnsi"/>
        </w:rPr>
        <w:t>U. z 202</w:t>
      </w:r>
      <w:r w:rsidR="004F3487" w:rsidRPr="00A724E2">
        <w:rPr>
          <w:rFonts w:asciiTheme="minorHAnsi" w:hAnsiTheme="minorHAnsi" w:cstheme="minorHAnsi"/>
        </w:rPr>
        <w:t>4</w:t>
      </w:r>
      <w:r w:rsidR="006557CF" w:rsidRPr="00A724E2">
        <w:rPr>
          <w:rFonts w:asciiTheme="minorHAnsi" w:hAnsiTheme="minorHAnsi" w:cstheme="minorHAnsi"/>
        </w:rPr>
        <w:t xml:space="preserve"> </w:t>
      </w:r>
      <w:r w:rsidR="00A30B60" w:rsidRPr="00A724E2">
        <w:rPr>
          <w:rFonts w:asciiTheme="minorHAnsi" w:hAnsiTheme="minorHAnsi" w:cstheme="minorHAnsi"/>
        </w:rPr>
        <w:t xml:space="preserve">r. poz. </w:t>
      </w:r>
      <w:r w:rsidR="004F3487" w:rsidRPr="00A724E2">
        <w:rPr>
          <w:rFonts w:asciiTheme="minorHAnsi" w:hAnsiTheme="minorHAnsi" w:cstheme="minorHAnsi"/>
        </w:rPr>
        <w:t>572</w:t>
      </w:r>
      <w:r w:rsidR="0006409F" w:rsidRPr="00A724E2">
        <w:rPr>
          <w:rFonts w:asciiTheme="minorHAnsi" w:hAnsiTheme="minorHAnsi" w:cstheme="minorHAnsi"/>
        </w:rPr>
        <w:t>,</w:t>
      </w:r>
      <w:r w:rsidR="0006409F" w:rsidRPr="00A724E2">
        <w:rPr>
          <w:rFonts w:asciiTheme="minorHAnsi" w:hAnsiTheme="minorHAnsi" w:cstheme="minorHAnsi"/>
        </w:rPr>
        <w:br/>
      </w:r>
      <w:r w:rsidR="00727DFF" w:rsidRPr="00A724E2">
        <w:rPr>
          <w:rFonts w:asciiTheme="minorHAnsi" w:hAnsiTheme="minorHAnsi" w:cstheme="minorHAnsi"/>
        </w:rPr>
        <w:t>ze zm</w:t>
      </w:r>
      <w:r w:rsidR="0006409F" w:rsidRPr="00A724E2">
        <w:rPr>
          <w:rFonts w:asciiTheme="minorHAnsi" w:hAnsiTheme="minorHAnsi" w:cstheme="minorHAnsi"/>
        </w:rPr>
        <w:t>.</w:t>
      </w:r>
      <w:r w:rsidR="00A30B60" w:rsidRPr="00A724E2">
        <w:rPr>
          <w:rFonts w:asciiTheme="minorHAnsi" w:hAnsiTheme="minorHAnsi" w:cstheme="minorHAnsi"/>
        </w:rPr>
        <w:t>)</w:t>
      </w:r>
      <w:r w:rsidR="00F35A3B" w:rsidRPr="00A724E2">
        <w:rPr>
          <w:rFonts w:asciiTheme="minorHAnsi" w:hAnsiTheme="minorHAnsi" w:cstheme="minorHAnsi"/>
        </w:rPr>
        <w:t>,</w:t>
      </w:r>
      <w:r w:rsidRPr="00A724E2">
        <w:rPr>
          <w:rFonts w:asciiTheme="minorHAnsi" w:hAnsiTheme="minorHAnsi" w:cstheme="minorHAnsi"/>
        </w:rPr>
        <w:t xml:space="preserve"> art. </w:t>
      </w:r>
      <w:r w:rsidR="00122052" w:rsidRPr="00A724E2">
        <w:rPr>
          <w:rFonts w:asciiTheme="minorHAnsi" w:hAnsiTheme="minorHAnsi" w:cstheme="minorHAnsi"/>
        </w:rPr>
        <w:t xml:space="preserve">127 § 1 </w:t>
      </w:r>
      <w:r w:rsidR="00812297" w:rsidRPr="00A724E2">
        <w:rPr>
          <w:rFonts w:asciiTheme="minorHAnsi" w:hAnsiTheme="minorHAnsi" w:cstheme="minorHAnsi"/>
        </w:rPr>
        <w:t xml:space="preserve">i § 2 </w:t>
      </w:r>
      <w:r w:rsidR="002A047C" w:rsidRPr="00A724E2">
        <w:rPr>
          <w:rFonts w:asciiTheme="minorHAnsi" w:hAnsiTheme="minorHAnsi" w:cstheme="minorHAnsi"/>
        </w:rPr>
        <w:t xml:space="preserve">oraz art. 129 § 1 i § 2 </w:t>
      </w:r>
      <w:r w:rsidR="0093239D" w:rsidRPr="00A724E2">
        <w:rPr>
          <w:rFonts w:asciiTheme="minorHAnsi" w:hAnsiTheme="minorHAnsi" w:cstheme="minorHAnsi"/>
        </w:rPr>
        <w:t>kpa,</w:t>
      </w:r>
      <w:r w:rsidR="002A047C" w:rsidRPr="00A724E2">
        <w:rPr>
          <w:rFonts w:asciiTheme="minorHAnsi" w:hAnsiTheme="minorHAnsi" w:cstheme="minorHAnsi"/>
        </w:rPr>
        <w:t xml:space="preserve"> </w:t>
      </w:r>
      <w:r w:rsidR="00446268" w:rsidRPr="00A724E2">
        <w:rPr>
          <w:rFonts w:asciiTheme="minorHAnsi" w:hAnsiTheme="minorHAnsi" w:cstheme="minorHAnsi"/>
        </w:rPr>
        <w:t xml:space="preserve">od niniejszej decyzji </w:t>
      </w:r>
      <w:r w:rsidR="002A047C" w:rsidRPr="00A724E2">
        <w:rPr>
          <w:rFonts w:asciiTheme="minorHAnsi" w:hAnsiTheme="minorHAnsi" w:cstheme="minorHAnsi"/>
        </w:rPr>
        <w:t xml:space="preserve">stronie postępowania służy </w:t>
      </w:r>
      <w:r w:rsidR="00446268" w:rsidRPr="00A724E2">
        <w:rPr>
          <w:rFonts w:asciiTheme="minorHAnsi" w:hAnsiTheme="minorHAnsi" w:cstheme="minorHAnsi"/>
        </w:rPr>
        <w:t xml:space="preserve">prawo </w:t>
      </w:r>
      <w:r w:rsidR="002A047C" w:rsidRPr="00A724E2">
        <w:rPr>
          <w:rFonts w:asciiTheme="minorHAnsi" w:hAnsiTheme="minorHAnsi" w:cstheme="minorHAnsi"/>
        </w:rPr>
        <w:t>odwołani</w:t>
      </w:r>
      <w:r w:rsidR="00446268" w:rsidRPr="00A724E2">
        <w:rPr>
          <w:rFonts w:asciiTheme="minorHAnsi" w:hAnsiTheme="minorHAnsi" w:cstheme="minorHAnsi"/>
        </w:rPr>
        <w:t>a się</w:t>
      </w:r>
      <w:r w:rsidR="002A047C" w:rsidRPr="00A724E2">
        <w:rPr>
          <w:rFonts w:asciiTheme="minorHAnsi" w:hAnsiTheme="minorHAnsi" w:cstheme="minorHAnsi"/>
        </w:rPr>
        <w:t xml:space="preserve"> do Prezesa Urzędu Ochrony Konkurencji i Konsumentów. Odwołanie wnosi się w terminie </w:t>
      </w:r>
      <w:r w:rsidR="00AD0E41" w:rsidRPr="00A724E2">
        <w:rPr>
          <w:rFonts w:asciiTheme="minorHAnsi" w:hAnsiTheme="minorHAnsi" w:cstheme="minorHAnsi"/>
        </w:rPr>
        <w:br/>
      </w:r>
      <w:r w:rsidR="002A047C" w:rsidRPr="00A724E2">
        <w:rPr>
          <w:rFonts w:asciiTheme="minorHAnsi" w:hAnsiTheme="minorHAnsi" w:cstheme="minorHAnsi"/>
        </w:rPr>
        <w:t xml:space="preserve">14 </w:t>
      </w:r>
      <w:r w:rsidR="00812297" w:rsidRPr="00A724E2">
        <w:rPr>
          <w:rFonts w:asciiTheme="minorHAnsi" w:hAnsiTheme="minorHAnsi" w:cstheme="minorHAnsi"/>
        </w:rPr>
        <w:t>d</w:t>
      </w:r>
      <w:r w:rsidR="005679AF" w:rsidRPr="00A724E2">
        <w:rPr>
          <w:rFonts w:asciiTheme="minorHAnsi" w:hAnsiTheme="minorHAnsi" w:cstheme="minorHAnsi"/>
        </w:rPr>
        <w:t xml:space="preserve">ni od dnia doręczenia decyzji, </w:t>
      </w:r>
      <w:r w:rsidR="002A047C" w:rsidRPr="00A724E2">
        <w:rPr>
          <w:rFonts w:asciiTheme="minorHAnsi" w:hAnsiTheme="minorHAnsi" w:cstheme="minorHAnsi"/>
        </w:rPr>
        <w:t>za pośrednictwem Mazowieckiego Wojewódzkiego Inspektor</w:t>
      </w:r>
      <w:r w:rsidR="00B7546E" w:rsidRPr="00A724E2">
        <w:rPr>
          <w:rFonts w:asciiTheme="minorHAnsi" w:hAnsiTheme="minorHAnsi" w:cstheme="minorHAnsi"/>
        </w:rPr>
        <w:t>a Inspekcji Handlowej,</w:t>
      </w:r>
      <w:r w:rsidR="007F17F9" w:rsidRPr="00A724E2">
        <w:rPr>
          <w:rFonts w:asciiTheme="minorHAnsi" w:hAnsiTheme="minorHAnsi" w:cstheme="minorHAnsi"/>
        </w:rPr>
        <w:t xml:space="preserve"> </w:t>
      </w:r>
      <w:r w:rsidR="002A047C" w:rsidRPr="00A724E2">
        <w:rPr>
          <w:rFonts w:asciiTheme="minorHAnsi" w:hAnsiTheme="minorHAnsi" w:cstheme="minorHAnsi"/>
        </w:rPr>
        <w:t>ul.</w:t>
      </w:r>
      <w:r w:rsidR="007F17F9" w:rsidRPr="00A724E2">
        <w:rPr>
          <w:rFonts w:asciiTheme="minorHAnsi" w:hAnsiTheme="minorHAnsi" w:cstheme="minorHAnsi"/>
        </w:rPr>
        <w:t xml:space="preserve"> </w:t>
      </w:r>
      <w:r w:rsidR="002A047C" w:rsidRPr="00A724E2">
        <w:rPr>
          <w:rFonts w:asciiTheme="minorHAnsi" w:hAnsiTheme="minorHAnsi" w:cstheme="minorHAnsi"/>
        </w:rPr>
        <w:t>Sienkiewicza 3, 00-015 Warszawa.</w:t>
      </w:r>
    </w:p>
    <w:p w14:paraId="0BE92984" w14:textId="657B8745" w:rsidR="004F3487" w:rsidRPr="00A724E2" w:rsidRDefault="004F3487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Na podstawie art. 63 § 1 kpa, podania (żądania, wyjaśnienia, odwołania, zażalenia) wnosi się na piśmie,</w:t>
      </w:r>
      <w:r w:rsidRPr="00A724E2">
        <w:rPr>
          <w:rFonts w:asciiTheme="minorHAnsi" w:hAnsiTheme="minorHAnsi" w:cstheme="minorHAnsi"/>
        </w:rPr>
        <w:br/>
        <w:t>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</w:t>
      </w:r>
    </w:p>
    <w:p w14:paraId="7179F8DE" w14:textId="0AEA6CCC" w:rsidR="004F3487" w:rsidRPr="00A724E2" w:rsidRDefault="004F3487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elektronicznej organu administracji publicznej pozostawia się bez rozpoznania.</w:t>
      </w:r>
    </w:p>
    <w:p w14:paraId="0E195F8F" w14:textId="77777777" w:rsidR="002F5A0B" w:rsidRPr="00A724E2" w:rsidRDefault="002F5A0B" w:rsidP="00A724E2">
      <w:pPr>
        <w:rPr>
          <w:rFonts w:asciiTheme="minorHAnsi" w:hAnsiTheme="minorHAnsi" w:cstheme="minorHAnsi"/>
          <w:color w:val="EE0000"/>
        </w:rPr>
      </w:pPr>
    </w:p>
    <w:p w14:paraId="14D44F5F" w14:textId="77777777" w:rsidR="00426D3B" w:rsidRPr="00A724E2" w:rsidRDefault="00426D3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A724E2" w:rsidRDefault="00426D3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A724E2" w:rsidRDefault="00426D3B" w:rsidP="00A724E2">
      <w:pPr>
        <w:spacing w:line="360" w:lineRule="auto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A724E2" w:rsidRDefault="00426D3B" w:rsidP="00A724E2">
      <w:pPr>
        <w:spacing w:line="360" w:lineRule="auto"/>
        <w:ind w:left="2835" w:firstLine="709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/podpisano elektronicznie/</w:t>
      </w:r>
    </w:p>
    <w:p w14:paraId="546D9083" w14:textId="1B4C5E5A" w:rsidR="006F4989" w:rsidRPr="00A724E2" w:rsidRDefault="00950AF1" w:rsidP="00A724E2">
      <w:pPr>
        <w:spacing w:after="120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Otrzymują:</w:t>
      </w:r>
    </w:p>
    <w:p w14:paraId="274E63D4" w14:textId="45913D51" w:rsidR="003E3C2B" w:rsidRPr="00A724E2" w:rsidRDefault="003E3C2B" w:rsidP="00A724E2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TOPKING SPÓŁKA Z OGRANICZONĄ ODPOWIEDZIALNOŚCIĄ</w:t>
      </w:r>
    </w:p>
    <w:p w14:paraId="5E38AF48" w14:textId="0558823A" w:rsidR="003E3C2B" w:rsidRPr="00A724E2" w:rsidRDefault="003E3C2B" w:rsidP="00A724E2">
      <w:pPr>
        <w:pStyle w:val="Akapitzlist"/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ul. Nadrzeczna 16 lok. H102, 05-552 Wólka Koskowska;</w:t>
      </w:r>
    </w:p>
    <w:p w14:paraId="5A9784F0" w14:textId="6AAC643A" w:rsidR="00D16B58" w:rsidRPr="00A724E2" w:rsidRDefault="00CC0116" w:rsidP="00A724E2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A724E2">
        <w:rPr>
          <w:rFonts w:asciiTheme="minorHAnsi" w:hAnsiTheme="minorHAnsi" w:cstheme="minorHAnsi"/>
        </w:rPr>
        <w:t>aa.</w:t>
      </w:r>
    </w:p>
    <w:sectPr w:rsidR="00D16B58" w:rsidRPr="00A724E2" w:rsidSect="00784CA7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1134" w:bottom="709" w:left="1134" w:header="142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2A7A0" w14:textId="77777777" w:rsidR="009963B3" w:rsidRDefault="009963B3">
      <w:r>
        <w:separator/>
      </w:r>
    </w:p>
  </w:endnote>
  <w:endnote w:type="continuationSeparator" w:id="0">
    <w:p w14:paraId="677C7E51" w14:textId="77777777" w:rsidR="009963B3" w:rsidRDefault="0099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208310478" name="Obraz 12083104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F563" w14:textId="77777777" w:rsidR="009963B3" w:rsidRDefault="009963B3">
      <w:r>
        <w:separator/>
      </w:r>
    </w:p>
  </w:footnote>
  <w:footnote w:type="continuationSeparator" w:id="0">
    <w:p w14:paraId="3A7B18A3" w14:textId="77777777" w:rsidR="009963B3" w:rsidRDefault="00996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D1F"/>
    <w:multiLevelType w:val="hybridMultilevel"/>
    <w:tmpl w:val="5B74D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03761"/>
    <w:multiLevelType w:val="hybridMultilevel"/>
    <w:tmpl w:val="1104271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70F79"/>
    <w:multiLevelType w:val="hybridMultilevel"/>
    <w:tmpl w:val="40788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C41B6"/>
    <w:multiLevelType w:val="hybridMultilevel"/>
    <w:tmpl w:val="F962C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050C0"/>
    <w:multiLevelType w:val="hybridMultilevel"/>
    <w:tmpl w:val="2BA8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8" w15:restartNumberingAfterBreak="0">
    <w:nsid w:val="3CB76AC5"/>
    <w:multiLevelType w:val="hybridMultilevel"/>
    <w:tmpl w:val="AA82E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90385"/>
    <w:multiLevelType w:val="hybridMultilevel"/>
    <w:tmpl w:val="20107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2276E03"/>
    <w:multiLevelType w:val="hybridMultilevel"/>
    <w:tmpl w:val="0CF8C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40D4"/>
    <w:multiLevelType w:val="hybridMultilevel"/>
    <w:tmpl w:val="A61C0C82"/>
    <w:lvl w:ilvl="0" w:tplc="93441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9665AD3"/>
    <w:multiLevelType w:val="hybridMultilevel"/>
    <w:tmpl w:val="900A3E5E"/>
    <w:lvl w:ilvl="0" w:tplc="D396C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E1520"/>
    <w:multiLevelType w:val="hybridMultilevel"/>
    <w:tmpl w:val="00F8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A6A82"/>
    <w:multiLevelType w:val="hybridMultilevel"/>
    <w:tmpl w:val="AE72C2D4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37B17C6"/>
    <w:multiLevelType w:val="hybridMultilevel"/>
    <w:tmpl w:val="8398C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782345"/>
    <w:multiLevelType w:val="hybridMultilevel"/>
    <w:tmpl w:val="7FCAF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414B28"/>
    <w:multiLevelType w:val="hybridMultilevel"/>
    <w:tmpl w:val="28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B5CBE"/>
    <w:multiLevelType w:val="hybridMultilevel"/>
    <w:tmpl w:val="F8D46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35"/>
  </w:num>
  <w:num w:numId="2" w16cid:durableId="777531968">
    <w:abstractNumId w:val="23"/>
  </w:num>
  <w:num w:numId="3" w16cid:durableId="401559860">
    <w:abstractNumId w:val="43"/>
  </w:num>
  <w:num w:numId="4" w16cid:durableId="69231855">
    <w:abstractNumId w:val="31"/>
  </w:num>
  <w:num w:numId="5" w16cid:durableId="56781851">
    <w:abstractNumId w:val="37"/>
  </w:num>
  <w:num w:numId="6" w16cid:durableId="1297680759">
    <w:abstractNumId w:val="14"/>
  </w:num>
  <w:num w:numId="7" w16cid:durableId="1670258008">
    <w:abstractNumId w:val="46"/>
  </w:num>
  <w:num w:numId="8" w16cid:durableId="1077170387">
    <w:abstractNumId w:val="4"/>
  </w:num>
  <w:num w:numId="9" w16cid:durableId="1047528222">
    <w:abstractNumId w:val="13"/>
  </w:num>
  <w:num w:numId="10" w16cid:durableId="984553470">
    <w:abstractNumId w:val="44"/>
  </w:num>
  <w:num w:numId="11" w16cid:durableId="1096101451">
    <w:abstractNumId w:val="8"/>
  </w:num>
  <w:num w:numId="12" w16cid:durableId="1750930560">
    <w:abstractNumId w:val="34"/>
  </w:num>
  <w:num w:numId="13" w16cid:durableId="11148087">
    <w:abstractNumId w:val="41"/>
  </w:num>
  <w:num w:numId="14" w16cid:durableId="867452919">
    <w:abstractNumId w:val="20"/>
  </w:num>
  <w:num w:numId="15" w16cid:durableId="1377000798">
    <w:abstractNumId w:val="2"/>
  </w:num>
  <w:num w:numId="16" w16cid:durableId="79061324">
    <w:abstractNumId w:val="11"/>
  </w:num>
  <w:num w:numId="17" w16cid:durableId="631983918">
    <w:abstractNumId w:val="25"/>
  </w:num>
  <w:num w:numId="18" w16cid:durableId="486940615">
    <w:abstractNumId w:val="29"/>
  </w:num>
  <w:num w:numId="19" w16cid:durableId="1574387641">
    <w:abstractNumId w:val="16"/>
  </w:num>
  <w:num w:numId="20" w16cid:durableId="3703065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85197">
    <w:abstractNumId w:val="6"/>
  </w:num>
  <w:num w:numId="22" w16cid:durableId="1068653580">
    <w:abstractNumId w:val="28"/>
  </w:num>
  <w:num w:numId="23" w16cid:durableId="957487397">
    <w:abstractNumId w:val="39"/>
  </w:num>
  <w:num w:numId="24" w16cid:durableId="874004948">
    <w:abstractNumId w:val="17"/>
  </w:num>
  <w:num w:numId="25" w16cid:durableId="1801847791">
    <w:abstractNumId w:val="3"/>
  </w:num>
  <w:num w:numId="26" w16cid:durableId="744301919">
    <w:abstractNumId w:val="22"/>
  </w:num>
  <w:num w:numId="27" w16cid:durableId="1180192595">
    <w:abstractNumId w:val="21"/>
  </w:num>
  <w:num w:numId="28" w16cid:durableId="262154106">
    <w:abstractNumId w:val="7"/>
  </w:num>
  <w:num w:numId="29" w16cid:durableId="737634510">
    <w:abstractNumId w:val="1"/>
  </w:num>
  <w:num w:numId="30" w16cid:durableId="666980841">
    <w:abstractNumId w:val="5"/>
  </w:num>
  <w:num w:numId="31" w16cid:durableId="1061518303">
    <w:abstractNumId w:val="38"/>
  </w:num>
  <w:num w:numId="32" w16cid:durableId="251813913">
    <w:abstractNumId w:val="36"/>
  </w:num>
  <w:num w:numId="33" w16cid:durableId="1998074842">
    <w:abstractNumId w:val="32"/>
  </w:num>
  <w:num w:numId="34" w16cid:durableId="1411391189">
    <w:abstractNumId w:val="42"/>
  </w:num>
  <w:num w:numId="35" w16cid:durableId="1981839107">
    <w:abstractNumId w:val="12"/>
  </w:num>
  <w:num w:numId="36" w16cid:durableId="2000692192">
    <w:abstractNumId w:val="0"/>
  </w:num>
  <w:num w:numId="37" w16cid:durableId="1209805829">
    <w:abstractNumId w:val="27"/>
  </w:num>
  <w:num w:numId="38" w16cid:durableId="518086535">
    <w:abstractNumId w:val="45"/>
  </w:num>
  <w:num w:numId="39" w16cid:durableId="722337794">
    <w:abstractNumId w:val="33"/>
  </w:num>
  <w:num w:numId="40" w16cid:durableId="977225272">
    <w:abstractNumId w:val="9"/>
  </w:num>
  <w:num w:numId="41" w16cid:durableId="2145922369">
    <w:abstractNumId w:val="26"/>
  </w:num>
  <w:num w:numId="42" w16cid:durableId="1528107049">
    <w:abstractNumId w:val="15"/>
  </w:num>
  <w:num w:numId="43" w16cid:durableId="204342632">
    <w:abstractNumId w:val="24"/>
  </w:num>
  <w:num w:numId="44" w16cid:durableId="2137798640">
    <w:abstractNumId w:val="18"/>
  </w:num>
  <w:num w:numId="45" w16cid:durableId="1238400585">
    <w:abstractNumId w:val="19"/>
  </w:num>
  <w:num w:numId="46" w16cid:durableId="1067649114">
    <w:abstractNumId w:val="10"/>
  </w:num>
  <w:num w:numId="47" w16cid:durableId="1315373455">
    <w:abstractNumId w:val="4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1C7F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694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2863"/>
    <w:rsid w:val="00083E27"/>
    <w:rsid w:val="00084A5D"/>
    <w:rsid w:val="00085802"/>
    <w:rsid w:val="0008591E"/>
    <w:rsid w:val="000860EE"/>
    <w:rsid w:val="000869D5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63C2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D7FA3"/>
    <w:rsid w:val="000E0600"/>
    <w:rsid w:val="000E0C8B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36F4"/>
    <w:rsid w:val="00125DE9"/>
    <w:rsid w:val="00131C4E"/>
    <w:rsid w:val="00132E86"/>
    <w:rsid w:val="00132F82"/>
    <w:rsid w:val="00134631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19A"/>
    <w:rsid w:val="00146B03"/>
    <w:rsid w:val="00147A25"/>
    <w:rsid w:val="00150AB5"/>
    <w:rsid w:val="00152936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6BB0"/>
    <w:rsid w:val="00177064"/>
    <w:rsid w:val="0017788F"/>
    <w:rsid w:val="0018044B"/>
    <w:rsid w:val="001808AA"/>
    <w:rsid w:val="00181AEB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2A2A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54D2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55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127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8688B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3008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67D0A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3AFB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63A5"/>
    <w:rsid w:val="003D778A"/>
    <w:rsid w:val="003D7EC6"/>
    <w:rsid w:val="003E0AEE"/>
    <w:rsid w:val="003E2857"/>
    <w:rsid w:val="003E3AFE"/>
    <w:rsid w:val="003E3C2B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3F7C2A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40F2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5BA4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3487"/>
    <w:rsid w:val="004F43AF"/>
    <w:rsid w:val="004F5246"/>
    <w:rsid w:val="004F5B8F"/>
    <w:rsid w:val="004F5EAF"/>
    <w:rsid w:val="004F63ED"/>
    <w:rsid w:val="004F653F"/>
    <w:rsid w:val="004F7AE7"/>
    <w:rsid w:val="00500B70"/>
    <w:rsid w:val="0050160E"/>
    <w:rsid w:val="005026C2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2738D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60E6"/>
    <w:rsid w:val="005572A3"/>
    <w:rsid w:val="005603E2"/>
    <w:rsid w:val="005608DE"/>
    <w:rsid w:val="00560FB6"/>
    <w:rsid w:val="00562B77"/>
    <w:rsid w:val="00562DA2"/>
    <w:rsid w:val="00563B9A"/>
    <w:rsid w:val="00563D84"/>
    <w:rsid w:val="00564EB9"/>
    <w:rsid w:val="00566046"/>
    <w:rsid w:val="005667F5"/>
    <w:rsid w:val="00566888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0A9C"/>
    <w:rsid w:val="005813AF"/>
    <w:rsid w:val="00582CC9"/>
    <w:rsid w:val="00584277"/>
    <w:rsid w:val="00585299"/>
    <w:rsid w:val="005857CB"/>
    <w:rsid w:val="00586BF3"/>
    <w:rsid w:val="00587D98"/>
    <w:rsid w:val="005902B9"/>
    <w:rsid w:val="005902FF"/>
    <w:rsid w:val="0059093C"/>
    <w:rsid w:val="0059208E"/>
    <w:rsid w:val="00592436"/>
    <w:rsid w:val="00593339"/>
    <w:rsid w:val="0059487C"/>
    <w:rsid w:val="0059518B"/>
    <w:rsid w:val="00596830"/>
    <w:rsid w:val="0059797C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4746"/>
    <w:rsid w:val="005D5490"/>
    <w:rsid w:val="005D5604"/>
    <w:rsid w:val="005D61F0"/>
    <w:rsid w:val="005D6625"/>
    <w:rsid w:val="005D6E03"/>
    <w:rsid w:val="005E158A"/>
    <w:rsid w:val="005E1BA7"/>
    <w:rsid w:val="005E2031"/>
    <w:rsid w:val="005E2FB6"/>
    <w:rsid w:val="005E3122"/>
    <w:rsid w:val="005E367F"/>
    <w:rsid w:val="005E442D"/>
    <w:rsid w:val="005E493C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3B4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26DF8"/>
    <w:rsid w:val="0063233B"/>
    <w:rsid w:val="00633290"/>
    <w:rsid w:val="006339AB"/>
    <w:rsid w:val="00633D37"/>
    <w:rsid w:val="00636D59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4B0B"/>
    <w:rsid w:val="00666A07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008"/>
    <w:rsid w:val="006A4A50"/>
    <w:rsid w:val="006A50AF"/>
    <w:rsid w:val="006A5BEB"/>
    <w:rsid w:val="006A5D8E"/>
    <w:rsid w:val="006A6DCB"/>
    <w:rsid w:val="006A74AA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3E67"/>
    <w:rsid w:val="006E5634"/>
    <w:rsid w:val="006E5CA7"/>
    <w:rsid w:val="006E6CE1"/>
    <w:rsid w:val="006E7322"/>
    <w:rsid w:val="006E77B2"/>
    <w:rsid w:val="006F1123"/>
    <w:rsid w:val="006F1456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2F6F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2402"/>
    <w:rsid w:val="007836D4"/>
    <w:rsid w:val="00784CA7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976CC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A91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4BB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066E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0D8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199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0F3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342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26B1"/>
    <w:rsid w:val="00903813"/>
    <w:rsid w:val="00905AB4"/>
    <w:rsid w:val="00907551"/>
    <w:rsid w:val="00911A90"/>
    <w:rsid w:val="00912964"/>
    <w:rsid w:val="00912BC4"/>
    <w:rsid w:val="00913620"/>
    <w:rsid w:val="009137E9"/>
    <w:rsid w:val="0091408F"/>
    <w:rsid w:val="00914187"/>
    <w:rsid w:val="0091576F"/>
    <w:rsid w:val="009158AC"/>
    <w:rsid w:val="00915A2A"/>
    <w:rsid w:val="00915C84"/>
    <w:rsid w:val="0091604C"/>
    <w:rsid w:val="0091663C"/>
    <w:rsid w:val="00916DA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63B3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0D32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1CCA"/>
    <w:rsid w:val="00A427C7"/>
    <w:rsid w:val="00A4516C"/>
    <w:rsid w:val="00A46612"/>
    <w:rsid w:val="00A46845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24E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97BB9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4EDC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26876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1A06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790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656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4A61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59EA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BED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470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A50"/>
    <w:rsid w:val="00F37D5D"/>
    <w:rsid w:val="00F40099"/>
    <w:rsid w:val="00F41978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4DE"/>
    <w:rsid w:val="00F72524"/>
    <w:rsid w:val="00F7299D"/>
    <w:rsid w:val="00F729D2"/>
    <w:rsid w:val="00F737C2"/>
    <w:rsid w:val="00F74116"/>
    <w:rsid w:val="00F75ABB"/>
    <w:rsid w:val="00F76622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97F94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2E63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E03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5A8A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nbrgiydoltqmfyc4nztgiytonzuga&amp;refSource=hy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nbrgiydoltqmfyc4nztgiytonzuga&amp;refSource=hyp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10</Pages>
  <Words>3308</Words>
  <Characters>20059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23321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2026-05-18T10:40:00Z</dcterms:created>
  <dcterms:modified xsi:type="dcterms:W3CDTF">2026-05-18T10:40:00Z</dcterms:modified>
</cp:coreProperties>
</file>