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6730AFFF" w:rsidR="002A0E83" w:rsidRPr="00EC1F59" w:rsidRDefault="002A0E83" w:rsidP="00EC1F59">
      <w:pPr>
        <w:tabs>
          <w:tab w:val="left" w:pos="5670"/>
        </w:tabs>
        <w:spacing w:line="360" w:lineRule="auto"/>
        <w:rPr>
          <w:rFonts w:asciiTheme="minorHAnsi" w:hAnsiTheme="minorHAnsi" w:cstheme="minorHAnsi"/>
        </w:rPr>
      </w:pPr>
      <w:r w:rsidRPr="00EC1F59">
        <w:rPr>
          <w:rFonts w:asciiTheme="minorHAnsi" w:hAnsiTheme="minorHAnsi" w:cstheme="minorHAnsi"/>
        </w:rPr>
        <w:t xml:space="preserve">Warszawa, </w:t>
      </w:r>
      <w:r w:rsidR="00E01551" w:rsidRPr="00EC1F59">
        <w:rPr>
          <w:rFonts w:asciiTheme="minorHAnsi" w:hAnsiTheme="minorHAnsi" w:cstheme="minorHAnsi"/>
        </w:rPr>
        <w:t>2</w:t>
      </w:r>
      <w:r w:rsidR="004B0F5D" w:rsidRPr="00EC1F59">
        <w:rPr>
          <w:rFonts w:asciiTheme="minorHAnsi" w:hAnsiTheme="minorHAnsi" w:cstheme="minorHAnsi"/>
        </w:rPr>
        <w:t>8</w:t>
      </w:r>
      <w:r w:rsidR="00E01551" w:rsidRPr="00EC1F59">
        <w:rPr>
          <w:rFonts w:asciiTheme="minorHAnsi" w:hAnsiTheme="minorHAnsi" w:cstheme="minorHAnsi"/>
        </w:rPr>
        <w:t xml:space="preserve"> października</w:t>
      </w:r>
      <w:r w:rsidR="0017384E" w:rsidRPr="00EC1F59">
        <w:rPr>
          <w:rFonts w:asciiTheme="minorHAnsi" w:hAnsiTheme="minorHAnsi" w:cstheme="minorHAnsi"/>
        </w:rPr>
        <w:t xml:space="preserve"> </w:t>
      </w:r>
      <w:r w:rsidRPr="00EC1F59">
        <w:rPr>
          <w:rFonts w:asciiTheme="minorHAnsi" w:hAnsiTheme="minorHAnsi" w:cstheme="minorHAnsi"/>
        </w:rPr>
        <w:t>202</w:t>
      </w:r>
      <w:r w:rsidR="000F299B" w:rsidRPr="00EC1F59">
        <w:rPr>
          <w:rFonts w:asciiTheme="minorHAnsi" w:hAnsiTheme="minorHAnsi" w:cstheme="minorHAnsi"/>
        </w:rPr>
        <w:t>5</w:t>
      </w:r>
      <w:r w:rsidRPr="00EC1F59">
        <w:rPr>
          <w:rFonts w:asciiTheme="minorHAnsi" w:hAnsiTheme="minorHAnsi" w:cstheme="minorHAnsi"/>
        </w:rPr>
        <w:t xml:space="preserve"> r.</w:t>
      </w:r>
    </w:p>
    <w:p w14:paraId="01AAC1C4" w14:textId="704429A6" w:rsidR="00C441DB" w:rsidRPr="00EC1F59" w:rsidRDefault="002A0E83" w:rsidP="00EC1F59">
      <w:pPr>
        <w:spacing w:before="120" w:line="360" w:lineRule="auto"/>
        <w:rPr>
          <w:rFonts w:asciiTheme="minorHAnsi" w:hAnsiTheme="minorHAnsi" w:cstheme="minorHAnsi"/>
        </w:rPr>
      </w:pPr>
      <w:bookmarkStart w:id="0" w:name="_Hlk168393883"/>
      <w:r w:rsidRPr="00EC1F59">
        <w:rPr>
          <w:rFonts w:asciiTheme="minorHAnsi" w:hAnsiTheme="minorHAnsi" w:cstheme="minorHAnsi"/>
        </w:rPr>
        <w:t>D</w:t>
      </w:r>
      <w:r w:rsidR="00E01551" w:rsidRPr="00EC1F59">
        <w:rPr>
          <w:rFonts w:asciiTheme="minorHAnsi" w:hAnsiTheme="minorHAnsi" w:cstheme="minorHAnsi"/>
        </w:rPr>
        <w:t>P</w:t>
      </w:r>
      <w:r w:rsidRPr="00EC1F59">
        <w:rPr>
          <w:rFonts w:asciiTheme="minorHAnsi" w:hAnsiTheme="minorHAnsi" w:cstheme="minorHAnsi"/>
        </w:rPr>
        <w:t>.8361.</w:t>
      </w:r>
      <w:r w:rsidR="00E01551" w:rsidRPr="00EC1F59">
        <w:rPr>
          <w:rFonts w:asciiTheme="minorHAnsi" w:hAnsiTheme="minorHAnsi" w:cstheme="minorHAnsi"/>
        </w:rPr>
        <w:t>94</w:t>
      </w:r>
      <w:r w:rsidR="001F75A1" w:rsidRPr="00EC1F59">
        <w:rPr>
          <w:rFonts w:asciiTheme="minorHAnsi" w:hAnsiTheme="minorHAnsi" w:cstheme="minorHAnsi"/>
        </w:rPr>
        <w:t>.</w:t>
      </w:r>
      <w:r w:rsidRPr="00EC1F59">
        <w:rPr>
          <w:rFonts w:asciiTheme="minorHAnsi" w:hAnsiTheme="minorHAnsi" w:cstheme="minorHAnsi"/>
        </w:rPr>
        <w:t>202</w:t>
      </w:r>
      <w:bookmarkEnd w:id="0"/>
      <w:r w:rsidR="00E01551" w:rsidRPr="00EC1F59">
        <w:rPr>
          <w:rFonts w:asciiTheme="minorHAnsi" w:hAnsiTheme="minorHAnsi" w:cstheme="minorHAnsi"/>
        </w:rPr>
        <w:t>5</w:t>
      </w:r>
    </w:p>
    <w:p w14:paraId="57D3F10C" w14:textId="77777777" w:rsidR="002E6DEA" w:rsidRPr="00EC1F59" w:rsidRDefault="002E6DEA" w:rsidP="00EC1F59">
      <w:pPr>
        <w:spacing w:before="120" w:line="360" w:lineRule="auto"/>
        <w:rPr>
          <w:rFonts w:asciiTheme="minorHAnsi" w:hAnsiTheme="minorHAnsi" w:cstheme="minorHAnsi"/>
        </w:rPr>
      </w:pPr>
    </w:p>
    <w:p w14:paraId="58A65C79" w14:textId="53935FED" w:rsidR="00B83DC8" w:rsidRPr="00EC1F59" w:rsidRDefault="00B83DC8" w:rsidP="00EC1F59">
      <w:pPr>
        <w:spacing w:before="120" w:line="360" w:lineRule="auto"/>
        <w:rPr>
          <w:rFonts w:asciiTheme="minorHAnsi" w:hAnsiTheme="minorHAnsi" w:cstheme="minorHAnsi"/>
        </w:rPr>
      </w:pPr>
      <w:r w:rsidRPr="00EC1F59">
        <w:rPr>
          <w:rFonts w:asciiTheme="minorHAnsi" w:hAnsiTheme="minorHAnsi" w:cstheme="minorHAnsi"/>
        </w:rPr>
        <w:t xml:space="preserve">DECYZJA </w:t>
      </w:r>
      <w:r w:rsidR="000421CA" w:rsidRPr="00EC1F59">
        <w:rPr>
          <w:rFonts w:asciiTheme="minorHAnsi" w:hAnsiTheme="minorHAnsi" w:cstheme="minorHAnsi"/>
          <w:spacing w:val="10"/>
        </w:rPr>
        <w:t>PO.</w:t>
      </w:r>
      <w:r w:rsidR="00E01551" w:rsidRPr="00EC1F59">
        <w:rPr>
          <w:rFonts w:asciiTheme="minorHAnsi" w:hAnsiTheme="minorHAnsi" w:cstheme="minorHAnsi"/>
          <w:spacing w:val="10"/>
        </w:rPr>
        <w:t>430</w:t>
      </w:r>
      <w:r w:rsidR="000421CA" w:rsidRPr="00EC1F59">
        <w:rPr>
          <w:rFonts w:asciiTheme="minorHAnsi" w:hAnsiTheme="minorHAnsi" w:cstheme="minorHAnsi"/>
          <w:spacing w:val="10"/>
        </w:rPr>
        <w:t>.C.</w:t>
      </w:r>
      <w:r w:rsidR="00E01551" w:rsidRPr="00EC1F59">
        <w:rPr>
          <w:rFonts w:asciiTheme="minorHAnsi" w:hAnsiTheme="minorHAnsi" w:cstheme="minorHAnsi"/>
          <w:spacing w:val="10"/>
        </w:rPr>
        <w:t>269</w:t>
      </w:r>
      <w:r w:rsidR="000421CA" w:rsidRPr="00EC1F59">
        <w:rPr>
          <w:rFonts w:asciiTheme="minorHAnsi" w:hAnsiTheme="minorHAnsi" w:cstheme="minorHAnsi"/>
          <w:spacing w:val="10"/>
        </w:rPr>
        <w:t>.202</w:t>
      </w:r>
      <w:r w:rsidR="00E164D6" w:rsidRPr="00EC1F59">
        <w:rPr>
          <w:rFonts w:asciiTheme="minorHAnsi" w:hAnsiTheme="minorHAnsi" w:cstheme="minorHAnsi"/>
          <w:spacing w:val="10"/>
        </w:rPr>
        <w:t>5</w:t>
      </w:r>
      <w:r w:rsidR="000421CA" w:rsidRPr="00EC1F59">
        <w:rPr>
          <w:rFonts w:asciiTheme="minorHAnsi" w:hAnsiTheme="minorHAnsi" w:cstheme="minorHAnsi"/>
          <w:spacing w:val="10"/>
        </w:rPr>
        <w:t>.</w:t>
      </w:r>
      <w:r w:rsidR="00E01551" w:rsidRPr="00EC1F59">
        <w:rPr>
          <w:rFonts w:asciiTheme="minorHAnsi" w:hAnsiTheme="minorHAnsi" w:cstheme="minorHAnsi"/>
          <w:spacing w:val="10"/>
        </w:rPr>
        <w:t>AK</w:t>
      </w:r>
    </w:p>
    <w:p w14:paraId="013682C6" w14:textId="189FB7F6" w:rsidR="00B83DC8" w:rsidRPr="00EC1F59" w:rsidRDefault="00B83DC8" w:rsidP="00EC1F59">
      <w:pPr>
        <w:spacing w:line="360" w:lineRule="auto"/>
        <w:rPr>
          <w:rFonts w:asciiTheme="minorHAnsi" w:hAnsiTheme="minorHAnsi" w:cstheme="minorHAnsi"/>
        </w:rPr>
      </w:pPr>
      <w:r w:rsidRPr="00EC1F59">
        <w:rPr>
          <w:rFonts w:asciiTheme="minorHAnsi" w:hAnsiTheme="minorHAnsi" w:cstheme="minorHAnsi"/>
        </w:rPr>
        <w:t xml:space="preserve">Na podstawie art. 104 § 1 </w:t>
      </w:r>
      <w:r w:rsidR="00BD76D2" w:rsidRPr="00EC1F59">
        <w:rPr>
          <w:rFonts w:asciiTheme="minorHAnsi" w:hAnsiTheme="minorHAnsi" w:cstheme="minorHAnsi"/>
        </w:rPr>
        <w:t xml:space="preserve">i art. 189f § 1 pkt 1 </w:t>
      </w:r>
      <w:r w:rsidRPr="00EC1F59">
        <w:rPr>
          <w:rFonts w:asciiTheme="minorHAnsi" w:hAnsiTheme="minorHAnsi" w:cstheme="minorHAnsi"/>
        </w:rPr>
        <w:t>ustawy z dnia 14 czerwca 1960 r. Kodeks postępowania administracyjnego</w:t>
      </w:r>
      <w:r w:rsidR="00744D14" w:rsidRPr="00EC1F59">
        <w:rPr>
          <w:rFonts w:asciiTheme="minorHAnsi" w:hAnsiTheme="minorHAnsi" w:cstheme="minorHAnsi"/>
        </w:rPr>
        <w:t xml:space="preserve"> (Dz.</w:t>
      </w:r>
      <w:r w:rsidR="00BD76D2" w:rsidRPr="00EC1F59">
        <w:rPr>
          <w:rFonts w:asciiTheme="minorHAnsi" w:hAnsiTheme="minorHAnsi" w:cstheme="minorHAnsi"/>
        </w:rPr>
        <w:t xml:space="preserve"> </w:t>
      </w:r>
      <w:r w:rsidR="00744D14" w:rsidRPr="00EC1F59">
        <w:rPr>
          <w:rFonts w:asciiTheme="minorHAnsi" w:hAnsiTheme="minorHAnsi" w:cstheme="minorHAnsi"/>
        </w:rPr>
        <w:t>U. z 2024 r. poz. 572</w:t>
      </w:r>
      <w:r w:rsidR="00E01551" w:rsidRPr="00EC1F59">
        <w:rPr>
          <w:rFonts w:asciiTheme="minorHAnsi" w:hAnsiTheme="minorHAnsi" w:cstheme="minorHAnsi"/>
        </w:rPr>
        <w:t>, ze zm.</w:t>
      </w:r>
      <w:r w:rsidR="00744D14" w:rsidRPr="00EC1F59">
        <w:rPr>
          <w:rFonts w:asciiTheme="minorHAnsi" w:hAnsiTheme="minorHAnsi" w:cstheme="minorHAnsi"/>
        </w:rPr>
        <w:t>)</w:t>
      </w:r>
      <w:r w:rsidR="00BD76D2" w:rsidRPr="00EC1F59">
        <w:rPr>
          <w:rFonts w:asciiTheme="minorHAnsi" w:hAnsiTheme="minorHAnsi" w:cstheme="minorHAnsi"/>
        </w:rPr>
        <w:t xml:space="preserve"> oraz art. 1 ust. 3 ustawy z dnia 15 grudnia 2000 r. </w:t>
      </w:r>
      <w:r w:rsidR="000B39C8" w:rsidRPr="00EC1F59">
        <w:rPr>
          <w:rFonts w:asciiTheme="minorHAnsi" w:hAnsiTheme="minorHAnsi" w:cstheme="minorHAnsi"/>
        </w:rPr>
        <w:br/>
      </w:r>
      <w:r w:rsidR="00BD76D2" w:rsidRPr="00EC1F59">
        <w:rPr>
          <w:rFonts w:asciiTheme="minorHAnsi" w:hAnsiTheme="minorHAnsi" w:cstheme="minorHAnsi"/>
        </w:rPr>
        <w:t xml:space="preserve">o Inspekcji Handlowej </w:t>
      </w:r>
      <w:hyperlink r:id="rId7" w:history="1">
        <w:r w:rsidR="00E01551" w:rsidRPr="00EC1F59">
          <w:rPr>
            <w:rFonts w:asciiTheme="minorHAnsi" w:hAnsiTheme="minorHAnsi" w:cstheme="minorHAnsi"/>
          </w:rPr>
          <w:t>(Dz.U. z 2025 r. poz. 229)</w:t>
        </w:r>
      </w:hyperlink>
      <w:r w:rsidR="00E01551" w:rsidRPr="00EC1F59">
        <w:rPr>
          <w:rFonts w:asciiTheme="minorHAnsi" w:hAnsiTheme="minorHAnsi" w:cstheme="minorHAnsi"/>
        </w:rPr>
        <w:t xml:space="preserve"> </w:t>
      </w:r>
      <w:r w:rsidR="00BD76D2" w:rsidRPr="00EC1F59">
        <w:rPr>
          <w:rFonts w:asciiTheme="minorHAnsi" w:hAnsiTheme="minorHAnsi" w:cstheme="minorHAnsi"/>
        </w:rPr>
        <w:t>po przeprowadzeniu postępowania administracyjnego</w:t>
      </w:r>
      <w:r w:rsidRPr="00EC1F59">
        <w:rPr>
          <w:rFonts w:asciiTheme="minorHAnsi" w:hAnsiTheme="minorHAnsi" w:cstheme="minorHAnsi"/>
        </w:rPr>
        <w:t>,</w:t>
      </w:r>
    </w:p>
    <w:p w14:paraId="1B12BFC0" w14:textId="77777777" w:rsidR="00E10DFF" w:rsidRPr="00EC1F59" w:rsidRDefault="00E10DFF" w:rsidP="00EC1F59">
      <w:pPr>
        <w:spacing w:before="120" w:line="360" w:lineRule="auto"/>
        <w:rPr>
          <w:rFonts w:asciiTheme="minorHAnsi" w:hAnsiTheme="minorHAnsi" w:cstheme="minorHAnsi"/>
        </w:rPr>
      </w:pPr>
      <w:r w:rsidRPr="00EC1F59">
        <w:rPr>
          <w:rFonts w:asciiTheme="minorHAnsi" w:hAnsiTheme="minorHAnsi" w:cstheme="minorHAnsi"/>
        </w:rPr>
        <w:t xml:space="preserve">Mazowiecki Wojewódzki Inspektor Inspekcji Handlowej </w:t>
      </w:r>
    </w:p>
    <w:p w14:paraId="010C6496" w14:textId="77777777" w:rsidR="00E10DFF" w:rsidRPr="00EC1F59" w:rsidRDefault="00E10DFF" w:rsidP="00EC1F59">
      <w:pPr>
        <w:autoSpaceDE w:val="0"/>
        <w:autoSpaceDN w:val="0"/>
        <w:adjustRightInd w:val="0"/>
        <w:spacing w:line="360" w:lineRule="auto"/>
        <w:rPr>
          <w:rFonts w:asciiTheme="minorHAnsi" w:hAnsiTheme="minorHAnsi" w:cstheme="minorHAnsi"/>
        </w:rPr>
      </w:pPr>
      <w:r w:rsidRPr="00EC1F59">
        <w:rPr>
          <w:rFonts w:asciiTheme="minorHAnsi" w:hAnsiTheme="minorHAnsi" w:cstheme="minorHAnsi"/>
        </w:rPr>
        <w:t xml:space="preserve">odstępuje od wymierzenia przedsiębiorcy </w:t>
      </w:r>
    </w:p>
    <w:p w14:paraId="6A097A3C" w14:textId="16E8AB08" w:rsidR="00E164D6" w:rsidRPr="00EC1F59" w:rsidRDefault="00E01551" w:rsidP="00EC1F59">
      <w:pPr>
        <w:autoSpaceDE w:val="0"/>
        <w:autoSpaceDN w:val="0"/>
        <w:adjustRightInd w:val="0"/>
        <w:spacing w:line="360" w:lineRule="auto"/>
        <w:rPr>
          <w:rFonts w:asciiTheme="minorHAnsi" w:hAnsiTheme="minorHAnsi" w:cstheme="minorHAnsi"/>
        </w:rPr>
      </w:pPr>
      <w:bookmarkStart w:id="1" w:name="_Hlk182811749"/>
      <w:r w:rsidRPr="00EC1F59">
        <w:rPr>
          <w:rFonts w:asciiTheme="minorHAnsi" w:hAnsiTheme="minorHAnsi" w:cstheme="minorHAnsi"/>
        </w:rPr>
        <w:t>Jolancie Brzezińskiej</w:t>
      </w:r>
    </w:p>
    <w:p w14:paraId="59CC9F0E" w14:textId="2BC81308" w:rsidR="00B960A3" w:rsidRPr="00EC1F59" w:rsidRDefault="00B960A3" w:rsidP="00EC1F59">
      <w:pPr>
        <w:autoSpaceDE w:val="0"/>
        <w:autoSpaceDN w:val="0"/>
        <w:adjustRightInd w:val="0"/>
        <w:spacing w:line="360" w:lineRule="auto"/>
        <w:rPr>
          <w:rFonts w:asciiTheme="minorHAnsi" w:hAnsiTheme="minorHAnsi" w:cstheme="minorHAnsi"/>
        </w:rPr>
      </w:pPr>
      <w:r w:rsidRPr="00EC1F59">
        <w:rPr>
          <w:rFonts w:asciiTheme="minorHAnsi" w:hAnsiTheme="minorHAnsi" w:cstheme="minorHAnsi"/>
        </w:rPr>
        <w:t>prowadzące</w:t>
      </w:r>
      <w:r w:rsidR="00E01551" w:rsidRPr="00EC1F59">
        <w:rPr>
          <w:rFonts w:asciiTheme="minorHAnsi" w:hAnsiTheme="minorHAnsi" w:cstheme="minorHAnsi"/>
        </w:rPr>
        <w:t>j</w:t>
      </w:r>
      <w:r w:rsidRPr="00EC1F59">
        <w:rPr>
          <w:rFonts w:asciiTheme="minorHAnsi" w:hAnsiTheme="minorHAnsi" w:cstheme="minorHAnsi"/>
        </w:rPr>
        <w:t xml:space="preserve"> działalność gospodarczą pod firmą:</w:t>
      </w:r>
    </w:p>
    <w:bookmarkEnd w:id="1"/>
    <w:p w14:paraId="7F479F46" w14:textId="77777777" w:rsidR="00E01551" w:rsidRPr="00EC1F59" w:rsidRDefault="00E01551" w:rsidP="00EC1F59">
      <w:pPr>
        <w:autoSpaceDE w:val="0"/>
        <w:autoSpaceDN w:val="0"/>
        <w:adjustRightInd w:val="0"/>
        <w:spacing w:after="120" w:line="360" w:lineRule="auto"/>
        <w:rPr>
          <w:rFonts w:asciiTheme="minorHAnsi" w:hAnsiTheme="minorHAnsi" w:cstheme="minorHAnsi"/>
        </w:rPr>
      </w:pPr>
      <w:r w:rsidRPr="00EC1F59">
        <w:rPr>
          <w:rFonts w:asciiTheme="minorHAnsi" w:hAnsiTheme="minorHAnsi" w:cstheme="minorHAnsi"/>
        </w:rPr>
        <w:t>BRZEZIŃSKA JOLANTA Sklep spożywczo-przemysłowy</w:t>
      </w:r>
    </w:p>
    <w:p w14:paraId="2BB576B4" w14:textId="3279A1F9" w:rsidR="001C4C40" w:rsidRPr="00EC1F59" w:rsidRDefault="00B960A3" w:rsidP="00EC1F59">
      <w:pPr>
        <w:autoSpaceDE w:val="0"/>
        <w:autoSpaceDN w:val="0"/>
        <w:adjustRightInd w:val="0"/>
        <w:spacing w:after="120" w:line="360" w:lineRule="auto"/>
        <w:rPr>
          <w:rFonts w:asciiTheme="minorHAnsi" w:hAnsiTheme="minorHAnsi" w:cstheme="minorHAnsi"/>
        </w:rPr>
      </w:pPr>
      <w:r w:rsidRPr="00EC1F59">
        <w:rPr>
          <w:rFonts w:asciiTheme="minorHAnsi" w:eastAsiaTheme="minorHAnsi" w:hAnsiTheme="minorHAnsi" w:cstheme="minorHAnsi"/>
          <w:lang w:eastAsia="en-US"/>
          <w14:ligatures w14:val="standardContextual"/>
        </w:rPr>
        <w:t>k</w:t>
      </w:r>
      <w:r w:rsidR="001C4C40" w:rsidRPr="00EC1F59">
        <w:rPr>
          <w:rFonts w:asciiTheme="minorHAnsi" w:eastAsiaTheme="minorHAnsi" w:hAnsiTheme="minorHAnsi" w:cstheme="minorHAnsi"/>
          <w:lang w:eastAsia="en-US"/>
          <w14:ligatures w14:val="standardContextual"/>
        </w:rPr>
        <w:t>ary pieniężnej określonej w art. 6 ust. 1 ustawy z dnia 9 maja 2014 r. o informowaniu o cenach towarów</w:t>
      </w:r>
      <w:r w:rsidR="001C4C40" w:rsidRPr="00EC1F59">
        <w:rPr>
          <w:rFonts w:asciiTheme="minorHAnsi" w:hAnsiTheme="minorHAnsi" w:cstheme="minorHAnsi"/>
        </w:rPr>
        <w:br/>
      </w:r>
      <w:r w:rsidR="001C4C40" w:rsidRPr="00EC1F59">
        <w:rPr>
          <w:rFonts w:asciiTheme="minorHAnsi" w:eastAsiaTheme="minorHAnsi" w:hAnsiTheme="minorHAnsi" w:cstheme="minorHAnsi"/>
          <w:lang w:eastAsia="en-US"/>
          <w14:ligatures w14:val="standardContextual"/>
        </w:rPr>
        <w:t>i usług (Dz. U. z 2023 r. poz. 168), z tytułu niewykonania obowiązku, o którym mowa w art. 4 ust. 1</w:t>
      </w:r>
      <w:r w:rsidR="001C4C40" w:rsidRPr="00EC1F59">
        <w:rPr>
          <w:rFonts w:asciiTheme="minorHAnsi" w:hAnsiTheme="minorHAnsi" w:cstheme="minorHAnsi"/>
        </w:rPr>
        <w:br/>
      </w:r>
      <w:r w:rsidR="001C4C40" w:rsidRPr="00EC1F59">
        <w:rPr>
          <w:rFonts w:asciiTheme="minorHAnsi" w:eastAsiaTheme="minorHAnsi" w:hAnsiTheme="minorHAnsi" w:cstheme="minorHAnsi"/>
          <w:lang w:eastAsia="en-US"/>
          <w14:ligatures w14:val="standardContextual"/>
        </w:rPr>
        <w:t>ww. ustawy.</w:t>
      </w:r>
    </w:p>
    <w:p w14:paraId="60083A55" w14:textId="4CF79AF5" w:rsidR="00E01551" w:rsidRPr="00EC1F59" w:rsidRDefault="001C4C40"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W toku kontroli</w:t>
      </w:r>
      <w:r w:rsidR="00C441DB" w:rsidRPr="00EC1F59">
        <w:rPr>
          <w:rFonts w:asciiTheme="minorHAnsi" w:eastAsiaTheme="minorHAnsi" w:hAnsiTheme="minorHAnsi" w:cstheme="minorHAnsi"/>
          <w:lang w:eastAsia="en-US"/>
          <w14:ligatures w14:val="standardContextual"/>
        </w:rPr>
        <w:t>,</w:t>
      </w:r>
      <w:r w:rsidRPr="00EC1F59">
        <w:rPr>
          <w:rFonts w:asciiTheme="minorHAnsi" w:eastAsiaTheme="minorHAnsi" w:hAnsiTheme="minorHAnsi" w:cstheme="minorHAnsi"/>
          <w:lang w:eastAsia="en-US"/>
          <w14:ligatures w14:val="standardContextual"/>
        </w:rPr>
        <w:t xml:space="preserve"> </w:t>
      </w:r>
      <w:r w:rsidR="00B960A3" w:rsidRPr="00EC1F59">
        <w:rPr>
          <w:rFonts w:asciiTheme="minorHAnsi" w:eastAsiaTheme="minorHAnsi" w:hAnsiTheme="minorHAnsi" w:cstheme="minorHAnsi"/>
          <w:lang w:eastAsia="en-US"/>
          <w14:ligatures w14:val="standardContextual"/>
        </w:rPr>
        <w:t>w sklepi</w:t>
      </w:r>
      <w:r w:rsidR="00364B7D" w:rsidRPr="00EC1F59">
        <w:rPr>
          <w:rFonts w:asciiTheme="minorHAnsi" w:eastAsiaTheme="minorHAnsi" w:hAnsiTheme="minorHAnsi" w:cstheme="minorHAnsi"/>
          <w:lang w:eastAsia="en-US"/>
          <w14:ligatures w14:val="standardContextual"/>
        </w:rPr>
        <w:t xml:space="preserve">e </w:t>
      </w:r>
      <w:r w:rsidR="00E01551" w:rsidRPr="00EC1F59">
        <w:rPr>
          <w:rFonts w:asciiTheme="minorHAnsi" w:eastAsiaTheme="minorHAnsi" w:hAnsiTheme="minorHAnsi" w:cstheme="minorHAnsi"/>
          <w:lang w:eastAsia="en-US"/>
          <w14:ligatures w14:val="standardContextual"/>
        </w:rPr>
        <w:t>w Budkach Piaseckich 21A, 96-516 Szymanów zakwestionowano 8 partii towarów, tj.:</w:t>
      </w:r>
    </w:p>
    <w:p w14:paraId="762952CA"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1. Przyprawa warzywna do potraw Vegeta 180 g;</w:t>
      </w:r>
    </w:p>
    <w:p w14:paraId="2A5A0DB7"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2. Sos sałatkowy francuski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8g;</w:t>
      </w:r>
    </w:p>
    <w:p w14:paraId="5BCCE28C"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3. Sos sałatkowy włoski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8g;</w:t>
      </w:r>
    </w:p>
    <w:p w14:paraId="5E1BF01F"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4. Sos sałatkowy grecki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8g;</w:t>
      </w:r>
    </w:p>
    <w:p w14:paraId="70D7B83D"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5. Sos sałatkowy koperkowo-ziołowy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9 g;</w:t>
      </w:r>
    </w:p>
    <w:p w14:paraId="1EC3FA57"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6. Śmietanka łaciata 18% Mlekpol 250 ml;</w:t>
      </w:r>
    </w:p>
    <w:p w14:paraId="5F67B0F2"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7. Śmietanka łaciata 12% Mlekpol 250 ml;</w:t>
      </w:r>
    </w:p>
    <w:p w14:paraId="27FC2FD9" w14:textId="77777777" w:rsidR="00E01551" w:rsidRPr="00EC1F59" w:rsidRDefault="00E01551" w:rsidP="00EC1F5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8. Tortilla pszenna SANDRA 300 g.</w:t>
      </w:r>
    </w:p>
    <w:p w14:paraId="74B23888" w14:textId="4261095F" w:rsidR="001C4C40" w:rsidRPr="00EC1F59" w:rsidRDefault="00E01551" w:rsidP="00EC1F59">
      <w:pPr>
        <w:autoSpaceDE w:val="0"/>
        <w:autoSpaceDN w:val="0"/>
        <w:adjustRightInd w:val="0"/>
        <w:spacing w:before="120" w:after="120"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lastRenderedPageBreak/>
        <w:t xml:space="preserve">W </w:t>
      </w:r>
      <w:r w:rsidR="001C4C40" w:rsidRPr="00EC1F59">
        <w:rPr>
          <w:rFonts w:asciiTheme="minorHAnsi" w:eastAsiaTheme="minorHAnsi" w:hAnsiTheme="minorHAnsi" w:cstheme="minorHAnsi"/>
          <w:lang w:eastAsia="en-US"/>
          <w14:ligatures w14:val="standardContextual"/>
        </w:rPr>
        <w:t xml:space="preserve">miejscu sprzedaży detalicznej ww. towarów stwierdzono </w:t>
      </w:r>
      <w:r w:rsidR="001F594F" w:rsidRPr="00EC1F59">
        <w:rPr>
          <w:rFonts w:asciiTheme="minorHAnsi" w:eastAsiaTheme="minorHAnsi" w:hAnsiTheme="minorHAnsi" w:cstheme="minorHAnsi"/>
          <w:lang w:eastAsia="en-US"/>
          <w14:ligatures w14:val="standardContextual"/>
        </w:rPr>
        <w:t xml:space="preserve">brak uwidocznienia </w:t>
      </w:r>
      <w:r w:rsidR="00647E5E" w:rsidRPr="00EC1F59">
        <w:rPr>
          <w:rFonts w:asciiTheme="minorHAnsi" w:eastAsiaTheme="minorHAnsi" w:hAnsiTheme="minorHAnsi" w:cstheme="minorHAnsi"/>
          <w:lang w:eastAsia="en-US"/>
          <w14:ligatures w14:val="standardContextual"/>
        </w:rPr>
        <w:t xml:space="preserve">ich </w:t>
      </w:r>
      <w:r w:rsidR="001F594F" w:rsidRPr="00EC1F59">
        <w:rPr>
          <w:rFonts w:asciiTheme="minorHAnsi" w:eastAsiaTheme="minorHAnsi" w:hAnsiTheme="minorHAnsi" w:cstheme="minorHAnsi"/>
          <w:lang w:eastAsia="en-US"/>
          <w14:ligatures w14:val="standardContextual"/>
        </w:rPr>
        <w:t>cen jednostkowych</w:t>
      </w:r>
      <w:r w:rsidR="000B39C8" w:rsidRPr="00EC1F59">
        <w:rPr>
          <w:rFonts w:asciiTheme="minorHAnsi" w:eastAsiaTheme="minorHAnsi" w:hAnsiTheme="minorHAnsi" w:cstheme="minorHAnsi"/>
          <w:lang w:eastAsia="en-US"/>
          <w14:ligatures w14:val="standardContextual"/>
        </w:rPr>
        <w:t>,</w:t>
      </w:r>
      <w:r w:rsidR="00647E5E" w:rsidRPr="00EC1F59">
        <w:rPr>
          <w:rFonts w:asciiTheme="minorHAnsi" w:eastAsiaTheme="minorHAnsi" w:hAnsiTheme="minorHAnsi" w:cstheme="minorHAnsi"/>
          <w:lang w:eastAsia="en-US"/>
          <w14:ligatures w14:val="standardContextual"/>
        </w:rPr>
        <w:t xml:space="preserve"> co </w:t>
      </w:r>
      <w:r w:rsidR="001F594F" w:rsidRPr="00EC1F59">
        <w:rPr>
          <w:rFonts w:asciiTheme="minorHAnsi" w:eastAsiaTheme="minorHAnsi" w:hAnsiTheme="minorHAnsi" w:cstheme="minorHAnsi"/>
          <w:lang w:eastAsia="en-US"/>
          <w14:ligatures w14:val="standardContextual"/>
        </w:rPr>
        <w:t>narusza art. 4 ust. 1 ustawy z dnia 9 maja 2014 r. o informowaniu o cenach towarów i usług</w:t>
      </w:r>
      <w:r w:rsidR="00C441DB" w:rsidRPr="00EC1F59">
        <w:rPr>
          <w:rFonts w:asciiTheme="minorHAnsi" w:eastAsiaTheme="minorHAnsi" w:hAnsiTheme="minorHAnsi" w:cstheme="minorHAnsi"/>
          <w:lang w:eastAsia="en-US"/>
          <w14:ligatures w14:val="standardContextual"/>
        </w:rPr>
        <w:br/>
      </w:r>
      <w:r w:rsidR="001F594F" w:rsidRPr="00EC1F59">
        <w:rPr>
          <w:rFonts w:asciiTheme="minorHAnsi" w:eastAsiaTheme="minorHAnsi" w:hAnsiTheme="minorHAnsi" w:cstheme="minorHAnsi"/>
          <w:lang w:eastAsia="en-US"/>
          <w14:ligatures w14:val="standardContextual"/>
        </w:rPr>
        <w:t>oraz § 3 ust. 1 rozporządzenia Ministra Rozwoju i Technologii z dnia 19 grudnia 2022 r. w sprawie uwidaczniania cen towarów i usług (Dz. U. z 2022 r., poz. 2776).</w:t>
      </w:r>
    </w:p>
    <w:p w14:paraId="0E9D3A9C" w14:textId="78D32D0D" w:rsidR="003D2680" w:rsidRPr="00EC1F59" w:rsidRDefault="0063373C" w:rsidP="00EC1F59">
      <w:pPr>
        <w:spacing w:after="120" w:line="360" w:lineRule="auto"/>
        <w:rPr>
          <w:rFonts w:asciiTheme="minorHAnsi" w:hAnsiTheme="minorHAnsi" w:cstheme="minorHAnsi"/>
        </w:rPr>
      </w:pPr>
      <w:r w:rsidRPr="00EC1F59">
        <w:rPr>
          <w:rFonts w:asciiTheme="minorHAnsi" w:hAnsiTheme="minorHAnsi" w:cstheme="minorHAnsi"/>
        </w:rPr>
        <w:t xml:space="preserve">Po uwzględnieniu przesłanek określonych w </w:t>
      </w:r>
      <w:r w:rsidRPr="00EC1F59">
        <w:rPr>
          <w:rStyle w:val="articletitle"/>
          <w:rFonts w:asciiTheme="minorHAnsi" w:hAnsiTheme="minorHAnsi" w:cstheme="minorHAnsi"/>
        </w:rPr>
        <w:t xml:space="preserve">art. </w:t>
      </w:r>
      <w:smartTag w:uri="urn:schemas-microsoft-com:office:smarttags" w:element="metricconverter">
        <w:smartTagPr>
          <w:attr w:name="ProductID" w:val="189f"/>
        </w:smartTagPr>
        <w:r w:rsidRPr="00EC1F59">
          <w:rPr>
            <w:rStyle w:val="articletitle"/>
            <w:rFonts w:asciiTheme="minorHAnsi" w:hAnsiTheme="minorHAnsi" w:cstheme="minorHAnsi"/>
          </w:rPr>
          <w:t>189f</w:t>
        </w:r>
      </w:smartTag>
      <w:r w:rsidRPr="00EC1F59">
        <w:rPr>
          <w:rStyle w:val="articletitle"/>
          <w:rFonts w:asciiTheme="minorHAnsi" w:hAnsiTheme="minorHAnsi" w:cstheme="minorHAnsi"/>
        </w:rPr>
        <w:t xml:space="preserve"> </w:t>
      </w:r>
      <w:r w:rsidRPr="00EC1F59">
        <w:rPr>
          <w:rFonts w:asciiTheme="minorHAnsi" w:hAnsiTheme="minorHAnsi" w:cstheme="minorHAnsi"/>
        </w:rPr>
        <w:t xml:space="preserve">§ 1 pkt 1 </w:t>
      </w:r>
      <w:r w:rsidR="001C4C40" w:rsidRPr="00EC1F59">
        <w:rPr>
          <w:rFonts w:asciiTheme="minorHAnsi" w:hAnsiTheme="minorHAnsi" w:cstheme="minorHAnsi"/>
        </w:rPr>
        <w:t>kpa</w:t>
      </w:r>
      <w:r w:rsidRPr="00EC1F59">
        <w:rPr>
          <w:rFonts w:asciiTheme="minorHAnsi" w:hAnsiTheme="minorHAnsi" w:cstheme="minorHAnsi"/>
        </w:rPr>
        <w:t>, Mazowiecki Wojewódzki Inspektor Inspekcji Handlowej uznał, iż zachodzą okoliczności pozwalające na odstąpienie od wymierzenia kary</w:t>
      </w:r>
      <w:r w:rsidR="00F96A36" w:rsidRPr="00EC1F59">
        <w:rPr>
          <w:rFonts w:asciiTheme="minorHAnsi" w:hAnsiTheme="minorHAnsi" w:cstheme="minorHAnsi"/>
        </w:rPr>
        <w:t xml:space="preserve"> administracyjnej.</w:t>
      </w:r>
    </w:p>
    <w:p w14:paraId="1206DCC5" w14:textId="4F47BFFD" w:rsidR="00B83DC8" w:rsidRPr="00EC1F59" w:rsidRDefault="00B83DC8" w:rsidP="00EC1F59">
      <w:pPr>
        <w:spacing w:before="120" w:line="360" w:lineRule="auto"/>
        <w:rPr>
          <w:rFonts w:asciiTheme="minorHAnsi" w:hAnsiTheme="minorHAnsi" w:cstheme="minorHAnsi"/>
        </w:rPr>
      </w:pPr>
      <w:r w:rsidRPr="00EC1F59">
        <w:rPr>
          <w:rFonts w:asciiTheme="minorHAnsi" w:hAnsiTheme="minorHAnsi" w:cstheme="minorHAnsi"/>
        </w:rPr>
        <w:t>U Z A S A D N I E N I E</w:t>
      </w:r>
    </w:p>
    <w:p w14:paraId="23464658" w14:textId="7FFA11A8" w:rsidR="003D2680" w:rsidRPr="00EC1F59" w:rsidRDefault="004E18B1" w:rsidP="00EC1F59">
      <w:pPr>
        <w:autoSpaceDE w:val="0"/>
        <w:autoSpaceDN w:val="0"/>
        <w:adjustRightInd w:val="0"/>
        <w:spacing w:after="120" w:line="360" w:lineRule="auto"/>
        <w:rPr>
          <w:rFonts w:asciiTheme="minorHAnsi" w:hAnsiTheme="minorHAnsi" w:cstheme="minorHAnsi"/>
        </w:rPr>
      </w:pPr>
      <w:r w:rsidRPr="00EC1F59">
        <w:rPr>
          <w:rFonts w:asciiTheme="minorHAnsi" w:hAnsiTheme="minorHAnsi" w:cstheme="minorHAnsi"/>
        </w:rPr>
        <w:t xml:space="preserve">W dniach </w:t>
      </w:r>
      <w:r w:rsidR="003D2680" w:rsidRPr="00EC1F59">
        <w:rPr>
          <w:rFonts w:asciiTheme="minorHAnsi" w:hAnsiTheme="minorHAnsi" w:cstheme="minorHAnsi"/>
        </w:rPr>
        <w:t>09</w:t>
      </w:r>
      <w:r w:rsidR="00C803E0" w:rsidRPr="00EC1F59">
        <w:rPr>
          <w:rFonts w:asciiTheme="minorHAnsi" w:hAnsiTheme="minorHAnsi" w:cstheme="minorHAnsi"/>
        </w:rPr>
        <w:t>–</w:t>
      </w:r>
      <w:r w:rsidR="003D2680" w:rsidRPr="00EC1F59">
        <w:rPr>
          <w:rFonts w:asciiTheme="minorHAnsi" w:hAnsiTheme="minorHAnsi" w:cstheme="minorHAnsi"/>
        </w:rPr>
        <w:t>12</w:t>
      </w:r>
      <w:r w:rsidR="00C803E0" w:rsidRPr="00EC1F59">
        <w:rPr>
          <w:rFonts w:asciiTheme="minorHAnsi" w:hAnsiTheme="minorHAnsi" w:cstheme="minorHAnsi"/>
        </w:rPr>
        <w:t>.0</w:t>
      </w:r>
      <w:r w:rsidR="003D2680" w:rsidRPr="00EC1F59">
        <w:rPr>
          <w:rFonts w:asciiTheme="minorHAnsi" w:hAnsiTheme="minorHAnsi" w:cstheme="minorHAnsi"/>
        </w:rPr>
        <w:t>6</w:t>
      </w:r>
      <w:r w:rsidR="00C803E0" w:rsidRPr="00EC1F59">
        <w:rPr>
          <w:rFonts w:asciiTheme="minorHAnsi" w:hAnsiTheme="minorHAnsi" w:cstheme="minorHAnsi"/>
        </w:rPr>
        <w:t>.202</w:t>
      </w:r>
      <w:r w:rsidR="003D2680" w:rsidRPr="00EC1F59">
        <w:rPr>
          <w:rFonts w:asciiTheme="minorHAnsi" w:hAnsiTheme="minorHAnsi" w:cstheme="minorHAnsi"/>
        </w:rPr>
        <w:t>5</w:t>
      </w:r>
      <w:r w:rsidR="00C803E0" w:rsidRPr="00EC1F59">
        <w:rPr>
          <w:rFonts w:asciiTheme="minorHAnsi" w:hAnsiTheme="minorHAnsi" w:cstheme="minorHAnsi"/>
        </w:rPr>
        <w:t xml:space="preserve"> r.</w:t>
      </w:r>
      <w:r w:rsidRPr="00EC1F59">
        <w:rPr>
          <w:rFonts w:asciiTheme="minorHAnsi" w:hAnsiTheme="minorHAnsi" w:cstheme="minorHAnsi"/>
        </w:rPr>
        <w:t xml:space="preserve"> inspektorzy Wojewódzkiego Inspektoratu Inspekcji Handlowej</w:t>
      </w:r>
      <w:r w:rsidR="005330AA" w:rsidRPr="00EC1F59">
        <w:rPr>
          <w:rFonts w:asciiTheme="minorHAnsi" w:hAnsiTheme="minorHAnsi" w:cstheme="minorHAnsi"/>
        </w:rPr>
        <w:t xml:space="preserve"> </w:t>
      </w:r>
      <w:r w:rsidRPr="00EC1F59">
        <w:rPr>
          <w:rFonts w:asciiTheme="minorHAnsi" w:hAnsiTheme="minorHAnsi" w:cstheme="minorHAnsi"/>
        </w:rPr>
        <w:t xml:space="preserve">w Warszawie, </w:t>
      </w:r>
      <w:r w:rsidR="00AC2F10" w:rsidRPr="00EC1F59">
        <w:rPr>
          <w:rFonts w:asciiTheme="minorHAnsi" w:hAnsiTheme="minorHAnsi" w:cstheme="minorHAnsi"/>
        </w:rPr>
        <w:t xml:space="preserve">Delegatura w </w:t>
      </w:r>
      <w:r w:rsidR="003D2680" w:rsidRPr="00EC1F59">
        <w:rPr>
          <w:rFonts w:asciiTheme="minorHAnsi" w:hAnsiTheme="minorHAnsi" w:cstheme="minorHAnsi"/>
        </w:rPr>
        <w:t>Płocku</w:t>
      </w:r>
      <w:r w:rsidR="00AC2F10" w:rsidRPr="00EC1F59">
        <w:rPr>
          <w:rFonts w:asciiTheme="minorHAnsi" w:hAnsiTheme="minorHAnsi" w:cstheme="minorHAnsi"/>
        </w:rPr>
        <w:t xml:space="preserve"> </w:t>
      </w:r>
      <w:r w:rsidRPr="00EC1F59">
        <w:rPr>
          <w:rFonts w:asciiTheme="minorHAnsi" w:hAnsiTheme="minorHAnsi" w:cstheme="minorHAnsi"/>
        </w:rPr>
        <w:t>przeprowadzili kontrolę przedsiębiorcy</w:t>
      </w:r>
      <w:r w:rsidR="00C803E0" w:rsidRPr="00EC1F59">
        <w:rPr>
          <w:rFonts w:asciiTheme="minorHAnsi" w:hAnsiTheme="minorHAnsi" w:cstheme="minorHAnsi"/>
        </w:rPr>
        <w:t xml:space="preserve"> </w:t>
      </w:r>
      <w:r w:rsidR="003D2680" w:rsidRPr="00EC1F59">
        <w:rPr>
          <w:rFonts w:asciiTheme="minorHAnsi" w:hAnsiTheme="minorHAnsi" w:cstheme="minorHAnsi"/>
        </w:rPr>
        <w:t>Jolanty Brzezińskiej prowadzącej działalność gospodarczą pod firmą: BRZEZIŃSKA JOLANTA Sklep spożywczo-przemysłowy.</w:t>
      </w:r>
    </w:p>
    <w:p w14:paraId="48E22720" w14:textId="77777777" w:rsidR="003D2680" w:rsidRPr="00EC1F59" w:rsidRDefault="003D2680" w:rsidP="00EC1F59">
      <w:pPr>
        <w:spacing w:before="120"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W toku kontroli, w sklepie w Budkach Piaseckich 21A, 96-516 Szymanów zakwestionowano 8 partii towarów, tj.:</w:t>
      </w:r>
    </w:p>
    <w:p w14:paraId="2703E3CC"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1. Przyprawa warzywna do potraw Vegeta 180 g;</w:t>
      </w:r>
    </w:p>
    <w:p w14:paraId="5B46D589"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2. Sos sałatkowy francuski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8g;</w:t>
      </w:r>
    </w:p>
    <w:p w14:paraId="477ACD19"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3. Sos sałatkowy włoski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8g;</w:t>
      </w:r>
    </w:p>
    <w:p w14:paraId="4D1B1A3D"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4. Sos sałatkowy grecki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8g;</w:t>
      </w:r>
    </w:p>
    <w:p w14:paraId="23CA6E0E"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 xml:space="preserve">5. Sos sałatkowy koperkowo-ziołowy </w:t>
      </w:r>
      <w:proofErr w:type="spellStart"/>
      <w:r w:rsidRPr="00EC1F59">
        <w:rPr>
          <w:rFonts w:asciiTheme="minorHAnsi" w:eastAsiaTheme="minorHAnsi" w:hAnsiTheme="minorHAnsi" w:cstheme="minorHAnsi"/>
          <w:lang w:eastAsia="en-US"/>
          <w14:ligatures w14:val="standardContextual"/>
        </w:rPr>
        <w:t>Knorr</w:t>
      </w:r>
      <w:proofErr w:type="spellEnd"/>
      <w:r w:rsidRPr="00EC1F59">
        <w:rPr>
          <w:rFonts w:asciiTheme="minorHAnsi" w:eastAsiaTheme="minorHAnsi" w:hAnsiTheme="minorHAnsi" w:cstheme="minorHAnsi"/>
          <w:lang w:eastAsia="en-US"/>
          <w14:ligatures w14:val="standardContextual"/>
        </w:rPr>
        <w:t xml:space="preserve"> 9 g;</w:t>
      </w:r>
    </w:p>
    <w:p w14:paraId="27ECC509"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6. Śmietanka łaciata 18% Mlekpol 250 ml;</w:t>
      </w:r>
    </w:p>
    <w:p w14:paraId="414FBBB8"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7. Śmietanka łaciata 12% Mlekpol 250 ml;</w:t>
      </w:r>
    </w:p>
    <w:p w14:paraId="2AE14654" w14:textId="77777777" w:rsidR="003D2680" w:rsidRPr="00EC1F59" w:rsidRDefault="003D2680" w:rsidP="00EC1F59">
      <w:pPr>
        <w:spacing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8. Tortilla pszenna SANDRA 300 g.</w:t>
      </w:r>
    </w:p>
    <w:p w14:paraId="1F53DF1B" w14:textId="7FF37BE1" w:rsidR="003D2680" w:rsidRPr="00EC1F59" w:rsidRDefault="003D2680" w:rsidP="00EC1F59">
      <w:pPr>
        <w:spacing w:before="120" w:line="360" w:lineRule="auto"/>
        <w:rPr>
          <w:rFonts w:asciiTheme="minorHAnsi" w:eastAsiaTheme="minorHAnsi" w:hAnsiTheme="minorHAnsi" w:cstheme="minorHAnsi"/>
          <w:lang w:eastAsia="en-US"/>
          <w14:ligatures w14:val="standardContextual"/>
        </w:rPr>
      </w:pPr>
      <w:r w:rsidRPr="00EC1F59">
        <w:rPr>
          <w:rFonts w:asciiTheme="minorHAnsi" w:eastAsiaTheme="minorHAnsi" w:hAnsiTheme="minorHAnsi" w:cstheme="minorHAnsi"/>
          <w:lang w:eastAsia="en-US"/>
          <w14:ligatures w14:val="standardContextual"/>
        </w:rPr>
        <w:t>W miejscu sprzedaży detalicznej ww. towarów stwierdzono brak uwidocznienia ich cen jednostkowych co narusza art. 4 ust. 1 ustawy z dnia 9 maja 2014 r. o informowaniu o cenach towarów i usług</w:t>
      </w:r>
      <w:r w:rsidR="002E6DEA" w:rsidRPr="00EC1F59">
        <w:rPr>
          <w:rFonts w:asciiTheme="minorHAnsi" w:eastAsiaTheme="minorHAnsi" w:hAnsiTheme="minorHAnsi" w:cstheme="minorHAnsi"/>
          <w:lang w:eastAsia="en-US"/>
          <w14:ligatures w14:val="standardContextual"/>
        </w:rPr>
        <w:t xml:space="preserve"> </w:t>
      </w:r>
      <w:r w:rsidRPr="00EC1F59">
        <w:rPr>
          <w:rFonts w:asciiTheme="minorHAnsi" w:eastAsiaTheme="minorHAnsi" w:hAnsiTheme="minorHAnsi" w:cstheme="minorHAnsi"/>
          <w:lang w:eastAsia="en-US"/>
          <w14:ligatures w14:val="standardContextual"/>
        </w:rPr>
        <w:t>oraz § 3 ust. 1 rozporządzenia Ministra Rozwoju i Technologii z dnia 19 grudnia 2022 r. w sprawie uwidaczniania cen towarów i usług (Dz. U. z 2022 r., poz. 2776).</w:t>
      </w:r>
    </w:p>
    <w:p w14:paraId="73335E28" w14:textId="6CEE5423" w:rsidR="00B83DC8" w:rsidRPr="00EC1F59" w:rsidRDefault="00B83DC8" w:rsidP="00EC1F59">
      <w:pPr>
        <w:spacing w:before="120" w:line="360" w:lineRule="auto"/>
        <w:rPr>
          <w:rFonts w:asciiTheme="minorHAnsi" w:hAnsiTheme="minorHAnsi" w:cstheme="minorHAnsi"/>
        </w:rPr>
      </w:pPr>
      <w:r w:rsidRPr="00EC1F59">
        <w:rPr>
          <w:rFonts w:asciiTheme="minorHAnsi" w:hAnsiTheme="minorHAnsi" w:cstheme="minorHAnsi"/>
        </w:rPr>
        <w:t>Mazowiecki Wojewódzki Inspektor Inspekcji Handlowej ustalił i stwierdził</w:t>
      </w:r>
      <w:r w:rsidR="00273F75" w:rsidRPr="00EC1F59">
        <w:rPr>
          <w:rFonts w:asciiTheme="minorHAnsi" w:hAnsiTheme="minorHAnsi" w:cstheme="minorHAnsi"/>
        </w:rPr>
        <w:t xml:space="preserve"> co </w:t>
      </w:r>
      <w:r w:rsidR="009665D9" w:rsidRPr="00EC1F59">
        <w:rPr>
          <w:rFonts w:asciiTheme="minorHAnsi" w:hAnsiTheme="minorHAnsi" w:cstheme="minorHAnsi"/>
        </w:rPr>
        <w:t>następuje</w:t>
      </w:r>
      <w:r w:rsidR="00273F75" w:rsidRPr="00EC1F59">
        <w:rPr>
          <w:rFonts w:asciiTheme="minorHAnsi" w:hAnsiTheme="minorHAnsi" w:cstheme="minorHAnsi"/>
        </w:rPr>
        <w:t>.</w:t>
      </w:r>
    </w:p>
    <w:p w14:paraId="0855C0F0" w14:textId="45905A14" w:rsidR="003D2680" w:rsidRPr="00EC1F59" w:rsidRDefault="003D2680" w:rsidP="00EC1F59">
      <w:pPr>
        <w:spacing w:line="360" w:lineRule="auto"/>
        <w:rPr>
          <w:rFonts w:asciiTheme="minorHAnsi" w:hAnsiTheme="minorHAnsi" w:cstheme="minorHAnsi"/>
        </w:rPr>
      </w:pPr>
      <w:r w:rsidRPr="00EC1F59">
        <w:rPr>
          <w:rFonts w:asciiTheme="minorHAnsi" w:hAnsiTheme="minorHAnsi" w:cstheme="minorHAnsi"/>
        </w:rPr>
        <w:t xml:space="preserve">W miejscu sprzedaży detalicznej ww. towarów stwierdzono brak uwidocznienia ceny jednostkowej, co </w:t>
      </w:r>
      <w:r w:rsidRPr="00EC1F59">
        <w:rPr>
          <w:rFonts w:asciiTheme="minorHAnsi" w:eastAsia="Calibri" w:hAnsiTheme="minorHAnsi" w:cstheme="minorHAnsi"/>
        </w:rPr>
        <w:t xml:space="preserve">narusza art. 4 ust. 1 ustawy </w:t>
      </w:r>
      <w:r w:rsidRPr="00EC1F59">
        <w:rPr>
          <w:rFonts w:asciiTheme="minorHAnsi" w:hAnsiTheme="minorHAnsi" w:cstheme="minorHAnsi"/>
        </w:rPr>
        <w:t xml:space="preserve">z dnia 9 maja 2014 r. o informowaniu o cenach towarów i usług. Ponadto narusza § 3 ust. 1 rozporządzenia Ministra Rozwoju i Technologii z dnia 19 grudnia 2022 r. w sprawie uwidaczniania cen towarów i usług (Dz.U. </w:t>
      </w:r>
      <w:r w:rsidRPr="00EC1F59">
        <w:rPr>
          <w:rStyle w:val="highlight"/>
          <w:rFonts w:asciiTheme="minorHAnsi" w:hAnsiTheme="minorHAnsi" w:cstheme="minorHAnsi"/>
        </w:rPr>
        <w:t>z</w:t>
      </w:r>
      <w:r w:rsidRPr="00EC1F59">
        <w:rPr>
          <w:rFonts w:asciiTheme="minorHAnsi" w:hAnsiTheme="minorHAnsi" w:cstheme="minorHAnsi"/>
        </w:rPr>
        <w:t xml:space="preserve"> </w:t>
      </w:r>
      <w:r w:rsidRPr="00EC1F59">
        <w:rPr>
          <w:rStyle w:val="highlight"/>
          <w:rFonts w:asciiTheme="minorHAnsi" w:hAnsiTheme="minorHAnsi" w:cstheme="minorHAnsi"/>
        </w:rPr>
        <w:t>2022</w:t>
      </w:r>
      <w:r w:rsidRPr="00EC1F59">
        <w:rPr>
          <w:rFonts w:asciiTheme="minorHAnsi" w:hAnsiTheme="minorHAnsi" w:cstheme="minorHAnsi"/>
        </w:rPr>
        <w:t xml:space="preserve"> </w:t>
      </w:r>
      <w:r w:rsidRPr="00EC1F59">
        <w:rPr>
          <w:rStyle w:val="highlight"/>
          <w:rFonts w:asciiTheme="minorHAnsi" w:hAnsiTheme="minorHAnsi" w:cstheme="minorHAnsi"/>
        </w:rPr>
        <w:t>r</w:t>
      </w:r>
      <w:r w:rsidRPr="00EC1F59">
        <w:rPr>
          <w:rFonts w:asciiTheme="minorHAnsi" w:hAnsiTheme="minorHAnsi" w:cstheme="minorHAnsi"/>
        </w:rPr>
        <w:t xml:space="preserve">. poz. 2776). </w:t>
      </w:r>
      <w:r w:rsidRPr="00EC1F59">
        <w:rPr>
          <w:rFonts w:asciiTheme="minorHAnsi" w:hAnsiTheme="minorHAnsi" w:cstheme="minorHAnsi"/>
          <w:color w:val="000000"/>
        </w:rPr>
        <w:t xml:space="preserve">W myśl art. 4 ust. 1 </w:t>
      </w:r>
      <w:r w:rsidRPr="00EC1F59">
        <w:rPr>
          <w:rFonts w:asciiTheme="minorHAnsi" w:hAnsiTheme="minorHAnsi" w:cstheme="minorHAnsi"/>
        </w:rPr>
        <w:t>ustawy z dnia 9 maja 2014 r. o informowaniu o cenach towarów i usług</w:t>
      </w:r>
      <w:r w:rsidRPr="00EC1F59">
        <w:rPr>
          <w:rFonts w:asciiTheme="minorHAnsi" w:hAnsiTheme="minorHAnsi" w:cstheme="minorHAnsi"/>
          <w:color w:val="000000"/>
        </w:rPr>
        <w:t xml:space="preserve">, w </w:t>
      </w:r>
      <w:r w:rsidRPr="00EC1F59">
        <w:rPr>
          <w:rFonts w:asciiTheme="minorHAnsi" w:hAnsiTheme="minorHAnsi" w:cstheme="minorHAnsi"/>
          <w:color w:val="000000"/>
        </w:rPr>
        <w:lastRenderedPageBreak/>
        <w:t>miejscu sprzedaży detalicznej i świadczenia usług uwidacznia się cenę oraz cenę jednostkową towaru w sposób jednoznaczny, niebudzący wątpliwości oraz umożliwiający porównanie cen.</w:t>
      </w:r>
      <w:r w:rsidRPr="00EC1F59">
        <w:rPr>
          <w:rFonts w:asciiTheme="minorHAnsi" w:hAnsiTheme="minorHAnsi" w:cstheme="minorHAnsi"/>
        </w:rPr>
        <w:t xml:space="preserve"> Za cenę zgodnie z art. 3 ust. 1 pkt 1 ww. ustawy, uznaje się wartość wyrażoną w jednostkach pieniężnych, którą kupujący jest obowiązany zapłacić przedsiębiorcy za towar lub usługę. Cenę jednostkową w myśl art. 3 ust. 1 pkt 2 ww. ustawy jest cena ustalona za jednostkę określonego towaru, którego ilość lub liczba jest wyrażona w jednostkach miar w rozumieniu przepisów o miarach. </w:t>
      </w:r>
      <w:r w:rsidRPr="00EC1F59">
        <w:rPr>
          <w:rStyle w:val="articletitle"/>
          <w:rFonts w:asciiTheme="minorHAnsi" w:hAnsiTheme="minorHAnsi" w:cstheme="minorHAnsi"/>
        </w:rPr>
        <w:t xml:space="preserve">W myśl przepisu § 3 ust. 1 </w:t>
      </w:r>
      <w:r w:rsidRPr="00EC1F59">
        <w:rPr>
          <w:rFonts w:asciiTheme="minorHAnsi" w:hAnsiTheme="minorHAnsi" w:cstheme="minorHAnsi"/>
        </w:rPr>
        <w:t xml:space="preserve">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 </w:t>
      </w:r>
      <w:bookmarkStart w:id="2" w:name="_Hlk104212107"/>
      <w:r w:rsidRPr="00EC1F59">
        <w:rPr>
          <w:rStyle w:val="articletitle"/>
          <w:rFonts w:asciiTheme="minorHAnsi" w:hAnsiTheme="minorHAnsi" w:cstheme="minorHAnsi"/>
        </w:rPr>
        <w:t xml:space="preserve">W myśl przepisu § 4 ust. 1 pkt 1 oraz pkt 2 </w:t>
      </w:r>
      <w:r w:rsidRPr="00EC1F59">
        <w:rPr>
          <w:rFonts w:asciiTheme="minorHAnsi" w:hAnsiTheme="minorHAnsi" w:cstheme="minorHAnsi"/>
        </w:rPr>
        <w:t>ww. rozporządzenia</w:t>
      </w:r>
      <w:bookmarkEnd w:id="2"/>
      <w:r w:rsidRPr="00EC1F59">
        <w:rPr>
          <w:rFonts w:asciiTheme="minorHAnsi" w:hAnsiTheme="minorHAnsi" w:cstheme="minorHAnsi"/>
        </w:rPr>
        <w:t xml:space="preserve">, cena jednostkowa dotyczy odpowiednio ceny za: litr lub metr sześcienny - dla towaru przeznaczonego do sprzedaży według objętości; kilogram lub tonę - dla towaru przeznaczonego do sprzedaży według masy. </w:t>
      </w:r>
      <w:r w:rsidR="00B83DC8" w:rsidRPr="00EC1F59">
        <w:rPr>
          <w:rFonts w:asciiTheme="minorHAnsi" w:hAnsiTheme="minorHAnsi" w:cstheme="minorHAnsi"/>
        </w:rPr>
        <w:t xml:space="preserve">Zgodnie z art. 6 ust. 1 ww. ustawy, do przestrzegania </w:t>
      </w:r>
      <w:r w:rsidR="00706110" w:rsidRPr="00EC1F59">
        <w:rPr>
          <w:rFonts w:asciiTheme="minorHAnsi" w:hAnsiTheme="minorHAnsi" w:cstheme="minorHAnsi"/>
        </w:rPr>
        <w:t xml:space="preserve">ww. </w:t>
      </w:r>
      <w:r w:rsidR="00B83DC8" w:rsidRPr="00EC1F59">
        <w:rPr>
          <w:rFonts w:asciiTheme="minorHAnsi" w:hAnsiTheme="minorHAnsi" w:cstheme="minorHAnsi"/>
        </w:rPr>
        <w:t>obowiązków zobowiązany jest przedsiębiorca.</w:t>
      </w:r>
    </w:p>
    <w:p w14:paraId="7EFFD6A1" w14:textId="6B42549B" w:rsidR="00B83DC8" w:rsidRPr="00EC1F59" w:rsidRDefault="00B83DC8" w:rsidP="00EC1F59">
      <w:pPr>
        <w:spacing w:before="120" w:line="360" w:lineRule="auto"/>
        <w:rPr>
          <w:rFonts w:asciiTheme="minorHAnsi" w:hAnsiTheme="minorHAnsi" w:cstheme="minorHAnsi"/>
        </w:rPr>
      </w:pPr>
      <w:r w:rsidRPr="00EC1F59">
        <w:rPr>
          <w:rFonts w:asciiTheme="minorHAnsi" w:hAnsiTheme="minorHAnsi" w:cstheme="minorHAnsi"/>
        </w:rPr>
        <w:t>Mając powyższe na uwadze należy uznać, iż przedsiębiorca</w:t>
      </w:r>
      <w:r w:rsidR="003D2680" w:rsidRPr="00EC1F59">
        <w:rPr>
          <w:rFonts w:asciiTheme="minorHAnsi" w:hAnsiTheme="minorHAnsi" w:cstheme="minorHAnsi"/>
        </w:rPr>
        <w:t xml:space="preserve"> Jolanta Brzezińska prowadząca działalność gospodarczą pod firmą: BRZEZIŃSKA JOLANTA Sklep spożywczo-przemysłowy</w:t>
      </w:r>
      <w:r w:rsidR="005F6F77" w:rsidRPr="00EC1F59">
        <w:rPr>
          <w:rFonts w:asciiTheme="minorHAnsi" w:hAnsiTheme="minorHAnsi" w:cstheme="minorHAnsi"/>
        </w:rPr>
        <w:t xml:space="preserve">, </w:t>
      </w:r>
      <w:r w:rsidRPr="00EC1F59">
        <w:rPr>
          <w:rFonts w:asciiTheme="minorHAnsi" w:hAnsiTheme="minorHAnsi" w:cstheme="minorHAnsi"/>
        </w:rPr>
        <w:t>poprzez</w:t>
      </w:r>
      <w:r w:rsidR="00806A02" w:rsidRPr="00EC1F59">
        <w:rPr>
          <w:rFonts w:asciiTheme="minorHAnsi" w:hAnsiTheme="minorHAnsi" w:cstheme="minorHAnsi"/>
        </w:rPr>
        <w:t xml:space="preserve"> nieuwidocznienie</w:t>
      </w:r>
      <w:r w:rsidRPr="00EC1F59">
        <w:rPr>
          <w:rFonts w:asciiTheme="minorHAnsi" w:hAnsiTheme="minorHAnsi" w:cstheme="minorHAnsi"/>
        </w:rPr>
        <w:t xml:space="preserve"> </w:t>
      </w:r>
      <w:r w:rsidR="00921629" w:rsidRPr="00EC1F59">
        <w:rPr>
          <w:rFonts w:asciiTheme="minorHAnsi" w:hAnsiTheme="minorHAnsi" w:cstheme="minorHAnsi"/>
        </w:rPr>
        <w:t>cen jednostkow</w:t>
      </w:r>
      <w:r w:rsidR="004557E0" w:rsidRPr="00EC1F59">
        <w:rPr>
          <w:rFonts w:asciiTheme="minorHAnsi" w:hAnsiTheme="minorHAnsi" w:cstheme="minorHAnsi"/>
        </w:rPr>
        <w:t>ych</w:t>
      </w:r>
      <w:r w:rsidR="005F6F77" w:rsidRPr="00EC1F59">
        <w:rPr>
          <w:rFonts w:asciiTheme="minorHAnsi" w:hAnsiTheme="minorHAnsi" w:cstheme="minorHAnsi"/>
        </w:rPr>
        <w:t xml:space="preserve"> </w:t>
      </w:r>
      <w:r w:rsidR="003D2680" w:rsidRPr="00EC1F59">
        <w:rPr>
          <w:rFonts w:asciiTheme="minorHAnsi" w:hAnsiTheme="minorHAnsi" w:cstheme="minorHAnsi"/>
        </w:rPr>
        <w:t>8</w:t>
      </w:r>
      <w:r w:rsidR="005F6F77" w:rsidRPr="00EC1F59">
        <w:rPr>
          <w:rFonts w:asciiTheme="minorHAnsi" w:hAnsiTheme="minorHAnsi" w:cstheme="minorHAnsi"/>
        </w:rPr>
        <w:t xml:space="preserve"> partii towarów</w:t>
      </w:r>
      <w:r w:rsidRPr="00EC1F59">
        <w:rPr>
          <w:rFonts w:asciiTheme="minorHAnsi" w:hAnsiTheme="minorHAnsi" w:cstheme="minorHAnsi"/>
        </w:rPr>
        <w:t>,</w:t>
      </w:r>
      <w:r w:rsidR="00942E79" w:rsidRPr="00EC1F59">
        <w:rPr>
          <w:rFonts w:asciiTheme="minorHAnsi" w:hAnsiTheme="minorHAnsi" w:cstheme="minorHAnsi"/>
        </w:rPr>
        <w:t xml:space="preserve"> w </w:t>
      </w:r>
      <w:r w:rsidR="003D2680" w:rsidRPr="00EC1F59">
        <w:rPr>
          <w:rFonts w:asciiTheme="minorHAnsi" w:hAnsiTheme="minorHAnsi" w:cstheme="minorHAnsi"/>
        </w:rPr>
        <w:t>ww. sklepie</w:t>
      </w:r>
      <w:r w:rsidR="005F6F77" w:rsidRPr="00EC1F59">
        <w:rPr>
          <w:rFonts w:asciiTheme="minorHAnsi" w:eastAsiaTheme="minorHAnsi" w:hAnsiTheme="minorHAnsi" w:cstheme="minorHAnsi"/>
          <w:lang w:eastAsia="en-US"/>
          <w14:ligatures w14:val="standardContextual"/>
        </w:rPr>
        <w:t xml:space="preserve">, </w:t>
      </w:r>
      <w:r w:rsidR="00E64283" w:rsidRPr="00EC1F59">
        <w:rPr>
          <w:rFonts w:asciiTheme="minorHAnsi" w:hAnsiTheme="minorHAnsi" w:cstheme="minorHAnsi"/>
        </w:rPr>
        <w:t>nie</w:t>
      </w:r>
      <w:r w:rsidRPr="00EC1F59">
        <w:rPr>
          <w:rFonts w:asciiTheme="minorHAnsi" w:hAnsiTheme="minorHAnsi" w:cstheme="minorHAnsi"/>
        </w:rPr>
        <w:t xml:space="preserve"> wykonał</w:t>
      </w:r>
      <w:r w:rsidR="003D2680" w:rsidRPr="00EC1F59">
        <w:rPr>
          <w:rFonts w:asciiTheme="minorHAnsi" w:hAnsiTheme="minorHAnsi" w:cstheme="minorHAnsi"/>
        </w:rPr>
        <w:t>a</w:t>
      </w:r>
      <w:r w:rsidR="00921629" w:rsidRPr="00EC1F59">
        <w:rPr>
          <w:rFonts w:asciiTheme="minorHAnsi" w:hAnsiTheme="minorHAnsi" w:cstheme="minorHAnsi"/>
        </w:rPr>
        <w:t xml:space="preserve"> </w:t>
      </w:r>
      <w:r w:rsidRPr="00EC1F59">
        <w:rPr>
          <w:rFonts w:asciiTheme="minorHAnsi" w:hAnsiTheme="minorHAnsi" w:cstheme="minorHAnsi"/>
        </w:rPr>
        <w:t>obowiązku wynikającego z art. 4 ust. 1 ustawy z dnia 9 maja 2014 r. o informowaniu o cenach towarów</w:t>
      </w:r>
      <w:r w:rsidR="0095126A" w:rsidRPr="00EC1F59">
        <w:rPr>
          <w:rFonts w:asciiTheme="minorHAnsi" w:hAnsiTheme="minorHAnsi" w:cstheme="minorHAnsi"/>
        </w:rPr>
        <w:t xml:space="preserve"> </w:t>
      </w:r>
      <w:r w:rsidRPr="00EC1F59">
        <w:rPr>
          <w:rFonts w:asciiTheme="minorHAnsi" w:hAnsiTheme="minorHAnsi" w:cstheme="minorHAnsi"/>
        </w:rPr>
        <w:t>i usług,</w:t>
      </w:r>
      <w:r w:rsidR="005F6F77" w:rsidRPr="00EC1F59">
        <w:rPr>
          <w:rFonts w:asciiTheme="minorHAnsi" w:hAnsiTheme="minorHAnsi" w:cstheme="minorHAnsi"/>
        </w:rPr>
        <w:t xml:space="preserve"> </w:t>
      </w:r>
      <w:r w:rsidRPr="00EC1F59">
        <w:rPr>
          <w:rFonts w:asciiTheme="minorHAnsi" w:hAnsiTheme="minorHAnsi" w:cstheme="minorHAnsi"/>
        </w:rPr>
        <w:t xml:space="preserve">tj. uwidocznienia </w:t>
      </w:r>
      <w:r w:rsidR="00AC3137" w:rsidRPr="00EC1F59">
        <w:rPr>
          <w:rFonts w:asciiTheme="minorHAnsi" w:hAnsiTheme="minorHAnsi" w:cstheme="minorHAnsi"/>
        </w:rPr>
        <w:t xml:space="preserve">cen </w:t>
      </w:r>
      <w:r w:rsidRPr="00EC1F59">
        <w:rPr>
          <w:rFonts w:asciiTheme="minorHAnsi" w:hAnsiTheme="minorHAnsi" w:cstheme="minorHAnsi"/>
        </w:rPr>
        <w:t>jednostkowych</w:t>
      </w:r>
      <w:r w:rsidR="005F6F77" w:rsidRPr="00EC1F59">
        <w:rPr>
          <w:rFonts w:asciiTheme="minorHAnsi" w:hAnsiTheme="minorHAnsi" w:cstheme="minorHAnsi"/>
        </w:rPr>
        <w:t xml:space="preserve"> </w:t>
      </w:r>
      <w:r w:rsidRPr="00EC1F59">
        <w:rPr>
          <w:rFonts w:asciiTheme="minorHAnsi" w:hAnsiTheme="minorHAnsi" w:cstheme="minorHAnsi"/>
        </w:rPr>
        <w:t>w sposób jednoznaczny,</w:t>
      </w:r>
      <w:r w:rsidR="00737982" w:rsidRPr="00EC1F59">
        <w:rPr>
          <w:rFonts w:asciiTheme="minorHAnsi" w:hAnsiTheme="minorHAnsi" w:cstheme="minorHAnsi"/>
        </w:rPr>
        <w:t xml:space="preserve"> </w:t>
      </w:r>
      <w:r w:rsidRPr="00EC1F59">
        <w:rPr>
          <w:rFonts w:asciiTheme="minorHAnsi" w:hAnsiTheme="minorHAnsi" w:cstheme="minorHAnsi"/>
        </w:rPr>
        <w:t xml:space="preserve">niebudzący wątpliwości oraz umożliwiający porównanie cen. </w:t>
      </w:r>
    </w:p>
    <w:p w14:paraId="37D9E237" w14:textId="77777777" w:rsidR="00B83DC8" w:rsidRPr="00EC1F59" w:rsidRDefault="00B83DC8" w:rsidP="00EC1F59">
      <w:pPr>
        <w:spacing w:before="120" w:after="120" w:line="360" w:lineRule="auto"/>
        <w:rPr>
          <w:rFonts w:asciiTheme="minorHAnsi" w:hAnsiTheme="minorHAnsi" w:cstheme="minorHAnsi"/>
        </w:rPr>
      </w:pPr>
      <w:r w:rsidRPr="00EC1F59">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39762441" w:rsidR="00AD527D" w:rsidRPr="00EC1F59" w:rsidRDefault="00B83DC8" w:rsidP="00EC1F59">
      <w:pPr>
        <w:spacing w:before="120" w:after="120" w:line="360" w:lineRule="auto"/>
        <w:rPr>
          <w:rFonts w:asciiTheme="minorHAnsi" w:hAnsiTheme="minorHAnsi" w:cstheme="minorHAnsi"/>
        </w:rPr>
      </w:pPr>
      <w:r w:rsidRPr="00EC1F59">
        <w:rPr>
          <w:rFonts w:asciiTheme="minorHAnsi" w:hAnsiTheme="minorHAnsi" w:cstheme="minorHAnsi"/>
        </w:rPr>
        <w:t>W związku z powyższy</w:t>
      </w:r>
      <w:r w:rsidR="008B68CF" w:rsidRPr="00EC1F59">
        <w:rPr>
          <w:rFonts w:asciiTheme="minorHAnsi" w:hAnsiTheme="minorHAnsi" w:cstheme="minorHAnsi"/>
        </w:rPr>
        <w:t>m</w:t>
      </w:r>
      <w:r w:rsidR="00405E54" w:rsidRPr="00EC1F59">
        <w:rPr>
          <w:rFonts w:asciiTheme="minorHAnsi" w:hAnsiTheme="minorHAnsi" w:cstheme="minorHAnsi"/>
        </w:rPr>
        <w:t xml:space="preserve"> </w:t>
      </w:r>
      <w:r w:rsidR="00AD527D" w:rsidRPr="00EC1F59">
        <w:rPr>
          <w:rFonts w:asciiTheme="minorHAnsi" w:hAnsiTheme="minorHAnsi" w:cstheme="minorHAnsi"/>
        </w:rPr>
        <w:t xml:space="preserve">pismem z dnia </w:t>
      </w:r>
      <w:r w:rsidR="003D2680" w:rsidRPr="00EC1F59">
        <w:rPr>
          <w:rFonts w:asciiTheme="minorHAnsi" w:hAnsiTheme="minorHAnsi" w:cstheme="minorHAnsi"/>
        </w:rPr>
        <w:t>07</w:t>
      </w:r>
      <w:r w:rsidR="005F6F77" w:rsidRPr="00EC1F59">
        <w:rPr>
          <w:rFonts w:asciiTheme="minorHAnsi" w:hAnsiTheme="minorHAnsi" w:cstheme="minorHAnsi"/>
        </w:rPr>
        <w:t>.</w:t>
      </w:r>
      <w:r w:rsidR="003D2680" w:rsidRPr="00EC1F59">
        <w:rPr>
          <w:rFonts w:asciiTheme="minorHAnsi" w:hAnsiTheme="minorHAnsi" w:cstheme="minorHAnsi"/>
        </w:rPr>
        <w:t>10</w:t>
      </w:r>
      <w:r w:rsidR="00AD6E8B" w:rsidRPr="00EC1F59">
        <w:rPr>
          <w:rFonts w:asciiTheme="minorHAnsi" w:hAnsiTheme="minorHAnsi" w:cstheme="minorHAnsi"/>
        </w:rPr>
        <w:t>.202</w:t>
      </w:r>
      <w:r w:rsidR="007F59A8" w:rsidRPr="00EC1F59">
        <w:rPr>
          <w:rFonts w:asciiTheme="minorHAnsi" w:hAnsiTheme="minorHAnsi" w:cstheme="minorHAnsi"/>
        </w:rPr>
        <w:t>5</w:t>
      </w:r>
      <w:r w:rsidR="00AD6E8B" w:rsidRPr="00EC1F59">
        <w:rPr>
          <w:rFonts w:asciiTheme="minorHAnsi" w:hAnsiTheme="minorHAnsi" w:cstheme="minorHAnsi"/>
        </w:rPr>
        <w:t xml:space="preserve"> </w:t>
      </w:r>
      <w:r w:rsidRPr="00EC1F59">
        <w:rPr>
          <w:rFonts w:asciiTheme="minorHAnsi" w:hAnsiTheme="minorHAnsi" w:cstheme="minorHAnsi"/>
        </w:rPr>
        <w:t>r. Mazowiecki Wojewódzki Inspektor Inspekcji Handlowej działając</w:t>
      </w:r>
      <w:r w:rsidR="00AD527D" w:rsidRPr="00EC1F59">
        <w:rPr>
          <w:rFonts w:asciiTheme="minorHAnsi" w:hAnsiTheme="minorHAnsi" w:cstheme="minorHAnsi"/>
        </w:rPr>
        <w:t xml:space="preserve"> </w:t>
      </w:r>
      <w:r w:rsidRPr="00EC1F59">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5F6F77" w:rsidRPr="00EC1F59">
        <w:rPr>
          <w:rFonts w:asciiTheme="minorHAnsi" w:hAnsiTheme="minorHAnsi" w:cstheme="minorHAnsi"/>
        </w:rPr>
        <w:br/>
      </w:r>
      <w:r w:rsidRPr="00EC1F59">
        <w:rPr>
          <w:rFonts w:asciiTheme="minorHAnsi" w:hAnsiTheme="minorHAnsi" w:cstheme="minorHAnsi"/>
        </w:rPr>
        <w:t>9 maja 2014 r.</w:t>
      </w:r>
      <w:r w:rsidR="00AD527D" w:rsidRPr="00EC1F59">
        <w:rPr>
          <w:rFonts w:asciiTheme="minorHAnsi" w:hAnsiTheme="minorHAnsi" w:cstheme="minorHAnsi"/>
        </w:rPr>
        <w:t xml:space="preserve"> </w:t>
      </w:r>
      <w:r w:rsidRPr="00EC1F59">
        <w:rPr>
          <w:rFonts w:asciiTheme="minorHAnsi" w:hAnsiTheme="minorHAnsi" w:cstheme="minorHAnsi"/>
        </w:rPr>
        <w:t xml:space="preserve">o informowaniu o cenach towarów i usług, z tytułu niewykonania obowiązku wynikającego </w:t>
      </w:r>
      <w:r w:rsidR="00B273E1" w:rsidRPr="00EC1F59">
        <w:rPr>
          <w:rFonts w:asciiTheme="minorHAnsi" w:hAnsiTheme="minorHAnsi" w:cstheme="minorHAnsi"/>
        </w:rPr>
        <w:br/>
      </w:r>
      <w:r w:rsidRPr="00EC1F59">
        <w:rPr>
          <w:rFonts w:asciiTheme="minorHAnsi" w:hAnsiTheme="minorHAnsi" w:cstheme="minorHAnsi"/>
        </w:rPr>
        <w:t>z art. 4 ust. 1 ww. ustawy. W zawiadomieniu stronę pouczono o przysługującym jej prawie wypowiedzenia się, co do zebranych dowodów i materiałów.</w:t>
      </w:r>
      <w:r w:rsidR="00921629" w:rsidRPr="00EC1F59">
        <w:rPr>
          <w:rFonts w:asciiTheme="minorHAnsi" w:hAnsiTheme="minorHAnsi" w:cstheme="minorHAnsi"/>
        </w:rPr>
        <w:t xml:space="preserve"> </w:t>
      </w:r>
    </w:p>
    <w:p w14:paraId="46EC2689" w14:textId="0B8CAD8F"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lastRenderedPageBreak/>
        <w:t>Strona w piśmie z 13.10.2025 r. (data wpływu: 20.10.2025 r.) wnioskuje o odstąpienie od wymierzenia kary pieniężnej z uwagi na niecelowy, incydentalny charakter naruszenia ww. przepisu (nigdy za powyższe przedsiębiorca nie był karany przez Mazowieckiego Wojewódzkiego Inspektora Inspekcji Handlowej). Ponadto strona zaznaczyła, że nie osiągnęła żadnych znaczących korzyści majątkowych</w:t>
      </w:r>
      <w:r w:rsidR="00601C5B" w:rsidRPr="00EC1F59">
        <w:rPr>
          <w:rFonts w:asciiTheme="minorHAnsi" w:hAnsiTheme="minorHAnsi" w:cstheme="minorHAnsi"/>
        </w:rPr>
        <w:t xml:space="preserve"> </w:t>
      </w:r>
      <w:r w:rsidRPr="00EC1F59">
        <w:rPr>
          <w:rFonts w:asciiTheme="minorHAnsi" w:hAnsiTheme="minorHAnsi" w:cstheme="minorHAnsi"/>
        </w:rPr>
        <w:t xml:space="preserve">w związku </w:t>
      </w:r>
      <w:r w:rsidR="00601C5B" w:rsidRPr="00EC1F59">
        <w:rPr>
          <w:rFonts w:asciiTheme="minorHAnsi" w:hAnsiTheme="minorHAnsi" w:cstheme="minorHAnsi"/>
        </w:rPr>
        <w:br/>
      </w:r>
      <w:r w:rsidRPr="00EC1F59">
        <w:rPr>
          <w:rFonts w:asciiTheme="minorHAnsi" w:hAnsiTheme="minorHAnsi" w:cstheme="minorHAnsi"/>
        </w:rPr>
        <w:t>z naruszeniem obowiązków z uwagi na nis</w:t>
      </w:r>
      <w:r w:rsidR="00601C5B" w:rsidRPr="00EC1F59">
        <w:rPr>
          <w:rFonts w:asciiTheme="minorHAnsi" w:hAnsiTheme="minorHAnsi" w:cstheme="minorHAnsi"/>
        </w:rPr>
        <w:t>kie</w:t>
      </w:r>
      <w:r w:rsidRPr="00EC1F59">
        <w:rPr>
          <w:rFonts w:asciiTheme="minorHAnsi" w:hAnsiTheme="minorHAnsi" w:cstheme="minorHAnsi"/>
        </w:rPr>
        <w:t xml:space="preserve"> cen</w:t>
      </w:r>
      <w:r w:rsidR="00601C5B" w:rsidRPr="00EC1F59">
        <w:rPr>
          <w:rFonts w:asciiTheme="minorHAnsi" w:hAnsiTheme="minorHAnsi" w:cstheme="minorHAnsi"/>
        </w:rPr>
        <w:t>y</w:t>
      </w:r>
      <w:r w:rsidRPr="00EC1F59">
        <w:rPr>
          <w:rFonts w:asciiTheme="minorHAnsi" w:hAnsiTheme="minorHAnsi" w:cstheme="minorHAnsi"/>
        </w:rPr>
        <w:t xml:space="preserve"> zakwestionowanych 8 partii towarów i ich nieznaczący udział w wartości sprzedaży. Strona poinformowała także, że „z protokołu kontroli wyraźnie wynika, że wszystkie pozostałe zakresy kontroli nie wykazały uchybień”.</w:t>
      </w:r>
    </w:p>
    <w:p w14:paraId="6C8F2557" w14:textId="792A33C9"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t xml:space="preserve">Mazowiecki Wojewódzki Inspektor Inspekcji Handlowej pragnie zauważyć, że twierdzenie strony </w:t>
      </w:r>
      <w:r w:rsidRPr="00EC1F59">
        <w:rPr>
          <w:rFonts w:asciiTheme="minorHAnsi" w:hAnsiTheme="minorHAnsi" w:cstheme="minorHAnsi"/>
        </w:rPr>
        <w:br/>
        <w:t xml:space="preserve">o niewykazaniu uchybień innych niż dot. braku cen jednostkowych w protokole kontroli przedmiotowej sprawy, jest nieprawdziwe. W protokole kontroli sygn. DP.8361.94.2025 z dnia 09.06.2025 r. w karcie 2 wyraźnie stwierdzono, że przedsiębiorca popełnił wykroczenie z art. 26 ust. 1 pkt 2 ustawy </w:t>
      </w:r>
      <w:r w:rsidR="00601C5B" w:rsidRPr="00EC1F59">
        <w:rPr>
          <w:rFonts w:asciiTheme="minorHAnsi" w:hAnsiTheme="minorHAnsi" w:cstheme="minorHAnsi"/>
        </w:rPr>
        <w:t xml:space="preserve">z dnia 11 maja 2001 r. </w:t>
      </w:r>
      <w:r w:rsidRPr="00EC1F59">
        <w:rPr>
          <w:rFonts w:asciiTheme="minorHAnsi" w:hAnsiTheme="minorHAnsi" w:cstheme="minorHAnsi"/>
        </w:rPr>
        <w:t>Prawo o miarach</w:t>
      </w:r>
      <w:r w:rsidR="00601C5B" w:rsidRPr="00EC1F59">
        <w:rPr>
          <w:rFonts w:asciiTheme="minorHAnsi" w:hAnsiTheme="minorHAnsi" w:cstheme="minorHAnsi"/>
        </w:rPr>
        <w:t xml:space="preserve"> (Dz.U. z 2022 r. poz. 2063)</w:t>
      </w:r>
      <w:r w:rsidRPr="00EC1F59">
        <w:rPr>
          <w:rFonts w:asciiTheme="minorHAnsi" w:hAnsiTheme="minorHAnsi" w:cstheme="minorHAnsi"/>
        </w:rPr>
        <w:t xml:space="preserve"> udostępniając i stosując przyrząd pomiarowy podlegający prawnej kontroli metrologicznej bez dowodu tej kontroli. Przedsiębiorca podpisał ten protokół i nie wniósł </w:t>
      </w:r>
      <w:r w:rsidR="00601C5B" w:rsidRPr="00EC1F59">
        <w:rPr>
          <w:rFonts w:asciiTheme="minorHAnsi" w:hAnsiTheme="minorHAnsi" w:cstheme="minorHAnsi"/>
        </w:rPr>
        <w:br/>
      </w:r>
      <w:r w:rsidRPr="00EC1F59">
        <w:rPr>
          <w:rFonts w:asciiTheme="minorHAnsi" w:hAnsiTheme="minorHAnsi" w:cstheme="minorHAnsi"/>
        </w:rPr>
        <w:t>do niego żadnych uwag.</w:t>
      </w:r>
    </w:p>
    <w:p w14:paraId="4A987710" w14:textId="1F2A6348" w:rsidR="00A523F8" w:rsidRPr="00EC1F59" w:rsidRDefault="00DB6588" w:rsidP="00EC1F59">
      <w:pPr>
        <w:spacing w:line="360" w:lineRule="auto"/>
        <w:rPr>
          <w:rFonts w:asciiTheme="minorHAnsi" w:hAnsiTheme="minorHAnsi" w:cstheme="minorHAnsi"/>
        </w:rPr>
      </w:pPr>
      <w:r w:rsidRPr="00EC1F59">
        <w:rPr>
          <w:rFonts w:asciiTheme="minorHAnsi" w:hAnsiTheme="minorHAnsi" w:cstheme="minorHAnsi"/>
        </w:rPr>
        <w:t>Organ</w:t>
      </w:r>
      <w:r w:rsidR="00A523F8" w:rsidRPr="00EC1F59">
        <w:rPr>
          <w:rFonts w:asciiTheme="minorHAnsi" w:hAnsiTheme="minorHAnsi" w:cstheme="minorHAnsi"/>
        </w:rPr>
        <w:t xml:space="preserve"> wziął pod uwagę wyjaśnienia strony i zauważa, że odpowiedzialność wynikająca z popełnienia deliktu administracyjnego ma charakter obiektywny. Okoliczność towarzysząca naruszeniu prawa, taka jak niecelowość i incydentalność naruszenia prawa nie ma wpływu na prowadzenie postępowania</w:t>
      </w:r>
      <w:r w:rsidR="00601C5B" w:rsidRPr="00EC1F59">
        <w:rPr>
          <w:rFonts w:asciiTheme="minorHAnsi" w:hAnsiTheme="minorHAnsi" w:cstheme="minorHAnsi"/>
        </w:rPr>
        <w:t xml:space="preserve"> </w:t>
      </w:r>
      <w:r w:rsidR="00A523F8" w:rsidRPr="00EC1F59">
        <w:rPr>
          <w:rFonts w:asciiTheme="minorHAnsi" w:hAnsiTheme="minorHAnsi" w:cstheme="minorHAnsi"/>
        </w:rPr>
        <w:t xml:space="preserve">administracyjnego, przypisanie odpowiedzialności za niedopełnienie obowiązku. </w:t>
      </w:r>
    </w:p>
    <w:p w14:paraId="561C6F69" w14:textId="77777777"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UE. </w:t>
      </w:r>
    </w:p>
    <w:p w14:paraId="1BEAFDBE" w14:textId="77777777"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t>Na podstawie powyższego przepisu ustawy przeprowadzono test proporcjonalności.</w:t>
      </w:r>
    </w:p>
    <w:p w14:paraId="21151966" w14:textId="77777777" w:rsidR="00A523F8" w:rsidRPr="00EC1F59" w:rsidRDefault="00A523F8" w:rsidP="00EC1F59">
      <w:pPr>
        <w:tabs>
          <w:tab w:val="left" w:pos="7260"/>
        </w:tabs>
        <w:spacing w:line="360" w:lineRule="auto"/>
        <w:rPr>
          <w:rFonts w:asciiTheme="minorHAnsi" w:hAnsiTheme="minorHAnsi" w:cstheme="minorHAnsi"/>
        </w:rPr>
      </w:pPr>
      <w:r w:rsidRPr="00EC1F59">
        <w:rPr>
          <w:rFonts w:asciiTheme="minorHAnsi" w:hAnsiTheme="minorHAnsi" w:cstheme="minorHAnsi"/>
        </w:rPr>
        <w:t>Stopień naruszenia obowiązków (charakter, waga, skala, czas trwania naruszenia</w:t>
      </w:r>
    </w:p>
    <w:p w14:paraId="510F70B0" w14:textId="3007009D" w:rsidR="00A523F8" w:rsidRPr="00EC1F59" w:rsidRDefault="00A523F8" w:rsidP="00EC1F59">
      <w:pPr>
        <w:autoSpaceDE w:val="0"/>
        <w:autoSpaceDN w:val="0"/>
        <w:adjustRightInd w:val="0"/>
        <w:spacing w:line="360" w:lineRule="auto"/>
        <w:rPr>
          <w:rFonts w:asciiTheme="minorHAnsi" w:hAnsiTheme="minorHAnsi" w:cstheme="minorHAnsi"/>
        </w:rPr>
      </w:pPr>
      <w:r w:rsidRPr="00EC1F59">
        <w:rPr>
          <w:rFonts w:asciiTheme="minorHAnsi" w:hAnsiTheme="minorHAnsi" w:cstheme="minorHAnsi"/>
        </w:rPr>
        <w:t>W miejscu sprzedaży detalicznej stwierdzono brak uwidocznienia cen jednostkowych 8 partii towarów, co stanowi naruszenie przepisu art. 4 ust. 1 ustawy z dnia 9 maja 2014 r. o informowaniu o cenach towarów</w:t>
      </w:r>
      <w:r w:rsidR="00DB6588" w:rsidRPr="00EC1F59">
        <w:rPr>
          <w:rFonts w:asciiTheme="minorHAnsi" w:hAnsiTheme="minorHAnsi" w:cstheme="minorHAnsi"/>
        </w:rPr>
        <w:t xml:space="preserve"> </w:t>
      </w:r>
      <w:r w:rsidR="00DB6588" w:rsidRPr="00EC1F59">
        <w:rPr>
          <w:rFonts w:asciiTheme="minorHAnsi" w:hAnsiTheme="minorHAnsi" w:cstheme="minorHAnsi"/>
        </w:rPr>
        <w:br/>
      </w:r>
      <w:r w:rsidRPr="00EC1F59">
        <w:rPr>
          <w:rFonts w:asciiTheme="minorHAnsi" w:hAnsiTheme="minorHAnsi" w:cstheme="minorHAnsi"/>
        </w:rPr>
        <w:t xml:space="preserve">i usług oraz § 3 ust. 1 rozporządzenia Ministra Rozwoju i Technologii z dnia 19 grudnia 2022 r. w sprawie uwidaczniania cen towarów i usług. Mimo, że naruszenie dotyczyło znikomej ilości towarów sprawdzonych w toku kontroli (zakwestionowano 8 na 190 sprawdzonych partii </w:t>
      </w:r>
      <w:r w:rsidRPr="00EC1F59">
        <w:rPr>
          <w:rFonts w:asciiTheme="minorHAnsi" w:hAnsiTheme="minorHAnsi" w:cstheme="minorHAnsi"/>
        </w:rPr>
        <w:lastRenderedPageBreak/>
        <w:t xml:space="preserve">towarów) to brak uwidocznienia cen jednostkowych utrudnił konsumentowi porównanie cen, co narusza interes konsumenta. Z drugiej strony należy zwrócić uwagę, że konsument był poinformowany o cenie towaru i tym samym miał możliwość wyliczenia jego ceny jednostkowej. Należy </w:t>
      </w:r>
      <w:r w:rsidR="00DB6588" w:rsidRPr="00EC1F59">
        <w:rPr>
          <w:rFonts w:asciiTheme="minorHAnsi" w:hAnsiTheme="minorHAnsi" w:cstheme="minorHAnsi"/>
        </w:rPr>
        <w:t xml:space="preserve">także </w:t>
      </w:r>
      <w:r w:rsidRPr="00EC1F59">
        <w:rPr>
          <w:rFonts w:asciiTheme="minorHAnsi" w:hAnsiTheme="minorHAnsi" w:cstheme="minorHAnsi"/>
        </w:rPr>
        <w:t>podkreślić</w:t>
      </w:r>
      <w:r w:rsidR="00DB6588" w:rsidRPr="00EC1F59">
        <w:rPr>
          <w:rFonts w:asciiTheme="minorHAnsi" w:hAnsiTheme="minorHAnsi" w:cstheme="minorHAnsi"/>
        </w:rPr>
        <w:t xml:space="preserve"> fakt</w:t>
      </w:r>
      <w:r w:rsidRPr="00EC1F59">
        <w:rPr>
          <w:rFonts w:asciiTheme="minorHAnsi" w:hAnsiTheme="minorHAnsi" w:cstheme="minorHAnsi"/>
        </w:rPr>
        <w:t xml:space="preserve">, że wskazane naruszenie dotyczyło znikomej części towarów sprawdzonych w toku kontroli. </w:t>
      </w:r>
    </w:p>
    <w:p w14:paraId="5862F1A5" w14:textId="1A864D3D" w:rsidR="00A523F8" w:rsidRPr="00EC1F59" w:rsidRDefault="00A523F8" w:rsidP="00EC1F59">
      <w:pPr>
        <w:autoSpaceDE w:val="0"/>
        <w:autoSpaceDN w:val="0"/>
        <w:adjustRightInd w:val="0"/>
        <w:spacing w:line="360" w:lineRule="auto"/>
        <w:rPr>
          <w:rFonts w:asciiTheme="minorHAnsi" w:hAnsiTheme="minorHAnsi" w:cstheme="minorHAnsi"/>
        </w:rPr>
      </w:pPr>
      <w:r w:rsidRPr="00EC1F59">
        <w:rPr>
          <w:rFonts w:asciiTheme="minorHAnsi" w:hAnsiTheme="minorHAnsi" w:cstheme="minorHAnsi"/>
        </w:rPr>
        <w:t>Mając na uwadze powyższe, interes konsumenta nie został naruszony w istotnym stopniu. Naruszenie zostało stwierdzone 09.06.2025 r., w toku kontroli naprawiono nieprawidłowości.</w:t>
      </w:r>
    </w:p>
    <w:p w14:paraId="66DD1B62" w14:textId="77777777"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B7073A4" w14:textId="55222D13" w:rsidR="00A523F8" w:rsidRPr="00EC1F59" w:rsidRDefault="00A523F8" w:rsidP="00EC1F59">
      <w:pPr>
        <w:tabs>
          <w:tab w:val="left" w:pos="3261"/>
        </w:tabs>
        <w:spacing w:line="360" w:lineRule="auto"/>
        <w:rPr>
          <w:rFonts w:asciiTheme="minorHAnsi" w:hAnsiTheme="minorHAnsi" w:cstheme="minorHAnsi"/>
        </w:rPr>
      </w:pPr>
      <w:r w:rsidRPr="00EC1F59">
        <w:rPr>
          <w:rFonts w:asciiTheme="minorHAnsi" w:hAnsiTheme="minorHAnsi" w:cstheme="minorHAnsi"/>
        </w:rPr>
        <w:t>W oparciu o wpis do Centralnej Ewidencji i Informacji o Działalności Gospodarczej stwierdzono, że przedsiębiorca rozpoczął wykonywanie działalności gospodarczej od 01.07.1995 roku. Mazowiecki Wojewódzki Inspektor Inspekcji Handlowej nie nałożył wcześniej kary administracyjnej na przedsiębiorcę z tytułu naruszenia przepisów o informowaniu o cenach towarów i usług. Przedsiębiorca poinformował, że nie osiągnął żadnych znaczących korzyści majątkowych w związku z naruszeniem obowiązków, o których mowa powyżej. O poniesionych stratach strona nie poinformowała.</w:t>
      </w:r>
    </w:p>
    <w:p w14:paraId="341129C7" w14:textId="77777777" w:rsidR="00A523F8" w:rsidRPr="00EC1F59" w:rsidRDefault="00A523F8" w:rsidP="00EC1F59">
      <w:pPr>
        <w:tabs>
          <w:tab w:val="left" w:pos="3261"/>
        </w:tabs>
        <w:spacing w:line="360" w:lineRule="auto"/>
        <w:rPr>
          <w:rFonts w:asciiTheme="minorHAnsi" w:hAnsiTheme="minorHAnsi" w:cstheme="minorHAnsi"/>
        </w:rPr>
      </w:pPr>
      <w:r w:rsidRPr="00EC1F59">
        <w:rPr>
          <w:rFonts w:asciiTheme="minorHAnsi" w:hAnsiTheme="minorHAnsi" w:cstheme="minorHAnsi"/>
        </w:rPr>
        <w:t>Wielkość obrotów i przychodu:</w:t>
      </w:r>
    </w:p>
    <w:p w14:paraId="117C90E9" w14:textId="77777777"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t xml:space="preserve">Przedsiębiorca nie przekazał informacji o wielkości obrotów i przychodów za rok poprzedni. </w:t>
      </w:r>
    </w:p>
    <w:p w14:paraId="72CFF769" w14:textId="77777777"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t>Sankcje nałożone na przedsiębiorcę za to samo naruszenie w innych państwach członkowskich UE:</w:t>
      </w:r>
    </w:p>
    <w:p w14:paraId="2F535CE6" w14:textId="77777777" w:rsidR="00A523F8" w:rsidRPr="00EC1F59" w:rsidRDefault="00A523F8" w:rsidP="00EC1F59">
      <w:pPr>
        <w:spacing w:line="360" w:lineRule="auto"/>
        <w:rPr>
          <w:rFonts w:asciiTheme="minorHAnsi" w:hAnsiTheme="minorHAnsi" w:cstheme="minorHAnsi"/>
        </w:rPr>
      </w:pPr>
      <w:r w:rsidRPr="00EC1F59">
        <w:rPr>
          <w:rFonts w:asciiTheme="minorHAnsi" w:hAnsiTheme="minorHAnsi" w:cstheme="minorHAnsi"/>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C1FB0CF" w14:textId="285C1648" w:rsidR="00A523F8" w:rsidRPr="00EC1F59" w:rsidRDefault="00A523F8" w:rsidP="00EC1F59">
      <w:pPr>
        <w:spacing w:before="120" w:line="360" w:lineRule="auto"/>
        <w:rPr>
          <w:rFonts w:asciiTheme="minorHAnsi" w:hAnsiTheme="minorHAnsi" w:cstheme="minorHAnsi"/>
        </w:rPr>
      </w:pPr>
      <w:r w:rsidRPr="00EC1F59">
        <w:rPr>
          <w:rFonts w:asciiTheme="minorHAnsi" w:hAnsiTheme="minorHAnsi" w:cstheme="minorHAnsi"/>
        </w:rPr>
        <w:t xml:space="preserve">Zgodnie z art. 189f § 1 pkt 1 kpa, organ wymierzający karę pieniężną odstępuje od jej nałożenia </w:t>
      </w:r>
      <w:r w:rsidRPr="00EC1F59">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Mając powyższe na uwadze należy zauważyć, że stwierdzone nieprawidłowości dotyczyły </w:t>
      </w:r>
      <w:r w:rsidR="00293EDA" w:rsidRPr="00EC1F59">
        <w:rPr>
          <w:rFonts w:asciiTheme="minorHAnsi" w:hAnsiTheme="minorHAnsi" w:cstheme="minorHAnsi"/>
        </w:rPr>
        <w:t>braku cen jednostkowych stosunkowo niewielkiej ilości towarów</w:t>
      </w:r>
      <w:r w:rsidRPr="00EC1F59">
        <w:rPr>
          <w:rFonts w:asciiTheme="minorHAnsi" w:hAnsiTheme="minorHAnsi" w:cstheme="minorHAnsi"/>
        </w:rPr>
        <w:t>, wobec czego waga naruszenia prawa w istocie była znikoma. Ponadto strona zaprzestała naruszania prawa, ponieważ usunęła stwierdzone nieprawidłowości w toku kontroli. Oznacza to, że zaistniały przesłanki do zastosowania dyspozycji określonej w art. 189f § 1 pkt 1 kpa.</w:t>
      </w:r>
    </w:p>
    <w:p w14:paraId="1BE3BA64" w14:textId="2FF2D1FB" w:rsidR="00002CD5" w:rsidRPr="00EC1F59" w:rsidRDefault="008E6F7D" w:rsidP="00EC1F59">
      <w:pPr>
        <w:autoSpaceDE w:val="0"/>
        <w:autoSpaceDN w:val="0"/>
        <w:adjustRightInd w:val="0"/>
        <w:spacing w:before="120" w:line="360" w:lineRule="auto"/>
        <w:rPr>
          <w:rFonts w:asciiTheme="minorHAnsi" w:hAnsiTheme="minorHAnsi" w:cstheme="minorHAnsi"/>
        </w:rPr>
      </w:pPr>
      <w:r w:rsidRPr="00EC1F59">
        <w:rPr>
          <w:rFonts w:asciiTheme="minorHAnsi" w:eastAsiaTheme="minorHAnsi" w:hAnsiTheme="minorHAnsi" w:cstheme="minorHAnsi"/>
          <w:lang w:eastAsia="en-US"/>
          <w14:ligatures w14:val="standardContextual"/>
        </w:rPr>
        <w:lastRenderedPageBreak/>
        <w:t>W związku z powyższym, Mazowiecki Wojewódzki Inspektor Inspekcji Handlowej uznał, iż wobec przedsiębiorcy</w:t>
      </w:r>
      <w:r w:rsidR="00F67282" w:rsidRPr="00EC1F59">
        <w:rPr>
          <w:rFonts w:asciiTheme="minorHAnsi" w:eastAsiaTheme="minorHAnsi" w:hAnsiTheme="minorHAnsi" w:cstheme="minorHAnsi"/>
          <w:lang w:eastAsia="en-US"/>
          <w14:ligatures w14:val="standardContextual"/>
        </w:rPr>
        <w:t xml:space="preserve"> </w:t>
      </w:r>
      <w:r w:rsidR="00F67282" w:rsidRPr="00EC1F59">
        <w:rPr>
          <w:rFonts w:asciiTheme="minorHAnsi" w:hAnsiTheme="minorHAnsi" w:cstheme="minorHAnsi"/>
        </w:rPr>
        <w:t xml:space="preserve">Jolanty Brzezińskiej prowadzącej działalność gospodarczą pod firmą: BRZEZIŃSKA JOLANTA Sklep spożywczo-przemysłowy </w:t>
      </w:r>
      <w:r w:rsidRPr="00EC1F59">
        <w:rPr>
          <w:rFonts w:asciiTheme="minorHAnsi" w:eastAsiaTheme="minorHAnsi" w:hAnsiTheme="minorHAnsi" w:cstheme="minorHAnsi"/>
          <w:lang w:eastAsia="en-US"/>
          <w14:ligatures w14:val="standardContextual"/>
        </w:rPr>
        <w:t xml:space="preserve">należy na podstawie </w:t>
      </w:r>
      <w:r w:rsidR="00002CD5" w:rsidRPr="00EC1F59">
        <w:rPr>
          <w:rFonts w:asciiTheme="minorHAnsi" w:eastAsiaTheme="minorHAnsi" w:hAnsiTheme="minorHAnsi" w:cstheme="minorHAnsi"/>
          <w:lang w:eastAsia="en-US"/>
          <w14:ligatures w14:val="standardContextual"/>
        </w:rPr>
        <w:t>art</w:t>
      </w:r>
      <w:r w:rsidRPr="00EC1F59">
        <w:rPr>
          <w:rFonts w:asciiTheme="minorHAnsi" w:eastAsiaTheme="minorHAnsi" w:hAnsiTheme="minorHAnsi" w:cstheme="minorHAnsi"/>
          <w:lang w:eastAsia="en-US"/>
          <w14:ligatures w14:val="standardContextual"/>
        </w:rPr>
        <w:t xml:space="preserve">. 189f §1 pkt 1 kpa odstąpić </w:t>
      </w:r>
      <w:r w:rsidR="00F67282" w:rsidRPr="00EC1F59">
        <w:rPr>
          <w:rFonts w:asciiTheme="minorHAnsi" w:eastAsiaTheme="minorHAnsi" w:hAnsiTheme="minorHAnsi" w:cstheme="minorHAnsi"/>
          <w:lang w:eastAsia="en-US"/>
          <w14:ligatures w14:val="standardContextual"/>
        </w:rPr>
        <w:br/>
      </w:r>
      <w:r w:rsidRPr="00EC1F59">
        <w:rPr>
          <w:rFonts w:asciiTheme="minorHAnsi" w:eastAsiaTheme="minorHAnsi" w:hAnsiTheme="minorHAnsi" w:cstheme="minorHAnsi"/>
          <w:lang w:eastAsia="en-US"/>
          <w14:ligatures w14:val="standardContextual"/>
        </w:rPr>
        <w:t>od wymierzenia kary przewidzianej</w:t>
      </w:r>
      <w:r w:rsidR="006D1B94" w:rsidRPr="00EC1F59">
        <w:rPr>
          <w:rFonts w:asciiTheme="minorHAnsi" w:eastAsiaTheme="minorHAnsi" w:hAnsiTheme="minorHAnsi" w:cstheme="minorHAnsi"/>
          <w:lang w:eastAsia="en-US"/>
          <w14:ligatures w14:val="standardContextual"/>
        </w:rPr>
        <w:t xml:space="preserve"> </w:t>
      </w:r>
      <w:r w:rsidRPr="00EC1F59">
        <w:rPr>
          <w:rFonts w:asciiTheme="minorHAnsi" w:eastAsiaTheme="minorHAnsi" w:hAnsiTheme="minorHAnsi" w:cstheme="minorHAnsi"/>
          <w:lang w:eastAsia="en-US"/>
          <w14:ligatures w14:val="standardContextual"/>
        </w:rPr>
        <w:t xml:space="preserve">w </w:t>
      </w:r>
      <w:r w:rsidR="00002CD5" w:rsidRPr="00EC1F59">
        <w:rPr>
          <w:rFonts w:asciiTheme="minorHAnsi" w:eastAsiaTheme="minorHAnsi" w:hAnsiTheme="minorHAnsi" w:cstheme="minorHAnsi"/>
          <w:lang w:eastAsia="en-US"/>
          <w14:ligatures w14:val="standardContextual"/>
        </w:rPr>
        <w:t>art</w:t>
      </w:r>
      <w:r w:rsidRPr="00EC1F59">
        <w:rPr>
          <w:rFonts w:asciiTheme="minorHAnsi" w:eastAsiaTheme="minorHAnsi" w:hAnsiTheme="minorHAnsi" w:cstheme="minorHAnsi"/>
          <w:lang w:eastAsia="en-US"/>
          <w14:ligatures w14:val="standardContextual"/>
        </w:rPr>
        <w:t xml:space="preserve">. 6 ust. 1 ustawy z dnia 9 maja 2014 r. o informowaniu o cenach towarów i usług. </w:t>
      </w:r>
    </w:p>
    <w:p w14:paraId="7B617F1F" w14:textId="20DA5AEF" w:rsidR="0058766A" w:rsidRPr="00EC1F59" w:rsidRDefault="008E6F7D" w:rsidP="00EC1F59">
      <w:pPr>
        <w:spacing w:before="120" w:after="120" w:line="360" w:lineRule="auto"/>
        <w:rPr>
          <w:rFonts w:asciiTheme="minorHAnsi" w:hAnsiTheme="minorHAnsi" w:cstheme="minorHAnsi"/>
        </w:rPr>
      </w:pPr>
      <w:r w:rsidRPr="00EC1F59">
        <w:rPr>
          <w:rFonts w:asciiTheme="minorHAnsi" w:eastAsiaTheme="minorHAnsi" w:hAnsiTheme="minorHAnsi" w:cstheme="minorHAnsi"/>
          <w:lang w:eastAsia="en-US"/>
          <w14:ligatures w14:val="standardContextual"/>
        </w:rPr>
        <w:t xml:space="preserve">Jednocześnie organ poucza, iż w miejscu </w:t>
      </w:r>
      <w:r w:rsidR="0058766A" w:rsidRPr="00EC1F59">
        <w:rPr>
          <w:rFonts w:asciiTheme="minorHAnsi" w:eastAsiaTheme="minorHAnsi" w:hAnsiTheme="minorHAnsi" w:cstheme="minorHAnsi"/>
          <w:lang w:eastAsia="en-US"/>
          <w14:ligatures w14:val="standardContextual"/>
        </w:rPr>
        <w:t>sprzedaży detalicznej</w:t>
      </w:r>
      <w:r w:rsidRPr="00EC1F59">
        <w:rPr>
          <w:rFonts w:asciiTheme="minorHAnsi" w:eastAsiaTheme="minorHAnsi" w:hAnsiTheme="minorHAnsi" w:cstheme="minorHAnsi"/>
          <w:lang w:eastAsia="en-US"/>
          <w14:ligatures w14:val="standardContextual"/>
        </w:rPr>
        <w:t xml:space="preserve"> uwidacznia </w:t>
      </w:r>
      <w:r w:rsidR="0058766A" w:rsidRPr="00EC1F59">
        <w:rPr>
          <w:rFonts w:asciiTheme="minorHAnsi" w:eastAsiaTheme="minorHAnsi" w:hAnsiTheme="minorHAnsi" w:cstheme="minorHAnsi"/>
          <w:lang w:eastAsia="en-US"/>
          <w14:ligatures w14:val="standardContextual"/>
        </w:rPr>
        <w:t xml:space="preserve">się ceny jednostkowe </w:t>
      </w:r>
      <w:r w:rsidR="0058766A" w:rsidRPr="00EC1F59">
        <w:rPr>
          <w:rFonts w:asciiTheme="minorHAnsi" w:hAnsiTheme="minorHAnsi" w:cstheme="minorHAnsi"/>
        </w:rPr>
        <w:t>towarów w sposób jednoznaczny, niebudzący wątpliwości oraz umożliwiający porównanie cen.</w:t>
      </w:r>
    </w:p>
    <w:p w14:paraId="5BB88336" w14:textId="77777777" w:rsidR="008F38D0" w:rsidRPr="00EC1F59" w:rsidRDefault="008F38D0" w:rsidP="00EC1F59">
      <w:pPr>
        <w:spacing w:line="360" w:lineRule="auto"/>
        <w:rPr>
          <w:rFonts w:asciiTheme="minorHAnsi" w:hAnsiTheme="minorHAnsi" w:cstheme="minorHAnsi"/>
        </w:rPr>
      </w:pPr>
      <w:r w:rsidRPr="00EC1F59">
        <w:rPr>
          <w:rFonts w:asciiTheme="minorHAnsi" w:hAnsiTheme="minorHAnsi" w:cstheme="minorHAnsi"/>
        </w:rPr>
        <w:t>Pouczenie:</w:t>
      </w:r>
    </w:p>
    <w:p w14:paraId="508E84EF" w14:textId="77777777" w:rsidR="008F38D0" w:rsidRPr="00EC1F59" w:rsidRDefault="008F38D0" w:rsidP="00EC1F59">
      <w:pPr>
        <w:spacing w:after="120" w:line="360" w:lineRule="auto"/>
        <w:rPr>
          <w:rFonts w:asciiTheme="minorHAnsi" w:hAnsiTheme="minorHAnsi" w:cstheme="minorHAnsi"/>
        </w:rPr>
      </w:pPr>
      <w:r w:rsidRPr="00EC1F59">
        <w:rPr>
          <w:rFonts w:asciiTheme="minorHAnsi" w:hAnsiTheme="minorHAnsi" w:cstheme="minorHAnsi"/>
        </w:rPr>
        <w:t>Zgodnie z art. 5 ust. 2 ustawy z dnia 15 grudnia 2000 r. o Inspekcji Handlowej (Dz.U. z 2025 r. poz. 229),</w:t>
      </w:r>
      <w:r w:rsidRPr="00EC1F59">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EC1F59">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EC1F59">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EC1F59">
        <w:rPr>
          <w:rFonts w:asciiTheme="minorHAnsi" w:hAnsiTheme="minorHAnsi" w:cstheme="minorHAnsi"/>
        </w:rPr>
        <w:t>ePUAP</w:t>
      </w:r>
      <w:proofErr w:type="spellEnd"/>
      <w:r w:rsidRPr="00EC1F59">
        <w:rPr>
          <w:rFonts w:asciiTheme="minorHAnsi" w:hAnsiTheme="minorHAnsi" w:cstheme="minorHAnsi"/>
        </w:rPr>
        <w:t>) Wojewódzkiego Inspektoratu Inspekcji Handlowej w Warszawie. Odwołanie wniesione na adres poczty elektronicznej organu (email) pozostawia się bez rozpoznania.</w:t>
      </w:r>
    </w:p>
    <w:p w14:paraId="068EA842" w14:textId="77777777" w:rsidR="008F38D0" w:rsidRPr="00EC1F59" w:rsidRDefault="008F38D0" w:rsidP="00EC1F59">
      <w:pPr>
        <w:autoSpaceDE w:val="0"/>
        <w:autoSpaceDN w:val="0"/>
        <w:adjustRightInd w:val="0"/>
        <w:spacing w:before="480" w:line="360" w:lineRule="auto"/>
        <w:ind w:left="2829"/>
        <w:rPr>
          <w:rFonts w:asciiTheme="minorHAnsi" w:hAnsiTheme="minorHAnsi" w:cstheme="minorHAnsi"/>
        </w:rPr>
      </w:pPr>
      <w:r w:rsidRPr="00EC1F59">
        <w:rPr>
          <w:rFonts w:asciiTheme="minorHAnsi" w:hAnsiTheme="minorHAnsi" w:cstheme="minorHAnsi"/>
        </w:rPr>
        <w:t>Z up. Mazowieckiego Wojewódzkiego Inspektora Inspekcji Handlowej</w:t>
      </w:r>
    </w:p>
    <w:p w14:paraId="29D9A0E1" w14:textId="77777777" w:rsidR="008F38D0" w:rsidRPr="00EC1F59" w:rsidRDefault="008F38D0" w:rsidP="00EC1F59">
      <w:pPr>
        <w:autoSpaceDE w:val="0"/>
        <w:autoSpaceDN w:val="0"/>
        <w:adjustRightInd w:val="0"/>
        <w:spacing w:line="360" w:lineRule="auto"/>
        <w:ind w:left="6372" w:firstLine="708"/>
        <w:rPr>
          <w:rFonts w:asciiTheme="minorHAnsi" w:hAnsiTheme="minorHAnsi" w:cstheme="minorHAnsi"/>
        </w:rPr>
      </w:pPr>
      <w:r w:rsidRPr="00EC1F59">
        <w:rPr>
          <w:rFonts w:asciiTheme="minorHAnsi" w:hAnsiTheme="minorHAnsi" w:cstheme="minorHAnsi"/>
        </w:rPr>
        <w:t>Agnieszka Cieślik</w:t>
      </w:r>
    </w:p>
    <w:p w14:paraId="1CFD945C" w14:textId="77777777" w:rsidR="008F38D0" w:rsidRPr="00EC1F59" w:rsidRDefault="008F38D0" w:rsidP="00EC1F59">
      <w:pPr>
        <w:spacing w:line="360" w:lineRule="auto"/>
        <w:ind w:left="2831" w:firstLine="1"/>
        <w:rPr>
          <w:rFonts w:asciiTheme="minorHAnsi" w:hAnsiTheme="minorHAnsi" w:cstheme="minorHAnsi"/>
        </w:rPr>
      </w:pPr>
      <w:r w:rsidRPr="00EC1F59">
        <w:rPr>
          <w:rFonts w:asciiTheme="minorHAnsi" w:hAnsiTheme="minorHAnsi" w:cstheme="minorHAnsi"/>
        </w:rPr>
        <w:t>Z-ca Mazowieckiego Wojewódzkiego Inspektora Inspekcji Handlowej</w:t>
      </w:r>
    </w:p>
    <w:p w14:paraId="47313EE0" w14:textId="77777777" w:rsidR="008F38D0" w:rsidRPr="00EC1F59" w:rsidRDefault="008F38D0" w:rsidP="00EC1F59">
      <w:pPr>
        <w:spacing w:after="480" w:line="360" w:lineRule="auto"/>
        <w:ind w:left="4956" w:firstLine="709"/>
        <w:rPr>
          <w:rFonts w:asciiTheme="minorHAnsi" w:hAnsiTheme="minorHAnsi" w:cstheme="minorHAnsi"/>
        </w:rPr>
      </w:pPr>
      <w:r w:rsidRPr="00EC1F59">
        <w:rPr>
          <w:rFonts w:asciiTheme="minorHAnsi" w:hAnsiTheme="minorHAnsi" w:cstheme="minorHAnsi"/>
        </w:rPr>
        <w:t>/podpisano elektronicznie/</w:t>
      </w:r>
    </w:p>
    <w:p w14:paraId="4745ECB8" w14:textId="77777777" w:rsidR="008F38D0" w:rsidRPr="00EC1F59" w:rsidRDefault="008F38D0" w:rsidP="00EC1F59">
      <w:pPr>
        <w:spacing w:after="120"/>
        <w:rPr>
          <w:rFonts w:asciiTheme="minorHAnsi" w:hAnsiTheme="minorHAnsi" w:cstheme="minorHAnsi"/>
        </w:rPr>
      </w:pPr>
      <w:r w:rsidRPr="00EC1F59">
        <w:rPr>
          <w:rFonts w:asciiTheme="minorHAnsi" w:hAnsiTheme="minorHAnsi" w:cstheme="minorHAnsi"/>
        </w:rPr>
        <w:t>Otrzymują:</w:t>
      </w:r>
    </w:p>
    <w:p w14:paraId="60972469" w14:textId="526BE371" w:rsidR="008F38D0" w:rsidRPr="00EC1F59" w:rsidRDefault="008F38D0" w:rsidP="00EC1F59">
      <w:pPr>
        <w:pStyle w:val="Akapitzlist"/>
        <w:numPr>
          <w:ilvl w:val="0"/>
          <w:numId w:val="9"/>
        </w:numPr>
        <w:rPr>
          <w:rFonts w:asciiTheme="minorHAnsi" w:hAnsiTheme="minorHAnsi" w:cstheme="minorHAnsi"/>
        </w:rPr>
      </w:pPr>
      <w:bookmarkStart w:id="3" w:name="_Hlk168909867"/>
      <w:r w:rsidRPr="00EC1F59">
        <w:rPr>
          <w:rFonts w:asciiTheme="minorHAnsi" w:hAnsiTheme="minorHAnsi" w:cstheme="minorHAnsi"/>
        </w:rPr>
        <w:t>p</w:t>
      </w:r>
    </w:p>
    <w:p w14:paraId="61F49B21" w14:textId="3E26D6B9" w:rsidR="00763629" w:rsidRPr="00EC1F59" w:rsidRDefault="008F38D0" w:rsidP="00EC1F59">
      <w:pPr>
        <w:pStyle w:val="Akapitzlist"/>
        <w:numPr>
          <w:ilvl w:val="0"/>
          <w:numId w:val="9"/>
        </w:numPr>
        <w:rPr>
          <w:rFonts w:asciiTheme="minorHAnsi" w:hAnsiTheme="minorHAnsi" w:cstheme="minorHAnsi"/>
        </w:rPr>
      </w:pPr>
      <w:r w:rsidRPr="00EC1F59">
        <w:rPr>
          <w:rFonts w:asciiTheme="minorHAnsi" w:hAnsiTheme="minorHAnsi" w:cstheme="minorHAnsi"/>
        </w:rPr>
        <w:t>aa.</w:t>
      </w:r>
      <w:bookmarkEnd w:id="3"/>
    </w:p>
    <w:sectPr w:rsidR="00763629" w:rsidRPr="00EC1F59" w:rsidSect="000C5CFD">
      <w:footerReference w:type="even" r:id="rId8"/>
      <w:footerReference w:type="default" r:id="rId9"/>
      <w:headerReference w:type="first" r:id="rId10"/>
      <w:footerReference w:type="first" r:id="rId11"/>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D07B" w14:textId="77777777" w:rsidR="00396D3C" w:rsidRDefault="00396D3C">
      <w:r>
        <w:separator/>
      </w:r>
    </w:p>
  </w:endnote>
  <w:endnote w:type="continuationSeparator" w:id="0">
    <w:p w14:paraId="7351EB3A" w14:textId="77777777" w:rsidR="00396D3C" w:rsidRDefault="0039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21A8" w14:textId="77777777" w:rsidR="00396D3C" w:rsidRDefault="00396D3C">
      <w:r>
        <w:separator/>
      </w:r>
    </w:p>
  </w:footnote>
  <w:footnote w:type="continuationSeparator" w:id="0">
    <w:p w14:paraId="1E48BF96" w14:textId="77777777" w:rsidR="00396D3C" w:rsidRDefault="0039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4"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13"/>
  </w:num>
  <w:num w:numId="2" w16cid:durableId="241256697">
    <w:abstractNumId w:val="4"/>
  </w:num>
  <w:num w:numId="3" w16cid:durableId="1968854781">
    <w:abstractNumId w:val="11"/>
  </w:num>
  <w:num w:numId="4" w16cid:durableId="944845964">
    <w:abstractNumId w:val="12"/>
  </w:num>
  <w:num w:numId="5" w16cid:durableId="696464388">
    <w:abstractNumId w:val="8"/>
  </w:num>
  <w:num w:numId="6" w16cid:durableId="43141425">
    <w:abstractNumId w:val="3"/>
  </w:num>
  <w:num w:numId="7" w16cid:durableId="2072800205">
    <w:abstractNumId w:val="2"/>
  </w:num>
  <w:num w:numId="8" w16cid:durableId="126705630">
    <w:abstractNumId w:val="7"/>
  </w:num>
  <w:num w:numId="9" w16cid:durableId="1845700275">
    <w:abstractNumId w:val="10"/>
  </w:num>
  <w:num w:numId="10" w16cid:durableId="226771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1"/>
  </w:num>
  <w:num w:numId="13" w16cid:durableId="855920249">
    <w:abstractNumId w:val="6"/>
  </w:num>
  <w:num w:numId="14" w16cid:durableId="615988814">
    <w:abstractNumId w:val="0"/>
  </w:num>
  <w:num w:numId="15" w16cid:durableId="314142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4E99"/>
    <w:rsid w:val="0001563D"/>
    <w:rsid w:val="00020B0C"/>
    <w:rsid w:val="00026049"/>
    <w:rsid w:val="0002685B"/>
    <w:rsid w:val="000421CA"/>
    <w:rsid w:val="00052845"/>
    <w:rsid w:val="00054DF8"/>
    <w:rsid w:val="00056C34"/>
    <w:rsid w:val="00077EB2"/>
    <w:rsid w:val="00083AE8"/>
    <w:rsid w:val="000A40B1"/>
    <w:rsid w:val="000A4B96"/>
    <w:rsid w:val="000B03CE"/>
    <w:rsid w:val="000B2E2F"/>
    <w:rsid w:val="000B3289"/>
    <w:rsid w:val="000B39C8"/>
    <w:rsid w:val="000C5CFD"/>
    <w:rsid w:val="000C60EE"/>
    <w:rsid w:val="000C6F7B"/>
    <w:rsid w:val="000E76A7"/>
    <w:rsid w:val="000F299B"/>
    <w:rsid w:val="00120680"/>
    <w:rsid w:val="00142B5F"/>
    <w:rsid w:val="00142CA4"/>
    <w:rsid w:val="00151ADD"/>
    <w:rsid w:val="0017384E"/>
    <w:rsid w:val="001A112F"/>
    <w:rsid w:val="001A7D85"/>
    <w:rsid w:val="001B4279"/>
    <w:rsid w:val="001C4C40"/>
    <w:rsid w:val="001E626C"/>
    <w:rsid w:val="001E76A4"/>
    <w:rsid w:val="001F44EA"/>
    <w:rsid w:val="001F594F"/>
    <w:rsid w:val="001F75A1"/>
    <w:rsid w:val="00211326"/>
    <w:rsid w:val="00217C49"/>
    <w:rsid w:val="00221809"/>
    <w:rsid w:val="00223ED9"/>
    <w:rsid w:val="002330B7"/>
    <w:rsid w:val="00263ADB"/>
    <w:rsid w:val="00271F1B"/>
    <w:rsid w:val="00273F75"/>
    <w:rsid w:val="00293EDA"/>
    <w:rsid w:val="002A0E83"/>
    <w:rsid w:val="002B2B3F"/>
    <w:rsid w:val="002B67E5"/>
    <w:rsid w:val="002C10A8"/>
    <w:rsid w:val="002C48D6"/>
    <w:rsid w:val="002D23B6"/>
    <w:rsid w:val="002E5647"/>
    <w:rsid w:val="002E6DEA"/>
    <w:rsid w:val="002F5779"/>
    <w:rsid w:val="00306186"/>
    <w:rsid w:val="00317BBF"/>
    <w:rsid w:val="00342591"/>
    <w:rsid w:val="003432C1"/>
    <w:rsid w:val="003441AF"/>
    <w:rsid w:val="0036315B"/>
    <w:rsid w:val="0036494B"/>
    <w:rsid w:val="00364B7D"/>
    <w:rsid w:val="00371A24"/>
    <w:rsid w:val="00394C48"/>
    <w:rsid w:val="00396D3C"/>
    <w:rsid w:val="003A2ECC"/>
    <w:rsid w:val="003B0C4F"/>
    <w:rsid w:val="003B11A7"/>
    <w:rsid w:val="003B2ADA"/>
    <w:rsid w:val="003D2680"/>
    <w:rsid w:val="003F2757"/>
    <w:rsid w:val="004005F7"/>
    <w:rsid w:val="00405E54"/>
    <w:rsid w:val="00406B7D"/>
    <w:rsid w:val="00410D8D"/>
    <w:rsid w:val="00411D57"/>
    <w:rsid w:val="004213F7"/>
    <w:rsid w:val="004265A5"/>
    <w:rsid w:val="004270F9"/>
    <w:rsid w:val="00430742"/>
    <w:rsid w:val="00431C3F"/>
    <w:rsid w:val="00442F4B"/>
    <w:rsid w:val="004557E0"/>
    <w:rsid w:val="00490765"/>
    <w:rsid w:val="004A169E"/>
    <w:rsid w:val="004B0F5D"/>
    <w:rsid w:val="004B2DA8"/>
    <w:rsid w:val="004C7916"/>
    <w:rsid w:val="004D6325"/>
    <w:rsid w:val="004E14C9"/>
    <w:rsid w:val="004E18B1"/>
    <w:rsid w:val="004F083E"/>
    <w:rsid w:val="004F243F"/>
    <w:rsid w:val="004F26B4"/>
    <w:rsid w:val="004F63CD"/>
    <w:rsid w:val="004F7053"/>
    <w:rsid w:val="005124E3"/>
    <w:rsid w:val="005323AC"/>
    <w:rsid w:val="005330AA"/>
    <w:rsid w:val="00534FB2"/>
    <w:rsid w:val="005706FA"/>
    <w:rsid w:val="005806C1"/>
    <w:rsid w:val="0058766A"/>
    <w:rsid w:val="005956E7"/>
    <w:rsid w:val="005A0D83"/>
    <w:rsid w:val="005C74AF"/>
    <w:rsid w:val="005D578D"/>
    <w:rsid w:val="005E07DD"/>
    <w:rsid w:val="005E22E0"/>
    <w:rsid w:val="005E2B1F"/>
    <w:rsid w:val="005E4611"/>
    <w:rsid w:val="005F6F77"/>
    <w:rsid w:val="00601C5B"/>
    <w:rsid w:val="0063373C"/>
    <w:rsid w:val="006439E3"/>
    <w:rsid w:val="00647E5E"/>
    <w:rsid w:val="00653F10"/>
    <w:rsid w:val="00662C79"/>
    <w:rsid w:val="00667325"/>
    <w:rsid w:val="00680B0C"/>
    <w:rsid w:val="006872EA"/>
    <w:rsid w:val="0069446D"/>
    <w:rsid w:val="006B36CD"/>
    <w:rsid w:val="006D1B94"/>
    <w:rsid w:val="006E6651"/>
    <w:rsid w:val="00706110"/>
    <w:rsid w:val="007221CE"/>
    <w:rsid w:val="00732FBA"/>
    <w:rsid w:val="00737982"/>
    <w:rsid w:val="00744D14"/>
    <w:rsid w:val="00745DE1"/>
    <w:rsid w:val="00763629"/>
    <w:rsid w:val="00786B9A"/>
    <w:rsid w:val="007B57BE"/>
    <w:rsid w:val="007C068E"/>
    <w:rsid w:val="007D2058"/>
    <w:rsid w:val="007E6F0E"/>
    <w:rsid w:val="007F1F5C"/>
    <w:rsid w:val="007F59A8"/>
    <w:rsid w:val="00801F8F"/>
    <w:rsid w:val="00803035"/>
    <w:rsid w:val="00806A02"/>
    <w:rsid w:val="0082501E"/>
    <w:rsid w:val="00840574"/>
    <w:rsid w:val="008452C2"/>
    <w:rsid w:val="008466AA"/>
    <w:rsid w:val="00873409"/>
    <w:rsid w:val="0087681B"/>
    <w:rsid w:val="00877629"/>
    <w:rsid w:val="008B68CF"/>
    <w:rsid w:val="008C0889"/>
    <w:rsid w:val="008C4F70"/>
    <w:rsid w:val="008D40FF"/>
    <w:rsid w:val="008D7B19"/>
    <w:rsid w:val="008E6F7D"/>
    <w:rsid w:val="008F38D0"/>
    <w:rsid w:val="00920536"/>
    <w:rsid w:val="00921629"/>
    <w:rsid w:val="00940BEC"/>
    <w:rsid w:val="00942431"/>
    <w:rsid w:val="00942E79"/>
    <w:rsid w:val="009456B4"/>
    <w:rsid w:val="0095126A"/>
    <w:rsid w:val="00962259"/>
    <w:rsid w:val="00962983"/>
    <w:rsid w:val="009665D9"/>
    <w:rsid w:val="009925E2"/>
    <w:rsid w:val="009A3631"/>
    <w:rsid w:val="009D2A11"/>
    <w:rsid w:val="009D3478"/>
    <w:rsid w:val="009E3CFD"/>
    <w:rsid w:val="00A0275E"/>
    <w:rsid w:val="00A178FE"/>
    <w:rsid w:val="00A523F8"/>
    <w:rsid w:val="00A655C3"/>
    <w:rsid w:val="00A671FD"/>
    <w:rsid w:val="00A71E4E"/>
    <w:rsid w:val="00A7505E"/>
    <w:rsid w:val="00A86934"/>
    <w:rsid w:val="00AA7BCF"/>
    <w:rsid w:val="00AC1580"/>
    <w:rsid w:val="00AC2F10"/>
    <w:rsid w:val="00AC3137"/>
    <w:rsid w:val="00AC6AE6"/>
    <w:rsid w:val="00AD527D"/>
    <w:rsid w:val="00AD6E8B"/>
    <w:rsid w:val="00AE323E"/>
    <w:rsid w:val="00AE7692"/>
    <w:rsid w:val="00B075FB"/>
    <w:rsid w:val="00B273E1"/>
    <w:rsid w:val="00B434E5"/>
    <w:rsid w:val="00B4445A"/>
    <w:rsid w:val="00B45A41"/>
    <w:rsid w:val="00B750A4"/>
    <w:rsid w:val="00B830E5"/>
    <w:rsid w:val="00B83DC8"/>
    <w:rsid w:val="00B960A3"/>
    <w:rsid w:val="00BB64CF"/>
    <w:rsid w:val="00BB700E"/>
    <w:rsid w:val="00BC7DBB"/>
    <w:rsid w:val="00BD758E"/>
    <w:rsid w:val="00BD76D2"/>
    <w:rsid w:val="00BF3861"/>
    <w:rsid w:val="00C24A7A"/>
    <w:rsid w:val="00C34EBE"/>
    <w:rsid w:val="00C41849"/>
    <w:rsid w:val="00C441DB"/>
    <w:rsid w:val="00C542A4"/>
    <w:rsid w:val="00C6435A"/>
    <w:rsid w:val="00C803E0"/>
    <w:rsid w:val="00C9137F"/>
    <w:rsid w:val="00C96FCD"/>
    <w:rsid w:val="00CC31A4"/>
    <w:rsid w:val="00CC50D5"/>
    <w:rsid w:val="00CD3720"/>
    <w:rsid w:val="00CE12DB"/>
    <w:rsid w:val="00CE4B3C"/>
    <w:rsid w:val="00CF05C5"/>
    <w:rsid w:val="00D164CA"/>
    <w:rsid w:val="00D16EF6"/>
    <w:rsid w:val="00D230DE"/>
    <w:rsid w:val="00D262F4"/>
    <w:rsid w:val="00D51DB9"/>
    <w:rsid w:val="00D65705"/>
    <w:rsid w:val="00D67554"/>
    <w:rsid w:val="00D70B6E"/>
    <w:rsid w:val="00D71A46"/>
    <w:rsid w:val="00D76751"/>
    <w:rsid w:val="00D81258"/>
    <w:rsid w:val="00D841B0"/>
    <w:rsid w:val="00D857B1"/>
    <w:rsid w:val="00D87FE9"/>
    <w:rsid w:val="00D90A2A"/>
    <w:rsid w:val="00D917F2"/>
    <w:rsid w:val="00D9508B"/>
    <w:rsid w:val="00D950DC"/>
    <w:rsid w:val="00DA04C5"/>
    <w:rsid w:val="00DB6588"/>
    <w:rsid w:val="00DB66DE"/>
    <w:rsid w:val="00DC01F6"/>
    <w:rsid w:val="00DC7B08"/>
    <w:rsid w:val="00DF3A09"/>
    <w:rsid w:val="00E0048C"/>
    <w:rsid w:val="00E01551"/>
    <w:rsid w:val="00E03D1D"/>
    <w:rsid w:val="00E10DFF"/>
    <w:rsid w:val="00E164D6"/>
    <w:rsid w:val="00E22063"/>
    <w:rsid w:val="00E3143E"/>
    <w:rsid w:val="00E36B6B"/>
    <w:rsid w:val="00E553FB"/>
    <w:rsid w:val="00E569BE"/>
    <w:rsid w:val="00E60052"/>
    <w:rsid w:val="00E64283"/>
    <w:rsid w:val="00E714EA"/>
    <w:rsid w:val="00E71E43"/>
    <w:rsid w:val="00E823B2"/>
    <w:rsid w:val="00E84BCF"/>
    <w:rsid w:val="00EA1CB6"/>
    <w:rsid w:val="00EA7D83"/>
    <w:rsid w:val="00EB6184"/>
    <w:rsid w:val="00EC0E2C"/>
    <w:rsid w:val="00EC1F59"/>
    <w:rsid w:val="00ED4EC8"/>
    <w:rsid w:val="00ED53A5"/>
    <w:rsid w:val="00ED76E6"/>
    <w:rsid w:val="00EE2F91"/>
    <w:rsid w:val="00EF2262"/>
    <w:rsid w:val="00F1011B"/>
    <w:rsid w:val="00F57B0E"/>
    <w:rsid w:val="00F62D88"/>
    <w:rsid w:val="00F67282"/>
    <w:rsid w:val="00F80C33"/>
    <w:rsid w:val="00F836CD"/>
    <w:rsid w:val="00F92720"/>
    <w:rsid w:val="00F92B7D"/>
    <w:rsid w:val="00F96A36"/>
    <w:rsid w:val="00FB0ADD"/>
    <w:rsid w:val="00FB1F83"/>
    <w:rsid w:val="00FB6C30"/>
    <w:rsid w:val="00FF1F01"/>
    <w:rsid w:val="00FF2375"/>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 w:type="paragraph" w:styleId="NormalnyWeb">
    <w:name w:val="Normal (Web)"/>
    <w:basedOn w:val="Normalny"/>
    <w:rsid w:val="001F594F"/>
    <w:pPr>
      <w:spacing w:before="26" w:after="39"/>
    </w:pPr>
  </w:style>
  <w:style w:type="character" w:styleId="Nierozpoznanawzmianka">
    <w:name w:val="Unresolved Mention"/>
    <w:basedOn w:val="Domylnaczcionkaakapitu"/>
    <w:uiPriority w:val="99"/>
    <w:semiHidden/>
    <w:unhideWhenUsed/>
    <w:rsid w:val="00601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zdcnjrgm2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1922</Words>
  <Characters>11536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2026-05-19T10:05:00Z</dcterms:created>
  <dcterms:modified xsi:type="dcterms:W3CDTF">2026-05-19T10:05:00Z</dcterms:modified>
</cp:coreProperties>
</file>