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A187D25" w:rsidR="00870E31" w:rsidRPr="00D91BF8" w:rsidRDefault="00B0478F" w:rsidP="00D91BF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Warszawa, </w:t>
      </w:r>
      <w:r w:rsidR="002213FC" w:rsidRPr="00D91BF8">
        <w:rPr>
          <w:rFonts w:asciiTheme="minorHAnsi" w:hAnsiTheme="minorHAnsi" w:cstheme="minorHAnsi"/>
        </w:rPr>
        <w:t>19 lutego</w:t>
      </w:r>
      <w:r w:rsidR="00F97843" w:rsidRPr="00D91BF8">
        <w:rPr>
          <w:rFonts w:asciiTheme="minorHAnsi" w:hAnsiTheme="minorHAnsi" w:cstheme="minorHAnsi"/>
        </w:rPr>
        <w:t xml:space="preserve"> </w:t>
      </w:r>
      <w:r w:rsidR="00D567D4" w:rsidRPr="00D91BF8">
        <w:rPr>
          <w:rFonts w:asciiTheme="minorHAnsi" w:hAnsiTheme="minorHAnsi" w:cstheme="minorHAnsi"/>
        </w:rPr>
        <w:t>202</w:t>
      </w:r>
      <w:r w:rsidR="009320C4" w:rsidRPr="00D91BF8">
        <w:rPr>
          <w:rFonts w:asciiTheme="minorHAnsi" w:hAnsiTheme="minorHAnsi" w:cstheme="minorHAnsi"/>
        </w:rPr>
        <w:t>6</w:t>
      </w:r>
      <w:r w:rsidR="00171228" w:rsidRPr="00D91BF8">
        <w:rPr>
          <w:rFonts w:asciiTheme="minorHAnsi" w:hAnsiTheme="minorHAnsi" w:cstheme="minorHAnsi"/>
        </w:rPr>
        <w:t xml:space="preserve"> </w:t>
      </w:r>
      <w:r w:rsidR="00640BE4" w:rsidRPr="00D91BF8">
        <w:rPr>
          <w:rFonts w:asciiTheme="minorHAnsi" w:hAnsiTheme="minorHAnsi" w:cstheme="minorHAnsi"/>
        </w:rPr>
        <w:t>r</w:t>
      </w:r>
      <w:r w:rsidRPr="00D91BF8">
        <w:rPr>
          <w:rFonts w:asciiTheme="minorHAnsi" w:hAnsiTheme="minorHAnsi" w:cstheme="minorHAnsi"/>
        </w:rPr>
        <w:t>.</w:t>
      </w:r>
    </w:p>
    <w:p w14:paraId="1E575AFD" w14:textId="57390892" w:rsidR="00D47BD7" w:rsidRPr="00D91BF8" w:rsidRDefault="00F97DC8" w:rsidP="00D91BF8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D91BF8">
        <w:rPr>
          <w:rFonts w:asciiTheme="minorHAnsi" w:hAnsiTheme="minorHAnsi" w:cstheme="minorHAnsi"/>
        </w:rPr>
        <w:t>D</w:t>
      </w:r>
      <w:r w:rsidR="001A3B12" w:rsidRPr="00D91BF8">
        <w:rPr>
          <w:rFonts w:asciiTheme="minorHAnsi" w:hAnsiTheme="minorHAnsi" w:cstheme="minorHAnsi"/>
        </w:rPr>
        <w:t>R</w:t>
      </w:r>
      <w:r w:rsidR="00D8472C" w:rsidRPr="00D91BF8">
        <w:rPr>
          <w:rFonts w:asciiTheme="minorHAnsi" w:hAnsiTheme="minorHAnsi" w:cstheme="minorHAnsi"/>
        </w:rPr>
        <w:t>.8361.</w:t>
      </w:r>
      <w:r w:rsidR="00FD41F8" w:rsidRPr="00D91BF8">
        <w:rPr>
          <w:rFonts w:asciiTheme="minorHAnsi" w:hAnsiTheme="minorHAnsi" w:cstheme="minorHAnsi"/>
        </w:rPr>
        <w:t>1</w:t>
      </w:r>
      <w:r w:rsidR="002213FC" w:rsidRPr="00D91BF8">
        <w:rPr>
          <w:rFonts w:asciiTheme="minorHAnsi" w:hAnsiTheme="minorHAnsi" w:cstheme="minorHAnsi"/>
        </w:rPr>
        <w:t>82</w:t>
      </w:r>
      <w:r w:rsidR="00D8472C" w:rsidRPr="00D91BF8">
        <w:rPr>
          <w:rFonts w:asciiTheme="minorHAnsi" w:hAnsiTheme="minorHAnsi" w:cstheme="minorHAnsi"/>
        </w:rPr>
        <w:t>.202</w:t>
      </w:r>
      <w:bookmarkEnd w:id="0"/>
      <w:r w:rsidR="00834FDA" w:rsidRPr="00D91BF8">
        <w:rPr>
          <w:rFonts w:asciiTheme="minorHAnsi" w:hAnsiTheme="minorHAnsi" w:cstheme="minorHAnsi"/>
        </w:rPr>
        <w:t>5</w:t>
      </w:r>
    </w:p>
    <w:p w14:paraId="5DF7FA60" w14:textId="618DAAE6" w:rsidR="00EB6639" w:rsidRPr="00D91BF8" w:rsidRDefault="00B0478F" w:rsidP="00D91BF8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D91BF8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D91BF8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2213FC" w:rsidRPr="00D91BF8">
        <w:rPr>
          <w:rFonts w:asciiTheme="minorHAnsi" w:hAnsiTheme="minorHAnsi" w:cstheme="minorHAnsi"/>
          <w:color w:val="000000" w:themeColor="text1"/>
          <w:spacing w:val="10"/>
        </w:rPr>
        <w:t>14</w:t>
      </w:r>
      <w:r w:rsidR="00E05166" w:rsidRPr="00D91BF8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D91BF8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2213FC" w:rsidRPr="00D91BF8">
        <w:rPr>
          <w:rFonts w:asciiTheme="minorHAnsi" w:hAnsiTheme="minorHAnsi" w:cstheme="minorHAnsi"/>
          <w:color w:val="000000" w:themeColor="text1"/>
          <w:spacing w:val="10"/>
        </w:rPr>
        <w:t>10</w:t>
      </w:r>
      <w:r w:rsidR="00E05166" w:rsidRPr="00D91BF8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D91BF8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D0E98" w:rsidRPr="00D91BF8">
        <w:rPr>
          <w:rFonts w:asciiTheme="minorHAnsi" w:hAnsiTheme="minorHAnsi" w:cstheme="minorHAnsi"/>
          <w:color w:val="000000" w:themeColor="text1"/>
          <w:spacing w:val="10"/>
        </w:rPr>
        <w:t>6</w:t>
      </w:r>
      <w:r w:rsidR="0040052D" w:rsidRPr="00D91BF8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D91BF8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D91BF8">
        <w:rPr>
          <w:rFonts w:asciiTheme="minorHAnsi" w:hAnsiTheme="minorHAnsi" w:cstheme="minorHAnsi"/>
          <w:color w:val="000000" w:themeColor="text1"/>
          <w:spacing w:val="10"/>
        </w:rPr>
        <w:t>B</w:t>
      </w:r>
    </w:p>
    <w:p w14:paraId="0D4D129D" w14:textId="6B0DA711" w:rsidR="00B0478F" w:rsidRPr="00D91BF8" w:rsidRDefault="000C0A7A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Na podstawie art. 6 ust. 1</w:t>
      </w:r>
      <w:r w:rsidR="00A0267F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>ustawy z dnia 9 maja 2014</w:t>
      </w:r>
      <w:r w:rsidR="00F64B4B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 xml:space="preserve">r. o informowaniu o </w:t>
      </w:r>
      <w:r w:rsidR="001977DC" w:rsidRPr="00D91BF8">
        <w:rPr>
          <w:rFonts w:asciiTheme="minorHAnsi" w:hAnsiTheme="minorHAnsi" w:cstheme="minorHAnsi"/>
        </w:rPr>
        <w:t>cenach towarów i usług</w:t>
      </w:r>
      <w:r w:rsidR="000B795F" w:rsidRPr="00D91BF8">
        <w:rPr>
          <w:rFonts w:asciiTheme="minorHAnsi" w:hAnsiTheme="minorHAnsi" w:cstheme="minorHAnsi"/>
        </w:rPr>
        <w:br/>
      </w:r>
      <w:r w:rsidR="00E02588" w:rsidRPr="00D91BF8">
        <w:rPr>
          <w:rFonts w:asciiTheme="minorHAnsi" w:hAnsiTheme="minorHAnsi" w:cstheme="minorHAnsi"/>
        </w:rPr>
        <w:t>(Dz.</w:t>
      </w:r>
      <w:r w:rsidR="00257178" w:rsidRPr="00D91BF8">
        <w:rPr>
          <w:rFonts w:asciiTheme="minorHAnsi" w:hAnsiTheme="minorHAnsi" w:cstheme="minorHAnsi"/>
        </w:rPr>
        <w:t xml:space="preserve"> </w:t>
      </w:r>
      <w:r w:rsidR="00E02588" w:rsidRPr="00D91BF8">
        <w:rPr>
          <w:rFonts w:asciiTheme="minorHAnsi" w:hAnsiTheme="minorHAnsi" w:cstheme="minorHAnsi"/>
        </w:rPr>
        <w:t>U.</w:t>
      </w:r>
      <w:r w:rsidR="0056380E" w:rsidRPr="00D91BF8">
        <w:rPr>
          <w:rFonts w:asciiTheme="minorHAnsi" w:hAnsiTheme="minorHAnsi" w:cstheme="minorHAnsi"/>
        </w:rPr>
        <w:t xml:space="preserve"> </w:t>
      </w:r>
      <w:r w:rsidR="00E02588" w:rsidRPr="00D91BF8">
        <w:rPr>
          <w:rFonts w:asciiTheme="minorHAnsi" w:hAnsiTheme="minorHAnsi" w:cstheme="minorHAnsi"/>
        </w:rPr>
        <w:t>z 20</w:t>
      </w:r>
      <w:r w:rsidR="00FE0EE7" w:rsidRPr="00D91BF8">
        <w:rPr>
          <w:rFonts w:asciiTheme="minorHAnsi" w:hAnsiTheme="minorHAnsi" w:cstheme="minorHAnsi"/>
        </w:rPr>
        <w:t>23</w:t>
      </w:r>
      <w:r w:rsidR="007548D6" w:rsidRPr="00D91BF8">
        <w:rPr>
          <w:rFonts w:asciiTheme="minorHAnsi" w:hAnsiTheme="minorHAnsi" w:cstheme="minorHAnsi"/>
        </w:rPr>
        <w:t xml:space="preserve"> </w:t>
      </w:r>
      <w:r w:rsidR="00E02588" w:rsidRPr="00D91BF8">
        <w:rPr>
          <w:rFonts w:asciiTheme="minorHAnsi" w:hAnsiTheme="minorHAnsi" w:cstheme="minorHAnsi"/>
        </w:rPr>
        <w:t>r. poz. 1</w:t>
      </w:r>
      <w:r w:rsidR="00FE0EE7" w:rsidRPr="00D91BF8">
        <w:rPr>
          <w:rFonts w:asciiTheme="minorHAnsi" w:hAnsiTheme="minorHAnsi" w:cstheme="minorHAnsi"/>
        </w:rPr>
        <w:t>6</w:t>
      </w:r>
      <w:r w:rsidR="00E02588" w:rsidRPr="00D91BF8">
        <w:rPr>
          <w:rFonts w:asciiTheme="minorHAnsi" w:hAnsiTheme="minorHAnsi" w:cstheme="minorHAnsi"/>
        </w:rPr>
        <w:t>8)</w:t>
      </w:r>
      <w:r w:rsidR="00A60BB8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 xml:space="preserve">oraz art. 104 </w:t>
      </w:r>
      <w:r w:rsidR="00064501" w:rsidRPr="00D91BF8">
        <w:rPr>
          <w:rFonts w:asciiTheme="minorHAnsi" w:hAnsiTheme="minorHAnsi" w:cstheme="minorHAnsi"/>
        </w:rPr>
        <w:t xml:space="preserve">§ 1 </w:t>
      </w:r>
      <w:r w:rsidR="00B0478F" w:rsidRPr="00D91BF8">
        <w:rPr>
          <w:rFonts w:asciiTheme="minorHAnsi" w:hAnsiTheme="minorHAnsi" w:cstheme="minorHAnsi"/>
        </w:rPr>
        <w:t>ustawy z dnia 14 czerwca 1960</w:t>
      </w:r>
      <w:r w:rsidR="00550273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>r. Kodeks postępowania admini</w:t>
      </w:r>
      <w:r w:rsidR="009A59C7" w:rsidRPr="00D91BF8">
        <w:rPr>
          <w:rFonts w:asciiTheme="minorHAnsi" w:hAnsiTheme="minorHAnsi" w:cstheme="minorHAnsi"/>
        </w:rPr>
        <w:t xml:space="preserve">stracyjnego </w:t>
      </w:r>
      <w:r w:rsidR="0044051E" w:rsidRPr="00D91BF8">
        <w:rPr>
          <w:rFonts w:asciiTheme="minorHAnsi" w:hAnsiTheme="minorHAnsi" w:cstheme="minorHAnsi"/>
        </w:rPr>
        <w:t>(</w:t>
      </w:r>
      <w:r w:rsidR="00950593" w:rsidRPr="00D91BF8">
        <w:rPr>
          <w:rFonts w:asciiTheme="minorHAnsi" w:hAnsiTheme="minorHAnsi" w:cstheme="minorHAnsi"/>
        </w:rPr>
        <w:t>Dz.U. z 2025 r. poz. 1691</w:t>
      </w:r>
      <w:r w:rsidR="0044051E" w:rsidRPr="00D91BF8">
        <w:rPr>
          <w:rFonts w:asciiTheme="minorHAnsi" w:hAnsiTheme="minorHAnsi" w:cstheme="minorHAnsi"/>
        </w:rPr>
        <w:t>)</w:t>
      </w:r>
      <w:r w:rsidR="00B0478F" w:rsidRPr="00D91BF8">
        <w:rPr>
          <w:rFonts w:asciiTheme="minorHAnsi" w:hAnsiTheme="minorHAnsi" w:cstheme="minorHAnsi"/>
        </w:rPr>
        <w:t xml:space="preserve"> </w:t>
      </w:r>
      <w:r w:rsidR="00FA15AD" w:rsidRPr="00D91BF8">
        <w:rPr>
          <w:rFonts w:asciiTheme="minorHAnsi" w:hAnsiTheme="minorHAnsi" w:cstheme="minorHAnsi"/>
        </w:rPr>
        <w:t xml:space="preserve">po przeprowadzeniu postępowania </w:t>
      </w:r>
      <w:r w:rsidR="00B0478F" w:rsidRPr="00D91BF8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91BF8" w:rsidRDefault="00303276" w:rsidP="00D91BF8">
      <w:pPr>
        <w:spacing w:before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D91BF8" w:rsidRDefault="00303276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wymierza</w:t>
      </w:r>
      <w:r w:rsidR="000C7B40" w:rsidRPr="00D91BF8">
        <w:rPr>
          <w:rFonts w:asciiTheme="minorHAnsi" w:hAnsiTheme="minorHAnsi" w:cstheme="minorHAnsi"/>
        </w:rPr>
        <w:t xml:space="preserve"> przed</w:t>
      </w:r>
      <w:r w:rsidR="0067454E" w:rsidRPr="00D91BF8">
        <w:rPr>
          <w:rFonts w:asciiTheme="minorHAnsi" w:hAnsiTheme="minorHAnsi" w:cstheme="minorHAnsi"/>
        </w:rPr>
        <w:t>siębiorcy</w:t>
      </w:r>
    </w:p>
    <w:p w14:paraId="313D7411" w14:textId="5FB932A8" w:rsidR="009F1096" w:rsidRPr="00D91BF8" w:rsidRDefault="009F1096" w:rsidP="00D91BF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D91BF8">
        <w:rPr>
          <w:rFonts w:asciiTheme="minorHAnsi" w:hAnsiTheme="minorHAnsi" w:cstheme="minorHAnsi"/>
        </w:rPr>
        <w:t>Jack</w:t>
      </w:r>
      <w:r w:rsidR="00E61305" w:rsidRPr="00D91BF8">
        <w:rPr>
          <w:rFonts w:asciiTheme="minorHAnsi" w:hAnsiTheme="minorHAnsi" w:cstheme="minorHAnsi"/>
        </w:rPr>
        <w:t>owi</w:t>
      </w:r>
      <w:r w:rsidRPr="00D91BF8">
        <w:rPr>
          <w:rFonts w:asciiTheme="minorHAnsi" w:hAnsiTheme="minorHAnsi" w:cstheme="minorHAnsi"/>
        </w:rPr>
        <w:t xml:space="preserve"> Wilk</w:t>
      </w:r>
      <w:r w:rsidR="00E61305" w:rsidRPr="00D91BF8">
        <w:rPr>
          <w:rFonts w:asciiTheme="minorHAnsi" w:hAnsiTheme="minorHAnsi" w:cstheme="minorHAnsi"/>
        </w:rPr>
        <w:t>owi</w:t>
      </w:r>
    </w:p>
    <w:p w14:paraId="3CCD96C0" w14:textId="179F4D64" w:rsidR="00786A85" w:rsidRPr="00D91BF8" w:rsidRDefault="00C421F5" w:rsidP="00D91BF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p</w:t>
      </w:r>
      <w:r w:rsidR="00C1274A" w:rsidRPr="00D91BF8">
        <w:rPr>
          <w:rFonts w:asciiTheme="minorHAnsi" w:hAnsiTheme="minorHAnsi" w:cstheme="minorHAnsi"/>
        </w:rPr>
        <w:t>rowadzące</w:t>
      </w:r>
      <w:r w:rsidR="00E61305" w:rsidRPr="00D91BF8">
        <w:rPr>
          <w:rFonts w:asciiTheme="minorHAnsi" w:hAnsiTheme="minorHAnsi" w:cstheme="minorHAnsi"/>
        </w:rPr>
        <w:t>mu</w:t>
      </w:r>
      <w:r w:rsidRPr="00D91BF8">
        <w:rPr>
          <w:rFonts w:asciiTheme="minorHAnsi" w:hAnsiTheme="minorHAnsi" w:cstheme="minorHAnsi"/>
        </w:rPr>
        <w:t xml:space="preserve"> </w:t>
      </w:r>
      <w:r w:rsidR="00C1274A" w:rsidRPr="00D91BF8">
        <w:rPr>
          <w:rFonts w:asciiTheme="minorHAnsi" w:hAnsiTheme="minorHAnsi" w:cstheme="minorHAnsi"/>
        </w:rPr>
        <w:t>działalność gospodarczą pod firmą:</w:t>
      </w:r>
    </w:p>
    <w:p w14:paraId="1E43468D" w14:textId="111376C8" w:rsidR="00931E2D" w:rsidRPr="00D91BF8" w:rsidRDefault="009F1096" w:rsidP="00D91BF8">
      <w:pPr>
        <w:spacing w:after="120" w:line="360" w:lineRule="auto"/>
        <w:rPr>
          <w:rFonts w:asciiTheme="minorHAnsi" w:hAnsiTheme="minorHAnsi" w:cstheme="minorHAnsi"/>
        </w:rPr>
      </w:pPr>
      <w:bookmarkStart w:id="2" w:name="_Hlk218771955"/>
      <w:bookmarkEnd w:id="1"/>
      <w:r w:rsidRPr="00D91BF8">
        <w:rPr>
          <w:rFonts w:asciiTheme="minorHAnsi" w:hAnsiTheme="minorHAnsi" w:cstheme="minorHAnsi"/>
        </w:rPr>
        <w:t xml:space="preserve">ALEX-POL Jacek Wilk </w:t>
      </w:r>
    </w:p>
    <w:p w14:paraId="260848C9" w14:textId="681722D8" w:rsidR="004B2357" w:rsidRPr="00D91BF8" w:rsidRDefault="00AF6E5D" w:rsidP="00D91BF8">
      <w:pPr>
        <w:spacing w:after="120" w:line="360" w:lineRule="auto"/>
        <w:rPr>
          <w:rFonts w:asciiTheme="minorHAnsi" w:hAnsiTheme="minorHAnsi" w:cstheme="minorHAnsi"/>
        </w:rPr>
      </w:pPr>
      <w:bookmarkStart w:id="3" w:name="_Hlk218864519"/>
      <w:bookmarkEnd w:id="2"/>
      <w:r w:rsidRPr="00D91BF8">
        <w:rPr>
          <w:rFonts w:asciiTheme="minorHAnsi" w:hAnsiTheme="minorHAnsi" w:cstheme="minorHAnsi"/>
        </w:rPr>
        <w:t>k</w:t>
      </w:r>
      <w:r w:rsidR="007E7CA8" w:rsidRPr="00D91BF8">
        <w:rPr>
          <w:rFonts w:asciiTheme="minorHAnsi" w:hAnsiTheme="minorHAnsi" w:cstheme="minorHAnsi"/>
        </w:rPr>
        <w:t>arę pieniężną w wysokości</w:t>
      </w:r>
      <w:r w:rsidR="00E71611" w:rsidRPr="00D91BF8">
        <w:rPr>
          <w:rFonts w:asciiTheme="minorHAnsi" w:hAnsiTheme="minorHAnsi" w:cstheme="minorHAnsi"/>
        </w:rPr>
        <w:t xml:space="preserve"> </w:t>
      </w:r>
      <w:r w:rsidR="000C07F2" w:rsidRPr="00D91BF8">
        <w:rPr>
          <w:rFonts w:asciiTheme="minorHAnsi" w:hAnsiTheme="minorHAnsi" w:cstheme="minorHAnsi"/>
        </w:rPr>
        <w:t>1</w:t>
      </w:r>
      <w:r w:rsidR="009F1096" w:rsidRPr="00D91BF8">
        <w:rPr>
          <w:rFonts w:asciiTheme="minorHAnsi" w:hAnsiTheme="minorHAnsi" w:cstheme="minorHAnsi"/>
        </w:rPr>
        <w:t>2</w:t>
      </w:r>
      <w:r w:rsidR="006E33EE" w:rsidRPr="00D91BF8">
        <w:rPr>
          <w:rFonts w:asciiTheme="minorHAnsi" w:hAnsiTheme="minorHAnsi" w:cstheme="minorHAnsi"/>
        </w:rPr>
        <w:t xml:space="preserve">00 </w:t>
      </w:r>
      <w:r w:rsidR="007E7CA8" w:rsidRPr="00D91BF8">
        <w:rPr>
          <w:rFonts w:asciiTheme="minorHAnsi" w:hAnsiTheme="minorHAnsi" w:cstheme="minorHAnsi"/>
        </w:rPr>
        <w:t>zł (słownie:</w:t>
      </w:r>
      <w:r w:rsidR="00D8472C" w:rsidRPr="00D91BF8">
        <w:rPr>
          <w:rFonts w:asciiTheme="minorHAnsi" w:hAnsiTheme="minorHAnsi" w:cstheme="minorHAnsi"/>
        </w:rPr>
        <w:t xml:space="preserve"> </w:t>
      </w:r>
      <w:r w:rsidR="00A54EDD" w:rsidRPr="00D91BF8">
        <w:rPr>
          <w:rFonts w:asciiTheme="minorHAnsi" w:hAnsiTheme="minorHAnsi" w:cstheme="minorHAnsi"/>
        </w:rPr>
        <w:t>t</w:t>
      </w:r>
      <w:r w:rsidR="000C07F2" w:rsidRPr="00D91BF8">
        <w:rPr>
          <w:rFonts w:asciiTheme="minorHAnsi" w:hAnsiTheme="minorHAnsi" w:cstheme="minorHAnsi"/>
        </w:rPr>
        <w:t>ysiąc</w:t>
      </w:r>
      <w:r w:rsidR="00E71611" w:rsidRPr="00D91BF8">
        <w:rPr>
          <w:rFonts w:asciiTheme="minorHAnsi" w:hAnsiTheme="minorHAnsi" w:cstheme="minorHAnsi"/>
        </w:rPr>
        <w:t xml:space="preserve"> </w:t>
      </w:r>
      <w:r w:rsidR="009F1096" w:rsidRPr="00D91BF8">
        <w:rPr>
          <w:rFonts w:asciiTheme="minorHAnsi" w:hAnsiTheme="minorHAnsi" w:cstheme="minorHAnsi"/>
        </w:rPr>
        <w:t>dwieście</w:t>
      </w:r>
      <w:r w:rsidR="00C421F5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złotych</w:t>
      </w:r>
      <w:r w:rsidR="007E7CA8" w:rsidRPr="00D91BF8">
        <w:rPr>
          <w:rFonts w:asciiTheme="minorHAnsi" w:hAnsiTheme="minorHAnsi" w:cstheme="minorHAnsi"/>
        </w:rPr>
        <w:t xml:space="preserve">) </w:t>
      </w:r>
      <w:r w:rsidR="00C41E7A" w:rsidRPr="00D91BF8">
        <w:rPr>
          <w:rFonts w:asciiTheme="minorHAnsi" w:hAnsiTheme="minorHAnsi" w:cstheme="minorHAnsi"/>
        </w:rPr>
        <w:t>z tytułu nie</w:t>
      </w:r>
      <w:r w:rsidR="0056380E" w:rsidRPr="00D91BF8">
        <w:rPr>
          <w:rFonts w:asciiTheme="minorHAnsi" w:hAnsiTheme="minorHAnsi" w:cstheme="minorHAnsi"/>
        </w:rPr>
        <w:t>wykona</w:t>
      </w:r>
      <w:r w:rsidR="00C41E7A" w:rsidRPr="00D91BF8">
        <w:rPr>
          <w:rFonts w:asciiTheme="minorHAnsi" w:hAnsiTheme="minorHAnsi" w:cstheme="minorHAnsi"/>
        </w:rPr>
        <w:t>nia obowiązku</w:t>
      </w:r>
      <w:r w:rsidR="00AC7161" w:rsidRPr="00D91BF8">
        <w:rPr>
          <w:rFonts w:asciiTheme="minorHAnsi" w:hAnsiTheme="minorHAnsi" w:cstheme="minorHAnsi"/>
        </w:rPr>
        <w:t>,</w:t>
      </w:r>
      <w:r w:rsidR="002175FE" w:rsidRPr="00D91BF8">
        <w:rPr>
          <w:rFonts w:asciiTheme="minorHAnsi" w:hAnsiTheme="minorHAnsi" w:cstheme="minorHAnsi"/>
        </w:rPr>
        <w:t xml:space="preserve"> </w:t>
      </w:r>
      <w:r w:rsidR="002175FE" w:rsidRPr="00D91BF8">
        <w:rPr>
          <w:rFonts w:asciiTheme="minorHAnsi" w:hAnsiTheme="minorHAnsi" w:cstheme="minorHAnsi"/>
        </w:rPr>
        <w:br/>
      </w:r>
      <w:r w:rsidR="00AC7161" w:rsidRPr="00D91BF8">
        <w:rPr>
          <w:rFonts w:asciiTheme="minorHAnsi" w:hAnsiTheme="minorHAnsi" w:cstheme="minorHAnsi"/>
        </w:rPr>
        <w:t>o którym mowa w</w:t>
      </w:r>
      <w:r w:rsidR="00C41E7A" w:rsidRPr="00D91BF8">
        <w:rPr>
          <w:rFonts w:asciiTheme="minorHAnsi" w:hAnsiTheme="minorHAnsi" w:cstheme="minorHAnsi"/>
        </w:rPr>
        <w:t xml:space="preserve"> </w:t>
      </w:r>
      <w:r w:rsidR="00547120" w:rsidRPr="00D91BF8">
        <w:rPr>
          <w:rFonts w:asciiTheme="minorHAnsi" w:hAnsiTheme="minorHAnsi" w:cstheme="minorHAnsi"/>
        </w:rPr>
        <w:t>art. 4</w:t>
      </w:r>
      <w:r w:rsidR="008F44B6" w:rsidRPr="00D91BF8">
        <w:rPr>
          <w:rFonts w:asciiTheme="minorHAnsi" w:hAnsiTheme="minorHAnsi" w:cstheme="minorHAnsi"/>
        </w:rPr>
        <w:t xml:space="preserve"> ust. 1</w:t>
      </w:r>
      <w:r w:rsidR="0056380E" w:rsidRPr="00D91BF8">
        <w:rPr>
          <w:rFonts w:asciiTheme="minorHAnsi" w:hAnsiTheme="minorHAnsi" w:cstheme="minorHAnsi"/>
        </w:rPr>
        <w:t xml:space="preserve"> </w:t>
      </w:r>
      <w:r w:rsidR="00547120" w:rsidRPr="00D91BF8">
        <w:rPr>
          <w:rFonts w:asciiTheme="minorHAnsi" w:hAnsiTheme="minorHAnsi" w:cstheme="minorHAnsi"/>
        </w:rPr>
        <w:t>ustawy</w:t>
      </w:r>
      <w:r w:rsidR="00A6030E" w:rsidRPr="00D91BF8">
        <w:rPr>
          <w:rFonts w:asciiTheme="minorHAnsi" w:hAnsiTheme="minorHAnsi" w:cstheme="minorHAnsi"/>
        </w:rPr>
        <w:t xml:space="preserve"> z dnia 9 maja 2014</w:t>
      </w:r>
      <w:r w:rsidR="002535AC" w:rsidRPr="00D91BF8">
        <w:rPr>
          <w:rFonts w:asciiTheme="minorHAnsi" w:hAnsiTheme="minorHAnsi" w:cstheme="minorHAnsi"/>
        </w:rPr>
        <w:t xml:space="preserve"> </w:t>
      </w:r>
      <w:r w:rsidR="00A6030E" w:rsidRPr="00D91BF8">
        <w:rPr>
          <w:rFonts w:asciiTheme="minorHAnsi" w:hAnsiTheme="minorHAnsi" w:cstheme="minorHAnsi"/>
        </w:rPr>
        <w:t>r. o informowaniu o cenach towarów i usług</w:t>
      </w:r>
      <w:bookmarkStart w:id="4" w:name="mip33063871"/>
      <w:bookmarkEnd w:id="4"/>
      <w:r w:rsidR="007E2B0C" w:rsidRPr="00D91BF8">
        <w:rPr>
          <w:rFonts w:asciiTheme="minorHAnsi" w:hAnsiTheme="minorHAnsi" w:cstheme="minorHAnsi"/>
        </w:rPr>
        <w:t>.</w:t>
      </w:r>
      <w:bookmarkStart w:id="5" w:name="_Hlk137476558"/>
      <w:bookmarkStart w:id="6" w:name="_Hlk111806841"/>
    </w:p>
    <w:bookmarkEnd w:id="5"/>
    <w:bookmarkEnd w:id="6"/>
    <w:p w14:paraId="55826CA2" w14:textId="2C29F548" w:rsidR="008373C4" w:rsidRPr="00D91BF8" w:rsidRDefault="00F01467" w:rsidP="00D91BF8">
      <w:pPr>
        <w:spacing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W toku kontroli</w:t>
      </w:r>
      <w:r w:rsidR="003D45C1" w:rsidRPr="00D91BF8">
        <w:rPr>
          <w:rFonts w:asciiTheme="minorHAnsi" w:hAnsiTheme="minorHAnsi" w:cstheme="minorHAnsi"/>
        </w:rPr>
        <w:t xml:space="preserve"> w lokalu gastronomicznym WOLF PUB &amp; RESTAURANT, ul. Polna 81, 26-670 Pionki</w:t>
      </w:r>
      <w:r w:rsidR="000C07F2" w:rsidRPr="00D91BF8">
        <w:rPr>
          <w:rFonts w:asciiTheme="minorHAnsi" w:hAnsiTheme="minorHAnsi" w:cstheme="minorHAnsi"/>
        </w:rPr>
        <w:t>, zakwestionowano</w:t>
      </w:r>
      <w:r w:rsidR="002175FE" w:rsidRPr="00D91BF8">
        <w:rPr>
          <w:rFonts w:asciiTheme="minorHAnsi" w:hAnsiTheme="minorHAnsi" w:cstheme="minorHAnsi"/>
        </w:rPr>
        <w:t xml:space="preserve"> </w:t>
      </w:r>
      <w:r w:rsidR="003D45C1" w:rsidRPr="00D91BF8">
        <w:rPr>
          <w:rFonts w:asciiTheme="minorHAnsi" w:hAnsiTheme="minorHAnsi" w:cstheme="minorHAnsi"/>
        </w:rPr>
        <w:t>18 pozycji w Menu-Cenniku</w:t>
      </w:r>
      <w:r w:rsidR="00ED3F4A" w:rsidRPr="00D91BF8">
        <w:rPr>
          <w:rFonts w:asciiTheme="minorHAnsi" w:hAnsiTheme="minorHAnsi" w:cstheme="minorHAnsi"/>
        </w:rPr>
        <w:t>,</w:t>
      </w:r>
      <w:r w:rsidR="002F1378" w:rsidRPr="00D91BF8">
        <w:rPr>
          <w:rFonts w:asciiTheme="minorHAnsi" w:hAnsiTheme="minorHAnsi" w:cstheme="minorHAnsi"/>
        </w:rPr>
        <w:t xml:space="preserve"> </w:t>
      </w:r>
      <w:r w:rsidR="004C2800" w:rsidRPr="00D91BF8">
        <w:rPr>
          <w:rFonts w:asciiTheme="minorHAnsi" w:hAnsiTheme="minorHAnsi" w:cstheme="minorHAnsi"/>
        </w:rPr>
        <w:t>z uwagi</w:t>
      </w:r>
      <w:r w:rsidR="002F1378" w:rsidRPr="00D91BF8">
        <w:rPr>
          <w:rFonts w:asciiTheme="minorHAnsi" w:hAnsiTheme="minorHAnsi" w:cstheme="minorHAnsi"/>
        </w:rPr>
        <w:t xml:space="preserve"> </w:t>
      </w:r>
      <w:r w:rsidR="00DD2C82" w:rsidRPr="00D91BF8">
        <w:rPr>
          <w:rFonts w:asciiTheme="minorHAnsi" w:hAnsiTheme="minorHAnsi" w:cstheme="minorHAnsi"/>
        </w:rPr>
        <w:t xml:space="preserve">na brak </w:t>
      </w:r>
      <w:r w:rsidR="003D45C1" w:rsidRPr="00D91BF8">
        <w:rPr>
          <w:rFonts w:asciiTheme="minorHAnsi" w:hAnsiTheme="minorHAnsi" w:cstheme="minorHAnsi"/>
        </w:rPr>
        <w:t>określenia w ilości napoju</w:t>
      </w:r>
      <w:r w:rsidR="00ED3F4A" w:rsidRPr="00D91BF8">
        <w:rPr>
          <w:rFonts w:asciiTheme="minorHAnsi" w:hAnsiTheme="minorHAnsi" w:cstheme="minorHAnsi"/>
        </w:rPr>
        <w:t>,</w:t>
      </w:r>
      <w:r w:rsidR="00DD2C82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 xml:space="preserve">co narusza art. 4 ust. 1 </w:t>
      </w:r>
      <w:r w:rsidR="002175FE" w:rsidRPr="00D91BF8">
        <w:rPr>
          <w:rFonts w:asciiTheme="minorHAnsi" w:hAnsiTheme="minorHAnsi" w:cstheme="minorHAnsi"/>
        </w:rPr>
        <w:t xml:space="preserve">ustawy z dnia 9 maja 2014 r. o informowaniu o cenach towarów i usług w związku z § 3 ust. 1 </w:t>
      </w:r>
      <w:r w:rsidR="0040052D" w:rsidRPr="00D91BF8">
        <w:rPr>
          <w:rFonts w:asciiTheme="minorHAnsi" w:hAnsiTheme="minorHAnsi" w:cstheme="minorHAnsi"/>
        </w:rPr>
        <w:t>rozporządzenia Ministra Rozwoju</w:t>
      </w:r>
      <w:r w:rsidR="002F1378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i Technologii z dnia 19 grudnia 2022 r. w sprawie uwidaczniania</w:t>
      </w:r>
      <w:r w:rsidR="002175FE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cen towarów i usług</w:t>
      </w:r>
      <w:r w:rsidR="00205125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(Dz.</w:t>
      </w:r>
      <w:r w:rsidR="000B175B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U. z 2022 r.,</w:t>
      </w:r>
      <w:r w:rsidR="00931E2D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poz. 2776)</w:t>
      </w:r>
      <w:r w:rsidR="00E35A4E" w:rsidRPr="00D91BF8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D91BF8" w:rsidRDefault="005D309C" w:rsidP="00D91BF8">
      <w:pPr>
        <w:spacing w:line="360" w:lineRule="auto"/>
        <w:rPr>
          <w:rFonts w:asciiTheme="minorHAnsi" w:hAnsiTheme="minorHAnsi" w:cstheme="minorHAnsi"/>
        </w:rPr>
      </w:pPr>
      <w:bookmarkStart w:id="7" w:name="_Hlk218864587"/>
      <w:bookmarkEnd w:id="3"/>
      <w:r w:rsidRPr="00D91BF8">
        <w:rPr>
          <w:rFonts w:asciiTheme="minorHAnsi" w:hAnsiTheme="minorHAnsi" w:cstheme="minorHAnsi"/>
        </w:rPr>
        <w:t>U Z A S A D N I E N I</w:t>
      </w:r>
      <w:r w:rsidR="00B0478F" w:rsidRPr="00D91BF8">
        <w:rPr>
          <w:rFonts w:asciiTheme="minorHAnsi" w:hAnsiTheme="minorHAnsi" w:cstheme="minorHAnsi"/>
        </w:rPr>
        <w:t xml:space="preserve"> E</w:t>
      </w:r>
    </w:p>
    <w:p w14:paraId="6F1E61D6" w14:textId="5D48831B" w:rsidR="00E35A4E" w:rsidRPr="00D91BF8" w:rsidRDefault="00E56128" w:rsidP="00D91BF8">
      <w:pPr>
        <w:spacing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W </w:t>
      </w:r>
      <w:r w:rsidR="00BC1F83" w:rsidRPr="00D91BF8">
        <w:rPr>
          <w:rFonts w:asciiTheme="minorHAnsi" w:hAnsiTheme="minorHAnsi" w:cstheme="minorHAnsi"/>
        </w:rPr>
        <w:t>dni</w:t>
      </w:r>
      <w:r w:rsidR="00FB3098" w:rsidRPr="00D91BF8">
        <w:rPr>
          <w:rFonts w:asciiTheme="minorHAnsi" w:hAnsiTheme="minorHAnsi" w:cstheme="minorHAnsi"/>
        </w:rPr>
        <w:t>ach</w:t>
      </w:r>
      <w:r w:rsidR="00EE0730" w:rsidRPr="00D91BF8">
        <w:rPr>
          <w:rFonts w:asciiTheme="minorHAnsi" w:hAnsiTheme="minorHAnsi" w:cstheme="minorHAnsi"/>
        </w:rPr>
        <w:t xml:space="preserve"> </w:t>
      </w:r>
      <w:r w:rsidR="00CF3673" w:rsidRPr="00D91BF8">
        <w:rPr>
          <w:rFonts w:asciiTheme="minorHAnsi" w:hAnsiTheme="minorHAnsi" w:cstheme="minorHAnsi"/>
        </w:rPr>
        <w:t>18</w:t>
      </w:r>
      <w:r w:rsidR="000C07F2" w:rsidRPr="00D91BF8">
        <w:rPr>
          <w:rFonts w:asciiTheme="minorHAnsi" w:hAnsiTheme="minorHAnsi" w:cstheme="minorHAnsi"/>
        </w:rPr>
        <w:t>-</w:t>
      </w:r>
      <w:r w:rsidR="00D8112B" w:rsidRPr="00D91BF8">
        <w:rPr>
          <w:rFonts w:asciiTheme="minorHAnsi" w:hAnsiTheme="minorHAnsi" w:cstheme="minorHAnsi"/>
        </w:rPr>
        <w:t>2</w:t>
      </w:r>
      <w:r w:rsidR="00CF3673" w:rsidRPr="00D91BF8">
        <w:rPr>
          <w:rFonts w:asciiTheme="minorHAnsi" w:hAnsiTheme="minorHAnsi" w:cstheme="minorHAnsi"/>
        </w:rPr>
        <w:t>3</w:t>
      </w:r>
      <w:r w:rsidR="00100BCF" w:rsidRPr="00D91BF8">
        <w:rPr>
          <w:rFonts w:asciiTheme="minorHAnsi" w:hAnsiTheme="minorHAnsi" w:cstheme="minorHAnsi"/>
        </w:rPr>
        <w:t>.09</w:t>
      </w:r>
      <w:r w:rsidR="00351F6B" w:rsidRPr="00D91BF8">
        <w:rPr>
          <w:rFonts w:asciiTheme="minorHAnsi" w:hAnsiTheme="minorHAnsi" w:cstheme="minorHAnsi"/>
        </w:rPr>
        <w:t>.</w:t>
      </w:r>
      <w:r w:rsidR="007E0F10" w:rsidRPr="00D91BF8">
        <w:rPr>
          <w:rFonts w:asciiTheme="minorHAnsi" w:hAnsiTheme="minorHAnsi" w:cstheme="minorHAnsi"/>
        </w:rPr>
        <w:t>202</w:t>
      </w:r>
      <w:r w:rsidR="00C421F5" w:rsidRPr="00D91BF8">
        <w:rPr>
          <w:rFonts w:asciiTheme="minorHAnsi" w:hAnsiTheme="minorHAnsi" w:cstheme="minorHAnsi"/>
        </w:rPr>
        <w:t>5</w:t>
      </w:r>
      <w:r w:rsidR="007E0F10" w:rsidRPr="00D91BF8">
        <w:rPr>
          <w:rFonts w:asciiTheme="minorHAnsi" w:hAnsiTheme="minorHAnsi" w:cstheme="minorHAnsi"/>
        </w:rPr>
        <w:t xml:space="preserve"> r., </w:t>
      </w:r>
      <w:r w:rsidR="00257178" w:rsidRPr="00D91BF8">
        <w:rPr>
          <w:rFonts w:asciiTheme="minorHAnsi" w:hAnsiTheme="minorHAnsi" w:cstheme="minorHAnsi"/>
        </w:rPr>
        <w:t>i</w:t>
      </w:r>
      <w:r w:rsidRPr="00D91BF8">
        <w:rPr>
          <w:rFonts w:asciiTheme="minorHAnsi" w:hAnsiTheme="minorHAnsi" w:cstheme="minorHAnsi"/>
        </w:rPr>
        <w:t>nspektorzy Wojewódzkiego Inspektoratu Inspekcji Handlowej</w:t>
      </w:r>
      <w:r w:rsidR="00ED3F4A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w Warszawie</w:t>
      </w:r>
      <w:r w:rsidR="00BD5FD3" w:rsidRPr="00D91BF8">
        <w:rPr>
          <w:rFonts w:asciiTheme="minorHAnsi" w:hAnsiTheme="minorHAnsi" w:cstheme="minorHAnsi"/>
        </w:rPr>
        <w:t xml:space="preserve"> </w:t>
      </w:r>
      <w:r w:rsidR="00152D34" w:rsidRPr="00D91BF8">
        <w:rPr>
          <w:rFonts w:asciiTheme="minorHAnsi" w:hAnsiTheme="minorHAnsi" w:cstheme="minorHAnsi"/>
        </w:rPr>
        <w:t xml:space="preserve">Delegatura w </w:t>
      </w:r>
      <w:r w:rsidR="00FA7242" w:rsidRPr="00D91BF8">
        <w:rPr>
          <w:rFonts w:asciiTheme="minorHAnsi" w:hAnsiTheme="minorHAnsi" w:cstheme="minorHAnsi"/>
        </w:rPr>
        <w:t>Radomiu</w:t>
      </w:r>
      <w:r w:rsidR="00152D34" w:rsidRPr="00D91BF8">
        <w:rPr>
          <w:rFonts w:asciiTheme="minorHAnsi" w:hAnsiTheme="minorHAnsi" w:cstheme="minorHAnsi"/>
        </w:rPr>
        <w:t xml:space="preserve">, </w:t>
      </w:r>
      <w:r w:rsidR="00255953" w:rsidRPr="00D91BF8">
        <w:rPr>
          <w:rFonts w:asciiTheme="minorHAnsi" w:hAnsiTheme="minorHAnsi" w:cstheme="minorHAnsi"/>
        </w:rPr>
        <w:t>przeprowadzili kontrolę</w:t>
      </w:r>
      <w:r w:rsidR="0067454E" w:rsidRPr="00D91BF8">
        <w:rPr>
          <w:rFonts w:asciiTheme="minorHAnsi" w:hAnsiTheme="minorHAnsi" w:cstheme="minorHAnsi"/>
        </w:rPr>
        <w:t xml:space="preserve"> przedsiębiorcy</w:t>
      </w:r>
      <w:bookmarkStart w:id="8" w:name="_Hlk136437962"/>
      <w:r w:rsidR="00BD5FD3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9" w:name="_Hlk170731151"/>
      <w:bookmarkEnd w:id="8"/>
      <w:r w:rsidR="00455637" w:rsidRPr="00D91BF8">
        <w:rPr>
          <w:rFonts w:asciiTheme="minorHAnsi" w:hAnsiTheme="minorHAnsi" w:cstheme="minorHAnsi"/>
        </w:rPr>
        <w:t xml:space="preserve">p. </w:t>
      </w:r>
      <w:r w:rsidR="00CF3673" w:rsidRPr="00D91BF8">
        <w:rPr>
          <w:rFonts w:asciiTheme="minorHAnsi" w:hAnsiTheme="minorHAnsi" w:cstheme="minorHAnsi"/>
        </w:rPr>
        <w:t xml:space="preserve">Jacka Wilka </w:t>
      </w:r>
      <w:r w:rsidR="0040052D" w:rsidRPr="00D91BF8">
        <w:rPr>
          <w:rFonts w:asciiTheme="minorHAnsi" w:hAnsiTheme="minorHAnsi" w:cstheme="minorHAnsi"/>
        </w:rPr>
        <w:t>prowadzące</w:t>
      </w:r>
      <w:r w:rsidR="00CF3673" w:rsidRPr="00D91BF8">
        <w:rPr>
          <w:rFonts w:asciiTheme="minorHAnsi" w:hAnsiTheme="minorHAnsi" w:cstheme="minorHAnsi"/>
        </w:rPr>
        <w:t>go</w:t>
      </w:r>
      <w:r w:rsidR="007E0F10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działalność gospodarczą</w:t>
      </w:r>
      <w:r w:rsidR="006B2F27" w:rsidRPr="00D91BF8">
        <w:rPr>
          <w:rFonts w:asciiTheme="minorHAnsi" w:hAnsiTheme="minorHAnsi" w:cstheme="minorHAnsi"/>
        </w:rPr>
        <w:t xml:space="preserve"> </w:t>
      </w:r>
      <w:r w:rsidR="0040052D" w:rsidRPr="00D91BF8">
        <w:rPr>
          <w:rFonts w:asciiTheme="minorHAnsi" w:hAnsiTheme="minorHAnsi" w:cstheme="minorHAnsi"/>
        </w:rPr>
        <w:t>pod firmą:</w:t>
      </w:r>
      <w:r w:rsidR="00056123" w:rsidRPr="00D91BF8">
        <w:rPr>
          <w:rFonts w:asciiTheme="minorHAnsi" w:hAnsiTheme="minorHAnsi" w:cstheme="minorHAnsi"/>
        </w:rPr>
        <w:t xml:space="preserve"> </w:t>
      </w:r>
      <w:r w:rsidR="00CF3673" w:rsidRPr="00D91BF8">
        <w:rPr>
          <w:rFonts w:asciiTheme="minorHAnsi" w:hAnsiTheme="minorHAnsi" w:cstheme="minorHAnsi"/>
        </w:rPr>
        <w:t>ALEX-POL Jacek Wilk</w:t>
      </w:r>
      <w:r w:rsidR="00EE0730" w:rsidRPr="00D91BF8">
        <w:rPr>
          <w:rFonts w:asciiTheme="minorHAnsi" w:hAnsiTheme="minorHAnsi" w:cstheme="minorHAnsi"/>
        </w:rPr>
        <w:t>.</w:t>
      </w:r>
    </w:p>
    <w:p w14:paraId="1E4E679C" w14:textId="77777777" w:rsidR="00CF3673" w:rsidRPr="00D91BF8" w:rsidRDefault="00CF3673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W toku kontroli przeprowadzonej w lokalu gastronomicznym </w:t>
      </w:r>
      <w:r w:rsidRPr="00D91BF8">
        <w:rPr>
          <w:rFonts w:asciiTheme="minorHAnsi" w:eastAsia="Calibri" w:hAnsiTheme="minorHAnsi" w:cstheme="minorHAnsi"/>
          <w:lang w:bidi="en-US"/>
        </w:rPr>
        <w:t>WOLF PUB &amp; RESTAURANT, ul. Polna 81, 26-670 Pionki</w:t>
      </w:r>
      <w:r w:rsidRPr="00D91BF8">
        <w:rPr>
          <w:rFonts w:asciiTheme="minorHAnsi" w:hAnsiTheme="minorHAnsi" w:cstheme="minorHAnsi"/>
        </w:rPr>
        <w:t xml:space="preserve">, w którym ww. przedsiębiorca prowadzi działalność gospodarczą, sprawdzono </w:t>
      </w:r>
      <w:r w:rsidRPr="00D91BF8">
        <w:rPr>
          <w:rFonts w:asciiTheme="minorHAnsi" w:hAnsiTheme="minorHAnsi" w:cstheme="minorHAnsi"/>
        </w:rPr>
        <w:lastRenderedPageBreak/>
        <w:t>242 pozycje potraw/napojów, pod kątem przestrzegania przepisów o informowaniu o cenach towarów i usług. W wyniku powyższego zakwestionowano z uwagi na brak określenia w Menu-Cenniku ilości napoju, 18 pozycji, tj.:</w:t>
      </w:r>
    </w:p>
    <w:p w14:paraId="40E97D80" w14:textId="77777777" w:rsidR="00CF3673" w:rsidRPr="00D91BF8" w:rsidRDefault="00CF3673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- 9 pozycji w grupie FAST FOOD:</w:t>
      </w:r>
    </w:p>
    <w:p w14:paraId="58806952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Foccacia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1</w:t>
      </w:r>
      <w:r w:rsidRPr="00D91BF8">
        <w:rPr>
          <w:rFonts w:asciiTheme="minorHAnsi" w:hAnsiTheme="minorHAnsi" w:cstheme="minorHAnsi"/>
        </w:rPr>
        <w:t>,</w:t>
      </w:r>
    </w:p>
    <w:p w14:paraId="5155561D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bookmarkStart w:id="10" w:name="_Hlk216704683"/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Foccacia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2,</w:t>
      </w:r>
    </w:p>
    <w:bookmarkEnd w:id="10"/>
    <w:p w14:paraId="51D582E1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hAnsiTheme="minorHAnsi" w:cstheme="minorHAnsi"/>
        </w:rPr>
        <w:t>Foccacia</w:t>
      </w:r>
      <w:proofErr w:type="spellEnd"/>
      <w:r w:rsidRPr="00D91BF8">
        <w:rPr>
          <w:rFonts w:asciiTheme="minorHAnsi" w:hAnsiTheme="minorHAnsi" w:cstheme="minorHAnsi"/>
        </w:rPr>
        <w:t xml:space="preserve"> 3,</w:t>
      </w:r>
    </w:p>
    <w:p w14:paraId="070AE49B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Calzone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1,</w:t>
      </w:r>
    </w:p>
    <w:p w14:paraId="47F0D33E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before="240"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Calzone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2,</w:t>
      </w:r>
    </w:p>
    <w:p w14:paraId="7CE4CF8E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Calzone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3,</w:t>
      </w:r>
    </w:p>
    <w:p w14:paraId="70FB7936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Calzone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4,</w:t>
      </w:r>
    </w:p>
    <w:p w14:paraId="7A660BEB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after="200"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Calzone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5,</w:t>
      </w:r>
    </w:p>
    <w:p w14:paraId="37E42797" w14:textId="77777777" w:rsidR="00CF3673" w:rsidRPr="00D91BF8" w:rsidRDefault="00CF3673" w:rsidP="00D91BF8">
      <w:pPr>
        <w:pStyle w:val="Akapitzlist"/>
        <w:numPr>
          <w:ilvl w:val="0"/>
          <w:numId w:val="41"/>
        </w:numPr>
        <w:spacing w:line="360" w:lineRule="auto"/>
        <w:ind w:left="720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Calzone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 6,</w:t>
      </w:r>
    </w:p>
    <w:p w14:paraId="46CF9104" w14:textId="77777777" w:rsidR="00CF3673" w:rsidRPr="00D91BF8" w:rsidRDefault="00CF3673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- 9 pozycji w grupie NAPOJE GORĄCE:</w:t>
      </w:r>
    </w:p>
    <w:p w14:paraId="23FB1308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Herbata Richmond czarna, </w:t>
      </w:r>
    </w:p>
    <w:p w14:paraId="7215E5CE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>Herbata Richmond biała,</w:t>
      </w:r>
    </w:p>
    <w:p w14:paraId="4D1E101D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>Herbata Richmond zielona</w:t>
      </w:r>
      <w:r w:rsidRPr="00D91BF8">
        <w:rPr>
          <w:rFonts w:asciiTheme="minorHAnsi" w:hAnsiTheme="minorHAnsi" w:cstheme="minorHAnsi"/>
        </w:rPr>
        <w:t>,</w:t>
      </w:r>
    </w:p>
    <w:p w14:paraId="155D012E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>Herbata Richmond owocowa,</w:t>
      </w:r>
    </w:p>
    <w:p w14:paraId="2C02F09E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>Kawa,</w:t>
      </w:r>
    </w:p>
    <w:p w14:paraId="07D5AC01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>Kawa biała,</w:t>
      </w:r>
    </w:p>
    <w:p w14:paraId="2B34443C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Cappucino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>,</w:t>
      </w:r>
    </w:p>
    <w:p w14:paraId="0F2A692C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after="200"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 xml:space="preserve">Latte </w:t>
      </w:r>
      <w:proofErr w:type="spellStart"/>
      <w:r w:rsidRPr="00D91BF8">
        <w:rPr>
          <w:rFonts w:asciiTheme="minorHAnsi" w:eastAsia="Calibri" w:hAnsiTheme="minorHAnsi" w:cstheme="minorHAnsi"/>
          <w:color w:val="000000"/>
          <w:lang w:bidi="en-US"/>
        </w:rPr>
        <w:t>Macchiato</w:t>
      </w:r>
      <w:proofErr w:type="spellEnd"/>
      <w:r w:rsidRPr="00D91BF8">
        <w:rPr>
          <w:rFonts w:asciiTheme="minorHAnsi" w:eastAsia="Calibri" w:hAnsiTheme="minorHAnsi" w:cstheme="minorHAnsi"/>
          <w:color w:val="000000"/>
          <w:lang w:bidi="en-US"/>
        </w:rPr>
        <w:t>,</w:t>
      </w:r>
    </w:p>
    <w:p w14:paraId="69117960" w14:textId="77777777" w:rsidR="00CF3673" w:rsidRPr="00D91BF8" w:rsidRDefault="00CF3673" w:rsidP="00D91BF8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eastAsia="Calibri" w:hAnsiTheme="minorHAnsi" w:cstheme="minorHAnsi"/>
          <w:color w:val="000000"/>
          <w:lang w:bidi="en-US"/>
        </w:rPr>
        <w:t>Kawa Mrożona.</w:t>
      </w:r>
    </w:p>
    <w:p w14:paraId="2CB0E87C" w14:textId="15567998" w:rsidR="00CF3673" w:rsidRPr="00D91BF8" w:rsidRDefault="00CF3673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Powyższe narusza art. 4 ust. 1 ustawy z dnia 9 maja 2014 r. o informowaniu o cenach towarów i usług oraz </w:t>
      </w:r>
      <w:r w:rsidRPr="00D91BF8">
        <w:rPr>
          <w:rFonts w:asciiTheme="minorHAnsi" w:hAnsiTheme="minorHAnsi" w:cstheme="minorHAnsi"/>
        </w:rPr>
        <w:br/>
        <w:t xml:space="preserve">§ 9 ust. 1 w związku z § 9 ust. 2 rozporządzenia Ministra Rozwoju i Technologii z dnia 19 grudnia 2022 r. </w:t>
      </w:r>
      <w:r w:rsidRPr="00D91BF8">
        <w:rPr>
          <w:rFonts w:asciiTheme="minorHAnsi" w:hAnsiTheme="minorHAnsi" w:cstheme="minorHAnsi"/>
        </w:rPr>
        <w:br/>
        <w:t>w sprawie uwidaczniania cen towarów i usług (Dz. U. z 2022 r. poz. 2776).</w:t>
      </w:r>
      <w:bookmarkStart w:id="11" w:name="_Hlk218864778"/>
      <w:bookmarkEnd w:id="7"/>
      <w:bookmarkEnd w:id="9"/>
    </w:p>
    <w:p w14:paraId="3B524E8D" w14:textId="6D81E342" w:rsidR="009F001C" w:rsidRPr="00D91BF8" w:rsidRDefault="00AE146F" w:rsidP="00D91BF8">
      <w:pPr>
        <w:spacing w:before="120"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M</w:t>
      </w:r>
      <w:r w:rsidR="009F001C" w:rsidRPr="00D91BF8">
        <w:rPr>
          <w:rFonts w:asciiTheme="minorHAnsi" w:hAnsiTheme="minorHAnsi" w:cstheme="minorHAnsi"/>
        </w:rPr>
        <w:t>azowiecki Wojewódzki Inspektor Inspekcji Handlowej ustalił i stwierdził</w:t>
      </w:r>
      <w:r w:rsidR="00736C8E" w:rsidRPr="00D91BF8">
        <w:rPr>
          <w:rFonts w:asciiTheme="minorHAnsi" w:hAnsiTheme="minorHAnsi" w:cstheme="minorHAnsi"/>
        </w:rPr>
        <w:t xml:space="preserve"> co następuje.</w:t>
      </w:r>
    </w:p>
    <w:p w14:paraId="4C43E1AC" w14:textId="1569EA1D" w:rsidR="001A543F" w:rsidRPr="00D91BF8" w:rsidRDefault="00362393" w:rsidP="00D91BF8">
      <w:pPr>
        <w:spacing w:before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Zgodnie z art. 4 ust. 1</w:t>
      </w:r>
      <w:r w:rsidR="00EC731E" w:rsidRPr="00D91BF8">
        <w:rPr>
          <w:rFonts w:asciiTheme="minorHAnsi" w:hAnsiTheme="minorHAnsi" w:cstheme="minorHAnsi"/>
        </w:rPr>
        <w:t xml:space="preserve"> </w:t>
      </w:r>
      <w:r w:rsidR="00405C7E" w:rsidRPr="00D91BF8">
        <w:rPr>
          <w:rFonts w:asciiTheme="minorHAnsi" w:hAnsiTheme="minorHAnsi" w:cstheme="minorHAnsi"/>
        </w:rPr>
        <w:t>ustawy z dnia 9 maja 2014</w:t>
      </w:r>
      <w:r w:rsidR="006A546A" w:rsidRPr="00D91BF8">
        <w:rPr>
          <w:rFonts w:asciiTheme="minorHAnsi" w:hAnsiTheme="minorHAnsi" w:cstheme="minorHAnsi"/>
        </w:rPr>
        <w:t xml:space="preserve"> </w:t>
      </w:r>
      <w:r w:rsidR="00405C7E" w:rsidRPr="00D91BF8">
        <w:rPr>
          <w:rFonts w:asciiTheme="minorHAnsi" w:hAnsiTheme="minorHAnsi" w:cstheme="minorHAnsi"/>
        </w:rPr>
        <w:t>r. o informowaniu o cenach towarów i usług</w:t>
      </w:r>
      <w:r w:rsidR="00054ECC" w:rsidRPr="00D91BF8">
        <w:rPr>
          <w:rFonts w:asciiTheme="minorHAnsi" w:hAnsiTheme="minorHAnsi" w:cstheme="minorHAnsi"/>
        </w:rPr>
        <w:t>,</w:t>
      </w:r>
      <w:r w:rsidR="00405C7E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D91BF8" w:rsidRDefault="002243DE" w:rsidP="00D91BF8">
      <w:pPr>
        <w:spacing w:line="360" w:lineRule="auto"/>
        <w:rPr>
          <w:rFonts w:asciiTheme="minorHAnsi" w:hAnsiTheme="minorHAnsi" w:cstheme="minorHAnsi"/>
        </w:rPr>
      </w:pPr>
      <w:bookmarkStart w:id="12" w:name="_Hlk218864842"/>
      <w:bookmarkEnd w:id="11"/>
      <w:r w:rsidRPr="00D91BF8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Pr="00D91BF8">
        <w:rPr>
          <w:rFonts w:asciiTheme="minorHAnsi" w:hAnsiTheme="minorHAnsi" w:cstheme="minorHAnsi"/>
        </w:rPr>
        <w:lastRenderedPageBreak/>
        <w:t>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D91BF8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D91BF8" w:rsidRDefault="006857CC" w:rsidP="00D91BF8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13" w:name="_Hlk218864916"/>
      <w:bookmarkEnd w:id="12"/>
      <w:r w:rsidRPr="00D91BF8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D91BF8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BC56682" w14:textId="77777777" w:rsidR="00F55F3F" w:rsidRPr="00D91BF8" w:rsidRDefault="00E23181" w:rsidP="00D91BF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4" w:name="_Hlk104212107"/>
      <w:r w:rsidRPr="00D91BF8">
        <w:rPr>
          <w:rStyle w:val="articletitle"/>
          <w:rFonts w:asciiTheme="minorHAnsi" w:hAnsiTheme="minorHAnsi" w:cstheme="minorHAnsi"/>
        </w:rPr>
        <w:t xml:space="preserve">W myśl przepisu § 9 ust. 1 </w:t>
      </w:r>
      <w:r w:rsidRPr="00D91BF8">
        <w:rPr>
          <w:rFonts w:asciiTheme="minorHAnsi" w:hAnsiTheme="minorHAnsi" w:cstheme="minorHAnsi"/>
        </w:rPr>
        <w:t>ww. rozporządzenia</w:t>
      </w:r>
      <w:bookmarkEnd w:id="14"/>
      <w:r w:rsidRPr="00D91BF8">
        <w:rPr>
          <w:rFonts w:asciiTheme="minorHAnsi" w:hAnsiTheme="minorHAnsi" w:cstheme="minorHAnsi"/>
        </w:rPr>
        <w:t xml:space="preserve">, przedsiębiorca prowadzący działalność usługową </w:t>
      </w:r>
      <w:r w:rsidRPr="00D91BF8">
        <w:rPr>
          <w:rFonts w:asciiTheme="minorHAnsi" w:hAnsiTheme="minorHAnsi" w:cstheme="minorHAnsi"/>
        </w:rPr>
        <w:br/>
        <w:t xml:space="preserve">w zakresie gastronomii uwidacznia ceny oferowanych potraw, wyrobów, noclegów, wyżywienia </w:t>
      </w:r>
      <w:r w:rsidRPr="00D91BF8">
        <w:rPr>
          <w:rFonts w:asciiTheme="minorHAnsi" w:hAnsiTheme="minorHAnsi" w:cstheme="minorHAnsi"/>
        </w:rPr>
        <w:br/>
        <w:t xml:space="preserve">i innych oferowanych usług w cenniku. </w:t>
      </w:r>
    </w:p>
    <w:p w14:paraId="7C526473" w14:textId="4A800944" w:rsidR="00E23181" w:rsidRPr="00D91BF8" w:rsidRDefault="00E23181" w:rsidP="00D91BF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Natomiast zgodnie z § 9 ust. 2 ww. rozporządzenia, cennik, o którym mowa w ust. 1, zawiera także aktualne informacje umożliwiające konsumentom identyfikację ceny z potrawą lub wyrobem, w szczególności pełną nazwę potrawy lub wyrobu, pod którą są one sprzedawane, oraz określenie ilości potrawy lub wyrobu, </w:t>
      </w:r>
      <w:r w:rsidR="00F55F3F" w:rsidRPr="00D91BF8">
        <w:rPr>
          <w:rFonts w:asciiTheme="minorHAnsi" w:hAnsiTheme="minorHAnsi" w:cstheme="minorHAnsi"/>
        </w:rPr>
        <w:br/>
      </w:r>
      <w:r w:rsidRPr="00D91BF8">
        <w:rPr>
          <w:rFonts w:asciiTheme="minorHAnsi" w:hAnsiTheme="minorHAnsi" w:cstheme="minorHAnsi"/>
        </w:rPr>
        <w:t>do której odnosi się cena.</w:t>
      </w:r>
    </w:p>
    <w:p w14:paraId="749A6FA1" w14:textId="3C87BA58" w:rsidR="00413AC8" w:rsidRPr="00D91BF8" w:rsidRDefault="00413AC8" w:rsidP="00D91BF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Zgodnie z art. 6 ust. 1 </w:t>
      </w:r>
      <w:r w:rsidR="0027081A" w:rsidRPr="00D91BF8">
        <w:rPr>
          <w:rFonts w:asciiTheme="minorHAnsi" w:hAnsiTheme="minorHAnsi" w:cstheme="minorHAnsi"/>
        </w:rPr>
        <w:t xml:space="preserve">ww. </w:t>
      </w:r>
      <w:r w:rsidRPr="00D91BF8">
        <w:rPr>
          <w:rFonts w:asciiTheme="minorHAnsi" w:hAnsiTheme="minorHAnsi" w:cstheme="minorHAnsi"/>
        </w:rPr>
        <w:t>ustawy do przestrzegania</w:t>
      </w:r>
      <w:r w:rsidR="00496777" w:rsidRPr="00D91BF8">
        <w:rPr>
          <w:rFonts w:asciiTheme="minorHAnsi" w:hAnsiTheme="minorHAnsi" w:cstheme="minorHAnsi"/>
        </w:rPr>
        <w:t xml:space="preserve"> ww.</w:t>
      </w:r>
      <w:r w:rsidRPr="00D91BF8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C987964" w:rsidR="00431328" w:rsidRPr="00D91BF8" w:rsidRDefault="002B2A27" w:rsidP="00D91BF8">
      <w:pPr>
        <w:spacing w:before="240" w:line="360" w:lineRule="auto"/>
        <w:rPr>
          <w:rFonts w:asciiTheme="minorHAnsi" w:hAnsiTheme="minorHAnsi" w:cstheme="minorHAnsi"/>
        </w:rPr>
      </w:pPr>
      <w:bookmarkStart w:id="15" w:name="_Hlk218864956"/>
      <w:bookmarkEnd w:id="13"/>
      <w:r w:rsidRPr="00D91BF8">
        <w:rPr>
          <w:rFonts w:asciiTheme="minorHAnsi" w:hAnsiTheme="minorHAnsi" w:cstheme="minorHAnsi"/>
        </w:rPr>
        <w:t>Mając powyższe na uwadze należy stwierdzić,</w:t>
      </w:r>
      <w:r w:rsidR="006A546A" w:rsidRPr="00D91BF8">
        <w:rPr>
          <w:rFonts w:asciiTheme="minorHAnsi" w:hAnsiTheme="minorHAnsi" w:cstheme="minorHAnsi"/>
        </w:rPr>
        <w:t xml:space="preserve"> że </w:t>
      </w:r>
      <w:r w:rsidR="0067454E" w:rsidRPr="00D91BF8">
        <w:rPr>
          <w:rFonts w:asciiTheme="minorHAnsi" w:hAnsiTheme="minorHAnsi" w:cstheme="minorHAnsi"/>
        </w:rPr>
        <w:t>przedsiębiorca</w:t>
      </w:r>
      <w:r w:rsidR="00E17453" w:rsidRPr="00D91BF8">
        <w:rPr>
          <w:rFonts w:asciiTheme="minorHAnsi" w:hAnsiTheme="minorHAnsi" w:cstheme="minorHAnsi"/>
        </w:rPr>
        <w:t xml:space="preserve"> </w:t>
      </w:r>
      <w:r w:rsidR="00100BCF" w:rsidRPr="00D91BF8">
        <w:rPr>
          <w:rFonts w:asciiTheme="minorHAnsi" w:hAnsiTheme="minorHAnsi" w:cstheme="minorHAnsi"/>
        </w:rPr>
        <w:t xml:space="preserve">p. </w:t>
      </w:r>
      <w:r w:rsidR="00E23181" w:rsidRPr="00D91BF8">
        <w:rPr>
          <w:rFonts w:asciiTheme="minorHAnsi" w:hAnsiTheme="minorHAnsi" w:cstheme="minorHAnsi"/>
        </w:rPr>
        <w:t xml:space="preserve">Jacek Wilk </w:t>
      </w:r>
      <w:r w:rsidR="0029718E" w:rsidRPr="00D91BF8">
        <w:rPr>
          <w:rFonts w:asciiTheme="minorHAnsi" w:hAnsiTheme="minorHAnsi" w:cstheme="minorHAnsi"/>
        </w:rPr>
        <w:t>prowadząc</w:t>
      </w:r>
      <w:r w:rsidR="00E23181" w:rsidRPr="00D91BF8">
        <w:rPr>
          <w:rFonts w:asciiTheme="minorHAnsi" w:hAnsiTheme="minorHAnsi" w:cstheme="minorHAnsi"/>
        </w:rPr>
        <w:t>y</w:t>
      </w:r>
      <w:r w:rsidR="0029718E" w:rsidRPr="00D91BF8">
        <w:rPr>
          <w:rFonts w:asciiTheme="minorHAnsi" w:hAnsiTheme="minorHAnsi" w:cstheme="minorHAnsi"/>
        </w:rPr>
        <w:t xml:space="preserve"> działalność gospodarczą pod firmą: </w:t>
      </w:r>
      <w:r w:rsidR="00E23181" w:rsidRPr="00D91BF8">
        <w:rPr>
          <w:rFonts w:asciiTheme="minorHAnsi" w:hAnsiTheme="minorHAnsi" w:cstheme="minorHAnsi"/>
        </w:rPr>
        <w:t>ALEX-POL Jacek Wilk</w:t>
      </w:r>
      <w:r w:rsidR="00100BCF" w:rsidRPr="00D91BF8">
        <w:rPr>
          <w:rFonts w:asciiTheme="minorHAnsi" w:hAnsiTheme="minorHAnsi" w:cstheme="minorHAnsi"/>
        </w:rPr>
        <w:t xml:space="preserve"> </w:t>
      </w:r>
      <w:r w:rsidR="003D45C1" w:rsidRPr="00D91BF8">
        <w:rPr>
          <w:rFonts w:asciiTheme="minorHAnsi" w:hAnsiTheme="minorHAnsi" w:cstheme="minorHAnsi"/>
        </w:rPr>
        <w:t>z uwagi na brak określenia w Menu-Cenniku ilości napoju, 18 pozycji oferowanych w lokalu gastronomicznym WOLF PUB &amp; RESTAURANT, ul. Polna 81, 26-670 Pionki</w:t>
      </w:r>
      <w:r w:rsidR="00100BCF" w:rsidRPr="00D91BF8">
        <w:rPr>
          <w:rFonts w:asciiTheme="minorHAnsi" w:hAnsiTheme="minorHAnsi" w:cstheme="minorHAnsi"/>
        </w:rPr>
        <w:t xml:space="preserve">, </w:t>
      </w:r>
      <w:r w:rsidR="0073440B" w:rsidRPr="00D91BF8">
        <w:rPr>
          <w:rFonts w:asciiTheme="minorHAnsi" w:hAnsiTheme="minorHAnsi" w:cstheme="minorHAnsi"/>
        </w:rPr>
        <w:t>nie wykona</w:t>
      </w:r>
      <w:r w:rsidR="006A546A" w:rsidRPr="00D91BF8">
        <w:rPr>
          <w:rFonts w:asciiTheme="minorHAnsi" w:hAnsiTheme="minorHAnsi" w:cstheme="minorHAnsi"/>
        </w:rPr>
        <w:t>ł</w:t>
      </w:r>
      <w:r w:rsidR="00C23B72" w:rsidRPr="00D91BF8">
        <w:rPr>
          <w:rFonts w:asciiTheme="minorHAnsi" w:hAnsiTheme="minorHAnsi" w:cstheme="minorHAnsi"/>
        </w:rPr>
        <w:t xml:space="preserve"> </w:t>
      </w:r>
      <w:r w:rsidR="0073440B" w:rsidRPr="00D91BF8">
        <w:rPr>
          <w:rFonts w:asciiTheme="minorHAnsi" w:hAnsiTheme="minorHAnsi" w:cstheme="minorHAnsi"/>
        </w:rPr>
        <w:t>obowiązku wynikającego</w:t>
      </w:r>
      <w:r w:rsidR="00833CEA" w:rsidRPr="00D91BF8">
        <w:rPr>
          <w:rFonts w:asciiTheme="minorHAnsi" w:hAnsiTheme="minorHAnsi" w:cstheme="minorHAnsi"/>
        </w:rPr>
        <w:t xml:space="preserve"> </w:t>
      </w:r>
      <w:r w:rsidR="0073440B" w:rsidRPr="00D91BF8">
        <w:rPr>
          <w:rFonts w:asciiTheme="minorHAnsi" w:hAnsiTheme="minorHAnsi" w:cstheme="minorHAnsi"/>
        </w:rPr>
        <w:t xml:space="preserve">z art. 4 ust. 1 </w:t>
      </w:r>
      <w:r w:rsidR="0073440B" w:rsidRPr="00D91BF8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91BF8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91BF8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91BF8">
        <w:rPr>
          <w:rFonts w:asciiTheme="minorHAnsi" w:eastAsiaTheme="minorHAnsi" w:hAnsiTheme="minorHAnsi" w:cstheme="minorHAnsi"/>
          <w:lang w:eastAsia="en-US"/>
        </w:rPr>
        <w:t>r.</w:t>
      </w:r>
      <w:r w:rsidR="006F40DD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91BF8">
        <w:rPr>
          <w:rFonts w:asciiTheme="minorHAnsi" w:eastAsiaTheme="minorHAnsi" w:hAnsiTheme="minorHAnsi" w:cstheme="minorHAnsi"/>
          <w:lang w:eastAsia="en-US"/>
        </w:rPr>
        <w:t xml:space="preserve">o informowaniu </w:t>
      </w:r>
      <w:r w:rsidR="00952139" w:rsidRPr="00D91BF8">
        <w:rPr>
          <w:rFonts w:asciiTheme="minorHAnsi" w:eastAsiaTheme="minorHAnsi" w:hAnsiTheme="minorHAnsi" w:cstheme="minorHAnsi"/>
          <w:lang w:eastAsia="en-US"/>
        </w:rPr>
        <w:br/>
      </w:r>
      <w:r w:rsidR="0073440B" w:rsidRPr="00D91BF8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6A1C5D" w:rsidRPr="00D91BF8">
        <w:rPr>
          <w:rFonts w:asciiTheme="minorHAnsi" w:eastAsiaTheme="minorHAnsi" w:hAnsiTheme="minorHAnsi" w:cstheme="minorHAnsi"/>
          <w:lang w:eastAsia="en-US"/>
        </w:rPr>
        <w:t>,</w:t>
      </w:r>
      <w:r w:rsidR="00CC3B9A" w:rsidRPr="00D91BF8">
        <w:rPr>
          <w:rFonts w:asciiTheme="minorHAnsi" w:hAnsiTheme="minorHAnsi" w:cstheme="minorHAnsi"/>
        </w:rPr>
        <w:t xml:space="preserve"> </w:t>
      </w:r>
      <w:r w:rsidR="00A1292A" w:rsidRPr="00D91BF8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D91BF8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C23B72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D91BF8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D91BF8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D91BF8" w:rsidRDefault="005140CE" w:rsidP="00D91BF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6" w:name="_Hlk218864995"/>
      <w:bookmarkEnd w:id="15"/>
      <w:r w:rsidRPr="00D91BF8">
        <w:rPr>
          <w:rFonts w:asciiTheme="minorHAnsi" w:hAnsiTheme="minorHAnsi" w:cstheme="minorHAnsi"/>
        </w:rPr>
        <w:t>Zgodnie z art. 6 ust. 1</w:t>
      </w:r>
      <w:r w:rsidR="0000302A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ustawy</w:t>
      </w:r>
      <w:r w:rsidR="0017608E" w:rsidRPr="00D91BF8">
        <w:rPr>
          <w:rFonts w:asciiTheme="minorHAnsi" w:hAnsiTheme="minorHAnsi" w:cstheme="minorHAnsi"/>
        </w:rPr>
        <w:t xml:space="preserve"> z dnia 9 maja 2014</w:t>
      </w:r>
      <w:r w:rsidR="00BE77B6" w:rsidRPr="00D91BF8">
        <w:rPr>
          <w:rFonts w:asciiTheme="minorHAnsi" w:hAnsiTheme="minorHAnsi" w:cstheme="minorHAnsi"/>
        </w:rPr>
        <w:t xml:space="preserve"> </w:t>
      </w:r>
      <w:r w:rsidR="0017608E" w:rsidRPr="00D91BF8">
        <w:rPr>
          <w:rFonts w:asciiTheme="minorHAnsi" w:hAnsiTheme="minorHAnsi" w:cstheme="minorHAnsi"/>
        </w:rPr>
        <w:t>r.</w:t>
      </w:r>
      <w:r w:rsidRPr="00D91BF8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D91BF8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D91BF8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000 zł.</w:t>
      </w:r>
    </w:p>
    <w:p w14:paraId="2511CFA3" w14:textId="62BB6370" w:rsidR="00EE0730" w:rsidRPr="00D91BF8" w:rsidRDefault="002A0E33" w:rsidP="00D91BF8">
      <w:pPr>
        <w:spacing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D91BF8">
        <w:rPr>
          <w:rFonts w:asciiTheme="minorHAnsi" w:hAnsiTheme="minorHAnsi" w:cstheme="minorHAnsi"/>
        </w:rPr>
        <w:t>W związku z powyższym</w:t>
      </w:r>
      <w:r w:rsidR="00D8472C" w:rsidRPr="00D91BF8">
        <w:rPr>
          <w:rFonts w:asciiTheme="minorHAnsi" w:hAnsiTheme="minorHAnsi" w:cstheme="minorHAnsi"/>
        </w:rPr>
        <w:t xml:space="preserve"> </w:t>
      </w:r>
      <w:r w:rsidR="006A1C5D" w:rsidRPr="00D91BF8">
        <w:rPr>
          <w:rFonts w:asciiTheme="minorHAnsi" w:hAnsiTheme="minorHAnsi" w:cstheme="minorHAnsi"/>
        </w:rPr>
        <w:t xml:space="preserve">pismem z dnia </w:t>
      </w:r>
      <w:r w:rsidR="00E54440" w:rsidRPr="00D91BF8">
        <w:rPr>
          <w:rFonts w:asciiTheme="minorHAnsi" w:hAnsiTheme="minorHAnsi" w:cstheme="minorHAnsi"/>
        </w:rPr>
        <w:t>1</w:t>
      </w:r>
      <w:r w:rsidR="00E23181" w:rsidRPr="00D91BF8">
        <w:rPr>
          <w:rFonts w:asciiTheme="minorHAnsi" w:hAnsiTheme="minorHAnsi" w:cstheme="minorHAnsi"/>
        </w:rPr>
        <w:t>9</w:t>
      </w:r>
      <w:r w:rsidR="00100BCF" w:rsidRPr="00D91BF8">
        <w:rPr>
          <w:rFonts w:asciiTheme="minorHAnsi" w:hAnsiTheme="minorHAnsi" w:cstheme="minorHAnsi"/>
        </w:rPr>
        <w:t>.0</w:t>
      </w:r>
      <w:r w:rsidR="00E23181" w:rsidRPr="00D91BF8">
        <w:rPr>
          <w:rFonts w:asciiTheme="minorHAnsi" w:hAnsiTheme="minorHAnsi" w:cstheme="minorHAnsi"/>
        </w:rPr>
        <w:t>1</w:t>
      </w:r>
      <w:r w:rsidR="00100BCF" w:rsidRPr="00D91BF8">
        <w:rPr>
          <w:rFonts w:asciiTheme="minorHAnsi" w:hAnsiTheme="minorHAnsi" w:cstheme="minorHAnsi"/>
        </w:rPr>
        <w:t>.202</w:t>
      </w:r>
      <w:r w:rsidR="00E23181" w:rsidRPr="00D91BF8">
        <w:rPr>
          <w:rFonts w:asciiTheme="minorHAnsi" w:hAnsiTheme="minorHAnsi" w:cstheme="minorHAnsi"/>
        </w:rPr>
        <w:t>6</w:t>
      </w:r>
      <w:r w:rsidR="00100BCF" w:rsidRPr="00D91BF8">
        <w:rPr>
          <w:rFonts w:asciiTheme="minorHAnsi" w:hAnsiTheme="minorHAnsi" w:cstheme="minorHAnsi"/>
        </w:rPr>
        <w:t xml:space="preserve"> </w:t>
      </w:r>
      <w:r w:rsidR="006A546A" w:rsidRPr="00D91BF8">
        <w:rPr>
          <w:rFonts w:asciiTheme="minorHAnsi" w:hAnsiTheme="minorHAnsi" w:cstheme="minorHAnsi"/>
        </w:rPr>
        <w:t>r</w:t>
      </w:r>
      <w:r w:rsidR="00B0478F" w:rsidRPr="00D91BF8">
        <w:rPr>
          <w:rFonts w:asciiTheme="minorHAnsi" w:hAnsiTheme="minorHAnsi" w:cstheme="minorHAnsi"/>
        </w:rPr>
        <w:t>. Mazowiecki Wojewódzki Inspektor Inspekcji Handlowej działając</w:t>
      </w:r>
      <w:r w:rsidR="001F0C30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>na podstawie art. 61 §</w:t>
      </w:r>
      <w:r w:rsidR="001016D7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>1 i §</w:t>
      </w:r>
      <w:r w:rsidR="001016D7" w:rsidRPr="00D91BF8">
        <w:rPr>
          <w:rFonts w:asciiTheme="minorHAnsi" w:hAnsiTheme="minorHAnsi" w:cstheme="minorHAnsi"/>
        </w:rPr>
        <w:t xml:space="preserve"> </w:t>
      </w:r>
      <w:r w:rsidR="00574729" w:rsidRPr="00D91BF8">
        <w:rPr>
          <w:rFonts w:asciiTheme="minorHAnsi" w:hAnsiTheme="minorHAnsi" w:cstheme="minorHAnsi"/>
        </w:rPr>
        <w:t xml:space="preserve">4 </w:t>
      </w:r>
      <w:r w:rsidR="005E06FC" w:rsidRPr="00D91BF8">
        <w:rPr>
          <w:rFonts w:asciiTheme="minorHAnsi" w:hAnsiTheme="minorHAnsi" w:cstheme="minorHAnsi"/>
        </w:rPr>
        <w:t>k</w:t>
      </w:r>
      <w:r w:rsidR="00B0478F" w:rsidRPr="00D91BF8">
        <w:rPr>
          <w:rFonts w:asciiTheme="minorHAnsi" w:hAnsiTheme="minorHAnsi" w:cstheme="minorHAnsi"/>
        </w:rPr>
        <w:t>pa, zawiadomił</w:t>
      </w:r>
      <w:r w:rsidR="001016D7" w:rsidRPr="00D91BF8">
        <w:rPr>
          <w:rFonts w:asciiTheme="minorHAnsi" w:hAnsiTheme="minorHAnsi" w:cstheme="minorHAnsi"/>
        </w:rPr>
        <w:t xml:space="preserve"> kontrolowan</w:t>
      </w:r>
      <w:r w:rsidR="006F40DD" w:rsidRPr="00D91BF8">
        <w:rPr>
          <w:rFonts w:asciiTheme="minorHAnsi" w:hAnsiTheme="minorHAnsi" w:cstheme="minorHAnsi"/>
        </w:rPr>
        <w:t>ego</w:t>
      </w:r>
      <w:r w:rsidR="00466E22" w:rsidRPr="00D91BF8">
        <w:rPr>
          <w:rFonts w:asciiTheme="minorHAnsi" w:hAnsiTheme="minorHAnsi" w:cstheme="minorHAnsi"/>
        </w:rPr>
        <w:t xml:space="preserve"> </w:t>
      </w:r>
      <w:r w:rsidR="001016D7" w:rsidRPr="00D91BF8">
        <w:rPr>
          <w:rFonts w:asciiTheme="minorHAnsi" w:hAnsiTheme="minorHAnsi" w:cstheme="minorHAnsi"/>
        </w:rPr>
        <w:t>przedsiębiorc</w:t>
      </w:r>
      <w:r w:rsidR="004C23DA" w:rsidRPr="00D91BF8">
        <w:rPr>
          <w:rFonts w:asciiTheme="minorHAnsi" w:hAnsiTheme="minorHAnsi" w:cstheme="minorHAnsi"/>
        </w:rPr>
        <w:t>ę</w:t>
      </w:r>
      <w:r w:rsidR="001016D7" w:rsidRPr="00D91BF8">
        <w:rPr>
          <w:rFonts w:asciiTheme="minorHAnsi" w:hAnsiTheme="minorHAnsi" w:cstheme="minorHAnsi"/>
        </w:rPr>
        <w:t xml:space="preserve"> </w:t>
      </w:r>
      <w:r w:rsidR="00E54440" w:rsidRPr="00D91BF8">
        <w:rPr>
          <w:rFonts w:asciiTheme="minorHAnsi" w:hAnsiTheme="minorHAnsi" w:cstheme="minorHAnsi"/>
        </w:rPr>
        <w:br/>
      </w:r>
      <w:r w:rsidR="00B0478F" w:rsidRPr="00D91BF8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D91BF8">
        <w:rPr>
          <w:rFonts w:asciiTheme="minorHAnsi" w:hAnsiTheme="minorHAnsi" w:cstheme="minorHAnsi"/>
        </w:rPr>
        <w:t xml:space="preserve"> kary pieniężnej z art. 6 ust. 1</w:t>
      </w:r>
      <w:r w:rsidR="008C4DE7" w:rsidRPr="00D91BF8">
        <w:rPr>
          <w:rFonts w:asciiTheme="minorHAnsi" w:hAnsiTheme="minorHAnsi" w:cstheme="minorHAnsi"/>
        </w:rPr>
        <w:t xml:space="preserve"> ustawy</w:t>
      </w:r>
      <w:r w:rsidR="00E54440" w:rsidRPr="00D91BF8">
        <w:rPr>
          <w:rFonts w:asciiTheme="minorHAnsi" w:hAnsiTheme="minorHAnsi" w:cstheme="minorHAnsi"/>
        </w:rPr>
        <w:t xml:space="preserve"> </w:t>
      </w:r>
      <w:r w:rsidR="00CA757B" w:rsidRPr="00D91BF8">
        <w:rPr>
          <w:rFonts w:asciiTheme="minorHAnsi" w:hAnsiTheme="minorHAnsi" w:cstheme="minorHAnsi"/>
        </w:rPr>
        <w:t xml:space="preserve">z dnia </w:t>
      </w:r>
      <w:r w:rsidR="00B0478F" w:rsidRPr="00D91BF8">
        <w:rPr>
          <w:rFonts w:asciiTheme="minorHAnsi" w:hAnsiTheme="minorHAnsi" w:cstheme="minorHAnsi"/>
        </w:rPr>
        <w:t>9 maja 2014</w:t>
      </w:r>
      <w:r w:rsidR="00431328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 xml:space="preserve">r. o informowaniu o cenach towarów i usług, z tytułu </w:t>
      </w:r>
      <w:r w:rsidR="00B0478F" w:rsidRPr="00D91BF8">
        <w:rPr>
          <w:rFonts w:asciiTheme="minorHAnsi" w:hAnsiTheme="minorHAnsi" w:cstheme="minorHAnsi"/>
        </w:rPr>
        <w:lastRenderedPageBreak/>
        <w:t>niew</w:t>
      </w:r>
      <w:r w:rsidR="00CA757B" w:rsidRPr="00D91BF8">
        <w:rPr>
          <w:rFonts w:asciiTheme="minorHAnsi" w:hAnsiTheme="minorHAnsi" w:cstheme="minorHAnsi"/>
        </w:rPr>
        <w:t>ykonania obowiązku wynikającego</w:t>
      </w:r>
      <w:r w:rsidR="000B795F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>z art. 4</w:t>
      </w:r>
      <w:r w:rsidR="000B1644" w:rsidRPr="00D91BF8">
        <w:rPr>
          <w:rFonts w:asciiTheme="minorHAnsi" w:hAnsiTheme="minorHAnsi" w:cstheme="minorHAnsi"/>
        </w:rPr>
        <w:t xml:space="preserve"> ust.1</w:t>
      </w:r>
      <w:r w:rsidR="00B0478F" w:rsidRPr="00D91BF8">
        <w:rPr>
          <w:rFonts w:asciiTheme="minorHAnsi" w:hAnsiTheme="minorHAnsi" w:cstheme="minorHAnsi"/>
        </w:rPr>
        <w:t xml:space="preserve"> ww. ustawy. W zawiadomieniu stron</w:t>
      </w:r>
      <w:r w:rsidR="00B66E30" w:rsidRPr="00D91BF8">
        <w:rPr>
          <w:rFonts w:asciiTheme="minorHAnsi" w:hAnsiTheme="minorHAnsi" w:cstheme="minorHAnsi"/>
        </w:rPr>
        <w:t>ę</w:t>
      </w:r>
      <w:r w:rsidR="00B0478F" w:rsidRPr="00D91BF8">
        <w:rPr>
          <w:rFonts w:asciiTheme="minorHAnsi" w:hAnsiTheme="minorHAnsi" w:cstheme="minorHAnsi"/>
        </w:rPr>
        <w:t xml:space="preserve"> pouczono o przysługujący</w:t>
      </w:r>
      <w:r w:rsidR="00CA757B" w:rsidRPr="00D91BF8">
        <w:rPr>
          <w:rFonts w:asciiTheme="minorHAnsi" w:hAnsiTheme="minorHAnsi" w:cstheme="minorHAnsi"/>
        </w:rPr>
        <w:t xml:space="preserve">m </w:t>
      </w:r>
      <w:r w:rsidR="004C23DA" w:rsidRPr="00D91BF8">
        <w:rPr>
          <w:rFonts w:asciiTheme="minorHAnsi" w:hAnsiTheme="minorHAnsi" w:cstheme="minorHAnsi"/>
        </w:rPr>
        <w:t>jej</w:t>
      </w:r>
      <w:r w:rsidR="00CA757B" w:rsidRPr="00D91BF8">
        <w:rPr>
          <w:rFonts w:asciiTheme="minorHAnsi" w:hAnsiTheme="minorHAnsi" w:cstheme="minorHAnsi"/>
        </w:rPr>
        <w:t xml:space="preserve"> prawie wypowiedzenia się,</w:t>
      </w:r>
      <w:r w:rsidR="00D705EE" w:rsidRPr="00D91BF8">
        <w:rPr>
          <w:rFonts w:asciiTheme="minorHAnsi" w:hAnsiTheme="minorHAnsi" w:cstheme="minorHAnsi"/>
        </w:rPr>
        <w:t xml:space="preserve"> </w:t>
      </w:r>
      <w:r w:rsidR="00B0478F" w:rsidRPr="00D91BF8">
        <w:rPr>
          <w:rFonts w:asciiTheme="minorHAnsi" w:hAnsiTheme="minorHAnsi" w:cstheme="minorHAnsi"/>
        </w:rPr>
        <w:t>co do zebranych dowod</w:t>
      </w:r>
      <w:r w:rsidR="00F73AC2" w:rsidRPr="00D91BF8">
        <w:rPr>
          <w:rFonts w:asciiTheme="minorHAnsi" w:hAnsiTheme="minorHAnsi" w:cstheme="minorHAnsi"/>
        </w:rPr>
        <w:t>ów i materiałów</w:t>
      </w:r>
      <w:r w:rsidR="008F139E" w:rsidRPr="00D91BF8">
        <w:rPr>
          <w:rFonts w:asciiTheme="minorHAnsi" w:hAnsiTheme="minorHAnsi" w:cstheme="minorHAnsi"/>
        </w:rPr>
        <w:t>.</w:t>
      </w:r>
      <w:r w:rsidR="00D12AAD" w:rsidRPr="00D91BF8">
        <w:rPr>
          <w:rFonts w:asciiTheme="minorHAnsi" w:hAnsiTheme="minorHAnsi" w:cstheme="minorHAnsi"/>
        </w:rPr>
        <w:t xml:space="preserve"> </w:t>
      </w:r>
      <w:r w:rsidR="00126CCD" w:rsidRPr="00D91BF8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E23181" w:rsidRPr="00D91BF8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D91BF8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586354" w:rsidRPr="00D91BF8">
        <w:rPr>
          <w:rFonts w:asciiTheme="minorHAnsi" w:eastAsiaTheme="minorHAnsi" w:hAnsiTheme="minorHAnsi" w:cstheme="minorHAnsi"/>
          <w:lang w:eastAsia="en-US"/>
        </w:rPr>
        <w:t>.</w:t>
      </w:r>
      <w:r w:rsidR="0072379C" w:rsidRPr="00D91BF8">
        <w:rPr>
          <w:rFonts w:asciiTheme="minorHAnsi" w:hAnsiTheme="minorHAnsi" w:cstheme="minorHAnsi"/>
        </w:rPr>
        <w:t xml:space="preserve"> </w:t>
      </w:r>
    </w:p>
    <w:p w14:paraId="7A825168" w14:textId="451E3BC0" w:rsidR="00C056A3" w:rsidRPr="00D91BF8" w:rsidRDefault="00C056A3" w:rsidP="00D91BF8">
      <w:pPr>
        <w:spacing w:before="120" w:line="360" w:lineRule="auto"/>
        <w:rPr>
          <w:rFonts w:asciiTheme="minorHAnsi" w:hAnsiTheme="minorHAnsi" w:cstheme="minorHAnsi"/>
        </w:rPr>
      </w:pPr>
      <w:bookmarkStart w:id="17" w:name="_Hlk218865064"/>
      <w:bookmarkEnd w:id="16"/>
      <w:r w:rsidRPr="00D91BF8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D91BF8" w:rsidRDefault="00C056A3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D91BF8" w:rsidRDefault="00C056A3" w:rsidP="00D91BF8">
      <w:pPr>
        <w:spacing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D91BF8" w:rsidRDefault="00B0478F" w:rsidP="00D91BF8">
      <w:pPr>
        <w:spacing w:line="360" w:lineRule="auto"/>
        <w:rPr>
          <w:rFonts w:asciiTheme="minorHAnsi" w:hAnsiTheme="minorHAnsi" w:cstheme="minorHAnsi"/>
        </w:rPr>
      </w:pPr>
      <w:bookmarkStart w:id="18" w:name="_Hlk218865093"/>
      <w:bookmarkEnd w:id="17"/>
      <w:r w:rsidRPr="00D91BF8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D91BF8">
        <w:rPr>
          <w:rFonts w:asciiTheme="minorHAnsi" w:hAnsiTheme="minorHAnsi" w:cstheme="minorHAnsi"/>
        </w:rPr>
        <w:t xml:space="preserve"> </w:t>
      </w:r>
      <w:r w:rsidR="00683E61" w:rsidRPr="00D91BF8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D91BF8" w:rsidRDefault="004B0DD8" w:rsidP="00D91BF8">
      <w:pPr>
        <w:tabs>
          <w:tab w:val="left" w:pos="7260"/>
        </w:tabs>
        <w:spacing w:before="240" w:line="360" w:lineRule="auto"/>
        <w:rPr>
          <w:rFonts w:asciiTheme="minorHAnsi" w:hAnsiTheme="minorHAnsi" w:cstheme="minorHAnsi"/>
        </w:rPr>
      </w:pPr>
      <w:bookmarkStart w:id="19" w:name="_Hlk137536132"/>
      <w:r w:rsidRPr="00D91BF8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D44FE67" w14:textId="72CAD874" w:rsidR="00E23181" w:rsidRPr="00D91BF8" w:rsidRDefault="00E23181" w:rsidP="00D91BF8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91BF8">
        <w:rPr>
          <w:rFonts w:asciiTheme="minorHAnsi" w:eastAsiaTheme="minorHAnsi" w:hAnsiTheme="minorHAnsi" w:cstheme="minorHAnsi"/>
          <w:lang w:eastAsia="en-US"/>
        </w:rPr>
        <w:t xml:space="preserve">W miejscu prowadzenia działalności usługowej w zakresie gastronomii stwierdzono brak określenia </w:t>
      </w:r>
      <w:r w:rsidRPr="00D91BF8">
        <w:rPr>
          <w:rFonts w:asciiTheme="minorHAnsi" w:eastAsiaTheme="minorHAnsi" w:hAnsiTheme="minorHAnsi" w:cstheme="minorHAnsi"/>
          <w:lang w:eastAsia="en-US"/>
        </w:rPr>
        <w:br/>
        <w:t>w Menu-Cenniku ilości napoju 18 pozycji napojów (</w:t>
      </w:r>
      <w:r w:rsidRPr="00D91BF8">
        <w:rPr>
          <w:rFonts w:asciiTheme="minorHAnsi" w:hAnsiTheme="minorHAnsi" w:cstheme="minorHAnsi"/>
        </w:rPr>
        <w:t>sprawdzono 242 pozycje potraw/napojów)</w:t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D91BF8">
        <w:rPr>
          <w:rFonts w:asciiTheme="minorHAnsi" w:eastAsiaTheme="minorHAnsi" w:hAnsiTheme="minorHAnsi" w:cstheme="minorHAnsi"/>
          <w:lang w:eastAsia="en-US"/>
        </w:rPr>
        <w:br/>
        <w:t xml:space="preserve">co </w:t>
      </w:r>
      <w:r w:rsidRPr="00D91BF8">
        <w:rPr>
          <w:rFonts w:asciiTheme="minorHAnsi" w:eastAsia="Calibri" w:hAnsiTheme="minorHAnsi" w:cstheme="minorHAnsi"/>
          <w:lang w:eastAsia="en-US"/>
        </w:rPr>
        <w:t xml:space="preserve">narusza art. 4 ust. 1 ustawy z dnia 9 maja 2014 r. o informowaniu o cenach towarów i usług oraz </w:t>
      </w:r>
      <w:r w:rsidRPr="00D91BF8">
        <w:rPr>
          <w:rFonts w:asciiTheme="minorHAnsi" w:eastAsia="Calibri" w:hAnsiTheme="minorHAnsi" w:cstheme="minorHAnsi"/>
          <w:lang w:eastAsia="en-US"/>
        </w:rPr>
        <w:br/>
        <w:t xml:space="preserve">§ 9 ust. 1 w związku z § 9 ust. 2 rozporządzenia Ministra Rozwoju i Technologii z dnia 19 grudnia </w:t>
      </w:r>
      <w:r w:rsidRPr="00D91BF8">
        <w:rPr>
          <w:rFonts w:asciiTheme="minorHAnsi" w:eastAsia="Calibri" w:hAnsiTheme="minorHAnsi" w:cstheme="minorHAnsi"/>
          <w:lang w:eastAsia="en-US"/>
        </w:rPr>
        <w:br/>
        <w:t xml:space="preserve">2022 r. w sprawie uwidaczniania cen towarów i usług. </w:t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Brak określenia ilości napoju w Menu-Cenniku utrudniał konsumentowi porównanie cen oraz pozbawiał konsumenta istotnych informacji, na podstawie których dokonuje zakupu. Mając na uwadze </w:t>
      </w:r>
      <w:r w:rsidR="00736C8E" w:rsidRPr="00D91BF8">
        <w:rPr>
          <w:rFonts w:asciiTheme="minorHAnsi" w:eastAsiaTheme="minorHAnsi" w:hAnsiTheme="minorHAnsi" w:cstheme="minorHAnsi"/>
          <w:lang w:eastAsia="en-US"/>
        </w:rPr>
        <w:t>powyższe, interes</w:t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 konsumenta został naruszony w istotnym stopniu. Naruszenie prawa zostało stwierdzone 18.09.2025 r. W toku kontroli stwierdzone nieprawidłowości zostały naprawione. </w:t>
      </w:r>
    </w:p>
    <w:p w14:paraId="4C0B935A" w14:textId="21BB615D" w:rsidR="004B0DD8" w:rsidRPr="00D91BF8" w:rsidRDefault="004B0DD8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D91BF8">
        <w:rPr>
          <w:rFonts w:asciiTheme="minorHAnsi" w:hAnsiTheme="minorHAnsi" w:cstheme="minorHAnsi"/>
        </w:rPr>
        <w:br/>
      </w:r>
      <w:r w:rsidRPr="00D91BF8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1DBEB5B5" w14:textId="4FF5EF67" w:rsidR="00E23181" w:rsidRPr="00D91BF8" w:rsidRDefault="00E23181" w:rsidP="00D91BF8">
      <w:pPr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bookmarkStart w:id="20" w:name="_Hlk218865124"/>
      <w:bookmarkEnd w:id="18"/>
      <w:r w:rsidRPr="00D91BF8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D91BF8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od 2.09.2016 r. Mazowiecki Wojewódzki Inspektor Inspekcji Handlowej nie stwierdził wcześniejszego naruszenia przez przedsiębiorcę przepisów </w:t>
      </w:r>
      <w:r w:rsidRPr="00D91BF8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</w:t>
      </w:r>
      <w:r w:rsidRPr="00D91BF8">
        <w:rPr>
          <w:rFonts w:asciiTheme="minorHAnsi" w:eastAsiaTheme="minorHAnsi" w:hAnsiTheme="minorHAnsi" w:cstheme="minorHAnsi"/>
          <w:lang w:eastAsia="en-US"/>
        </w:rPr>
        <w:lastRenderedPageBreak/>
        <w:t xml:space="preserve">korzyściach majątkowych oraz poniesionych stratach w związku z naruszeniem obowiązków, o których mowa powyżej. </w:t>
      </w:r>
    </w:p>
    <w:p w14:paraId="499B5EE0" w14:textId="77777777" w:rsidR="004B0DD8" w:rsidRPr="00D91BF8" w:rsidRDefault="004B0DD8" w:rsidP="00D91BF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Wielkość obrotów i przychodu:</w:t>
      </w:r>
    </w:p>
    <w:p w14:paraId="3CA41CD2" w14:textId="77777777" w:rsidR="00BD3B38" w:rsidRPr="00D91BF8" w:rsidRDefault="00BD3B38" w:rsidP="00D91BF8">
      <w:pPr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r w:rsidRPr="00D91BF8">
        <w:rPr>
          <w:rFonts w:asciiTheme="minorHAnsi" w:eastAsiaTheme="minorHAnsi" w:hAnsiTheme="minorHAnsi" w:cstheme="minorHAnsi"/>
          <w:lang w:eastAsia="en-US"/>
        </w:rPr>
        <w:t>Przedsiębiorca nie przekazał informacji o wielkości obrotów i przychodów za rok poprzedni.</w:t>
      </w:r>
    </w:p>
    <w:p w14:paraId="01BDAB11" w14:textId="2B5786D2" w:rsidR="004B0DD8" w:rsidRPr="00D91BF8" w:rsidRDefault="004B0DD8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D2B3941" w:rsidR="004B0DD8" w:rsidRPr="00D91BF8" w:rsidRDefault="004B0DD8" w:rsidP="00D91BF8">
      <w:pPr>
        <w:spacing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D91BF8">
        <w:rPr>
          <w:rFonts w:asciiTheme="minorHAnsi" w:hAnsiTheme="minorHAnsi" w:cstheme="minorHAnsi"/>
        </w:rPr>
        <w:br/>
      </w:r>
      <w:r w:rsidRPr="00D91BF8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46715" w:rsidRPr="00D91BF8">
        <w:rPr>
          <w:rFonts w:asciiTheme="minorHAnsi" w:hAnsiTheme="minorHAnsi" w:cstheme="minorHAnsi"/>
        </w:rPr>
        <w:t xml:space="preserve"> </w:t>
      </w:r>
      <w:r w:rsidR="00146715" w:rsidRPr="00D91BF8">
        <w:rPr>
          <w:rFonts w:asciiTheme="minorHAnsi" w:hAnsiTheme="minorHAnsi" w:cstheme="minorHAnsi"/>
        </w:rPr>
        <w:br/>
      </w:r>
      <w:r w:rsidRPr="00D91BF8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D91BF8" w:rsidRDefault="00FC70F6" w:rsidP="00D91BF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21" w:name="_Hlk218865153"/>
      <w:bookmarkEnd w:id="20"/>
      <w:r w:rsidRPr="00D91BF8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>(Kodeks postępowania administracyjnego. Komentarz, red. H. Knysiak-Sudyka, Warszawa 2019).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D91BF8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D91BF8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D91BF8">
        <w:rPr>
          <w:rFonts w:asciiTheme="minorHAnsi" w:eastAsiaTheme="minorHAnsi" w:hAnsiTheme="minorHAnsi" w:cstheme="minorHAnsi"/>
          <w:lang w:eastAsia="en-US"/>
        </w:rPr>
        <w:t>ę</w:t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9"/>
      <w:r w:rsidR="00032F29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br/>
      </w:r>
      <w:r w:rsidR="00B873AE" w:rsidRPr="00D91BF8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D91BF8">
        <w:rPr>
          <w:rFonts w:asciiTheme="minorHAnsi" w:eastAsiaTheme="minorHAnsi" w:hAnsiTheme="minorHAnsi" w:cstheme="minorHAnsi"/>
          <w:lang w:eastAsia="en-US"/>
        </w:rPr>
        <w:t>k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br/>
      </w:r>
      <w:r w:rsidR="00B873AE" w:rsidRPr="00D91BF8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D91BF8">
        <w:rPr>
          <w:rFonts w:asciiTheme="minorHAnsi" w:eastAsiaTheme="minorHAnsi" w:hAnsiTheme="minorHAnsi" w:cstheme="minorHAnsi"/>
          <w:lang w:eastAsia="en-US"/>
        </w:rPr>
        <w:t>k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D91BF8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D91BF8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D91BF8">
        <w:rPr>
          <w:rFonts w:asciiTheme="minorHAnsi" w:eastAsiaTheme="minorHAnsi" w:hAnsiTheme="minorHAnsi" w:cstheme="minorHAnsi"/>
          <w:lang w:eastAsia="en-US"/>
        </w:rPr>
        <w:t>W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lastRenderedPageBreak/>
        <w:t xml:space="preserve">przywrócenie stanu zgodnego z prawem, naruszonego przez zachowanie stanowiące podstawę odpowiedzialności administracyjnej. </w:t>
      </w:r>
      <w:r w:rsidR="00CB3227" w:rsidRPr="00D91BF8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D91BF8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D91BF8">
        <w:rPr>
          <w:rFonts w:asciiTheme="minorHAnsi" w:eastAsiaTheme="minorHAnsi" w:hAnsiTheme="minorHAnsi" w:cstheme="minorHAnsi"/>
          <w:lang w:eastAsia="en-US"/>
        </w:rPr>
        <w:br/>
      </w:r>
      <w:r w:rsidR="00492D67" w:rsidRPr="00D91BF8">
        <w:rPr>
          <w:rFonts w:asciiTheme="minorHAnsi" w:eastAsiaTheme="minorHAnsi" w:hAnsiTheme="minorHAnsi" w:cstheme="minorHAnsi"/>
          <w:lang w:eastAsia="en-US"/>
        </w:rPr>
        <w:t>z dnia 25.07.2019 r. Sygn. akt VI SA/Wa 991/19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D91BF8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D91BF8">
        <w:rPr>
          <w:rFonts w:asciiTheme="minorHAnsi" w:eastAsiaTheme="minorHAnsi" w:hAnsiTheme="minorHAnsi" w:cstheme="minorHAnsi"/>
          <w:lang w:eastAsia="en-US"/>
        </w:rPr>
        <w:t>.</w:t>
      </w:r>
      <w:r w:rsidR="00B873AE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</w:p>
    <w:bookmarkEnd w:id="21"/>
    <w:p w14:paraId="3E41E615" w14:textId="17358198" w:rsidR="0010520E" w:rsidRPr="00D91BF8" w:rsidRDefault="0010520E" w:rsidP="00D91BF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91BF8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D91BF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91BF8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D91BF8">
        <w:rPr>
          <w:rFonts w:asciiTheme="minorHAnsi" w:eastAsiaTheme="minorHAnsi" w:hAnsiTheme="minorHAnsi" w:cstheme="minorHAnsi"/>
          <w:lang w:eastAsia="en-US"/>
        </w:rPr>
        <w:br/>
      </w:r>
      <w:r w:rsidRPr="00D91BF8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D91BF8" w:rsidRDefault="00DB33C1" w:rsidP="00D91BF8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91BF8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D91BF8">
        <w:rPr>
          <w:rFonts w:asciiTheme="minorHAnsi" w:eastAsiaTheme="minorHAnsi" w:hAnsiTheme="minorHAnsi" w:cstheme="minorHAnsi"/>
          <w:lang w:eastAsia="en-US"/>
        </w:rPr>
        <w:t>c</w:t>
      </w:r>
      <w:r w:rsidRPr="00D91BF8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51460B5" w:rsidR="00B55F50" w:rsidRPr="00D91BF8" w:rsidRDefault="00B0478F" w:rsidP="00D91BF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Mając na uwadze ww. przesłanki, </w:t>
      </w:r>
      <w:r w:rsidR="00337C39" w:rsidRPr="00D91BF8">
        <w:rPr>
          <w:rFonts w:asciiTheme="minorHAnsi" w:hAnsiTheme="minorHAnsi" w:cstheme="minorHAnsi"/>
        </w:rPr>
        <w:t xml:space="preserve">organ </w:t>
      </w:r>
      <w:r w:rsidR="00894326" w:rsidRPr="00D91BF8">
        <w:rPr>
          <w:rFonts w:asciiTheme="minorHAnsi" w:hAnsiTheme="minorHAnsi" w:cstheme="minorHAnsi"/>
        </w:rPr>
        <w:t>uznał</w:t>
      </w:r>
      <w:r w:rsidR="00337C39" w:rsidRPr="00D91BF8">
        <w:rPr>
          <w:rFonts w:asciiTheme="minorHAnsi" w:hAnsiTheme="minorHAnsi" w:cstheme="minorHAnsi"/>
        </w:rPr>
        <w:t xml:space="preserve">, </w:t>
      </w:r>
      <w:r w:rsidR="00894326" w:rsidRPr="00D91BF8">
        <w:rPr>
          <w:rFonts w:asciiTheme="minorHAnsi" w:hAnsiTheme="minorHAnsi" w:cstheme="minorHAnsi"/>
        </w:rPr>
        <w:t>iż</w:t>
      </w:r>
      <w:r w:rsidR="006A546A" w:rsidRPr="00D91BF8">
        <w:rPr>
          <w:rFonts w:asciiTheme="minorHAnsi" w:hAnsiTheme="minorHAnsi" w:cstheme="minorHAnsi"/>
        </w:rPr>
        <w:t xml:space="preserve"> przedsiębiorcy</w:t>
      </w:r>
      <w:r w:rsidR="00E17453" w:rsidRPr="00D91BF8">
        <w:rPr>
          <w:rFonts w:asciiTheme="minorHAnsi" w:hAnsiTheme="minorHAnsi" w:cstheme="minorHAnsi"/>
        </w:rPr>
        <w:t xml:space="preserve"> </w:t>
      </w:r>
      <w:r w:rsidR="003D45C1" w:rsidRPr="00D91BF8">
        <w:rPr>
          <w:rFonts w:asciiTheme="minorHAnsi" w:hAnsiTheme="minorHAnsi" w:cstheme="minorHAnsi"/>
        </w:rPr>
        <w:t xml:space="preserve">Jackowi Wilkowi prowadzącemu działalność gospodarczą pod firmą: ALEX-POL Jacek Wilk </w:t>
      </w:r>
      <w:r w:rsidR="004F06F1" w:rsidRPr="00D91BF8">
        <w:rPr>
          <w:rFonts w:asciiTheme="minorHAnsi" w:hAnsiTheme="minorHAnsi" w:cstheme="minorHAnsi"/>
        </w:rPr>
        <w:t xml:space="preserve">za </w:t>
      </w:r>
      <w:r w:rsidR="00B55F50" w:rsidRPr="00D91BF8">
        <w:rPr>
          <w:rFonts w:asciiTheme="minorHAnsi" w:hAnsiTheme="minorHAnsi" w:cstheme="minorHAnsi"/>
        </w:rPr>
        <w:t>naruszenie obowiązku wynikającego</w:t>
      </w:r>
      <w:r w:rsidR="00285B1E" w:rsidRPr="00D91BF8">
        <w:rPr>
          <w:rFonts w:asciiTheme="minorHAnsi" w:hAnsiTheme="minorHAnsi" w:cstheme="minorHAnsi"/>
        </w:rPr>
        <w:t xml:space="preserve"> </w:t>
      </w:r>
      <w:r w:rsidR="003D45C1" w:rsidRPr="00D91BF8">
        <w:rPr>
          <w:rFonts w:asciiTheme="minorHAnsi" w:hAnsiTheme="minorHAnsi" w:cstheme="minorHAnsi"/>
        </w:rPr>
        <w:br/>
      </w:r>
      <w:r w:rsidR="00347520" w:rsidRPr="00D91BF8">
        <w:rPr>
          <w:rFonts w:asciiTheme="minorHAnsi" w:hAnsiTheme="minorHAnsi" w:cstheme="minorHAnsi"/>
        </w:rPr>
        <w:t xml:space="preserve">z </w:t>
      </w:r>
      <w:r w:rsidR="007D1BD0" w:rsidRPr="00D91BF8">
        <w:rPr>
          <w:rFonts w:asciiTheme="minorHAnsi" w:hAnsiTheme="minorHAnsi" w:cstheme="minorHAnsi"/>
        </w:rPr>
        <w:t>art. 4</w:t>
      </w:r>
      <w:r w:rsidR="008752B2" w:rsidRPr="00D91BF8">
        <w:rPr>
          <w:rFonts w:asciiTheme="minorHAnsi" w:hAnsiTheme="minorHAnsi" w:cstheme="minorHAnsi"/>
        </w:rPr>
        <w:t xml:space="preserve"> ust.</w:t>
      </w:r>
      <w:r w:rsidR="00074E7B" w:rsidRPr="00D91BF8">
        <w:rPr>
          <w:rFonts w:asciiTheme="minorHAnsi" w:hAnsiTheme="minorHAnsi" w:cstheme="minorHAnsi"/>
        </w:rPr>
        <w:t xml:space="preserve"> </w:t>
      </w:r>
      <w:r w:rsidR="008752B2" w:rsidRPr="00D91BF8">
        <w:rPr>
          <w:rFonts w:asciiTheme="minorHAnsi" w:hAnsiTheme="minorHAnsi" w:cstheme="minorHAnsi"/>
        </w:rPr>
        <w:t>1</w:t>
      </w:r>
      <w:r w:rsidR="007D1BD0" w:rsidRPr="00D91BF8">
        <w:rPr>
          <w:rFonts w:asciiTheme="minorHAnsi" w:hAnsiTheme="minorHAnsi" w:cstheme="minorHAnsi"/>
        </w:rPr>
        <w:t xml:space="preserve"> ustawy</w:t>
      </w:r>
      <w:r w:rsidR="00337C39" w:rsidRPr="00D91BF8">
        <w:rPr>
          <w:rFonts w:asciiTheme="minorHAnsi" w:hAnsiTheme="minorHAnsi" w:cstheme="minorHAnsi"/>
        </w:rPr>
        <w:t xml:space="preserve"> </w:t>
      </w:r>
      <w:r w:rsidR="00DB33C1" w:rsidRPr="00D91BF8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D91BF8">
        <w:rPr>
          <w:rFonts w:asciiTheme="minorHAnsi" w:hAnsiTheme="minorHAnsi" w:cstheme="minorHAnsi"/>
        </w:rPr>
        <w:t xml:space="preserve"> </w:t>
      </w:r>
      <w:r w:rsidR="00CF3F0B" w:rsidRPr="00D91BF8">
        <w:rPr>
          <w:rFonts w:asciiTheme="minorHAnsi" w:hAnsiTheme="minorHAnsi" w:cstheme="minorHAnsi"/>
        </w:rPr>
        <w:t>należy wymierzyć karę pieniężną przewidzianą w art. 6 ust. 1</w:t>
      </w:r>
      <w:r w:rsidR="00D705EE" w:rsidRPr="00D91BF8">
        <w:rPr>
          <w:rFonts w:asciiTheme="minorHAnsi" w:hAnsiTheme="minorHAnsi" w:cstheme="minorHAnsi"/>
        </w:rPr>
        <w:t xml:space="preserve"> </w:t>
      </w:r>
      <w:r w:rsidR="00CF3F0B" w:rsidRPr="00D91BF8">
        <w:rPr>
          <w:rFonts w:asciiTheme="minorHAnsi" w:hAnsiTheme="minorHAnsi" w:cstheme="minorHAnsi"/>
        </w:rPr>
        <w:t>ww.</w:t>
      </w:r>
      <w:r w:rsidR="00F95C45" w:rsidRPr="00D91BF8">
        <w:rPr>
          <w:rFonts w:asciiTheme="minorHAnsi" w:hAnsiTheme="minorHAnsi" w:cstheme="minorHAnsi"/>
        </w:rPr>
        <w:t xml:space="preserve"> ustawy w wy</w:t>
      </w:r>
      <w:r w:rsidR="00E942DC" w:rsidRPr="00D91BF8">
        <w:rPr>
          <w:rFonts w:asciiTheme="minorHAnsi" w:hAnsiTheme="minorHAnsi" w:cstheme="minorHAnsi"/>
        </w:rPr>
        <w:t>sokości</w:t>
      </w:r>
      <w:r w:rsidR="004B0DD8" w:rsidRPr="00D91BF8">
        <w:rPr>
          <w:rFonts w:asciiTheme="minorHAnsi" w:hAnsiTheme="minorHAnsi" w:cstheme="minorHAnsi"/>
        </w:rPr>
        <w:t xml:space="preserve"> </w:t>
      </w:r>
      <w:r w:rsidR="00931355" w:rsidRPr="00D91BF8">
        <w:rPr>
          <w:rFonts w:asciiTheme="minorHAnsi" w:hAnsiTheme="minorHAnsi" w:cstheme="minorHAnsi"/>
        </w:rPr>
        <w:t>1</w:t>
      </w:r>
      <w:r w:rsidR="00BD3B38" w:rsidRPr="00D91BF8">
        <w:rPr>
          <w:rFonts w:asciiTheme="minorHAnsi" w:hAnsiTheme="minorHAnsi" w:cstheme="minorHAnsi"/>
        </w:rPr>
        <w:t>2</w:t>
      </w:r>
      <w:r w:rsidR="004B0DD8" w:rsidRPr="00D91BF8">
        <w:rPr>
          <w:rFonts w:asciiTheme="minorHAnsi" w:hAnsiTheme="minorHAnsi" w:cstheme="minorHAnsi"/>
        </w:rPr>
        <w:t xml:space="preserve">00 </w:t>
      </w:r>
      <w:r w:rsidR="00E942DC" w:rsidRPr="00D91BF8">
        <w:rPr>
          <w:rFonts w:asciiTheme="minorHAnsi" w:hAnsiTheme="minorHAnsi" w:cstheme="minorHAnsi"/>
        </w:rPr>
        <w:t>z</w:t>
      </w:r>
      <w:r w:rsidR="00CF3F0B" w:rsidRPr="00D91BF8">
        <w:rPr>
          <w:rFonts w:asciiTheme="minorHAnsi" w:hAnsiTheme="minorHAnsi" w:cstheme="minorHAnsi"/>
        </w:rPr>
        <w:t>ł.</w:t>
      </w:r>
    </w:p>
    <w:p w14:paraId="2DE3D8AA" w14:textId="77777777" w:rsidR="00B0478F" w:rsidRPr="00D91BF8" w:rsidRDefault="00B0478F" w:rsidP="00D91BF8">
      <w:pPr>
        <w:spacing w:before="120"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13196CF8" w:rsidR="003323EF" w:rsidRPr="00D91BF8" w:rsidRDefault="00B0478F" w:rsidP="00D91BF8">
      <w:pPr>
        <w:spacing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Na p</w:t>
      </w:r>
      <w:r w:rsidR="0017608E" w:rsidRPr="00D91BF8">
        <w:rPr>
          <w:rFonts w:asciiTheme="minorHAnsi" w:hAnsiTheme="minorHAnsi" w:cstheme="minorHAnsi"/>
        </w:rPr>
        <w:t>odstawie art. 7 ust. 1 i ust. 3</w:t>
      </w:r>
      <w:r w:rsidR="006C5A6D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ustawy</w:t>
      </w:r>
      <w:r w:rsidR="0017608E" w:rsidRPr="00D91BF8">
        <w:rPr>
          <w:rFonts w:asciiTheme="minorHAnsi" w:hAnsiTheme="minorHAnsi" w:cstheme="minorHAnsi"/>
        </w:rPr>
        <w:t xml:space="preserve"> z dnia 9 maja 2014</w:t>
      </w:r>
      <w:r w:rsidR="00AE776E" w:rsidRPr="00D91BF8">
        <w:rPr>
          <w:rFonts w:asciiTheme="minorHAnsi" w:hAnsiTheme="minorHAnsi" w:cstheme="minorHAnsi"/>
        </w:rPr>
        <w:t xml:space="preserve"> </w:t>
      </w:r>
      <w:r w:rsidR="0017608E" w:rsidRPr="00D91BF8">
        <w:rPr>
          <w:rFonts w:asciiTheme="minorHAnsi" w:hAnsiTheme="minorHAnsi" w:cstheme="minorHAnsi"/>
        </w:rPr>
        <w:t>r.</w:t>
      </w:r>
      <w:r w:rsidRPr="00D91BF8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D91BF8">
        <w:rPr>
          <w:rFonts w:asciiTheme="minorHAnsi" w:hAnsiTheme="minorHAnsi" w:cstheme="minorHAnsi"/>
        </w:rPr>
        <w:t xml:space="preserve">kwocie </w:t>
      </w:r>
      <w:r w:rsidR="002B69D4" w:rsidRPr="00D91BF8">
        <w:rPr>
          <w:rFonts w:asciiTheme="minorHAnsi" w:hAnsiTheme="minorHAnsi" w:cstheme="minorHAnsi"/>
        </w:rPr>
        <w:t>1</w:t>
      </w:r>
      <w:r w:rsidR="00BD3B38" w:rsidRPr="00D91BF8">
        <w:rPr>
          <w:rFonts w:asciiTheme="minorHAnsi" w:hAnsiTheme="minorHAnsi" w:cstheme="minorHAnsi"/>
        </w:rPr>
        <w:t>2</w:t>
      </w:r>
      <w:r w:rsidR="00BE2049" w:rsidRPr="00D91BF8">
        <w:rPr>
          <w:rFonts w:asciiTheme="minorHAnsi" w:hAnsiTheme="minorHAnsi" w:cstheme="minorHAnsi"/>
        </w:rPr>
        <w:t>00</w:t>
      </w:r>
      <w:r w:rsidR="004B0DD8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zł stanowiącą dochód budżetu państwa, stron</w:t>
      </w:r>
      <w:r w:rsidR="00154FF6" w:rsidRPr="00D91BF8">
        <w:rPr>
          <w:rFonts w:asciiTheme="minorHAnsi" w:hAnsiTheme="minorHAnsi" w:cstheme="minorHAnsi"/>
        </w:rPr>
        <w:t>a</w:t>
      </w:r>
      <w:r w:rsidRPr="00D91BF8">
        <w:rPr>
          <w:rFonts w:asciiTheme="minorHAnsi" w:hAnsiTheme="minorHAnsi" w:cstheme="minorHAnsi"/>
        </w:rPr>
        <w:t xml:space="preserve"> powinn</w:t>
      </w:r>
      <w:r w:rsidR="00154FF6" w:rsidRPr="00D91BF8">
        <w:rPr>
          <w:rFonts w:asciiTheme="minorHAnsi" w:hAnsiTheme="minorHAnsi" w:cstheme="minorHAnsi"/>
        </w:rPr>
        <w:t>a</w:t>
      </w:r>
      <w:r w:rsidRPr="00D91BF8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NBP O/O Warszawa</w:t>
      </w:r>
      <w:r w:rsidR="00767A51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Nr</w:t>
      </w:r>
      <w:r w:rsidR="006C74E6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się ostateczna.</w:t>
      </w:r>
    </w:p>
    <w:p w14:paraId="7928094A" w14:textId="5FB21759" w:rsidR="003323EF" w:rsidRPr="00D91BF8" w:rsidRDefault="00B0478F" w:rsidP="00D91BF8">
      <w:pPr>
        <w:spacing w:after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D91BF8">
        <w:rPr>
          <w:rFonts w:asciiTheme="minorHAnsi" w:hAnsiTheme="minorHAnsi" w:cstheme="minorHAnsi"/>
        </w:rPr>
        <w:br/>
      </w:r>
      <w:r w:rsidRPr="00D91BF8">
        <w:rPr>
          <w:rFonts w:asciiTheme="minorHAnsi" w:hAnsiTheme="minorHAnsi" w:cstheme="minorHAnsi"/>
        </w:rPr>
        <w:lastRenderedPageBreak/>
        <w:t>się odpowiednio przepisy działu III ustawy z dnia 29 sierpnia 1997</w:t>
      </w:r>
      <w:r w:rsidR="00A411A1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r. Or</w:t>
      </w:r>
      <w:r w:rsidR="00F31309" w:rsidRPr="00D91BF8">
        <w:rPr>
          <w:rFonts w:asciiTheme="minorHAnsi" w:hAnsiTheme="minorHAnsi" w:cstheme="minorHAnsi"/>
        </w:rPr>
        <w:t>dynacja podatkowa</w:t>
      </w:r>
      <w:r w:rsidR="00540CAE" w:rsidRPr="00D91BF8">
        <w:rPr>
          <w:rFonts w:asciiTheme="minorHAnsi" w:hAnsiTheme="minorHAnsi" w:cstheme="minorHAnsi"/>
        </w:rPr>
        <w:t xml:space="preserve"> </w:t>
      </w:r>
      <w:r w:rsidR="00B66B9D" w:rsidRPr="00D91BF8">
        <w:rPr>
          <w:rFonts w:asciiTheme="minorHAnsi" w:hAnsiTheme="minorHAnsi" w:cstheme="minorHAnsi"/>
        </w:rPr>
        <w:t>(</w:t>
      </w:r>
      <w:r w:rsidR="001D5D62" w:rsidRPr="00D91BF8">
        <w:rPr>
          <w:rFonts w:asciiTheme="minorHAnsi" w:hAnsiTheme="minorHAnsi" w:cstheme="minorHAnsi"/>
        </w:rPr>
        <w:t>Dz.U. z 2025 r. poz. 111</w:t>
      </w:r>
      <w:r w:rsidR="00BD3B38" w:rsidRPr="00D91BF8">
        <w:rPr>
          <w:rFonts w:asciiTheme="minorHAnsi" w:hAnsiTheme="minorHAnsi" w:cstheme="minorHAnsi"/>
        </w:rPr>
        <w:t>, ze zm.</w:t>
      </w:r>
      <w:r w:rsidR="001D5D62" w:rsidRPr="00D91BF8">
        <w:rPr>
          <w:rFonts w:asciiTheme="minorHAnsi" w:hAnsiTheme="minorHAnsi" w:cstheme="minorHAnsi"/>
        </w:rPr>
        <w:t xml:space="preserve">). </w:t>
      </w:r>
    </w:p>
    <w:p w14:paraId="0DB27057" w14:textId="0D2FADB7" w:rsidR="00124070" w:rsidRPr="00D91BF8" w:rsidRDefault="00ED73C1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Kara niezapłacona w terminie staje się zaległością podatkową</w:t>
      </w:r>
      <w:r w:rsidR="001D5D62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w rozumieniu</w:t>
      </w:r>
      <w:r w:rsidR="00A54EDD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D91BF8" w:rsidRDefault="00B0478F" w:rsidP="00D91BF8">
      <w:pPr>
        <w:spacing w:before="120"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Pouczenie:</w:t>
      </w:r>
    </w:p>
    <w:p w14:paraId="6FB6E74A" w14:textId="0D5D237B" w:rsidR="0075002A" w:rsidRPr="00D91BF8" w:rsidRDefault="00C421F5" w:rsidP="00D91BF8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D91BF8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BD3B38" w:rsidRPr="00D91BF8">
        <w:rPr>
          <w:rFonts w:asciiTheme="minorHAnsi" w:hAnsiTheme="minorHAnsi" w:cstheme="minorHAnsi"/>
        </w:rPr>
        <w:t xml:space="preserve">, </w:t>
      </w:r>
      <w:r w:rsidR="00BD3B38" w:rsidRPr="00D91BF8">
        <w:rPr>
          <w:rFonts w:asciiTheme="minorHAnsi" w:hAnsiTheme="minorHAnsi" w:cstheme="minorHAnsi"/>
        </w:rPr>
        <w:br/>
        <w:t>ze zm.</w:t>
      </w:r>
      <w:r w:rsidRPr="00D91BF8">
        <w:rPr>
          <w:rFonts w:asciiTheme="minorHAnsi" w:hAnsiTheme="minorHAnsi" w:cstheme="minorHAnsi"/>
        </w:rPr>
        <w:t>)</w:t>
      </w:r>
      <w:r w:rsidR="00BD3B38" w:rsidRPr="00D91BF8">
        <w:rPr>
          <w:rFonts w:asciiTheme="minorHAnsi" w:hAnsiTheme="minorHAnsi" w:cstheme="minorHAnsi"/>
        </w:rPr>
        <w:t xml:space="preserve"> </w:t>
      </w:r>
      <w:r w:rsidRPr="00D91BF8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</w:t>
      </w:r>
      <w:r w:rsidRPr="00D91BF8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D91BF8">
        <w:rPr>
          <w:rFonts w:asciiTheme="minorHAnsi" w:hAnsiTheme="minorHAnsi" w:cstheme="minorHAnsi"/>
        </w:rPr>
        <w:t>ePUAP</w:t>
      </w:r>
      <w:proofErr w:type="spellEnd"/>
      <w:r w:rsidRPr="00D91BF8">
        <w:rPr>
          <w:rFonts w:asciiTheme="minorHAnsi" w:hAnsiTheme="minorHAnsi" w:cstheme="minorHAnsi"/>
        </w:rPr>
        <w:t>) Wojewódzkiego Inspektoratu Inspekcji Handlowej. Odwołanie wniesione</w:t>
      </w:r>
      <w:r w:rsidRPr="00D91BF8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D91BF8">
        <w:rPr>
          <w:rFonts w:asciiTheme="minorHAnsi" w:hAnsiTheme="minorHAnsi" w:cstheme="minorHAnsi"/>
          <w:color w:val="EE0000"/>
        </w:rPr>
        <w:t>.</w:t>
      </w:r>
    </w:p>
    <w:p w14:paraId="1EA3C4BC" w14:textId="77777777" w:rsidR="0075002A" w:rsidRPr="00D91BF8" w:rsidRDefault="0075002A" w:rsidP="00D91BF8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D91BF8" w:rsidRDefault="0075002A" w:rsidP="00D91BF8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D91BF8" w:rsidRDefault="0075002A" w:rsidP="00D91BF8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D91BF8" w:rsidRDefault="00894326" w:rsidP="00D91BF8">
      <w:pPr>
        <w:spacing w:after="240" w:line="360" w:lineRule="auto"/>
        <w:ind w:left="3538" w:firstLine="709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D91BF8" w:rsidRDefault="00894326" w:rsidP="00D91BF8">
      <w:pPr>
        <w:spacing w:line="360" w:lineRule="auto"/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Otrzymują:</w:t>
      </w:r>
    </w:p>
    <w:p w14:paraId="107065BB" w14:textId="562DD3EB" w:rsidR="00202404" w:rsidRPr="00D91BF8" w:rsidRDefault="002213FC" w:rsidP="00D91BF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>p</w:t>
      </w:r>
      <w:r w:rsidR="000540BA" w:rsidRPr="00D91BF8">
        <w:rPr>
          <w:rFonts w:asciiTheme="minorHAnsi" w:hAnsiTheme="minorHAnsi" w:cstheme="minorHAnsi"/>
        </w:rPr>
        <w:t xml:space="preserve"> </w:t>
      </w:r>
    </w:p>
    <w:p w14:paraId="694A99E0" w14:textId="1F62129A" w:rsidR="006A546A" w:rsidRPr="00D91BF8" w:rsidRDefault="006A546A" w:rsidP="00D91BF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91BF8">
        <w:rPr>
          <w:rFonts w:asciiTheme="minorHAnsi" w:hAnsiTheme="minorHAnsi" w:cstheme="minorHAnsi"/>
        </w:rPr>
        <w:t xml:space="preserve">aa. </w:t>
      </w:r>
    </w:p>
    <w:sectPr w:rsidR="006A546A" w:rsidRPr="00D91BF8" w:rsidSect="0014671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709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DE01" w14:textId="77777777" w:rsidR="00C42690" w:rsidRDefault="00C42690">
      <w:r>
        <w:separator/>
      </w:r>
    </w:p>
  </w:endnote>
  <w:endnote w:type="continuationSeparator" w:id="0">
    <w:p w14:paraId="458D343F" w14:textId="77777777" w:rsidR="00C42690" w:rsidRDefault="00C4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5E7A75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05B6" w14:textId="77777777" w:rsidR="00C42690" w:rsidRDefault="00C42690">
      <w:r>
        <w:separator/>
      </w:r>
    </w:p>
  </w:footnote>
  <w:footnote w:type="continuationSeparator" w:id="0">
    <w:p w14:paraId="3481F3B5" w14:textId="77777777" w:rsidR="00C42690" w:rsidRDefault="00C4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52A"/>
    <w:multiLevelType w:val="hybridMultilevel"/>
    <w:tmpl w:val="B60C669C"/>
    <w:lvl w:ilvl="0" w:tplc="F6D29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8762059"/>
    <w:multiLevelType w:val="hybridMultilevel"/>
    <w:tmpl w:val="D42AE076"/>
    <w:lvl w:ilvl="0" w:tplc="45FEA5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4"/>
  </w:num>
  <w:num w:numId="4" w16cid:durableId="1523325217">
    <w:abstractNumId w:val="10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7"/>
  </w:num>
  <w:num w:numId="7" w16cid:durableId="1746028511">
    <w:abstractNumId w:val="35"/>
  </w:num>
  <w:num w:numId="8" w16cid:durableId="1900508956">
    <w:abstractNumId w:val="12"/>
  </w:num>
  <w:num w:numId="9" w16cid:durableId="1704405355">
    <w:abstractNumId w:val="24"/>
  </w:num>
  <w:num w:numId="10" w16cid:durableId="566384278">
    <w:abstractNumId w:val="8"/>
  </w:num>
  <w:num w:numId="11" w16cid:durableId="409933487">
    <w:abstractNumId w:val="5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7"/>
  </w:num>
  <w:num w:numId="18" w16cid:durableId="1805197002">
    <w:abstractNumId w:val="11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5"/>
  </w:num>
  <w:num w:numId="23" w16cid:durableId="124126175">
    <w:abstractNumId w:val="41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2"/>
  </w:num>
  <w:num w:numId="27" w16cid:durableId="1302035550">
    <w:abstractNumId w:val="13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9"/>
  </w:num>
  <w:num w:numId="33" w16cid:durableId="1773090150">
    <w:abstractNumId w:val="6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3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1140460748">
    <w:abstractNumId w:val="1"/>
  </w:num>
  <w:num w:numId="42" w16cid:durableId="760029880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5AB8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6715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B12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25"/>
    <w:rsid w:val="002051B9"/>
    <w:rsid w:val="002059F5"/>
    <w:rsid w:val="00206A41"/>
    <w:rsid w:val="00207714"/>
    <w:rsid w:val="00207F76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FE"/>
    <w:rsid w:val="00220417"/>
    <w:rsid w:val="002204A1"/>
    <w:rsid w:val="002212C6"/>
    <w:rsid w:val="002213E0"/>
    <w:rsid w:val="002213FC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0D7B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44D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1D27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1EF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9FB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5C1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25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5848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AD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0EE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E7A75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348E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B45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E74"/>
    <w:rsid w:val="00732305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C8E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2B51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508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0E98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98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1C7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1D87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495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1E2D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2139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3B8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13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096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1B0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1E4"/>
    <w:rsid w:val="00B9063A"/>
    <w:rsid w:val="00B9179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603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38"/>
    <w:rsid w:val="00BD3BE0"/>
    <w:rsid w:val="00BD3D21"/>
    <w:rsid w:val="00BD4304"/>
    <w:rsid w:val="00BD502B"/>
    <w:rsid w:val="00BD514D"/>
    <w:rsid w:val="00BD59EA"/>
    <w:rsid w:val="00BD5FD3"/>
    <w:rsid w:val="00BD7C52"/>
    <w:rsid w:val="00BE0B7F"/>
    <w:rsid w:val="00BE0FC2"/>
    <w:rsid w:val="00BE1051"/>
    <w:rsid w:val="00BE108C"/>
    <w:rsid w:val="00BE1CA5"/>
    <w:rsid w:val="00BE2049"/>
    <w:rsid w:val="00BE236E"/>
    <w:rsid w:val="00BE2609"/>
    <w:rsid w:val="00BE2D99"/>
    <w:rsid w:val="00BE312F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690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B8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17A4"/>
    <w:rsid w:val="00CF23AA"/>
    <w:rsid w:val="00CF2AE0"/>
    <w:rsid w:val="00CF2AFA"/>
    <w:rsid w:val="00CF3673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112B"/>
    <w:rsid w:val="00D81945"/>
    <w:rsid w:val="00D83259"/>
    <w:rsid w:val="00D8472C"/>
    <w:rsid w:val="00D84CC8"/>
    <w:rsid w:val="00D85127"/>
    <w:rsid w:val="00D854AE"/>
    <w:rsid w:val="00D85B66"/>
    <w:rsid w:val="00D85F1C"/>
    <w:rsid w:val="00D8680C"/>
    <w:rsid w:val="00D86855"/>
    <w:rsid w:val="00D8689C"/>
    <w:rsid w:val="00D869EF"/>
    <w:rsid w:val="00D87206"/>
    <w:rsid w:val="00D87AFB"/>
    <w:rsid w:val="00D87B00"/>
    <w:rsid w:val="00D90296"/>
    <w:rsid w:val="00D91BF8"/>
    <w:rsid w:val="00D920A2"/>
    <w:rsid w:val="00D9297C"/>
    <w:rsid w:val="00D92A36"/>
    <w:rsid w:val="00D93720"/>
    <w:rsid w:val="00D937BD"/>
    <w:rsid w:val="00D93CD3"/>
    <w:rsid w:val="00D951CC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2D5E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181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44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05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2F6E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032"/>
    <w:rsid w:val="00ED09D0"/>
    <w:rsid w:val="00ED0A28"/>
    <w:rsid w:val="00ED1D38"/>
    <w:rsid w:val="00ED276C"/>
    <w:rsid w:val="00ED2DD8"/>
    <w:rsid w:val="00ED3B1F"/>
    <w:rsid w:val="00ED3F4A"/>
    <w:rsid w:val="00ED452E"/>
    <w:rsid w:val="00ED4B42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13E3"/>
    <w:rsid w:val="00F12371"/>
    <w:rsid w:val="00F12E29"/>
    <w:rsid w:val="00F158F6"/>
    <w:rsid w:val="00F15BDE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37DAD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5F3F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36F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242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2115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14340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2026-06-03T09:57:00Z</dcterms:created>
  <dcterms:modified xsi:type="dcterms:W3CDTF">2026-06-03T09:57:00Z</dcterms:modified>
</cp:coreProperties>
</file>