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29A1E68D" w:rsidR="002A0E83" w:rsidRPr="0005253A" w:rsidRDefault="002A0E83" w:rsidP="0005253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Warszawa,</w:t>
      </w:r>
      <w:r w:rsidR="00A75F33" w:rsidRPr="0005253A">
        <w:rPr>
          <w:rFonts w:asciiTheme="minorHAnsi" w:hAnsiTheme="minorHAnsi" w:cstheme="minorHAnsi"/>
        </w:rPr>
        <w:t xml:space="preserve"> </w:t>
      </w:r>
      <w:r w:rsidR="00712541" w:rsidRPr="0005253A">
        <w:rPr>
          <w:rFonts w:asciiTheme="minorHAnsi" w:hAnsiTheme="minorHAnsi" w:cstheme="minorHAnsi"/>
        </w:rPr>
        <w:t>20</w:t>
      </w:r>
      <w:r w:rsidR="00A75F33" w:rsidRPr="0005253A">
        <w:rPr>
          <w:rFonts w:asciiTheme="minorHAnsi" w:hAnsiTheme="minorHAnsi" w:cstheme="minorHAnsi"/>
        </w:rPr>
        <w:t xml:space="preserve"> listopada</w:t>
      </w:r>
      <w:r w:rsidR="00991A4B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202</w:t>
      </w:r>
      <w:r w:rsidR="000F299B" w:rsidRPr="0005253A">
        <w:rPr>
          <w:rFonts w:asciiTheme="minorHAnsi" w:hAnsiTheme="minorHAnsi" w:cstheme="minorHAnsi"/>
        </w:rPr>
        <w:t>5</w:t>
      </w:r>
      <w:r w:rsidRPr="0005253A">
        <w:rPr>
          <w:rFonts w:asciiTheme="minorHAnsi" w:hAnsiTheme="minorHAnsi" w:cstheme="minorHAnsi"/>
        </w:rPr>
        <w:t xml:space="preserve"> r.</w:t>
      </w:r>
    </w:p>
    <w:p w14:paraId="7538B8D9" w14:textId="7536099E" w:rsidR="00C57964" w:rsidRPr="0005253A" w:rsidRDefault="00ED4DF0" w:rsidP="0005253A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05253A">
        <w:rPr>
          <w:rFonts w:asciiTheme="minorHAnsi" w:hAnsiTheme="minorHAnsi" w:cstheme="minorHAnsi"/>
        </w:rPr>
        <w:t>DR</w:t>
      </w:r>
      <w:r w:rsidR="002A0E83" w:rsidRPr="0005253A">
        <w:rPr>
          <w:rFonts w:asciiTheme="minorHAnsi" w:hAnsiTheme="minorHAnsi" w:cstheme="minorHAnsi"/>
        </w:rPr>
        <w:t>.8361.</w:t>
      </w:r>
      <w:r w:rsidR="00E00422" w:rsidRPr="0005253A">
        <w:rPr>
          <w:rFonts w:asciiTheme="minorHAnsi" w:hAnsiTheme="minorHAnsi" w:cstheme="minorHAnsi"/>
        </w:rPr>
        <w:t>1</w:t>
      </w:r>
      <w:r w:rsidR="0089579E" w:rsidRPr="0005253A">
        <w:rPr>
          <w:rFonts w:asciiTheme="minorHAnsi" w:hAnsiTheme="minorHAnsi" w:cstheme="minorHAnsi"/>
        </w:rPr>
        <w:t>2</w:t>
      </w:r>
      <w:r w:rsidR="00A75F33" w:rsidRPr="0005253A">
        <w:rPr>
          <w:rFonts w:asciiTheme="minorHAnsi" w:hAnsiTheme="minorHAnsi" w:cstheme="minorHAnsi"/>
        </w:rPr>
        <w:t>9</w:t>
      </w:r>
      <w:r w:rsidR="001F75A1" w:rsidRPr="0005253A">
        <w:rPr>
          <w:rFonts w:asciiTheme="minorHAnsi" w:hAnsiTheme="minorHAnsi" w:cstheme="minorHAnsi"/>
        </w:rPr>
        <w:t>.</w:t>
      </w:r>
      <w:r w:rsidR="002A0E83" w:rsidRPr="0005253A">
        <w:rPr>
          <w:rFonts w:asciiTheme="minorHAnsi" w:hAnsiTheme="minorHAnsi" w:cstheme="minorHAnsi"/>
        </w:rPr>
        <w:t>202</w:t>
      </w:r>
      <w:bookmarkEnd w:id="0"/>
      <w:r w:rsidRPr="0005253A">
        <w:rPr>
          <w:rFonts w:asciiTheme="minorHAnsi" w:hAnsiTheme="minorHAnsi" w:cstheme="minorHAnsi"/>
        </w:rPr>
        <w:t>5</w:t>
      </w:r>
    </w:p>
    <w:p w14:paraId="123B9493" w14:textId="77777777" w:rsidR="00AE4F4D" w:rsidRPr="0005253A" w:rsidRDefault="00AE4F4D" w:rsidP="0005253A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58A65C79" w14:textId="54245489" w:rsidR="00B83DC8" w:rsidRPr="0005253A" w:rsidRDefault="00B83DC8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DECYZJA </w:t>
      </w:r>
      <w:r w:rsidR="000421CA" w:rsidRPr="0005253A">
        <w:rPr>
          <w:rFonts w:asciiTheme="minorHAnsi" w:hAnsiTheme="minorHAnsi" w:cstheme="minorHAnsi"/>
          <w:spacing w:val="10"/>
        </w:rPr>
        <w:t>PO.</w:t>
      </w:r>
      <w:r w:rsidR="0089579E" w:rsidRPr="0005253A">
        <w:rPr>
          <w:rFonts w:asciiTheme="minorHAnsi" w:hAnsiTheme="minorHAnsi" w:cstheme="minorHAnsi"/>
          <w:spacing w:val="10"/>
        </w:rPr>
        <w:t>4</w:t>
      </w:r>
      <w:r w:rsidR="00A75F33" w:rsidRPr="0005253A">
        <w:rPr>
          <w:rFonts w:asciiTheme="minorHAnsi" w:hAnsiTheme="minorHAnsi" w:cstheme="minorHAnsi"/>
          <w:spacing w:val="10"/>
        </w:rPr>
        <w:t>73</w:t>
      </w:r>
      <w:r w:rsidR="000421CA" w:rsidRPr="0005253A">
        <w:rPr>
          <w:rFonts w:asciiTheme="minorHAnsi" w:hAnsiTheme="minorHAnsi" w:cstheme="minorHAnsi"/>
          <w:spacing w:val="10"/>
        </w:rPr>
        <w:t>.C.</w:t>
      </w:r>
      <w:r w:rsidR="00ED4DF0" w:rsidRPr="0005253A">
        <w:rPr>
          <w:rFonts w:asciiTheme="minorHAnsi" w:hAnsiTheme="minorHAnsi" w:cstheme="minorHAnsi"/>
          <w:spacing w:val="10"/>
        </w:rPr>
        <w:t>2</w:t>
      </w:r>
      <w:r w:rsidR="00A75F33" w:rsidRPr="0005253A">
        <w:rPr>
          <w:rFonts w:asciiTheme="minorHAnsi" w:hAnsiTheme="minorHAnsi" w:cstheme="minorHAnsi"/>
          <w:spacing w:val="10"/>
        </w:rPr>
        <w:t>93</w:t>
      </w:r>
      <w:r w:rsidR="000421CA" w:rsidRPr="0005253A">
        <w:rPr>
          <w:rFonts w:asciiTheme="minorHAnsi" w:hAnsiTheme="minorHAnsi" w:cstheme="minorHAnsi"/>
          <w:spacing w:val="10"/>
        </w:rPr>
        <w:t>.202</w:t>
      </w:r>
      <w:r w:rsidR="00E164D6" w:rsidRPr="0005253A">
        <w:rPr>
          <w:rFonts w:asciiTheme="minorHAnsi" w:hAnsiTheme="minorHAnsi" w:cstheme="minorHAnsi"/>
          <w:spacing w:val="10"/>
        </w:rPr>
        <w:t>5</w:t>
      </w:r>
      <w:r w:rsidR="000421CA" w:rsidRPr="0005253A">
        <w:rPr>
          <w:rFonts w:asciiTheme="minorHAnsi" w:hAnsiTheme="minorHAnsi" w:cstheme="minorHAnsi"/>
          <w:spacing w:val="10"/>
        </w:rPr>
        <w:t>.</w:t>
      </w:r>
      <w:r w:rsidR="001F75A1" w:rsidRPr="0005253A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05253A" w:rsidRDefault="00B83DC8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Na podstawie art. 104 § 1 </w:t>
      </w:r>
      <w:r w:rsidR="00BD76D2" w:rsidRPr="0005253A">
        <w:rPr>
          <w:rFonts w:asciiTheme="minorHAnsi" w:hAnsiTheme="minorHAnsi" w:cstheme="minorHAnsi"/>
        </w:rPr>
        <w:t xml:space="preserve">i art. 189f § 1 pkt 1 </w:t>
      </w:r>
      <w:r w:rsidRPr="0005253A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05253A">
        <w:rPr>
          <w:rFonts w:asciiTheme="minorHAnsi" w:hAnsiTheme="minorHAnsi" w:cstheme="minorHAnsi"/>
        </w:rPr>
        <w:t xml:space="preserve"> (Dz.</w:t>
      </w:r>
      <w:r w:rsidR="00BD76D2" w:rsidRPr="0005253A">
        <w:rPr>
          <w:rFonts w:asciiTheme="minorHAnsi" w:hAnsiTheme="minorHAnsi" w:cstheme="minorHAnsi"/>
        </w:rPr>
        <w:t xml:space="preserve"> </w:t>
      </w:r>
      <w:r w:rsidR="00744D14" w:rsidRPr="0005253A">
        <w:rPr>
          <w:rFonts w:asciiTheme="minorHAnsi" w:hAnsiTheme="minorHAnsi" w:cstheme="minorHAnsi"/>
        </w:rPr>
        <w:t>U. z 2024 r. poz. 572</w:t>
      </w:r>
      <w:r w:rsidR="00380012" w:rsidRPr="0005253A">
        <w:rPr>
          <w:rFonts w:asciiTheme="minorHAnsi" w:hAnsiTheme="minorHAnsi" w:cstheme="minorHAnsi"/>
        </w:rPr>
        <w:t xml:space="preserve"> ze zm.</w:t>
      </w:r>
      <w:r w:rsidR="00744D14" w:rsidRPr="0005253A">
        <w:rPr>
          <w:rFonts w:asciiTheme="minorHAnsi" w:hAnsiTheme="minorHAnsi" w:cstheme="minorHAnsi"/>
        </w:rPr>
        <w:t>)</w:t>
      </w:r>
      <w:r w:rsidR="00BD76D2" w:rsidRPr="0005253A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05253A">
        <w:rPr>
          <w:rFonts w:asciiTheme="minorHAnsi" w:hAnsiTheme="minorHAnsi" w:cstheme="minorHAnsi"/>
        </w:rPr>
        <w:br/>
      </w:r>
      <w:r w:rsidR="00BD76D2" w:rsidRPr="0005253A">
        <w:rPr>
          <w:rFonts w:asciiTheme="minorHAnsi" w:hAnsiTheme="minorHAnsi" w:cstheme="minorHAnsi"/>
        </w:rPr>
        <w:t>o Inspekcji Handlowej (Dz. U. z 202</w:t>
      </w:r>
      <w:r w:rsidR="0096102D" w:rsidRPr="0005253A">
        <w:rPr>
          <w:rFonts w:asciiTheme="minorHAnsi" w:hAnsiTheme="minorHAnsi" w:cstheme="minorHAnsi"/>
        </w:rPr>
        <w:t>5</w:t>
      </w:r>
      <w:r w:rsidR="00BD76D2" w:rsidRPr="0005253A">
        <w:rPr>
          <w:rFonts w:asciiTheme="minorHAnsi" w:hAnsiTheme="minorHAnsi" w:cstheme="minorHAnsi"/>
        </w:rPr>
        <w:t xml:space="preserve"> r. poz. </w:t>
      </w:r>
      <w:r w:rsidR="0096102D" w:rsidRPr="0005253A">
        <w:rPr>
          <w:rFonts w:asciiTheme="minorHAnsi" w:hAnsiTheme="minorHAnsi" w:cstheme="minorHAnsi"/>
        </w:rPr>
        <w:t>229</w:t>
      </w:r>
      <w:r w:rsidR="00BD76D2" w:rsidRPr="0005253A">
        <w:rPr>
          <w:rFonts w:asciiTheme="minorHAnsi" w:hAnsiTheme="minorHAnsi" w:cstheme="minorHAnsi"/>
        </w:rPr>
        <w:t>) po przeprowadzeniu postępowania administracyjnego</w:t>
      </w:r>
      <w:r w:rsidRPr="0005253A">
        <w:rPr>
          <w:rFonts w:asciiTheme="minorHAnsi" w:hAnsiTheme="minorHAnsi" w:cstheme="minorHAnsi"/>
        </w:rPr>
        <w:t>,</w:t>
      </w:r>
    </w:p>
    <w:p w14:paraId="1B12BFC0" w14:textId="77777777" w:rsidR="00E10DFF" w:rsidRPr="0005253A" w:rsidRDefault="00E10DFF" w:rsidP="0005253A">
      <w:pPr>
        <w:spacing w:before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05253A" w:rsidRDefault="00E10DFF" w:rsidP="000525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odstępuje od wymierzenia przedsiębiorcy </w:t>
      </w:r>
    </w:p>
    <w:p w14:paraId="362F9504" w14:textId="43167787" w:rsidR="002444B0" w:rsidRPr="0005253A" w:rsidRDefault="002444B0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PRZEDSIĘBIORSTWO HANDLOWO-USŁUGOWE JGS SPÓŁKA Z OGRANICZONĄ ODPOWIEDZIALNOŚCIĄ z siedzibą w miejsc. Milejowice, </w:t>
      </w:r>
      <w:r w:rsidRPr="0005253A">
        <w:rPr>
          <w:rFonts w:asciiTheme="minorHAnsi" w:hAnsiTheme="minorHAnsi" w:cstheme="minorHAnsi"/>
        </w:rPr>
        <w:br/>
        <w:t>ul. Jaworowa 13, 26-652 Milejowice</w:t>
      </w:r>
      <w:r w:rsidR="00712541" w:rsidRPr="0005253A">
        <w:rPr>
          <w:rFonts w:asciiTheme="minorHAnsi" w:hAnsiTheme="minorHAnsi" w:cstheme="minorHAnsi"/>
        </w:rPr>
        <w:t>,</w:t>
      </w:r>
    </w:p>
    <w:p w14:paraId="2BB576B4" w14:textId="33ABBE8B" w:rsidR="001C4C40" w:rsidRPr="0005253A" w:rsidRDefault="00B960A3" w:rsidP="000525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  <w:r w:rsidR="00A55D0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 </w:t>
      </w:r>
    </w:p>
    <w:p w14:paraId="74B23888" w14:textId="0FB13AD5" w:rsidR="001C4C40" w:rsidRPr="0005253A" w:rsidRDefault="001C4C40" w:rsidP="0005253A">
      <w:pPr>
        <w:suppressAutoHyphens/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A55D0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przeprowadzonej </w:t>
      </w:r>
      <w:r w:rsidR="008401F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w lokalu gastronomicznym Restauracja Bolek i Lolek</w:t>
      </w:r>
      <w:r w:rsidR="00712541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przy </w:t>
      </w:r>
      <w:r w:rsidR="008401F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ul. Struga 60c</w:t>
      </w:r>
      <w:r w:rsidR="00712541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</w:t>
      </w:r>
      <w:r w:rsidR="008401F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Radom</w:t>
      </w:r>
      <w:r w:rsidR="00712541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iu</w:t>
      </w:r>
      <w:r w:rsidR="00A55D0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A55D0F" w:rsidRPr="0005253A"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  <w:t xml:space="preserve"> </w:t>
      </w:r>
      <w:r w:rsidR="0034147B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8401F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3</w:t>
      </w:r>
      <w:r w:rsidR="00A55D0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4147B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A55D0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34147B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12541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wyrobów </w:t>
      </w:r>
      <w:r w:rsidR="00712541" w:rsidRPr="0005253A">
        <w:rPr>
          <w:rFonts w:asciiTheme="minorHAnsi" w:hAnsiTheme="minorHAnsi" w:cstheme="minorHAnsi"/>
        </w:rPr>
        <w:t>(Kawa z ekspresu, Herbata i Pieczywo)</w:t>
      </w:r>
      <w:r w:rsidR="00712541" w:rsidRPr="0005253A">
        <w:rPr>
          <w:rFonts w:asciiTheme="minorHAnsi" w:hAnsiTheme="minorHAnsi" w:cstheme="minorHAnsi"/>
        </w:rPr>
        <w:br/>
      </w:r>
      <w:r w:rsidR="00AF083B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A55D0F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712541" w:rsidRPr="0005253A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A55D0F" w:rsidRPr="0005253A">
        <w:rPr>
          <w:rFonts w:asciiTheme="minorHAnsi" w:eastAsiaTheme="minorHAnsi" w:hAnsiTheme="minorHAnsi" w:cstheme="minorHAnsi"/>
          <w14:ligatures w14:val="standardContextual"/>
        </w:rPr>
        <w:t>ilości</w:t>
      </w:r>
      <w:r w:rsidR="00331CCE" w:rsidRPr="0005253A">
        <w:rPr>
          <w:rFonts w:asciiTheme="minorHAnsi" w:eastAsiaTheme="minorHAnsi" w:hAnsiTheme="minorHAnsi" w:cstheme="minorHAnsi"/>
          <w14:ligatures w14:val="standardContextual"/>
        </w:rPr>
        <w:t>,</w:t>
      </w:r>
      <w:r w:rsidR="00A55D0F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05253A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</w:t>
      </w:r>
      <w:r w:rsidR="00712541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05253A">
        <w:rPr>
          <w:rFonts w:asciiTheme="minorHAnsi" w:eastAsiaTheme="minorHAnsi" w:hAnsiTheme="minorHAnsi" w:cstheme="minorHAnsi"/>
          <w14:ligatures w14:val="standardContextual"/>
        </w:rPr>
        <w:t xml:space="preserve">. Ponadto </w:t>
      </w:r>
      <w:r w:rsidR="00A55D0F" w:rsidRPr="0005253A">
        <w:rPr>
          <w:rFonts w:asciiTheme="minorHAnsi" w:eastAsiaTheme="minorHAnsi" w:hAnsiTheme="minorHAnsi" w:cstheme="minorHAnsi"/>
          <w14:ligatures w14:val="standardContextual"/>
        </w:rPr>
        <w:t xml:space="preserve">narusza § 9 ust. 2 w zw. z ust. 1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rozporządzenia Ministra Rozwoju i Technologii</w:t>
      </w:r>
      <w:r w:rsidR="00712541" w:rsidRPr="000525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05253A">
        <w:rPr>
          <w:rFonts w:asciiTheme="minorHAnsi" w:eastAsiaTheme="minorHAnsi" w:hAnsiTheme="minorHAnsi" w:cstheme="minorHAnsi"/>
          <w14:ligatures w14:val="standardContextual"/>
        </w:rPr>
        <w:t>z dnia 19 grudnia 2022 r. w sprawie uwidaczniania cen towarów i usług (Dz. U. z 2022 r., poz. 2776).</w:t>
      </w:r>
    </w:p>
    <w:p w14:paraId="4D473248" w14:textId="303509EE" w:rsidR="0063373C" w:rsidRPr="0005253A" w:rsidRDefault="0063373C" w:rsidP="0005253A">
      <w:pPr>
        <w:spacing w:before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Po uwzględnieniu przesłanek określonych w </w:t>
      </w:r>
      <w:r w:rsidRPr="0005253A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05253A">
          <w:rPr>
            <w:rStyle w:val="articletitle"/>
            <w:rFonts w:asciiTheme="minorHAnsi" w:hAnsiTheme="minorHAnsi" w:cstheme="minorHAnsi"/>
          </w:rPr>
          <w:t>189f</w:t>
        </w:r>
      </w:smartTag>
      <w:r w:rsidRPr="0005253A">
        <w:rPr>
          <w:rStyle w:val="articletitle"/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 xml:space="preserve">§ 1 pkt 1 </w:t>
      </w:r>
      <w:r w:rsidR="001C4C40" w:rsidRPr="0005253A">
        <w:rPr>
          <w:rFonts w:asciiTheme="minorHAnsi" w:hAnsiTheme="minorHAnsi" w:cstheme="minorHAnsi"/>
        </w:rPr>
        <w:t>kpa</w:t>
      </w:r>
      <w:r w:rsidRPr="0005253A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05253A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05253A" w:rsidRDefault="00B83DC8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U Z A S A D N I E N I E</w:t>
      </w:r>
    </w:p>
    <w:p w14:paraId="3774B44C" w14:textId="284D4C47" w:rsidR="004E18B1" w:rsidRPr="0005253A" w:rsidRDefault="004E18B1" w:rsidP="0005253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lastRenderedPageBreak/>
        <w:t xml:space="preserve">W dniach </w:t>
      </w:r>
      <w:r w:rsidR="0089579E" w:rsidRPr="0005253A">
        <w:rPr>
          <w:rFonts w:asciiTheme="minorHAnsi" w:hAnsiTheme="minorHAnsi" w:cstheme="minorHAnsi"/>
        </w:rPr>
        <w:t>2</w:t>
      </w:r>
      <w:r w:rsidR="002444B0" w:rsidRPr="0005253A">
        <w:rPr>
          <w:rFonts w:asciiTheme="minorHAnsi" w:hAnsiTheme="minorHAnsi" w:cstheme="minorHAnsi"/>
        </w:rPr>
        <w:t>7.06.2025 r. – 09.07</w:t>
      </w:r>
      <w:r w:rsidR="00E847C1" w:rsidRPr="0005253A">
        <w:rPr>
          <w:rFonts w:asciiTheme="minorHAnsi" w:hAnsiTheme="minorHAnsi" w:cstheme="minorHAnsi"/>
        </w:rPr>
        <w:t>.202</w:t>
      </w:r>
      <w:r w:rsidR="00460D46" w:rsidRPr="0005253A">
        <w:rPr>
          <w:rFonts w:asciiTheme="minorHAnsi" w:hAnsiTheme="minorHAnsi" w:cstheme="minorHAnsi"/>
        </w:rPr>
        <w:t>5</w:t>
      </w:r>
      <w:r w:rsidR="00E847C1" w:rsidRPr="0005253A">
        <w:rPr>
          <w:rFonts w:asciiTheme="minorHAnsi" w:hAnsiTheme="minorHAnsi" w:cstheme="minorHAnsi"/>
        </w:rPr>
        <w:t xml:space="preserve"> r.</w:t>
      </w:r>
      <w:r w:rsidRPr="0005253A">
        <w:rPr>
          <w:rFonts w:asciiTheme="minorHAnsi" w:hAnsiTheme="minorHAnsi" w:cstheme="minorHAnsi"/>
        </w:rPr>
        <w:t xml:space="preserve"> inspektorzy Wojewódzkiego Inspektoratu Inspekcji Handlowej</w:t>
      </w:r>
      <w:r w:rsidR="002444B0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 xml:space="preserve">w Warszawie, </w:t>
      </w:r>
      <w:r w:rsidR="00460D46" w:rsidRPr="0005253A">
        <w:rPr>
          <w:rFonts w:asciiTheme="minorHAnsi" w:hAnsiTheme="minorHAnsi" w:cstheme="minorHAnsi"/>
        </w:rPr>
        <w:t xml:space="preserve">Delegatura w Radomiu, </w:t>
      </w:r>
      <w:r w:rsidRPr="0005253A">
        <w:rPr>
          <w:rFonts w:asciiTheme="minorHAnsi" w:hAnsiTheme="minorHAnsi" w:cstheme="minorHAnsi"/>
        </w:rPr>
        <w:t>przeprowadzili kontrolę przedsiębiorcy</w:t>
      </w:r>
      <w:r w:rsidR="001C7AE4" w:rsidRPr="0005253A">
        <w:rPr>
          <w:rFonts w:asciiTheme="minorHAnsi" w:hAnsiTheme="minorHAnsi" w:cstheme="minorHAnsi"/>
        </w:rPr>
        <w:t xml:space="preserve"> </w:t>
      </w:r>
      <w:r w:rsidR="002444B0" w:rsidRPr="0005253A">
        <w:rPr>
          <w:rFonts w:asciiTheme="minorHAnsi" w:hAnsiTheme="minorHAnsi" w:cstheme="minorHAnsi"/>
        </w:rPr>
        <w:t>PRZEDSIĘBIORSTWO HANDLOWO-USŁUGOWE JGS SPÓŁKA Z OGRANICZONĄ ODPOWIEDZIALNOŚCIĄ z siedzibą</w:t>
      </w:r>
      <w:r w:rsidR="002444B0" w:rsidRPr="0005253A">
        <w:rPr>
          <w:rFonts w:asciiTheme="minorHAnsi" w:hAnsiTheme="minorHAnsi" w:cstheme="minorHAnsi"/>
        </w:rPr>
        <w:br/>
        <w:t>w miejsc. Milejowice.</w:t>
      </w:r>
    </w:p>
    <w:p w14:paraId="44999E0D" w14:textId="633CE1AE" w:rsidR="00352C9D" w:rsidRPr="0005253A" w:rsidRDefault="00352C9D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W toku kontroli</w:t>
      </w:r>
      <w:bookmarkStart w:id="1" w:name="_Hlk175828529"/>
      <w:r w:rsidR="00786062" w:rsidRPr="0005253A">
        <w:rPr>
          <w:rFonts w:asciiTheme="minorHAnsi" w:hAnsiTheme="minorHAnsi" w:cstheme="minorHAnsi"/>
        </w:rPr>
        <w:t xml:space="preserve"> </w:t>
      </w:r>
      <w:bookmarkStart w:id="2" w:name="_Hlk214451586"/>
      <w:r w:rsidR="002444B0" w:rsidRPr="0005253A">
        <w:rPr>
          <w:rFonts w:asciiTheme="minorHAnsi" w:hAnsiTheme="minorHAnsi" w:cstheme="minorHAnsi"/>
        </w:rPr>
        <w:t xml:space="preserve">w lokalu gastronomicznym Restauracja Bolek i Lolek, ul. Struga 60c, </w:t>
      </w:r>
      <w:r w:rsidR="00712541" w:rsidRPr="0005253A">
        <w:rPr>
          <w:rFonts w:asciiTheme="minorHAnsi" w:hAnsiTheme="minorHAnsi" w:cstheme="minorHAnsi"/>
        </w:rPr>
        <w:t xml:space="preserve">26-600 </w:t>
      </w:r>
      <w:r w:rsidR="002444B0" w:rsidRPr="0005253A">
        <w:rPr>
          <w:rFonts w:asciiTheme="minorHAnsi" w:hAnsiTheme="minorHAnsi" w:cstheme="minorHAnsi"/>
        </w:rPr>
        <w:t>Radom</w:t>
      </w:r>
      <w:r w:rsidR="002F373D" w:rsidRPr="0005253A">
        <w:rPr>
          <w:rFonts w:asciiTheme="minorHAnsi" w:hAnsiTheme="minorHAnsi" w:cstheme="minorHAnsi"/>
        </w:rPr>
        <w:t xml:space="preserve"> </w:t>
      </w:r>
      <w:bookmarkEnd w:id="2"/>
      <w:r w:rsidR="0034147B" w:rsidRPr="0005253A">
        <w:rPr>
          <w:rFonts w:asciiTheme="minorHAnsi" w:hAnsiTheme="minorHAnsi" w:cstheme="minorHAnsi"/>
        </w:rPr>
        <w:t xml:space="preserve">zakwestionowano </w:t>
      </w:r>
      <w:r w:rsidR="002444B0" w:rsidRPr="0005253A">
        <w:rPr>
          <w:rFonts w:asciiTheme="minorHAnsi" w:hAnsiTheme="minorHAnsi" w:cstheme="minorHAnsi"/>
        </w:rPr>
        <w:t>3</w:t>
      </w:r>
      <w:r w:rsidR="00786062" w:rsidRPr="0005253A">
        <w:rPr>
          <w:rFonts w:asciiTheme="minorHAnsi" w:hAnsiTheme="minorHAnsi" w:cstheme="minorHAnsi"/>
        </w:rPr>
        <w:t xml:space="preserve"> </w:t>
      </w:r>
      <w:r w:rsidR="00362885" w:rsidRPr="0005253A">
        <w:rPr>
          <w:rFonts w:asciiTheme="minorHAnsi" w:hAnsiTheme="minorHAnsi" w:cstheme="minorHAnsi"/>
        </w:rPr>
        <w:t xml:space="preserve">rodzaje </w:t>
      </w:r>
      <w:r w:rsidR="002F373D" w:rsidRPr="0005253A">
        <w:rPr>
          <w:rFonts w:asciiTheme="minorHAnsi" w:hAnsiTheme="minorHAnsi" w:cstheme="minorHAnsi"/>
        </w:rPr>
        <w:t>oferowanych wyrobów</w:t>
      </w:r>
      <w:r w:rsidRPr="0005253A">
        <w:rPr>
          <w:rFonts w:asciiTheme="minorHAnsi" w:hAnsiTheme="minorHAnsi" w:cstheme="minorHAnsi"/>
        </w:rPr>
        <w:t>, tj.:</w:t>
      </w:r>
    </w:p>
    <w:p w14:paraId="7565FD1D" w14:textId="77777777" w:rsidR="002444B0" w:rsidRPr="0005253A" w:rsidRDefault="002444B0" w:rsidP="0005253A">
      <w:pPr>
        <w:numPr>
          <w:ilvl w:val="0"/>
          <w:numId w:val="23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bookmarkStart w:id="3" w:name="_Hlk214522274"/>
      <w:bookmarkEnd w:id="1"/>
      <w:r w:rsidRPr="0005253A">
        <w:rPr>
          <w:rFonts w:asciiTheme="minorHAnsi" w:hAnsiTheme="minorHAnsi" w:cstheme="minorHAnsi"/>
        </w:rPr>
        <w:t>Kawa z ekspresu,</w:t>
      </w:r>
    </w:p>
    <w:p w14:paraId="64AC3752" w14:textId="77777777" w:rsidR="002444B0" w:rsidRPr="0005253A" w:rsidRDefault="002444B0" w:rsidP="0005253A">
      <w:pPr>
        <w:numPr>
          <w:ilvl w:val="0"/>
          <w:numId w:val="23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Herbata,</w:t>
      </w:r>
    </w:p>
    <w:p w14:paraId="3DD3334F" w14:textId="77777777" w:rsidR="002444B0" w:rsidRPr="0005253A" w:rsidRDefault="002444B0" w:rsidP="0005253A">
      <w:pPr>
        <w:numPr>
          <w:ilvl w:val="0"/>
          <w:numId w:val="23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Pieczywo.</w:t>
      </w:r>
    </w:p>
    <w:bookmarkEnd w:id="3"/>
    <w:p w14:paraId="020D1BF2" w14:textId="2ACFE37C" w:rsidR="002F373D" w:rsidRPr="0005253A" w:rsidRDefault="002F373D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W miejscu świadczenia usług w zakresie gastronomii w udostępnionym przez przedsiębiorcę cenniku stwierdzono brak określonej ilości </w:t>
      </w:r>
      <w:r w:rsidR="00712541" w:rsidRPr="0005253A">
        <w:rPr>
          <w:rFonts w:asciiTheme="minorHAnsi" w:hAnsiTheme="minorHAnsi" w:cstheme="minorHAnsi"/>
        </w:rPr>
        <w:t xml:space="preserve">ww. </w:t>
      </w:r>
      <w:r w:rsidRPr="0005253A">
        <w:rPr>
          <w:rFonts w:asciiTheme="minorHAnsi" w:hAnsiTheme="minorHAnsi" w:cstheme="minorHAnsi"/>
        </w:rPr>
        <w:t>wyrob</w:t>
      </w:r>
      <w:r w:rsidR="00712541" w:rsidRPr="0005253A">
        <w:rPr>
          <w:rFonts w:asciiTheme="minorHAnsi" w:hAnsiTheme="minorHAnsi" w:cstheme="minorHAnsi"/>
        </w:rPr>
        <w:t>ów</w:t>
      </w:r>
      <w:r w:rsidRPr="0005253A">
        <w:rPr>
          <w:rFonts w:asciiTheme="minorHAnsi" w:hAnsiTheme="minorHAnsi" w:cstheme="minorHAnsi"/>
        </w:rPr>
        <w:t>, co narusza art. 4 ust. 1 ustawy z dnia 9 maja 2014 r.</w:t>
      </w:r>
      <w:r w:rsidRPr="0005253A">
        <w:rPr>
          <w:rFonts w:asciiTheme="minorHAnsi" w:hAnsiTheme="minorHAnsi" w:cstheme="minorHAnsi"/>
        </w:rPr>
        <w:br/>
        <w:t>o informowaniu o cenach towarów i usług. Ponadto narusza § 9 ust. 2 w zw. z ust. 1 rozporządzenia Ministra Rozwoju i Technologii z dnia 19 grudnia 2022 r. w sprawie uwidaczniania cen towarów i usług.</w:t>
      </w:r>
    </w:p>
    <w:p w14:paraId="73335E28" w14:textId="127D950B" w:rsidR="00B83DC8" w:rsidRPr="0005253A" w:rsidRDefault="00B83DC8" w:rsidP="0005253A">
      <w:pPr>
        <w:spacing w:before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05253A">
        <w:rPr>
          <w:rFonts w:asciiTheme="minorHAnsi" w:hAnsiTheme="minorHAnsi" w:cstheme="minorHAnsi"/>
        </w:rPr>
        <w:t>,</w:t>
      </w:r>
      <w:r w:rsidR="00273F75" w:rsidRPr="0005253A">
        <w:rPr>
          <w:rFonts w:asciiTheme="minorHAnsi" w:hAnsiTheme="minorHAnsi" w:cstheme="minorHAnsi"/>
        </w:rPr>
        <w:t xml:space="preserve"> co </w:t>
      </w:r>
      <w:r w:rsidR="009665D9" w:rsidRPr="0005253A">
        <w:rPr>
          <w:rFonts w:asciiTheme="minorHAnsi" w:hAnsiTheme="minorHAnsi" w:cstheme="minorHAnsi"/>
        </w:rPr>
        <w:t>następuje</w:t>
      </w:r>
      <w:r w:rsidR="00273F75" w:rsidRPr="0005253A">
        <w:rPr>
          <w:rFonts w:asciiTheme="minorHAnsi" w:hAnsiTheme="minorHAnsi" w:cstheme="minorHAnsi"/>
        </w:rPr>
        <w:t>.</w:t>
      </w:r>
    </w:p>
    <w:p w14:paraId="7E5CA151" w14:textId="77777777" w:rsidR="0000238F" w:rsidRPr="0005253A" w:rsidRDefault="0000238F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4" w:name="_Hlk151455998"/>
      <w:r w:rsidRPr="0005253A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4"/>
    </w:p>
    <w:p w14:paraId="42A5A69F" w14:textId="77777777" w:rsidR="0000238F" w:rsidRPr="0005253A" w:rsidRDefault="0000238F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5" w:name="_Hlk122443763"/>
    </w:p>
    <w:bookmarkEnd w:id="5"/>
    <w:p w14:paraId="68F6890D" w14:textId="44E8A59A" w:rsidR="0000238F" w:rsidRPr="0005253A" w:rsidRDefault="0000238F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</w:t>
      </w:r>
      <w:r w:rsidR="00B4703D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i innych oferowanych usług w cenniku. Z kolei zgodnie z § 9 ust. 2 ww. rozporządzenia w sprawie uwidaczniania cen towarów i usług, cennik o którym mowa w ust. 1 zawiera także aktualne informacje umożliwiające konsumentom identyfikację ceny z potrawą lub wyrobem, w szczególności pełną nazwę potrawy lub wyrobu, pod którą jest on sprzedawany, oraz określenie ilości potrawy lub wyrobu, do których odnosi się cena.</w:t>
      </w:r>
    </w:p>
    <w:p w14:paraId="58C0FEE7" w14:textId="79D484C6" w:rsidR="00B83DC8" w:rsidRPr="0005253A" w:rsidRDefault="00B83DC8" w:rsidP="0005253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05253A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05253A">
        <w:rPr>
          <w:rFonts w:asciiTheme="minorHAnsi" w:hAnsiTheme="minorHAnsi" w:cstheme="minorHAnsi"/>
        </w:rPr>
        <w:t xml:space="preserve">ww. </w:t>
      </w:r>
      <w:r w:rsidRPr="0005253A">
        <w:rPr>
          <w:rFonts w:asciiTheme="minorHAnsi" w:hAnsiTheme="minorHAnsi" w:cstheme="minorHAnsi"/>
        </w:rPr>
        <w:t>obowiązków zobowiązany jest przedsiębiorca.</w:t>
      </w:r>
    </w:p>
    <w:p w14:paraId="7EFFD6A1" w14:textId="22E98EA0" w:rsidR="00B83DC8" w:rsidRPr="0005253A" w:rsidRDefault="00B83DC8" w:rsidP="0005253A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5253A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05253A">
        <w:rPr>
          <w:rFonts w:asciiTheme="minorHAnsi" w:hAnsiTheme="minorHAnsi" w:cstheme="minorHAnsi"/>
        </w:rPr>
        <w:t xml:space="preserve"> </w:t>
      </w:r>
      <w:r w:rsidR="00FF5F5E" w:rsidRPr="0005253A">
        <w:rPr>
          <w:rFonts w:asciiTheme="minorHAnsi" w:hAnsiTheme="minorHAnsi" w:cstheme="minorHAnsi"/>
        </w:rPr>
        <w:t>PRZEDSIĘBIORSTWO HANDLOWO-USŁUGOWE JGS SPÓŁKA Z OGRANICZONĄ ODPOWIEDZIALNOŚCIĄ z siedzibą w miejsc. Milejowice</w:t>
      </w:r>
      <w:r w:rsidR="00434C5B" w:rsidRPr="0005253A">
        <w:rPr>
          <w:rFonts w:asciiTheme="minorHAnsi" w:hAnsiTheme="minorHAnsi" w:cstheme="minorHAnsi"/>
        </w:rPr>
        <w:t>,</w:t>
      </w:r>
      <w:r w:rsidR="00FF5F5E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poprzez</w:t>
      </w:r>
      <w:r w:rsidR="00806A02" w:rsidRPr="0005253A">
        <w:rPr>
          <w:rFonts w:asciiTheme="minorHAnsi" w:hAnsiTheme="minorHAnsi" w:cstheme="minorHAnsi"/>
        </w:rPr>
        <w:t xml:space="preserve"> nieuwidocznienie</w:t>
      </w:r>
      <w:r w:rsidRPr="0005253A">
        <w:rPr>
          <w:rFonts w:asciiTheme="minorHAnsi" w:hAnsiTheme="minorHAnsi" w:cstheme="minorHAnsi"/>
        </w:rPr>
        <w:t xml:space="preserve"> </w:t>
      </w:r>
      <w:r w:rsidR="00113536" w:rsidRPr="0005253A">
        <w:rPr>
          <w:rFonts w:asciiTheme="minorHAnsi" w:hAnsiTheme="minorHAnsi" w:cstheme="minorHAnsi"/>
        </w:rPr>
        <w:t xml:space="preserve">w karcie menu ilości </w:t>
      </w:r>
      <w:r w:rsidR="00FF5F5E" w:rsidRPr="0005253A">
        <w:rPr>
          <w:rFonts w:asciiTheme="minorHAnsi" w:hAnsiTheme="minorHAnsi" w:cstheme="minorHAnsi"/>
        </w:rPr>
        <w:t>3</w:t>
      </w:r>
      <w:r w:rsidR="00712541" w:rsidRPr="0005253A">
        <w:rPr>
          <w:rFonts w:asciiTheme="minorHAnsi" w:hAnsiTheme="minorHAnsi" w:cstheme="minorHAnsi"/>
        </w:rPr>
        <w:t xml:space="preserve"> oferowanych wyrobów</w:t>
      </w:r>
      <w:r w:rsidRPr="0005253A">
        <w:rPr>
          <w:rFonts w:asciiTheme="minorHAnsi" w:hAnsiTheme="minorHAnsi" w:cstheme="minorHAnsi"/>
        </w:rPr>
        <w:t>,</w:t>
      </w:r>
      <w:r w:rsidR="00F1262F" w:rsidRPr="0005253A">
        <w:rPr>
          <w:rFonts w:asciiTheme="minorHAnsi" w:hAnsiTheme="minorHAnsi" w:cstheme="minorHAnsi"/>
        </w:rPr>
        <w:t xml:space="preserve"> </w:t>
      </w:r>
      <w:r w:rsidR="00E64283" w:rsidRPr="0005253A">
        <w:rPr>
          <w:rFonts w:asciiTheme="minorHAnsi" w:hAnsiTheme="minorHAnsi" w:cstheme="minorHAnsi"/>
        </w:rPr>
        <w:t>nie</w:t>
      </w:r>
      <w:r w:rsidRPr="0005253A">
        <w:rPr>
          <w:rFonts w:asciiTheme="minorHAnsi" w:hAnsiTheme="minorHAnsi" w:cstheme="minorHAnsi"/>
        </w:rPr>
        <w:t xml:space="preserve"> wykonał</w:t>
      </w:r>
      <w:r w:rsidR="00921629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obowiązku wynikającego</w:t>
      </w:r>
      <w:r w:rsidR="00B357D6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z art. 4 ust. 1 ustawy z dnia 9 maja 2014 r. o informowaniu o cenach</w:t>
      </w:r>
      <w:r w:rsidR="004C6C40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towarów</w:t>
      </w:r>
      <w:r w:rsidR="00B3394A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i usług,</w:t>
      </w:r>
      <w:r w:rsidR="00F72CEF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 xml:space="preserve">tj. uwidocznienia </w:t>
      </w:r>
      <w:r w:rsidR="00F72CEF" w:rsidRPr="0005253A">
        <w:rPr>
          <w:rFonts w:asciiTheme="minorHAnsi" w:hAnsiTheme="minorHAnsi" w:cstheme="minorHAnsi"/>
        </w:rPr>
        <w:t xml:space="preserve">cen </w:t>
      </w:r>
      <w:r w:rsidRPr="0005253A">
        <w:rPr>
          <w:rFonts w:asciiTheme="minorHAnsi" w:hAnsiTheme="minorHAnsi" w:cstheme="minorHAnsi"/>
        </w:rPr>
        <w:t>w sposób jednoznaczny,</w:t>
      </w:r>
      <w:r w:rsidR="00737982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niebudzący wątpliwości</w:t>
      </w:r>
      <w:r w:rsidR="00113536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05253A" w:rsidRDefault="00B83DC8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6D70AE8A" w:rsidR="0096102D" w:rsidRPr="0005253A" w:rsidRDefault="00B83DC8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W związku z powyższy</w:t>
      </w:r>
      <w:r w:rsidR="008B68CF" w:rsidRPr="0005253A">
        <w:rPr>
          <w:rFonts w:asciiTheme="minorHAnsi" w:hAnsiTheme="minorHAnsi" w:cstheme="minorHAnsi"/>
        </w:rPr>
        <w:t>m</w:t>
      </w:r>
      <w:r w:rsidR="00405E54" w:rsidRPr="0005253A">
        <w:rPr>
          <w:rFonts w:asciiTheme="minorHAnsi" w:hAnsiTheme="minorHAnsi" w:cstheme="minorHAnsi"/>
        </w:rPr>
        <w:t xml:space="preserve"> </w:t>
      </w:r>
      <w:r w:rsidR="00AD527D" w:rsidRPr="0005253A">
        <w:rPr>
          <w:rFonts w:asciiTheme="minorHAnsi" w:hAnsiTheme="minorHAnsi" w:cstheme="minorHAnsi"/>
        </w:rPr>
        <w:t xml:space="preserve">pismem z </w:t>
      </w:r>
      <w:r w:rsidR="00DD4BE5" w:rsidRPr="0005253A">
        <w:rPr>
          <w:rFonts w:asciiTheme="minorHAnsi" w:hAnsiTheme="minorHAnsi" w:cstheme="minorHAnsi"/>
        </w:rPr>
        <w:t>24.10.</w:t>
      </w:r>
      <w:r w:rsidR="00AD6E8B" w:rsidRPr="0005253A">
        <w:rPr>
          <w:rFonts w:asciiTheme="minorHAnsi" w:hAnsiTheme="minorHAnsi" w:cstheme="minorHAnsi"/>
        </w:rPr>
        <w:t>202</w:t>
      </w:r>
      <w:r w:rsidR="007F59A8" w:rsidRPr="0005253A">
        <w:rPr>
          <w:rFonts w:asciiTheme="minorHAnsi" w:hAnsiTheme="minorHAnsi" w:cstheme="minorHAnsi"/>
        </w:rPr>
        <w:t>5</w:t>
      </w:r>
      <w:r w:rsidR="00AD6E8B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r. Mazowiecki Wojewódzki Inspektor Inspekcji Handlowej działając</w:t>
      </w:r>
      <w:r w:rsidR="00AD527D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9 maja 2014 r.</w:t>
      </w:r>
      <w:r w:rsidR="0096102D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05253A">
        <w:rPr>
          <w:rFonts w:asciiTheme="minorHAnsi" w:hAnsiTheme="minorHAnsi" w:cstheme="minorHAnsi"/>
        </w:rPr>
        <w:t>wynikającego z</w:t>
      </w:r>
      <w:r w:rsidRPr="0005253A">
        <w:rPr>
          <w:rFonts w:asciiTheme="minorHAnsi" w:hAnsiTheme="minorHAnsi" w:cstheme="minorHAnsi"/>
        </w:rPr>
        <w:t xml:space="preserve"> art. 4 ust. 1</w:t>
      </w:r>
      <w:r w:rsidR="0096102D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ww. ustawy. W zawiadomieniu stronę pouczono o przysługującym jej prawie wypowiedzenia</w:t>
      </w:r>
      <w:r w:rsidR="000E59A1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się,</w:t>
      </w:r>
      <w:r w:rsidR="00AA2771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co do zebranych dowodów i materiałów</w:t>
      </w:r>
      <w:r w:rsidR="00311C63" w:rsidRPr="0005253A">
        <w:rPr>
          <w:rFonts w:asciiTheme="minorHAnsi" w:hAnsiTheme="minorHAnsi" w:cstheme="minorHAnsi"/>
        </w:rPr>
        <w:t>.</w:t>
      </w:r>
      <w:r w:rsidR="00E51FB2" w:rsidRPr="0005253A">
        <w:rPr>
          <w:rFonts w:asciiTheme="minorHAnsi" w:hAnsiTheme="minorHAnsi" w:cstheme="minorHAnsi"/>
        </w:rPr>
        <w:t xml:space="preserve"> </w:t>
      </w:r>
    </w:p>
    <w:p w14:paraId="25644CAB" w14:textId="37359C5B" w:rsidR="000E59A1" w:rsidRPr="0005253A" w:rsidRDefault="000E59A1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Strona w piśmie </w:t>
      </w:r>
      <w:r w:rsidR="00712541" w:rsidRPr="0005253A">
        <w:rPr>
          <w:rFonts w:asciiTheme="minorHAnsi" w:hAnsiTheme="minorHAnsi" w:cstheme="minorHAnsi"/>
        </w:rPr>
        <w:t xml:space="preserve">z </w:t>
      </w:r>
      <w:r w:rsidRPr="0005253A">
        <w:rPr>
          <w:rFonts w:asciiTheme="minorHAnsi" w:hAnsiTheme="minorHAnsi" w:cstheme="minorHAnsi"/>
        </w:rPr>
        <w:t>31.10.2025 r. (data wpływu do Inspektoratu 07.11.2025 r.) poinformowała,</w:t>
      </w:r>
      <w:r w:rsidRPr="0005253A">
        <w:rPr>
          <w:rFonts w:asciiTheme="minorHAnsi" w:hAnsiTheme="minorHAnsi" w:cstheme="minorHAnsi"/>
        </w:rPr>
        <w:br/>
        <w:t xml:space="preserve">że nieprawidłowości zostały usunięte już w trakcie kontroli. </w:t>
      </w:r>
      <w:r w:rsidR="00712541" w:rsidRPr="0005253A">
        <w:rPr>
          <w:rFonts w:asciiTheme="minorHAnsi" w:hAnsiTheme="minorHAnsi" w:cstheme="minorHAnsi"/>
        </w:rPr>
        <w:t>Spółka n</w:t>
      </w:r>
      <w:r w:rsidRPr="0005253A">
        <w:rPr>
          <w:rFonts w:asciiTheme="minorHAnsi" w:hAnsiTheme="minorHAnsi" w:cstheme="minorHAnsi"/>
        </w:rPr>
        <w:t>ie odnotowa</w:t>
      </w:r>
      <w:r w:rsidR="00712541" w:rsidRPr="0005253A">
        <w:rPr>
          <w:rFonts w:asciiTheme="minorHAnsi" w:hAnsiTheme="minorHAnsi" w:cstheme="minorHAnsi"/>
        </w:rPr>
        <w:t>ła</w:t>
      </w:r>
      <w:r w:rsidRPr="0005253A">
        <w:rPr>
          <w:rFonts w:asciiTheme="minorHAnsi" w:hAnsiTheme="minorHAnsi" w:cstheme="minorHAnsi"/>
        </w:rPr>
        <w:t xml:space="preserve"> żadnych korzyści majątkowych w związku z naruszeniem obowiązków. Ponadto przekazała informacje o wielkości obrotu za 2024 r. </w:t>
      </w:r>
    </w:p>
    <w:p w14:paraId="4253A9D4" w14:textId="19F3CA1F" w:rsidR="0049001A" w:rsidRPr="0005253A" w:rsidRDefault="000E59A1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Mazowiecki Wojewódzki Inspektor Inspekcji Handlowej w toku postępowania administracyjnego wziął pod uwagę informacje przekazane przez stronę przy rozpatrywaniu przesłanek, określonych w art. 6 ust. 3 ustawy z dnia 9 maja 2014 r. o informowaniu o cenach towarów i usług.</w:t>
      </w:r>
    </w:p>
    <w:p w14:paraId="36EF1236" w14:textId="3005285F" w:rsidR="00B83DC8" w:rsidRPr="0005253A" w:rsidRDefault="00B83DC8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05253A">
        <w:rPr>
          <w:rFonts w:asciiTheme="minorHAnsi" w:hAnsiTheme="minorHAnsi" w:cstheme="minorHAnsi"/>
        </w:rPr>
        <w:t>art</w:t>
      </w:r>
      <w:r w:rsidRPr="0005253A">
        <w:rPr>
          <w:rFonts w:asciiTheme="minorHAnsi" w:hAnsiTheme="minorHAnsi" w:cstheme="minorHAnsi"/>
        </w:rPr>
        <w:t xml:space="preserve">. 6 ust. 3 </w:t>
      </w:r>
      <w:bookmarkEnd w:id="6"/>
      <w:r w:rsidRPr="0005253A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05253A" w:rsidRDefault="00B83DC8" w:rsidP="0005253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05253A">
        <w:rPr>
          <w:rFonts w:asciiTheme="minorHAnsi" w:hAnsiTheme="minorHAnsi" w:cstheme="minorHAnsi"/>
        </w:rPr>
        <w:lastRenderedPageBreak/>
        <w:t xml:space="preserve">Mazowiecki Wojewódzki Inspektor Inspekcji Handlowej ustalając wysokość kary wziął pod uwagę przesłanki zawarte w </w:t>
      </w:r>
      <w:r w:rsidR="00002CD5" w:rsidRPr="0005253A">
        <w:rPr>
          <w:rFonts w:asciiTheme="minorHAnsi" w:hAnsiTheme="minorHAnsi" w:cstheme="minorHAnsi"/>
        </w:rPr>
        <w:t>art</w:t>
      </w:r>
      <w:r w:rsidRPr="0005253A">
        <w:rPr>
          <w:rFonts w:asciiTheme="minorHAnsi" w:hAnsiTheme="minorHAnsi" w:cstheme="minorHAnsi"/>
        </w:rPr>
        <w:t>. 6 ust. 3 ww. ustawy i zważył, co następuje</w:t>
      </w:r>
      <w:r w:rsidR="00AD527D" w:rsidRPr="0005253A">
        <w:rPr>
          <w:rFonts w:asciiTheme="minorHAnsi" w:hAnsiTheme="minorHAnsi" w:cstheme="minorHAnsi"/>
        </w:rPr>
        <w:t>.</w:t>
      </w:r>
    </w:p>
    <w:p w14:paraId="2ED800EE" w14:textId="77777777" w:rsidR="00B273E1" w:rsidRPr="0005253A" w:rsidRDefault="00B273E1" w:rsidP="0005253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33926E0" w14:textId="37BBD9E1" w:rsidR="00DD4BE5" w:rsidRPr="0005253A" w:rsidRDefault="00DD4BE5" w:rsidP="0005253A">
      <w:p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W miejscu świadczenia usług w zakresie gastronomii, udostępnionym przez przedsiębiorcę cenniku,</w:t>
      </w:r>
      <w:r w:rsidRPr="0005253A">
        <w:rPr>
          <w:rFonts w:asciiTheme="minorHAnsi" w:hAnsiTheme="minorHAnsi" w:cstheme="minorHAnsi"/>
        </w:rPr>
        <w:br/>
        <w:t>tj. karcie menu, stwierdzono brak określenia ilości wyrob</w:t>
      </w:r>
      <w:r w:rsidR="00712541" w:rsidRPr="0005253A">
        <w:rPr>
          <w:rFonts w:asciiTheme="minorHAnsi" w:hAnsiTheme="minorHAnsi" w:cstheme="minorHAnsi"/>
        </w:rPr>
        <w:t>ów</w:t>
      </w:r>
      <w:r w:rsidRPr="0005253A">
        <w:rPr>
          <w:rFonts w:asciiTheme="minorHAnsi" w:hAnsiTheme="minorHAnsi" w:cstheme="minorHAnsi"/>
        </w:rPr>
        <w:t xml:space="preserve"> do których odnoszą się uwidocznione ceny, co </w:t>
      </w:r>
      <w:r w:rsidRPr="0005253A">
        <w:rPr>
          <w:rFonts w:asciiTheme="minorHAnsi" w:eastAsia="Calibri" w:hAnsiTheme="minorHAnsi" w:cstheme="minorHAnsi"/>
        </w:rPr>
        <w:t xml:space="preserve">narusza art. 4 ust. 1 ustawy </w:t>
      </w:r>
      <w:r w:rsidRPr="0005253A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Pr="0005253A">
        <w:rPr>
          <w:rFonts w:asciiTheme="minorHAnsi" w:hAnsiTheme="minorHAnsi" w:cstheme="minorHAnsi"/>
        </w:rPr>
        <w:br/>
        <w:t>w sprawie uwidaczniania cen towarów i usług. Mimo, że nieprawidłowości dotyczyły niewielkiej ilości potraw lub wyrobów (3 na 16 oferowanych pozycji), to brak uwidocznienia ilości potraw i wyrobów utrudniał konsumentowi określenie czy zakup danej potrawy lub wyrobu jest dla konsumenta opłacalny. Powyższe naruszało interes konsumenta. Naruszenie prawa zostało stwierdzone 27.06.2025 r. W toku kontroli nieprawidłowości zostały naprawione.</w:t>
      </w:r>
    </w:p>
    <w:p w14:paraId="6D30836E" w14:textId="498C7E25" w:rsidR="00B273E1" w:rsidRPr="0005253A" w:rsidRDefault="00B273E1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1A736D49" w:rsidR="0035389C" w:rsidRPr="0005253A" w:rsidRDefault="00F1262F" w:rsidP="0005253A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W oparciu o wpis do </w:t>
      </w:r>
      <w:r w:rsidR="00881FC3" w:rsidRPr="0005253A">
        <w:rPr>
          <w:rFonts w:asciiTheme="minorHAnsi" w:hAnsiTheme="minorHAnsi" w:cstheme="minorHAnsi"/>
        </w:rPr>
        <w:t xml:space="preserve">Krajowego Rejestru Sądowego </w:t>
      </w:r>
      <w:r w:rsidRPr="0005253A">
        <w:rPr>
          <w:rFonts w:asciiTheme="minorHAnsi" w:hAnsiTheme="minorHAnsi" w:cstheme="minorHAnsi"/>
        </w:rPr>
        <w:t>ustalono,</w:t>
      </w:r>
      <w:r w:rsidR="00881FC3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 xml:space="preserve">że przedsiębiorca prowadzi działalność gospodarczą od </w:t>
      </w:r>
      <w:r w:rsidR="00DD4BE5" w:rsidRPr="0005253A">
        <w:rPr>
          <w:rFonts w:asciiTheme="minorHAnsi" w:hAnsiTheme="minorHAnsi" w:cstheme="minorHAnsi"/>
        </w:rPr>
        <w:t xml:space="preserve">06.11.2009 </w:t>
      </w:r>
      <w:r w:rsidRPr="0005253A">
        <w:rPr>
          <w:rFonts w:asciiTheme="minorHAnsi" w:hAnsiTheme="minorHAnsi" w:cstheme="minorHAnsi"/>
        </w:rPr>
        <w:t xml:space="preserve">roku, Mazowiecki Wojewódzki Inspektor Inspekcji Handlowej nie nałożył wcześniej kary administracyjnej na </w:t>
      </w:r>
      <w:r w:rsidR="00362885" w:rsidRPr="0005253A">
        <w:rPr>
          <w:rFonts w:asciiTheme="minorHAnsi" w:hAnsiTheme="minorHAnsi" w:cstheme="minorHAnsi"/>
        </w:rPr>
        <w:t>stron</w:t>
      </w:r>
      <w:r w:rsidRPr="0005253A">
        <w:rPr>
          <w:rFonts w:asciiTheme="minorHAnsi" w:hAnsiTheme="minorHAnsi" w:cstheme="minorHAnsi"/>
        </w:rPr>
        <w:t xml:space="preserve">ę z tytułu naruszenia przepisów z zakresu obowiązku informowania o cenach. </w:t>
      </w:r>
      <w:r w:rsidR="00362885" w:rsidRPr="0005253A">
        <w:rPr>
          <w:rFonts w:asciiTheme="minorHAnsi" w:hAnsiTheme="minorHAnsi" w:cstheme="minorHAnsi"/>
        </w:rPr>
        <w:t xml:space="preserve">Z przekazanych </w:t>
      </w:r>
      <w:r w:rsidRPr="0005253A">
        <w:rPr>
          <w:rFonts w:asciiTheme="minorHAnsi" w:hAnsiTheme="minorHAnsi" w:cstheme="minorHAnsi"/>
        </w:rPr>
        <w:t>informa</w:t>
      </w:r>
      <w:r w:rsidR="00362885" w:rsidRPr="0005253A">
        <w:rPr>
          <w:rFonts w:asciiTheme="minorHAnsi" w:hAnsiTheme="minorHAnsi" w:cstheme="minorHAnsi"/>
        </w:rPr>
        <w:t>cji wynika</w:t>
      </w:r>
      <w:r w:rsidR="0049001A" w:rsidRPr="0005253A">
        <w:rPr>
          <w:rFonts w:asciiTheme="minorHAnsi" w:hAnsiTheme="minorHAnsi" w:cstheme="minorHAnsi"/>
        </w:rPr>
        <w:t xml:space="preserve">, że </w:t>
      </w:r>
      <w:r w:rsidR="00362885" w:rsidRPr="0005253A">
        <w:rPr>
          <w:rFonts w:asciiTheme="minorHAnsi" w:hAnsiTheme="minorHAnsi" w:cstheme="minorHAnsi"/>
        </w:rPr>
        <w:t xml:space="preserve">przedsiębiorca </w:t>
      </w:r>
      <w:r w:rsidR="0049001A" w:rsidRPr="0005253A">
        <w:rPr>
          <w:rFonts w:asciiTheme="minorHAnsi" w:hAnsiTheme="minorHAnsi" w:cstheme="minorHAnsi"/>
        </w:rPr>
        <w:t xml:space="preserve">nie </w:t>
      </w:r>
      <w:r w:rsidRPr="0005253A">
        <w:rPr>
          <w:rFonts w:asciiTheme="minorHAnsi" w:hAnsiTheme="minorHAnsi" w:cstheme="minorHAnsi"/>
        </w:rPr>
        <w:t>uzyska</w:t>
      </w:r>
      <w:r w:rsidR="0049001A" w:rsidRPr="0005253A">
        <w:rPr>
          <w:rFonts w:asciiTheme="minorHAnsi" w:hAnsiTheme="minorHAnsi" w:cstheme="minorHAnsi"/>
        </w:rPr>
        <w:t>ł</w:t>
      </w:r>
      <w:r w:rsidRPr="0005253A">
        <w:rPr>
          <w:rFonts w:asciiTheme="minorHAnsi" w:hAnsiTheme="minorHAnsi" w:cstheme="minorHAnsi"/>
        </w:rPr>
        <w:t xml:space="preserve"> </w:t>
      </w:r>
      <w:r w:rsidR="0049001A" w:rsidRPr="0005253A">
        <w:rPr>
          <w:rFonts w:asciiTheme="minorHAnsi" w:hAnsiTheme="minorHAnsi" w:cstheme="minorHAnsi"/>
        </w:rPr>
        <w:t xml:space="preserve">żadnych </w:t>
      </w:r>
      <w:r w:rsidRPr="0005253A">
        <w:rPr>
          <w:rFonts w:asciiTheme="minorHAnsi" w:hAnsiTheme="minorHAnsi" w:cstheme="minorHAnsi"/>
        </w:rPr>
        <w:t>korzyści majątkowych</w:t>
      </w:r>
      <w:r w:rsidR="00362885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w związku naruszeniem obowiązków o których mowa powyżej.</w:t>
      </w:r>
    </w:p>
    <w:p w14:paraId="1AAF0A15" w14:textId="16AF3FF7" w:rsidR="00B273E1" w:rsidRPr="0005253A" w:rsidRDefault="00B273E1" w:rsidP="0005253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Wielkość obrotów i przychodu:</w:t>
      </w:r>
    </w:p>
    <w:p w14:paraId="02173CB9" w14:textId="6FCD9291" w:rsidR="00E5675C" w:rsidRPr="0005253A" w:rsidRDefault="009E2E43" w:rsidP="0005253A">
      <w:pPr>
        <w:spacing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Przedsiębiorca przekazał </w:t>
      </w:r>
      <w:r w:rsidR="000E59A1" w:rsidRPr="0005253A">
        <w:rPr>
          <w:rFonts w:asciiTheme="minorHAnsi" w:hAnsiTheme="minorHAnsi" w:cstheme="minorHAnsi"/>
        </w:rPr>
        <w:t xml:space="preserve">informację </w:t>
      </w:r>
      <w:r w:rsidRPr="0005253A">
        <w:rPr>
          <w:rFonts w:asciiTheme="minorHAnsi" w:hAnsiTheme="minorHAnsi" w:cstheme="minorHAnsi"/>
        </w:rPr>
        <w:t xml:space="preserve">o wielkości obrotów </w:t>
      </w:r>
      <w:r w:rsidR="0049001A" w:rsidRPr="0005253A">
        <w:rPr>
          <w:rFonts w:asciiTheme="minorHAnsi" w:hAnsiTheme="minorHAnsi" w:cstheme="minorHAnsi"/>
        </w:rPr>
        <w:t>za ubiegły rok</w:t>
      </w:r>
      <w:r w:rsidRPr="0005253A">
        <w:rPr>
          <w:rFonts w:asciiTheme="minorHAnsi" w:hAnsiTheme="minorHAnsi" w:cstheme="minorHAnsi"/>
        </w:rPr>
        <w:t>.</w:t>
      </w:r>
    </w:p>
    <w:p w14:paraId="71C1DF79" w14:textId="05A76696" w:rsidR="00B273E1" w:rsidRPr="0005253A" w:rsidRDefault="00B273E1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05253A" w:rsidRDefault="00B273E1" w:rsidP="0005253A">
      <w:pPr>
        <w:spacing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7E21C5AC" w:rsidR="008E6F7D" w:rsidRPr="0005253A" w:rsidRDefault="008E6F7D" w:rsidP="0005253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jednostkowe i nieznaczne negatywne skutki w obszarze dóbr prawnie chronionych lub skutków tych w ogóle nie wywołał i wywołać nie mógł</w:t>
      </w:r>
      <w:r w:rsidR="00F6363C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</w:t>
      </w:r>
      <w:r w:rsidR="0000238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jedynie </w:t>
      </w:r>
      <w:r w:rsidR="00362885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3</w:t>
      </w:r>
      <w:r w:rsidR="0000238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pozycji w menu,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00238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</w:t>
      </w:r>
      <w:r w:rsidR="0000238F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usunęła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nieprawidłowości w toku kontroli. Oznacza to, że zaistniały przesłanki do zastosowania dyspozycji określonej w </w:t>
      </w:r>
      <w:r w:rsidR="00002CD5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13C38502" w:rsidR="00002CD5" w:rsidRPr="0005253A" w:rsidRDefault="008E6F7D" w:rsidP="0005253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DD4BE5" w:rsidRPr="0005253A">
        <w:rPr>
          <w:rFonts w:asciiTheme="minorHAnsi" w:hAnsiTheme="minorHAnsi" w:cstheme="minorHAnsi"/>
        </w:rPr>
        <w:t>PRZEDSIĘBIORSTWO HANDLOWO-USŁUGOWE JGS SPÓŁKA Z OGRANICZONĄ ODPOWIEDZIALNOŚCIĄ z siedzibą w miejsc. Milejowice</w:t>
      </w:r>
      <w:r w:rsidR="00DD4BE5" w:rsidRPr="0005253A">
        <w:rPr>
          <w:rFonts w:asciiTheme="minorHAnsi" w:eastAsiaTheme="minorHAnsi" w:hAnsiTheme="minorHAnsi" w:cstheme="minorHAnsi"/>
        </w:rPr>
        <w:t xml:space="preserve">,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1C7AE4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0F766E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2BA19D12" w14:textId="4D45D045" w:rsidR="00704484" w:rsidRPr="0005253A" w:rsidRDefault="008E6F7D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Jednocześnie organ poucza</w:t>
      </w:r>
      <w:r w:rsidR="00616FF7" w:rsidRPr="0005253A">
        <w:rPr>
          <w:rFonts w:asciiTheme="minorHAnsi" w:hAnsiTheme="minorHAnsi" w:cstheme="minorHAnsi"/>
        </w:rPr>
        <w:t xml:space="preserve"> </w:t>
      </w:r>
      <w:r w:rsidR="00616FF7" w:rsidRPr="0005253A">
        <w:rPr>
          <w:rFonts w:asciiTheme="minorHAnsi" w:eastAsiaTheme="minorHAnsi" w:hAnsiTheme="minorHAnsi" w:cstheme="minorHAnsi"/>
          <w:lang w:eastAsia="en-US"/>
          <w14:ligatures w14:val="standardContextual"/>
        </w:rPr>
        <w:t>stronę, że cennik oprócz ceny powinien zawierać aktualne informacje umożliwiające konsumentom identyfikację ceny z potrawą lub wyrobem, w szczególności pełną nazwę potrawy lub wyrobu, pod którą są one sprzedawane, oraz określenie ilości potrawy lub wyrobu, do której odnosi się cena.</w:t>
      </w:r>
    </w:p>
    <w:p w14:paraId="196DC112" w14:textId="3D9E4247" w:rsidR="00B83DC8" w:rsidRPr="0005253A" w:rsidRDefault="00B83DC8" w:rsidP="0005253A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Pouczenie:</w:t>
      </w:r>
    </w:p>
    <w:p w14:paraId="4D3BA050" w14:textId="681A0820" w:rsidR="00D51DB9" w:rsidRPr="0005253A" w:rsidRDefault="00B83DC8" w:rsidP="0005253A">
      <w:pPr>
        <w:spacing w:before="120" w:after="120" w:line="360" w:lineRule="auto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05253A">
        <w:rPr>
          <w:rFonts w:asciiTheme="minorHAnsi" w:hAnsiTheme="minorHAnsi" w:cstheme="minorHAnsi"/>
        </w:rPr>
        <w:t xml:space="preserve"> </w:t>
      </w:r>
      <w:r w:rsidR="003F247C" w:rsidRPr="0005253A">
        <w:rPr>
          <w:rFonts w:asciiTheme="minorHAnsi" w:hAnsiTheme="minorHAnsi" w:cstheme="minorHAnsi"/>
        </w:rPr>
        <w:t>(Dz.</w:t>
      </w:r>
      <w:r w:rsidR="00311C63" w:rsidRPr="0005253A">
        <w:rPr>
          <w:rFonts w:asciiTheme="minorHAnsi" w:hAnsiTheme="minorHAnsi" w:cstheme="minorHAnsi"/>
        </w:rPr>
        <w:t xml:space="preserve"> </w:t>
      </w:r>
      <w:r w:rsidR="003F247C" w:rsidRPr="0005253A">
        <w:rPr>
          <w:rFonts w:asciiTheme="minorHAnsi" w:hAnsiTheme="minorHAnsi" w:cstheme="minorHAnsi"/>
        </w:rPr>
        <w:t>U. z 2025 r. poz. 229)</w:t>
      </w:r>
      <w:r w:rsidR="003F247C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Odwołanie wnosi</w:t>
      </w:r>
      <w:r w:rsidR="00B357D6" w:rsidRPr="0005253A">
        <w:rPr>
          <w:rFonts w:asciiTheme="minorHAnsi" w:hAnsiTheme="minorHAnsi" w:cstheme="minorHAnsi"/>
        </w:rPr>
        <w:br/>
      </w:r>
      <w:r w:rsidRPr="0005253A">
        <w:rPr>
          <w:rFonts w:asciiTheme="minorHAnsi" w:hAnsiTheme="minorHAnsi" w:cstheme="minorHAnsi"/>
        </w:rPr>
        <w:t>się</w:t>
      </w:r>
      <w:r w:rsidR="00B357D6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w terminie</w:t>
      </w:r>
      <w:r w:rsidR="00317BBF" w:rsidRPr="0005253A">
        <w:rPr>
          <w:rFonts w:asciiTheme="minorHAnsi" w:hAnsiTheme="minorHAnsi" w:cstheme="minorHAnsi"/>
        </w:rPr>
        <w:t xml:space="preserve"> </w:t>
      </w:r>
      <w:r w:rsidRPr="0005253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05253A">
        <w:rPr>
          <w:rFonts w:asciiTheme="minorHAnsi" w:hAnsiTheme="minorHAnsi" w:cstheme="minorHAnsi"/>
        </w:rPr>
        <w:t xml:space="preserve"> </w:t>
      </w:r>
      <w:r w:rsidR="00E51FB2" w:rsidRPr="0005253A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05253A">
        <w:rPr>
          <w:rFonts w:asciiTheme="minorHAnsi" w:hAnsiTheme="minorHAnsi" w:cstheme="minorHAnsi"/>
        </w:rPr>
        <w:t>ePUAP</w:t>
      </w:r>
      <w:proofErr w:type="spellEnd"/>
      <w:r w:rsidR="00E51FB2" w:rsidRPr="0005253A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05253A" w:rsidRDefault="00E51FB2" w:rsidP="0005253A">
      <w:pPr>
        <w:spacing w:before="240" w:after="120"/>
        <w:rPr>
          <w:rFonts w:asciiTheme="minorHAnsi" w:hAnsiTheme="minorHAnsi" w:cstheme="minorHAnsi"/>
        </w:rPr>
      </w:pPr>
      <w:bookmarkStart w:id="7" w:name="_Hlk182579237"/>
      <w:r w:rsidRPr="0005253A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05253A" w:rsidRDefault="00E51FB2" w:rsidP="0005253A">
      <w:pPr>
        <w:spacing w:after="120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05253A">
        <w:rPr>
          <w:rFonts w:asciiTheme="minorHAnsi" w:hAnsiTheme="minorHAnsi" w:cstheme="minorHAnsi"/>
        </w:rPr>
        <w:t xml:space="preserve">  </w:t>
      </w:r>
      <w:r w:rsidRPr="0005253A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05253A" w:rsidRDefault="00E51FB2" w:rsidP="0005253A">
      <w:pPr>
        <w:spacing w:after="120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lastRenderedPageBreak/>
        <w:t xml:space="preserve">                                                               Z-ca Mazowieckiego Wojewódzkiego Inspektora Inspekcji Handlowej</w:t>
      </w:r>
    </w:p>
    <w:p w14:paraId="22BB1183" w14:textId="77777777" w:rsidR="00E51FB2" w:rsidRPr="0005253A" w:rsidRDefault="00E51FB2" w:rsidP="0005253A">
      <w:pPr>
        <w:spacing w:after="120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A091F17" w14:textId="77777777" w:rsidR="00AE4F4D" w:rsidRPr="0005253A" w:rsidRDefault="00AE4F4D" w:rsidP="0005253A">
      <w:pPr>
        <w:spacing w:after="120"/>
        <w:rPr>
          <w:rFonts w:asciiTheme="minorHAnsi" w:hAnsiTheme="minorHAnsi" w:cstheme="minorHAnsi"/>
        </w:rPr>
      </w:pPr>
    </w:p>
    <w:p w14:paraId="771922C0" w14:textId="7F736C27" w:rsidR="000A40B1" w:rsidRPr="0005253A" w:rsidRDefault="000A40B1" w:rsidP="0005253A">
      <w:pPr>
        <w:spacing w:after="120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Otrzymują:</w:t>
      </w:r>
    </w:p>
    <w:p w14:paraId="6B02F7DF" w14:textId="70B1F6D8" w:rsidR="00DD4BE5" w:rsidRPr="0005253A" w:rsidRDefault="00DD4BE5" w:rsidP="0005253A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bookmarkStart w:id="8" w:name="_Hlk168909867"/>
      <w:r w:rsidRPr="0005253A">
        <w:rPr>
          <w:rFonts w:asciiTheme="minorHAnsi" w:eastAsiaTheme="minorHAnsi" w:hAnsiTheme="minorHAnsi" w:cstheme="minorHAnsi"/>
          <w14:ligatures w14:val="standardContextual"/>
        </w:rPr>
        <w:t>PRZEDSIĘBIORSTWO HANDLOWO-USŁUGOWE JGS SPÓŁKA Z OGRANICZONĄ ODPOWIEDZIALNOŚCIĄ, ul. Jaworowa 13</w:t>
      </w:r>
      <w:r w:rsidR="00310833" w:rsidRPr="0005253A">
        <w:rPr>
          <w:rFonts w:asciiTheme="minorHAnsi" w:eastAsiaTheme="minorHAnsi" w:hAnsiTheme="minorHAnsi" w:cstheme="minorHAnsi"/>
          <w14:ligatures w14:val="standardContextual"/>
        </w:rPr>
        <w:t>, Milejowice</w:t>
      </w:r>
      <w:r w:rsidRPr="0005253A">
        <w:rPr>
          <w:rFonts w:asciiTheme="minorHAnsi" w:eastAsiaTheme="minorHAnsi" w:hAnsiTheme="minorHAnsi" w:cstheme="minorHAnsi"/>
          <w14:ligatures w14:val="standardContextual"/>
        </w:rPr>
        <w:t>, 26-652</w:t>
      </w:r>
      <w:r w:rsidR="00310833" w:rsidRPr="0005253A">
        <w:rPr>
          <w:rFonts w:asciiTheme="minorHAnsi" w:eastAsiaTheme="minorHAnsi" w:hAnsiTheme="minorHAnsi" w:cstheme="minorHAnsi"/>
          <w14:ligatures w14:val="standardContextual"/>
        </w:rPr>
        <w:t xml:space="preserve"> Zakrzew</w:t>
      </w:r>
      <w:r w:rsidRPr="0005253A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61D2B1FC" w:rsidR="00763629" w:rsidRPr="0005253A" w:rsidRDefault="000A40B1" w:rsidP="0005253A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05253A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05253A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3691" w14:textId="77777777" w:rsidR="00A909A3" w:rsidRDefault="00A909A3">
      <w:r>
        <w:separator/>
      </w:r>
    </w:p>
  </w:endnote>
  <w:endnote w:type="continuationSeparator" w:id="0">
    <w:p w14:paraId="4A822B33" w14:textId="77777777" w:rsidR="00A909A3" w:rsidRDefault="00A9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E779" w14:textId="77777777" w:rsidR="00A909A3" w:rsidRDefault="00A909A3">
      <w:r>
        <w:separator/>
      </w:r>
    </w:p>
  </w:footnote>
  <w:footnote w:type="continuationSeparator" w:id="0">
    <w:p w14:paraId="0FC4EFEC" w14:textId="77777777" w:rsidR="00A909A3" w:rsidRDefault="00A9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B046AEB"/>
    <w:multiLevelType w:val="hybridMultilevel"/>
    <w:tmpl w:val="9180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1"/>
  </w:num>
  <w:num w:numId="2" w16cid:durableId="241256697">
    <w:abstractNumId w:val="6"/>
  </w:num>
  <w:num w:numId="3" w16cid:durableId="1968854781">
    <w:abstractNumId w:val="17"/>
  </w:num>
  <w:num w:numId="4" w16cid:durableId="944845964">
    <w:abstractNumId w:val="20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4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0"/>
  </w:num>
  <w:num w:numId="18" w16cid:durableId="349379405">
    <w:abstractNumId w:val="16"/>
  </w:num>
  <w:num w:numId="19" w16cid:durableId="1781298369">
    <w:abstractNumId w:val="19"/>
  </w:num>
  <w:num w:numId="20" w16cid:durableId="120340836">
    <w:abstractNumId w:val="2"/>
  </w:num>
  <w:num w:numId="21" w16cid:durableId="1545412110">
    <w:abstractNumId w:val="15"/>
  </w:num>
  <w:num w:numId="22" w16cid:durableId="1140460748">
    <w:abstractNumId w:val="0"/>
  </w:num>
  <w:num w:numId="23" w16cid:durableId="136991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38F"/>
    <w:rsid w:val="00002CD5"/>
    <w:rsid w:val="00014E99"/>
    <w:rsid w:val="0001563D"/>
    <w:rsid w:val="00020B0C"/>
    <w:rsid w:val="000231D0"/>
    <w:rsid w:val="00026049"/>
    <w:rsid w:val="0002685B"/>
    <w:rsid w:val="000421CA"/>
    <w:rsid w:val="00045EFA"/>
    <w:rsid w:val="0005253A"/>
    <w:rsid w:val="00052845"/>
    <w:rsid w:val="00054DF8"/>
    <w:rsid w:val="000550AD"/>
    <w:rsid w:val="00056C34"/>
    <w:rsid w:val="00057179"/>
    <w:rsid w:val="0006587E"/>
    <w:rsid w:val="000701D5"/>
    <w:rsid w:val="00077EB2"/>
    <w:rsid w:val="00083AE8"/>
    <w:rsid w:val="0009428F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59A1"/>
    <w:rsid w:val="000E76A7"/>
    <w:rsid w:val="000F299B"/>
    <w:rsid w:val="000F766E"/>
    <w:rsid w:val="00113536"/>
    <w:rsid w:val="00120680"/>
    <w:rsid w:val="00130EA5"/>
    <w:rsid w:val="00134EAD"/>
    <w:rsid w:val="00141080"/>
    <w:rsid w:val="00142073"/>
    <w:rsid w:val="00142B5F"/>
    <w:rsid w:val="00142CA4"/>
    <w:rsid w:val="00151ADD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444B0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1B5B"/>
    <w:rsid w:val="002D23B6"/>
    <w:rsid w:val="002D745D"/>
    <w:rsid w:val="002E5647"/>
    <w:rsid w:val="002F3500"/>
    <w:rsid w:val="002F373D"/>
    <w:rsid w:val="002F4B3D"/>
    <w:rsid w:val="002F5779"/>
    <w:rsid w:val="003007C2"/>
    <w:rsid w:val="0030225A"/>
    <w:rsid w:val="00304884"/>
    <w:rsid w:val="00306186"/>
    <w:rsid w:val="00310833"/>
    <w:rsid w:val="00311C63"/>
    <w:rsid w:val="003152E9"/>
    <w:rsid w:val="00317BBF"/>
    <w:rsid w:val="00331CCE"/>
    <w:rsid w:val="0034147B"/>
    <w:rsid w:val="00342591"/>
    <w:rsid w:val="003432C1"/>
    <w:rsid w:val="003441AF"/>
    <w:rsid w:val="003475FF"/>
    <w:rsid w:val="00352C9D"/>
    <w:rsid w:val="00353057"/>
    <w:rsid w:val="0035389C"/>
    <w:rsid w:val="00362885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D0FA0"/>
    <w:rsid w:val="003D2120"/>
    <w:rsid w:val="003D68EF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4C5B"/>
    <w:rsid w:val="004368E8"/>
    <w:rsid w:val="00442F4B"/>
    <w:rsid w:val="004557E0"/>
    <w:rsid w:val="00460D46"/>
    <w:rsid w:val="00476030"/>
    <w:rsid w:val="00476399"/>
    <w:rsid w:val="00480C1F"/>
    <w:rsid w:val="0049001A"/>
    <w:rsid w:val="00490765"/>
    <w:rsid w:val="0049744B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904"/>
    <w:rsid w:val="00560238"/>
    <w:rsid w:val="005636F8"/>
    <w:rsid w:val="005706FA"/>
    <w:rsid w:val="00572B91"/>
    <w:rsid w:val="00575C44"/>
    <w:rsid w:val="005806C1"/>
    <w:rsid w:val="0058766A"/>
    <w:rsid w:val="005919ED"/>
    <w:rsid w:val="005947E1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E7F63"/>
    <w:rsid w:val="005F62E8"/>
    <w:rsid w:val="005F6F77"/>
    <w:rsid w:val="00614ACD"/>
    <w:rsid w:val="00616FF7"/>
    <w:rsid w:val="0063373C"/>
    <w:rsid w:val="006439E3"/>
    <w:rsid w:val="00645865"/>
    <w:rsid w:val="0064740D"/>
    <w:rsid w:val="00647E5E"/>
    <w:rsid w:val="00653F10"/>
    <w:rsid w:val="00662C79"/>
    <w:rsid w:val="00667325"/>
    <w:rsid w:val="006773AE"/>
    <w:rsid w:val="00680B0C"/>
    <w:rsid w:val="006872EA"/>
    <w:rsid w:val="006932F9"/>
    <w:rsid w:val="0069446D"/>
    <w:rsid w:val="00696B16"/>
    <w:rsid w:val="006A1D38"/>
    <w:rsid w:val="006B36CD"/>
    <w:rsid w:val="006C460D"/>
    <w:rsid w:val="006D10C9"/>
    <w:rsid w:val="006D1B94"/>
    <w:rsid w:val="006D46B0"/>
    <w:rsid w:val="006D6D9E"/>
    <w:rsid w:val="006E57C4"/>
    <w:rsid w:val="006E6651"/>
    <w:rsid w:val="006E73B9"/>
    <w:rsid w:val="0070126E"/>
    <w:rsid w:val="00702228"/>
    <w:rsid w:val="00704484"/>
    <w:rsid w:val="00706110"/>
    <w:rsid w:val="00712541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702AB"/>
    <w:rsid w:val="00786062"/>
    <w:rsid w:val="00786B9A"/>
    <w:rsid w:val="007911B0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31725"/>
    <w:rsid w:val="008401F4"/>
    <w:rsid w:val="00840574"/>
    <w:rsid w:val="008452C2"/>
    <w:rsid w:val="008466AA"/>
    <w:rsid w:val="00873409"/>
    <w:rsid w:val="0087681B"/>
    <w:rsid w:val="00876B6C"/>
    <w:rsid w:val="00877629"/>
    <w:rsid w:val="00881FC3"/>
    <w:rsid w:val="008837F3"/>
    <w:rsid w:val="0089579E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6F7D"/>
    <w:rsid w:val="00913A50"/>
    <w:rsid w:val="00920536"/>
    <w:rsid w:val="00921629"/>
    <w:rsid w:val="00940BEC"/>
    <w:rsid w:val="00942431"/>
    <w:rsid w:val="00942E79"/>
    <w:rsid w:val="009456B4"/>
    <w:rsid w:val="00946C63"/>
    <w:rsid w:val="0095126A"/>
    <w:rsid w:val="00960371"/>
    <w:rsid w:val="0096102D"/>
    <w:rsid w:val="00962259"/>
    <w:rsid w:val="00962983"/>
    <w:rsid w:val="009665D9"/>
    <w:rsid w:val="0099048B"/>
    <w:rsid w:val="00991A4B"/>
    <w:rsid w:val="00997E72"/>
    <w:rsid w:val="009A3631"/>
    <w:rsid w:val="009B5A42"/>
    <w:rsid w:val="009B6604"/>
    <w:rsid w:val="009D2A11"/>
    <w:rsid w:val="009D3478"/>
    <w:rsid w:val="009E1E8F"/>
    <w:rsid w:val="009E2E43"/>
    <w:rsid w:val="009E3CFD"/>
    <w:rsid w:val="009E5318"/>
    <w:rsid w:val="00A0275E"/>
    <w:rsid w:val="00A108EB"/>
    <w:rsid w:val="00A1149C"/>
    <w:rsid w:val="00A123D4"/>
    <w:rsid w:val="00A171CA"/>
    <w:rsid w:val="00A178FE"/>
    <w:rsid w:val="00A46A7F"/>
    <w:rsid w:val="00A55D0F"/>
    <w:rsid w:val="00A64D46"/>
    <w:rsid w:val="00A655C3"/>
    <w:rsid w:val="00A66448"/>
    <w:rsid w:val="00A671FD"/>
    <w:rsid w:val="00A71E4E"/>
    <w:rsid w:val="00A7505E"/>
    <w:rsid w:val="00A75F33"/>
    <w:rsid w:val="00A82571"/>
    <w:rsid w:val="00A86934"/>
    <w:rsid w:val="00A909A3"/>
    <w:rsid w:val="00A9694C"/>
    <w:rsid w:val="00AA2771"/>
    <w:rsid w:val="00AA4294"/>
    <w:rsid w:val="00AA7BCF"/>
    <w:rsid w:val="00AC2F10"/>
    <w:rsid w:val="00AC3137"/>
    <w:rsid w:val="00AC3872"/>
    <w:rsid w:val="00AC6AE6"/>
    <w:rsid w:val="00AD0DA0"/>
    <w:rsid w:val="00AD3F5A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799C"/>
    <w:rsid w:val="00B075FB"/>
    <w:rsid w:val="00B273E1"/>
    <w:rsid w:val="00B3394A"/>
    <w:rsid w:val="00B357D6"/>
    <w:rsid w:val="00B434E5"/>
    <w:rsid w:val="00B4445A"/>
    <w:rsid w:val="00B45A41"/>
    <w:rsid w:val="00B4703D"/>
    <w:rsid w:val="00B70D1C"/>
    <w:rsid w:val="00B750A4"/>
    <w:rsid w:val="00B830E5"/>
    <w:rsid w:val="00B83DC8"/>
    <w:rsid w:val="00B85D3F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24A7A"/>
    <w:rsid w:val="00C34EBE"/>
    <w:rsid w:val="00C372B0"/>
    <w:rsid w:val="00C41849"/>
    <w:rsid w:val="00C441DB"/>
    <w:rsid w:val="00C45834"/>
    <w:rsid w:val="00C57964"/>
    <w:rsid w:val="00C6435A"/>
    <w:rsid w:val="00C803E0"/>
    <w:rsid w:val="00C8097F"/>
    <w:rsid w:val="00C84938"/>
    <w:rsid w:val="00C9137F"/>
    <w:rsid w:val="00C963AC"/>
    <w:rsid w:val="00C96FCD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4BE5"/>
    <w:rsid w:val="00DD6F20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016"/>
    <w:rsid w:val="00E64283"/>
    <w:rsid w:val="00E714EA"/>
    <w:rsid w:val="00E71E43"/>
    <w:rsid w:val="00E765EC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62F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72CEF"/>
    <w:rsid w:val="00F74F42"/>
    <w:rsid w:val="00F80C33"/>
    <w:rsid w:val="00F836CD"/>
    <w:rsid w:val="00F900C8"/>
    <w:rsid w:val="00F92720"/>
    <w:rsid w:val="00F92B7D"/>
    <w:rsid w:val="00F96A36"/>
    <w:rsid w:val="00FB0ADD"/>
    <w:rsid w:val="00FB1F83"/>
    <w:rsid w:val="00FB23EE"/>
    <w:rsid w:val="00FB6C30"/>
    <w:rsid w:val="00FF11E2"/>
    <w:rsid w:val="00FF187E"/>
    <w:rsid w:val="00FF1F01"/>
    <w:rsid w:val="00FF2375"/>
    <w:rsid w:val="00FF45EF"/>
    <w:rsid w:val="00FF5F5E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1662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Gabara</dc:creator>
  <cp:keywords/>
  <dc:description/>
  <cp:lastModifiedBy>Beata Aksamitowska</cp:lastModifiedBy>
  <cp:revision>2</cp:revision>
  <dcterms:created xsi:type="dcterms:W3CDTF">2026-05-20T10:09:00Z</dcterms:created>
  <dcterms:modified xsi:type="dcterms:W3CDTF">2026-05-20T10:09:00Z</dcterms:modified>
</cp:coreProperties>
</file>