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862DB67" w:rsidR="00B83DC8" w:rsidRPr="00EF3C1F" w:rsidRDefault="00B83DC8" w:rsidP="00EF3C1F">
      <w:pPr>
        <w:tabs>
          <w:tab w:val="left" w:pos="5670"/>
        </w:tabs>
        <w:spacing w:line="360" w:lineRule="auto"/>
        <w:rPr>
          <w:rFonts w:asciiTheme="minorHAnsi" w:hAnsiTheme="minorHAnsi" w:cstheme="minorHAnsi"/>
        </w:rPr>
      </w:pPr>
      <w:r w:rsidRPr="00EF3C1F">
        <w:rPr>
          <w:rFonts w:asciiTheme="minorHAnsi" w:hAnsiTheme="minorHAnsi" w:cstheme="minorHAnsi"/>
        </w:rPr>
        <w:t xml:space="preserve">Warszawa, </w:t>
      </w:r>
      <w:r w:rsidR="00E237BD" w:rsidRPr="00EF3C1F">
        <w:rPr>
          <w:rFonts w:asciiTheme="minorHAnsi" w:hAnsiTheme="minorHAnsi" w:cstheme="minorHAnsi"/>
        </w:rPr>
        <w:t>2</w:t>
      </w:r>
      <w:r w:rsidR="00A018B5" w:rsidRPr="00EF3C1F">
        <w:rPr>
          <w:rFonts w:asciiTheme="minorHAnsi" w:hAnsiTheme="minorHAnsi" w:cstheme="minorHAnsi"/>
        </w:rPr>
        <w:t>4</w:t>
      </w:r>
      <w:r w:rsidR="00511A19" w:rsidRPr="00EF3C1F">
        <w:rPr>
          <w:rFonts w:asciiTheme="minorHAnsi" w:hAnsiTheme="minorHAnsi" w:cstheme="minorHAnsi"/>
        </w:rPr>
        <w:t xml:space="preserve"> </w:t>
      </w:r>
      <w:r w:rsidR="00E237BD" w:rsidRPr="00EF3C1F">
        <w:rPr>
          <w:rFonts w:asciiTheme="minorHAnsi" w:hAnsiTheme="minorHAnsi" w:cstheme="minorHAnsi"/>
        </w:rPr>
        <w:t>lutego</w:t>
      </w:r>
      <w:r w:rsidR="00511A19" w:rsidRPr="00EF3C1F">
        <w:rPr>
          <w:rFonts w:asciiTheme="minorHAnsi" w:hAnsiTheme="minorHAnsi" w:cstheme="minorHAnsi"/>
        </w:rPr>
        <w:t xml:space="preserve"> </w:t>
      </w:r>
      <w:r w:rsidR="002232BE" w:rsidRPr="00EF3C1F">
        <w:rPr>
          <w:rFonts w:asciiTheme="minorHAnsi" w:hAnsiTheme="minorHAnsi" w:cstheme="minorHAnsi"/>
        </w:rPr>
        <w:t>202</w:t>
      </w:r>
      <w:r w:rsidR="00276058" w:rsidRPr="00EF3C1F">
        <w:rPr>
          <w:rFonts w:asciiTheme="minorHAnsi" w:hAnsiTheme="minorHAnsi" w:cstheme="minorHAnsi"/>
        </w:rPr>
        <w:t>5</w:t>
      </w:r>
      <w:r w:rsidR="002232BE" w:rsidRPr="00EF3C1F">
        <w:rPr>
          <w:rFonts w:asciiTheme="minorHAnsi" w:hAnsiTheme="minorHAnsi" w:cstheme="minorHAnsi"/>
        </w:rPr>
        <w:t xml:space="preserve"> </w:t>
      </w:r>
      <w:r w:rsidRPr="00EF3C1F">
        <w:rPr>
          <w:rFonts w:asciiTheme="minorHAnsi" w:hAnsiTheme="minorHAnsi" w:cstheme="minorHAnsi"/>
        </w:rPr>
        <w:t>r.</w:t>
      </w:r>
    </w:p>
    <w:p w14:paraId="486F91EF" w14:textId="0083448B" w:rsidR="002232BE" w:rsidRPr="00EF3C1F" w:rsidRDefault="00D70011" w:rsidP="00EF3C1F">
      <w:pPr>
        <w:tabs>
          <w:tab w:val="left" w:pos="462"/>
        </w:tabs>
        <w:spacing w:before="120" w:line="360" w:lineRule="auto"/>
        <w:rPr>
          <w:rFonts w:asciiTheme="minorHAnsi" w:hAnsiTheme="minorHAnsi" w:cstheme="minorHAnsi"/>
        </w:rPr>
      </w:pPr>
      <w:r w:rsidRPr="00EF3C1F">
        <w:rPr>
          <w:rFonts w:asciiTheme="minorHAnsi" w:hAnsiTheme="minorHAnsi" w:cstheme="minorHAnsi"/>
        </w:rPr>
        <w:t>DS.8361.152.2025</w:t>
      </w:r>
    </w:p>
    <w:p w14:paraId="58A65C79" w14:textId="3582BDE2" w:rsidR="00B83DC8" w:rsidRPr="00EF3C1F" w:rsidRDefault="00B83DC8" w:rsidP="00EF3C1F">
      <w:pPr>
        <w:tabs>
          <w:tab w:val="left" w:pos="462"/>
        </w:tabs>
        <w:spacing w:before="120" w:line="360" w:lineRule="auto"/>
        <w:rPr>
          <w:rFonts w:asciiTheme="minorHAnsi" w:hAnsiTheme="minorHAnsi" w:cstheme="minorHAnsi"/>
          <w:spacing w:val="10"/>
        </w:rPr>
      </w:pPr>
      <w:r w:rsidRPr="00EF3C1F">
        <w:rPr>
          <w:rFonts w:asciiTheme="minorHAnsi" w:hAnsiTheme="minorHAnsi" w:cstheme="minorHAnsi"/>
        </w:rPr>
        <w:t xml:space="preserve">DECYZJA </w:t>
      </w:r>
      <w:r w:rsidR="00D70011" w:rsidRPr="00EF3C1F">
        <w:rPr>
          <w:rFonts w:asciiTheme="minorHAnsi" w:hAnsiTheme="minorHAnsi" w:cstheme="minorHAnsi"/>
        </w:rPr>
        <w:t>PO.42.C.32.2025.PK</w:t>
      </w:r>
    </w:p>
    <w:p w14:paraId="013682C6" w14:textId="6FBCB475" w:rsidR="00B83DC8" w:rsidRPr="00EF3C1F" w:rsidRDefault="00B83DC8" w:rsidP="00EF3C1F">
      <w:pPr>
        <w:spacing w:line="360" w:lineRule="auto"/>
        <w:rPr>
          <w:rFonts w:asciiTheme="minorHAnsi" w:hAnsiTheme="minorHAnsi" w:cstheme="minorHAnsi"/>
        </w:rPr>
      </w:pPr>
      <w:r w:rsidRPr="00EF3C1F">
        <w:rPr>
          <w:rFonts w:asciiTheme="minorHAnsi" w:hAnsiTheme="minorHAnsi" w:cstheme="minorHAnsi"/>
        </w:rPr>
        <w:t xml:space="preserve">Na podstawie art. 6 ust. 1 ustawy z dnia 9 maja 2014 r. o informowaniu o cenach towarów i usług </w:t>
      </w:r>
      <w:r w:rsidRPr="00EF3C1F">
        <w:rPr>
          <w:rFonts w:asciiTheme="minorHAnsi" w:hAnsiTheme="minorHAnsi" w:cstheme="minorHAnsi"/>
        </w:rPr>
        <w:br/>
        <w:t>(Dz. U. z 2023 r. poz. 168) oraz art. 104 § 1 ustawy z dnia 14 czerwca 1960 r. Kodeks postępowania administracyjnego</w:t>
      </w:r>
      <w:r w:rsidR="00744D14" w:rsidRPr="00EF3C1F">
        <w:rPr>
          <w:rFonts w:asciiTheme="minorHAnsi" w:hAnsiTheme="minorHAnsi" w:cstheme="minorHAnsi"/>
        </w:rPr>
        <w:t xml:space="preserve"> </w:t>
      </w:r>
      <w:r w:rsidR="00E237BD" w:rsidRPr="00EF3C1F">
        <w:rPr>
          <w:rFonts w:asciiTheme="minorHAnsi" w:hAnsiTheme="minorHAnsi" w:cstheme="minorHAnsi"/>
        </w:rPr>
        <w:t>(Dz.U. z 2025 r. poz. 1691)</w:t>
      </w:r>
      <w:r w:rsidR="00744D14" w:rsidRPr="00EF3C1F">
        <w:rPr>
          <w:rFonts w:asciiTheme="minorHAnsi" w:hAnsiTheme="minorHAnsi" w:cstheme="minorHAnsi"/>
        </w:rPr>
        <w:t xml:space="preserve"> </w:t>
      </w:r>
      <w:r w:rsidRPr="00EF3C1F">
        <w:rPr>
          <w:rFonts w:asciiTheme="minorHAnsi" w:hAnsiTheme="minorHAnsi" w:cstheme="minorHAnsi"/>
        </w:rPr>
        <w:t>po przeprowadzeniu postępowania administracyjnego,</w:t>
      </w:r>
    </w:p>
    <w:p w14:paraId="2343A03A" w14:textId="77777777" w:rsidR="00B83DC8" w:rsidRPr="00EF3C1F" w:rsidRDefault="00B83DC8" w:rsidP="00EF3C1F">
      <w:pPr>
        <w:spacing w:before="120" w:line="360" w:lineRule="auto"/>
        <w:rPr>
          <w:rFonts w:asciiTheme="minorHAnsi" w:hAnsiTheme="minorHAnsi" w:cstheme="minorHAnsi"/>
        </w:rPr>
      </w:pPr>
      <w:r w:rsidRPr="00EF3C1F">
        <w:rPr>
          <w:rFonts w:asciiTheme="minorHAnsi" w:hAnsiTheme="minorHAnsi" w:cstheme="minorHAnsi"/>
        </w:rPr>
        <w:t>Mazowiecki Wojewódzki Inspektor Inspekcji Handlowej</w:t>
      </w:r>
    </w:p>
    <w:p w14:paraId="746690AF" w14:textId="22790821" w:rsidR="00B83DC8" w:rsidRPr="00EF3C1F" w:rsidRDefault="00B83DC8" w:rsidP="00EF3C1F">
      <w:pPr>
        <w:spacing w:line="360" w:lineRule="auto"/>
        <w:rPr>
          <w:rFonts w:asciiTheme="minorHAnsi" w:hAnsiTheme="minorHAnsi" w:cstheme="minorHAnsi"/>
        </w:rPr>
      </w:pPr>
      <w:r w:rsidRPr="00EF3C1F">
        <w:rPr>
          <w:rFonts w:asciiTheme="minorHAnsi" w:hAnsiTheme="minorHAnsi" w:cstheme="minorHAnsi"/>
        </w:rPr>
        <w:t>wymierza przedsiębiorcy</w:t>
      </w:r>
      <w:r w:rsidR="00052845" w:rsidRPr="00EF3C1F">
        <w:rPr>
          <w:rFonts w:asciiTheme="minorHAnsi" w:hAnsiTheme="minorHAnsi" w:cstheme="minorHAnsi"/>
        </w:rPr>
        <w:t>:</w:t>
      </w:r>
    </w:p>
    <w:p w14:paraId="2FC5A1BB" w14:textId="4A10EAC3" w:rsidR="001E6035" w:rsidRPr="00EF3C1F" w:rsidRDefault="00D70011" w:rsidP="00EF3C1F">
      <w:pPr>
        <w:spacing w:line="360" w:lineRule="auto"/>
        <w:rPr>
          <w:rFonts w:asciiTheme="minorHAnsi" w:hAnsiTheme="minorHAnsi" w:cstheme="minorHAnsi"/>
        </w:rPr>
      </w:pPr>
      <w:r w:rsidRPr="00EF3C1F">
        <w:rPr>
          <w:rFonts w:asciiTheme="minorHAnsi" w:hAnsiTheme="minorHAnsi" w:cstheme="minorHAnsi"/>
        </w:rPr>
        <w:t xml:space="preserve">Alinie </w:t>
      </w:r>
      <w:proofErr w:type="spellStart"/>
      <w:r w:rsidRPr="00EF3C1F">
        <w:rPr>
          <w:rFonts w:asciiTheme="minorHAnsi" w:hAnsiTheme="minorHAnsi" w:cstheme="minorHAnsi"/>
        </w:rPr>
        <w:t>Skulimowskiej</w:t>
      </w:r>
      <w:proofErr w:type="spellEnd"/>
    </w:p>
    <w:p w14:paraId="370BA80E" w14:textId="416EC1C0" w:rsidR="002232BE" w:rsidRPr="00EF3C1F" w:rsidRDefault="009F7349" w:rsidP="00EF3C1F">
      <w:pPr>
        <w:spacing w:line="360" w:lineRule="auto"/>
        <w:rPr>
          <w:rFonts w:asciiTheme="minorHAnsi" w:hAnsiTheme="minorHAnsi" w:cstheme="minorHAnsi"/>
        </w:rPr>
      </w:pPr>
      <w:r w:rsidRPr="00EF3C1F">
        <w:rPr>
          <w:rFonts w:asciiTheme="minorHAnsi" w:hAnsiTheme="minorHAnsi" w:cstheme="minorHAnsi"/>
        </w:rPr>
        <w:t>prowadzące</w:t>
      </w:r>
      <w:r w:rsidR="00D70011" w:rsidRPr="00EF3C1F">
        <w:rPr>
          <w:rFonts w:asciiTheme="minorHAnsi" w:hAnsiTheme="minorHAnsi" w:cstheme="minorHAnsi"/>
        </w:rPr>
        <w:t>j</w:t>
      </w:r>
      <w:r w:rsidR="002232BE" w:rsidRPr="00EF3C1F">
        <w:rPr>
          <w:rFonts w:asciiTheme="minorHAnsi" w:hAnsiTheme="minorHAnsi" w:cstheme="minorHAnsi"/>
        </w:rPr>
        <w:t xml:space="preserve"> działalność gospodarczą pod firmą:</w:t>
      </w:r>
    </w:p>
    <w:p w14:paraId="0FB8605C" w14:textId="6FB4EC2B" w:rsidR="001E6035" w:rsidRPr="00EF3C1F" w:rsidRDefault="00D70011" w:rsidP="00EF3C1F">
      <w:pPr>
        <w:spacing w:after="120" w:line="360" w:lineRule="auto"/>
        <w:rPr>
          <w:rFonts w:asciiTheme="minorHAnsi" w:hAnsiTheme="minorHAnsi" w:cstheme="minorHAnsi"/>
        </w:rPr>
      </w:pPr>
      <w:bookmarkStart w:id="0" w:name="_Hlk222739033"/>
      <w:bookmarkStart w:id="1" w:name="_Hlk177467521"/>
      <w:r w:rsidRPr="00EF3C1F">
        <w:rPr>
          <w:rFonts w:asciiTheme="minorHAnsi" w:hAnsiTheme="minorHAnsi" w:cstheme="minorHAnsi"/>
        </w:rPr>
        <w:t xml:space="preserve">"ALI" F.H.U </w:t>
      </w:r>
      <w:bookmarkStart w:id="2" w:name="_Hlk222739014"/>
      <w:r w:rsidRPr="00EF3C1F">
        <w:rPr>
          <w:rFonts w:asciiTheme="minorHAnsi" w:hAnsiTheme="minorHAnsi" w:cstheme="minorHAnsi"/>
        </w:rPr>
        <w:t xml:space="preserve">Alina </w:t>
      </w:r>
      <w:proofErr w:type="spellStart"/>
      <w:r w:rsidRPr="00EF3C1F">
        <w:rPr>
          <w:rFonts w:asciiTheme="minorHAnsi" w:hAnsiTheme="minorHAnsi" w:cstheme="minorHAnsi"/>
        </w:rPr>
        <w:t>Skulimowska</w:t>
      </w:r>
      <w:bookmarkEnd w:id="0"/>
      <w:bookmarkEnd w:id="2"/>
      <w:proofErr w:type="spellEnd"/>
    </w:p>
    <w:bookmarkEnd w:id="1"/>
    <w:p w14:paraId="02086ED9" w14:textId="5C3EAC1A" w:rsidR="00B83DC8" w:rsidRPr="00EF3C1F" w:rsidRDefault="00B83DC8" w:rsidP="00EF3C1F">
      <w:pPr>
        <w:spacing w:after="120" w:line="360" w:lineRule="auto"/>
        <w:rPr>
          <w:rFonts w:asciiTheme="minorHAnsi" w:hAnsiTheme="minorHAnsi" w:cstheme="minorHAnsi"/>
        </w:rPr>
      </w:pPr>
      <w:r w:rsidRPr="00EF3C1F">
        <w:rPr>
          <w:rFonts w:asciiTheme="minorHAnsi" w:hAnsiTheme="minorHAnsi" w:cstheme="minorHAnsi"/>
        </w:rPr>
        <w:t>karę pieniężną w wysokości</w:t>
      </w:r>
      <w:r w:rsidR="002232BE" w:rsidRPr="00EF3C1F">
        <w:rPr>
          <w:rFonts w:asciiTheme="minorHAnsi" w:hAnsiTheme="minorHAnsi" w:cstheme="minorHAnsi"/>
        </w:rPr>
        <w:t xml:space="preserve"> </w:t>
      </w:r>
      <w:r w:rsidR="006122D8" w:rsidRPr="00EF3C1F">
        <w:rPr>
          <w:rFonts w:asciiTheme="minorHAnsi" w:hAnsiTheme="minorHAnsi" w:cstheme="minorHAnsi"/>
        </w:rPr>
        <w:t>1</w:t>
      </w:r>
      <w:r w:rsidR="00D70011" w:rsidRPr="00EF3C1F">
        <w:rPr>
          <w:rFonts w:asciiTheme="minorHAnsi" w:hAnsiTheme="minorHAnsi" w:cstheme="minorHAnsi"/>
        </w:rPr>
        <w:t>6</w:t>
      </w:r>
      <w:r w:rsidR="00511A19" w:rsidRPr="00EF3C1F">
        <w:rPr>
          <w:rFonts w:asciiTheme="minorHAnsi" w:hAnsiTheme="minorHAnsi" w:cstheme="minorHAnsi"/>
        </w:rPr>
        <w:t xml:space="preserve">00 </w:t>
      </w:r>
      <w:r w:rsidRPr="00EF3C1F">
        <w:rPr>
          <w:rFonts w:asciiTheme="minorHAnsi" w:hAnsiTheme="minorHAnsi" w:cstheme="minorHAnsi"/>
        </w:rPr>
        <w:t>zł (słownie:</w:t>
      </w:r>
      <w:r w:rsidR="002232BE" w:rsidRPr="00EF3C1F">
        <w:rPr>
          <w:rFonts w:asciiTheme="minorHAnsi" w:hAnsiTheme="minorHAnsi" w:cstheme="minorHAnsi"/>
        </w:rPr>
        <w:t xml:space="preserve"> </w:t>
      </w:r>
      <w:r w:rsidR="009F7349" w:rsidRPr="00EF3C1F">
        <w:rPr>
          <w:rFonts w:asciiTheme="minorHAnsi" w:hAnsiTheme="minorHAnsi" w:cstheme="minorHAnsi"/>
        </w:rPr>
        <w:t>tysiąc</w:t>
      </w:r>
      <w:r w:rsidR="006122D8" w:rsidRPr="00EF3C1F">
        <w:rPr>
          <w:rFonts w:asciiTheme="minorHAnsi" w:hAnsiTheme="minorHAnsi" w:cstheme="minorHAnsi"/>
        </w:rPr>
        <w:t xml:space="preserve"> </w:t>
      </w:r>
      <w:r w:rsidR="00D70011" w:rsidRPr="00EF3C1F">
        <w:rPr>
          <w:rFonts w:asciiTheme="minorHAnsi" w:hAnsiTheme="minorHAnsi" w:cstheme="minorHAnsi"/>
        </w:rPr>
        <w:t>sześćset</w:t>
      </w:r>
      <w:r w:rsidR="001E6035" w:rsidRPr="00EF3C1F">
        <w:rPr>
          <w:rFonts w:asciiTheme="minorHAnsi" w:hAnsiTheme="minorHAnsi" w:cstheme="minorHAnsi"/>
        </w:rPr>
        <w:t xml:space="preserve"> </w:t>
      </w:r>
      <w:r w:rsidRPr="00EF3C1F">
        <w:rPr>
          <w:rFonts w:asciiTheme="minorHAnsi" w:hAnsiTheme="minorHAnsi" w:cstheme="minorHAnsi"/>
        </w:rPr>
        <w:t>złotych)</w:t>
      </w:r>
      <w:r w:rsidRPr="00EF3C1F">
        <w:rPr>
          <w:rFonts w:asciiTheme="minorHAnsi" w:hAnsiTheme="minorHAnsi" w:cstheme="minorHAnsi"/>
          <w:color w:val="C00000"/>
        </w:rPr>
        <w:t xml:space="preserve"> </w:t>
      </w:r>
      <w:r w:rsidRPr="00EF3C1F">
        <w:rPr>
          <w:rFonts w:asciiTheme="minorHAnsi" w:hAnsiTheme="minorHAnsi" w:cstheme="minorHAnsi"/>
          <w:color w:val="000000" w:themeColor="text1"/>
        </w:rPr>
        <w:t xml:space="preserve">z tytułu </w:t>
      </w:r>
      <w:r w:rsidRPr="00EF3C1F">
        <w:rPr>
          <w:rFonts w:asciiTheme="minorHAnsi" w:hAnsiTheme="minorHAnsi" w:cstheme="minorHAnsi"/>
        </w:rPr>
        <w:t xml:space="preserve">niewykonania obowiązku, </w:t>
      </w:r>
      <w:r w:rsidRPr="00EF3C1F">
        <w:rPr>
          <w:rFonts w:asciiTheme="minorHAnsi" w:hAnsiTheme="minorHAnsi" w:cstheme="minorHAnsi"/>
        </w:rPr>
        <w:br/>
        <w:t>o którym mowa w art. 4 ust. 1 ustawy z dnia 9 maja 2014 r. o informowaniu o cenach towarów i usług</w:t>
      </w:r>
      <w:bookmarkStart w:id="3" w:name="mip33063871"/>
      <w:bookmarkEnd w:id="3"/>
      <w:r w:rsidRPr="00EF3C1F">
        <w:rPr>
          <w:rFonts w:asciiTheme="minorHAnsi" w:hAnsiTheme="minorHAnsi" w:cstheme="minorHAnsi"/>
        </w:rPr>
        <w:t xml:space="preserve">. </w:t>
      </w:r>
    </w:p>
    <w:p w14:paraId="64ABE538" w14:textId="109042B5" w:rsidR="00D70011" w:rsidRPr="00EF3C1F" w:rsidRDefault="00D70011" w:rsidP="00EF3C1F">
      <w:pPr>
        <w:spacing w:after="120" w:line="360" w:lineRule="auto"/>
        <w:rPr>
          <w:rFonts w:asciiTheme="minorHAnsi" w:hAnsiTheme="minorHAnsi" w:cstheme="minorHAnsi"/>
        </w:rPr>
      </w:pPr>
      <w:r w:rsidRPr="00EF3C1F">
        <w:rPr>
          <w:rFonts w:asciiTheme="minorHAnsi" w:hAnsiTheme="minorHAnsi" w:cstheme="minorHAnsi"/>
        </w:rPr>
        <w:t xml:space="preserve">W toku kontroli, w sklepie "ALI" F.H.U Alina </w:t>
      </w:r>
      <w:proofErr w:type="spellStart"/>
      <w:r w:rsidRPr="00EF3C1F">
        <w:rPr>
          <w:rFonts w:asciiTheme="minorHAnsi" w:hAnsiTheme="minorHAnsi" w:cstheme="minorHAnsi"/>
        </w:rPr>
        <w:t>Skulimowska</w:t>
      </w:r>
      <w:proofErr w:type="spellEnd"/>
      <w:r w:rsidRPr="00EF3C1F">
        <w:rPr>
          <w:rFonts w:asciiTheme="minorHAnsi" w:hAnsiTheme="minorHAnsi" w:cstheme="minorHAnsi"/>
        </w:rPr>
        <w:t xml:space="preserve"> Kurowice 9a, 08-331 Sabnie, zakwestionowano 40 rodzajów towarów. W miejscu sprzedaży detalicznej tych towarów stwierdzono brak uwidocznienia ich cen jednostkowych. Powyższe stanowi naruszenie art. 4 ust. 1 ww. ustawy oraz § 3 ust. 1 rozporządzenia Ministra Rozwoju i Technologii z dnia 19 grudnia 2022 r. w sprawie uwidaczniania cen towarów i usług (Dz.U. z 2022 r. poz. 2776) – szczegóły w uzasadnieniu.</w:t>
      </w:r>
    </w:p>
    <w:p w14:paraId="1206DCC5" w14:textId="77777777" w:rsidR="00B83DC8" w:rsidRPr="00EF3C1F" w:rsidRDefault="00B83DC8" w:rsidP="00EF3C1F">
      <w:pPr>
        <w:spacing w:before="120" w:line="360" w:lineRule="auto"/>
        <w:rPr>
          <w:rFonts w:asciiTheme="minorHAnsi" w:hAnsiTheme="minorHAnsi" w:cstheme="minorHAnsi"/>
        </w:rPr>
      </w:pPr>
      <w:r w:rsidRPr="00EF3C1F">
        <w:rPr>
          <w:rFonts w:asciiTheme="minorHAnsi" w:hAnsiTheme="minorHAnsi" w:cstheme="minorHAnsi"/>
        </w:rPr>
        <w:t>U Z A S A D N I E N I E</w:t>
      </w:r>
    </w:p>
    <w:p w14:paraId="29A22D86" w14:textId="64B0A364" w:rsidR="00276058" w:rsidRPr="00EF3C1F" w:rsidRDefault="00276058" w:rsidP="00EF3C1F">
      <w:pPr>
        <w:spacing w:line="360" w:lineRule="auto"/>
        <w:rPr>
          <w:rFonts w:asciiTheme="minorHAnsi" w:hAnsiTheme="minorHAnsi" w:cstheme="minorHAnsi"/>
        </w:rPr>
      </w:pPr>
      <w:r w:rsidRPr="00EF3C1F">
        <w:rPr>
          <w:rFonts w:asciiTheme="minorHAnsi" w:hAnsiTheme="minorHAnsi" w:cstheme="minorHAnsi"/>
        </w:rPr>
        <w:t>W dniach</w:t>
      </w:r>
      <w:r w:rsidR="00987FDA" w:rsidRPr="00EF3C1F">
        <w:rPr>
          <w:rFonts w:asciiTheme="minorHAnsi" w:hAnsiTheme="minorHAnsi" w:cstheme="minorHAnsi"/>
        </w:rPr>
        <w:t xml:space="preserve"> 0</w:t>
      </w:r>
      <w:r w:rsidR="00D70011" w:rsidRPr="00EF3C1F">
        <w:rPr>
          <w:rFonts w:asciiTheme="minorHAnsi" w:hAnsiTheme="minorHAnsi" w:cstheme="minorHAnsi"/>
        </w:rPr>
        <w:t>4 - 09</w:t>
      </w:r>
      <w:r w:rsidR="00987FDA" w:rsidRPr="00EF3C1F">
        <w:rPr>
          <w:rFonts w:asciiTheme="minorHAnsi" w:hAnsiTheme="minorHAnsi" w:cstheme="minorHAnsi"/>
        </w:rPr>
        <w:t>.0</w:t>
      </w:r>
      <w:r w:rsidR="00D70011" w:rsidRPr="00EF3C1F">
        <w:rPr>
          <w:rFonts w:asciiTheme="minorHAnsi" w:hAnsiTheme="minorHAnsi" w:cstheme="minorHAnsi"/>
        </w:rPr>
        <w:t>9</w:t>
      </w:r>
      <w:r w:rsidR="00987FDA" w:rsidRPr="00EF3C1F">
        <w:rPr>
          <w:rFonts w:asciiTheme="minorHAnsi" w:hAnsiTheme="minorHAnsi" w:cstheme="minorHAnsi"/>
        </w:rPr>
        <w:t>.202</w:t>
      </w:r>
      <w:r w:rsidR="00D70011" w:rsidRPr="00EF3C1F">
        <w:rPr>
          <w:rFonts w:asciiTheme="minorHAnsi" w:hAnsiTheme="minorHAnsi" w:cstheme="minorHAnsi"/>
        </w:rPr>
        <w:t>5</w:t>
      </w:r>
      <w:r w:rsidR="00987FDA" w:rsidRPr="00EF3C1F">
        <w:rPr>
          <w:rFonts w:asciiTheme="minorHAnsi" w:hAnsiTheme="minorHAnsi" w:cstheme="minorHAnsi"/>
        </w:rPr>
        <w:t xml:space="preserve"> r. </w:t>
      </w:r>
      <w:r w:rsidRPr="00EF3C1F">
        <w:rPr>
          <w:rFonts w:asciiTheme="minorHAnsi" w:hAnsiTheme="minorHAnsi" w:cstheme="minorHAnsi"/>
        </w:rPr>
        <w:t>inspektorzy Wojewódzkiego Inspektoratu Inspekcji Handlowej w Warszawie</w:t>
      </w:r>
      <w:r w:rsidR="00987FDA" w:rsidRPr="00EF3C1F">
        <w:rPr>
          <w:rFonts w:asciiTheme="minorHAnsi" w:hAnsiTheme="minorHAnsi" w:cstheme="minorHAnsi"/>
        </w:rPr>
        <w:t xml:space="preserve"> Delegatura w </w:t>
      </w:r>
      <w:r w:rsidR="00D70011" w:rsidRPr="00EF3C1F">
        <w:rPr>
          <w:rFonts w:asciiTheme="minorHAnsi" w:hAnsiTheme="minorHAnsi" w:cstheme="minorHAnsi"/>
        </w:rPr>
        <w:t>Siedlcach</w:t>
      </w:r>
      <w:r w:rsidRPr="00EF3C1F">
        <w:rPr>
          <w:rFonts w:asciiTheme="minorHAnsi" w:hAnsiTheme="minorHAnsi" w:cstheme="minorHAnsi"/>
        </w:rPr>
        <w:t xml:space="preserve">, przeprowadzili kontrolę przedsiębiorcy </w:t>
      </w:r>
      <w:r w:rsidR="00D70011" w:rsidRPr="00EF3C1F">
        <w:rPr>
          <w:rFonts w:asciiTheme="minorHAnsi" w:hAnsiTheme="minorHAnsi" w:cstheme="minorHAnsi"/>
        </w:rPr>
        <w:t xml:space="preserve">Aliny </w:t>
      </w:r>
      <w:proofErr w:type="spellStart"/>
      <w:r w:rsidR="00D70011" w:rsidRPr="00EF3C1F">
        <w:rPr>
          <w:rFonts w:asciiTheme="minorHAnsi" w:hAnsiTheme="minorHAnsi" w:cstheme="minorHAnsi"/>
        </w:rPr>
        <w:t>Skulimowskiej</w:t>
      </w:r>
      <w:proofErr w:type="spellEnd"/>
      <w:r w:rsidR="009F7349" w:rsidRPr="00EF3C1F">
        <w:rPr>
          <w:rFonts w:asciiTheme="minorHAnsi" w:hAnsiTheme="minorHAnsi" w:cstheme="minorHAnsi"/>
        </w:rPr>
        <w:t xml:space="preserve"> </w:t>
      </w:r>
      <w:r w:rsidRPr="00EF3C1F">
        <w:rPr>
          <w:rFonts w:asciiTheme="minorHAnsi" w:hAnsiTheme="minorHAnsi" w:cstheme="minorHAnsi"/>
        </w:rPr>
        <w:t>prowadzące</w:t>
      </w:r>
      <w:r w:rsidR="00D70011" w:rsidRPr="00EF3C1F">
        <w:rPr>
          <w:rFonts w:asciiTheme="minorHAnsi" w:hAnsiTheme="minorHAnsi" w:cstheme="minorHAnsi"/>
        </w:rPr>
        <w:t>j</w:t>
      </w:r>
      <w:r w:rsidRPr="00EF3C1F">
        <w:rPr>
          <w:rFonts w:asciiTheme="minorHAnsi" w:hAnsiTheme="minorHAnsi" w:cstheme="minorHAnsi"/>
        </w:rPr>
        <w:t xml:space="preserve"> działalność gospodarczą pod firmą</w:t>
      </w:r>
      <w:r w:rsidR="009F7349" w:rsidRPr="00EF3C1F">
        <w:rPr>
          <w:rFonts w:asciiTheme="minorHAnsi" w:hAnsiTheme="minorHAnsi" w:cstheme="minorHAnsi"/>
        </w:rPr>
        <w:t>:</w:t>
      </w:r>
      <w:r w:rsidRPr="00EF3C1F">
        <w:rPr>
          <w:rFonts w:asciiTheme="minorHAnsi" w:hAnsiTheme="minorHAnsi" w:cstheme="minorHAnsi"/>
        </w:rPr>
        <w:t xml:space="preserve"> </w:t>
      </w:r>
      <w:r w:rsidR="00D70011" w:rsidRPr="00EF3C1F">
        <w:rPr>
          <w:rFonts w:asciiTheme="minorHAnsi" w:hAnsiTheme="minorHAnsi" w:cstheme="minorHAnsi"/>
        </w:rPr>
        <w:t xml:space="preserve">"ALI" F.H.U Alina </w:t>
      </w:r>
      <w:proofErr w:type="spellStart"/>
      <w:r w:rsidR="00D70011" w:rsidRPr="00EF3C1F">
        <w:rPr>
          <w:rFonts w:asciiTheme="minorHAnsi" w:hAnsiTheme="minorHAnsi" w:cstheme="minorHAnsi"/>
        </w:rPr>
        <w:t>Skulimowska</w:t>
      </w:r>
      <w:proofErr w:type="spellEnd"/>
      <w:r w:rsidR="00D70011" w:rsidRPr="00EF3C1F">
        <w:rPr>
          <w:rFonts w:asciiTheme="minorHAnsi" w:hAnsiTheme="minorHAnsi" w:cstheme="minorHAnsi"/>
        </w:rPr>
        <w:t>.</w:t>
      </w:r>
    </w:p>
    <w:p w14:paraId="2C735FD8" w14:textId="14DCBF16" w:rsidR="00D70011" w:rsidRPr="00EF3C1F" w:rsidRDefault="00D70011" w:rsidP="00EF3C1F">
      <w:pPr>
        <w:spacing w:line="360" w:lineRule="auto"/>
        <w:rPr>
          <w:rFonts w:asciiTheme="minorHAnsi" w:hAnsiTheme="minorHAnsi" w:cstheme="minorHAnsi"/>
        </w:rPr>
      </w:pPr>
      <w:r w:rsidRPr="00EF3C1F">
        <w:rPr>
          <w:rFonts w:asciiTheme="minorHAnsi" w:hAnsiTheme="minorHAnsi" w:cstheme="minorHAnsi"/>
        </w:rPr>
        <w:t xml:space="preserve">W toku kontroli, w sklepie "ALI" F.H.U Alina </w:t>
      </w:r>
      <w:proofErr w:type="spellStart"/>
      <w:r w:rsidRPr="00EF3C1F">
        <w:rPr>
          <w:rFonts w:asciiTheme="minorHAnsi" w:hAnsiTheme="minorHAnsi" w:cstheme="minorHAnsi"/>
        </w:rPr>
        <w:t>Skulimowska</w:t>
      </w:r>
      <w:proofErr w:type="spellEnd"/>
      <w:r w:rsidRPr="00EF3C1F">
        <w:rPr>
          <w:rFonts w:asciiTheme="minorHAnsi" w:hAnsiTheme="minorHAnsi" w:cstheme="minorHAnsi"/>
        </w:rPr>
        <w:t xml:space="preserve"> Kurowice 9a, 08-331 Sabnie, zakwestionowano 40 rodzajów towarów:</w:t>
      </w:r>
    </w:p>
    <w:p w14:paraId="323D2446" w14:textId="77777777" w:rsidR="00B2212B" w:rsidRPr="00EF3C1F" w:rsidRDefault="00B2212B" w:rsidP="00EF3C1F">
      <w:pPr>
        <w:numPr>
          <w:ilvl w:val="0"/>
          <w:numId w:val="20"/>
        </w:numPr>
        <w:spacing w:line="360" w:lineRule="auto"/>
        <w:rPr>
          <w:rFonts w:asciiTheme="minorHAnsi" w:hAnsiTheme="minorHAnsi" w:cstheme="minorHAnsi"/>
        </w:rPr>
        <w:sectPr w:rsidR="00B2212B" w:rsidRPr="00EF3C1F" w:rsidSect="00B2212B">
          <w:headerReference w:type="default" r:id="rId8"/>
          <w:footerReference w:type="even" r:id="rId9"/>
          <w:footerReference w:type="default" r:id="rId10"/>
          <w:headerReference w:type="first" r:id="rId11"/>
          <w:footerReference w:type="first" r:id="rId12"/>
          <w:type w:val="continuous"/>
          <w:pgSz w:w="11907" w:h="16840" w:code="9"/>
          <w:pgMar w:top="709" w:right="1134" w:bottom="851" w:left="1134" w:header="567" w:footer="567" w:gutter="0"/>
          <w:pgNumType w:start="1"/>
          <w:cols w:space="708"/>
          <w:titlePg/>
          <w:docGrid w:linePitch="326"/>
        </w:sectPr>
      </w:pPr>
    </w:p>
    <w:p w14:paraId="40EB5A5D"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lastRenderedPageBreak/>
        <w:t xml:space="preserve">Makaron </w:t>
      </w:r>
      <w:proofErr w:type="spellStart"/>
      <w:r w:rsidRPr="00EF3C1F">
        <w:rPr>
          <w:rFonts w:asciiTheme="minorHAnsi" w:hAnsiTheme="minorHAnsi" w:cstheme="minorHAnsi"/>
        </w:rPr>
        <w:t>Lubella</w:t>
      </w:r>
      <w:proofErr w:type="spellEnd"/>
      <w:r w:rsidRPr="00EF3C1F">
        <w:rPr>
          <w:rFonts w:asciiTheme="minorHAnsi" w:hAnsiTheme="minorHAnsi" w:cstheme="minorHAnsi"/>
        </w:rPr>
        <w:t xml:space="preserve"> 4-jajeczny </w:t>
      </w:r>
      <w:proofErr w:type="spellStart"/>
      <w:r w:rsidRPr="00EF3C1F">
        <w:rPr>
          <w:rFonts w:asciiTheme="minorHAnsi" w:hAnsiTheme="minorHAnsi" w:cstheme="minorHAnsi"/>
        </w:rPr>
        <w:t>krajaneczka</w:t>
      </w:r>
      <w:proofErr w:type="spellEnd"/>
      <w:r w:rsidRPr="00EF3C1F">
        <w:rPr>
          <w:rFonts w:asciiTheme="minorHAnsi" w:hAnsiTheme="minorHAnsi" w:cstheme="minorHAnsi"/>
        </w:rPr>
        <w:t xml:space="preserve"> 200 g,</w:t>
      </w:r>
    </w:p>
    <w:p w14:paraId="1FF681C5"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Makaron </w:t>
      </w:r>
      <w:proofErr w:type="spellStart"/>
      <w:r w:rsidRPr="00EF3C1F">
        <w:rPr>
          <w:rFonts w:asciiTheme="minorHAnsi" w:hAnsiTheme="minorHAnsi" w:cstheme="minorHAnsi"/>
        </w:rPr>
        <w:t>Lubella</w:t>
      </w:r>
      <w:proofErr w:type="spellEnd"/>
      <w:r w:rsidRPr="00EF3C1F">
        <w:rPr>
          <w:rFonts w:asciiTheme="minorHAnsi" w:hAnsiTheme="minorHAnsi" w:cstheme="minorHAnsi"/>
        </w:rPr>
        <w:t xml:space="preserve"> świderki 400 g,</w:t>
      </w:r>
    </w:p>
    <w:p w14:paraId="4EDD3031"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Makaron </w:t>
      </w:r>
      <w:proofErr w:type="spellStart"/>
      <w:r w:rsidRPr="00EF3C1F">
        <w:rPr>
          <w:rFonts w:asciiTheme="minorHAnsi" w:hAnsiTheme="minorHAnsi" w:cstheme="minorHAnsi"/>
        </w:rPr>
        <w:t>Polmak</w:t>
      </w:r>
      <w:proofErr w:type="spellEnd"/>
      <w:r w:rsidRPr="00EF3C1F">
        <w:rPr>
          <w:rFonts w:asciiTheme="minorHAnsi" w:hAnsiTheme="minorHAnsi" w:cstheme="minorHAnsi"/>
        </w:rPr>
        <w:t xml:space="preserve"> świderki 250 g,</w:t>
      </w:r>
    </w:p>
    <w:p w14:paraId="168EA889"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Makaron AS Babuni 4-jajeczny 250 g,</w:t>
      </w:r>
    </w:p>
    <w:p w14:paraId="79E45659"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Chipsy </w:t>
      </w:r>
      <w:proofErr w:type="spellStart"/>
      <w:r w:rsidRPr="00EF3C1F">
        <w:rPr>
          <w:rFonts w:asciiTheme="minorHAnsi" w:hAnsiTheme="minorHAnsi" w:cstheme="minorHAnsi"/>
        </w:rPr>
        <w:t>Lay’s</w:t>
      </w:r>
      <w:proofErr w:type="spellEnd"/>
      <w:r w:rsidRPr="00EF3C1F">
        <w:rPr>
          <w:rFonts w:asciiTheme="minorHAnsi" w:hAnsiTheme="minorHAnsi" w:cstheme="minorHAnsi"/>
        </w:rPr>
        <w:t xml:space="preserve"> Green </w:t>
      </w:r>
      <w:proofErr w:type="spellStart"/>
      <w:r w:rsidRPr="00EF3C1F">
        <w:rPr>
          <w:rFonts w:asciiTheme="minorHAnsi" w:hAnsiTheme="minorHAnsi" w:cstheme="minorHAnsi"/>
        </w:rPr>
        <w:t>Onion</w:t>
      </w:r>
      <w:proofErr w:type="spellEnd"/>
      <w:r w:rsidRPr="00EF3C1F">
        <w:rPr>
          <w:rFonts w:asciiTheme="minorHAnsi" w:hAnsiTheme="minorHAnsi" w:cstheme="minorHAnsi"/>
        </w:rPr>
        <w:t xml:space="preserve"> 130 g,</w:t>
      </w:r>
    </w:p>
    <w:p w14:paraId="47D19895"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Chipsy </w:t>
      </w:r>
      <w:proofErr w:type="spellStart"/>
      <w:r w:rsidRPr="00EF3C1F">
        <w:rPr>
          <w:rFonts w:asciiTheme="minorHAnsi" w:hAnsiTheme="minorHAnsi" w:cstheme="minorHAnsi"/>
        </w:rPr>
        <w:t>Lay’s</w:t>
      </w:r>
      <w:proofErr w:type="spellEnd"/>
      <w:r w:rsidRPr="00EF3C1F">
        <w:rPr>
          <w:rFonts w:asciiTheme="minorHAnsi" w:hAnsiTheme="minorHAnsi" w:cstheme="minorHAnsi"/>
        </w:rPr>
        <w:t xml:space="preserve"> Max Green </w:t>
      </w:r>
      <w:proofErr w:type="spellStart"/>
      <w:r w:rsidRPr="00EF3C1F">
        <w:rPr>
          <w:rFonts w:asciiTheme="minorHAnsi" w:hAnsiTheme="minorHAnsi" w:cstheme="minorHAnsi"/>
        </w:rPr>
        <w:t>Onion</w:t>
      </w:r>
      <w:proofErr w:type="spellEnd"/>
      <w:r w:rsidRPr="00EF3C1F">
        <w:rPr>
          <w:rFonts w:asciiTheme="minorHAnsi" w:hAnsiTheme="minorHAnsi" w:cstheme="minorHAnsi"/>
        </w:rPr>
        <w:t xml:space="preserve"> karbowane 120 g,</w:t>
      </w:r>
    </w:p>
    <w:p w14:paraId="4ED75688"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Paluszki Lajkonik 200 g,</w:t>
      </w:r>
    </w:p>
    <w:p w14:paraId="361F8768"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Chipsy Star Maczugi 80 g,</w:t>
      </w:r>
    </w:p>
    <w:p w14:paraId="729A7F1D"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Sok Hortex </w:t>
      </w:r>
      <w:proofErr w:type="spellStart"/>
      <w:r w:rsidRPr="00EF3C1F">
        <w:rPr>
          <w:rFonts w:asciiTheme="minorHAnsi" w:hAnsiTheme="minorHAnsi" w:cstheme="minorHAnsi"/>
        </w:rPr>
        <w:t>Vitaminka</w:t>
      </w:r>
      <w:proofErr w:type="spellEnd"/>
      <w:r w:rsidRPr="00EF3C1F">
        <w:rPr>
          <w:rFonts w:asciiTheme="minorHAnsi" w:hAnsiTheme="minorHAnsi" w:cstheme="minorHAnsi"/>
        </w:rPr>
        <w:t xml:space="preserve"> jabłko, marchew, truskawka 300 ml,</w:t>
      </w:r>
    </w:p>
    <w:p w14:paraId="2C0B6FAD"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Napój </w:t>
      </w:r>
      <w:proofErr w:type="spellStart"/>
      <w:r w:rsidRPr="00EF3C1F">
        <w:rPr>
          <w:rFonts w:asciiTheme="minorHAnsi" w:hAnsiTheme="minorHAnsi" w:cstheme="minorHAnsi"/>
        </w:rPr>
        <w:t>Nestea</w:t>
      </w:r>
      <w:proofErr w:type="spellEnd"/>
      <w:r w:rsidRPr="00EF3C1F">
        <w:rPr>
          <w:rFonts w:asciiTheme="minorHAnsi" w:hAnsiTheme="minorHAnsi" w:cstheme="minorHAnsi"/>
        </w:rPr>
        <w:t xml:space="preserve"> </w:t>
      </w:r>
      <w:proofErr w:type="spellStart"/>
      <w:r w:rsidRPr="00EF3C1F">
        <w:rPr>
          <w:rFonts w:asciiTheme="minorHAnsi" w:hAnsiTheme="minorHAnsi" w:cstheme="minorHAnsi"/>
        </w:rPr>
        <w:t>Peach</w:t>
      </w:r>
      <w:proofErr w:type="spellEnd"/>
      <w:r w:rsidRPr="00EF3C1F">
        <w:rPr>
          <w:rFonts w:asciiTheme="minorHAnsi" w:hAnsiTheme="minorHAnsi" w:cstheme="minorHAnsi"/>
        </w:rPr>
        <w:t xml:space="preserve"> 500 ml,</w:t>
      </w:r>
    </w:p>
    <w:p w14:paraId="4DC8084E"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Napój </w:t>
      </w:r>
      <w:proofErr w:type="spellStart"/>
      <w:r w:rsidRPr="00EF3C1F">
        <w:rPr>
          <w:rFonts w:asciiTheme="minorHAnsi" w:hAnsiTheme="minorHAnsi" w:cstheme="minorHAnsi"/>
        </w:rPr>
        <w:t>Nestea</w:t>
      </w:r>
      <w:proofErr w:type="spellEnd"/>
      <w:r w:rsidRPr="00EF3C1F">
        <w:rPr>
          <w:rFonts w:asciiTheme="minorHAnsi" w:hAnsiTheme="minorHAnsi" w:cstheme="minorHAnsi"/>
        </w:rPr>
        <w:t xml:space="preserve"> </w:t>
      </w:r>
      <w:proofErr w:type="spellStart"/>
      <w:r w:rsidRPr="00EF3C1F">
        <w:rPr>
          <w:rFonts w:asciiTheme="minorHAnsi" w:hAnsiTheme="minorHAnsi" w:cstheme="minorHAnsi"/>
        </w:rPr>
        <w:t>Lemon</w:t>
      </w:r>
      <w:proofErr w:type="spellEnd"/>
      <w:r w:rsidRPr="00EF3C1F">
        <w:rPr>
          <w:rFonts w:asciiTheme="minorHAnsi" w:hAnsiTheme="minorHAnsi" w:cstheme="minorHAnsi"/>
        </w:rPr>
        <w:t xml:space="preserve"> 500 ml,</w:t>
      </w:r>
    </w:p>
    <w:p w14:paraId="0DF3649E"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Napój </w:t>
      </w:r>
      <w:proofErr w:type="spellStart"/>
      <w:r w:rsidRPr="00EF3C1F">
        <w:rPr>
          <w:rFonts w:asciiTheme="minorHAnsi" w:hAnsiTheme="minorHAnsi" w:cstheme="minorHAnsi"/>
        </w:rPr>
        <w:t>Mirinda</w:t>
      </w:r>
      <w:proofErr w:type="spellEnd"/>
      <w:r w:rsidRPr="00EF3C1F">
        <w:rPr>
          <w:rFonts w:asciiTheme="minorHAnsi" w:hAnsiTheme="minorHAnsi" w:cstheme="minorHAnsi"/>
        </w:rPr>
        <w:t xml:space="preserve"> 0,85 l,</w:t>
      </w:r>
    </w:p>
    <w:p w14:paraId="4D67B16D" w14:textId="77777777" w:rsidR="00D70011" w:rsidRPr="00EF3C1F" w:rsidRDefault="00D70011" w:rsidP="00EF3C1F">
      <w:pPr>
        <w:numPr>
          <w:ilvl w:val="0"/>
          <w:numId w:val="20"/>
        </w:numPr>
        <w:spacing w:line="360" w:lineRule="auto"/>
        <w:rPr>
          <w:rFonts w:asciiTheme="minorHAnsi" w:hAnsiTheme="minorHAnsi" w:cstheme="minorHAnsi"/>
        </w:rPr>
      </w:pPr>
      <w:proofErr w:type="spellStart"/>
      <w:r w:rsidRPr="00EF3C1F">
        <w:rPr>
          <w:rFonts w:asciiTheme="minorHAnsi" w:hAnsiTheme="minorHAnsi" w:cstheme="minorHAnsi"/>
        </w:rPr>
        <w:t>Galeo</w:t>
      </w:r>
      <w:proofErr w:type="spellEnd"/>
      <w:r w:rsidRPr="00EF3C1F">
        <w:rPr>
          <w:rFonts w:asciiTheme="minorHAnsi" w:hAnsiTheme="minorHAnsi" w:cstheme="minorHAnsi"/>
        </w:rPr>
        <w:t xml:space="preserve"> pieprz czarny mielony 15 g, </w:t>
      </w:r>
    </w:p>
    <w:p w14:paraId="1E0E8D00" w14:textId="77777777" w:rsidR="00D70011" w:rsidRPr="00EF3C1F" w:rsidRDefault="00D70011" w:rsidP="00EF3C1F">
      <w:pPr>
        <w:numPr>
          <w:ilvl w:val="0"/>
          <w:numId w:val="20"/>
        </w:numPr>
        <w:spacing w:line="360" w:lineRule="auto"/>
        <w:rPr>
          <w:rFonts w:asciiTheme="minorHAnsi" w:hAnsiTheme="minorHAnsi" w:cstheme="minorHAnsi"/>
        </w:rPr>
      </w:pPr>
      <w:proofErr w:type="spellStart"/>
      <w:r w:rsidRPr="00EF3C1F">
        <w:rPr>
          <w:rFonts w:asciiTheme="minorHAnsi" w:hAnsiTheme="minorHAnsi" w:cstheme="minorHAnsi"/>
        </w:rPr>
        <w:t>Galeo</w:t>
      </w:r>
      <w:proofErr w:type="spellEnd"/>
      <w:r w:rsidRPr="00EF3C1F">
        <w:rPr>
          <w:rFonts w:asciiTheme="minorHAnsi" w:hAnsiTheme="minorHAnsi" w:cstheme="minorHAnsi"/>
        </w:rPr>
        <w:t xml:space="preserve"> papryka słodka 16 g,</w:t>
      </w:r>
    </w:p>
    <w:p w14:paraId="2F43E9C8" w14:textId="77777777" w:rsidR="00D70011" w:rsidRPr="00EF3C1F" w:rsidRDefault="00D70011" w:rsidP="00EF3C1F">
      <w:pPr>
        <w:numPr>
          <w:ilvl w:val="0"/>
          <w:numId w:val="20"/>
        </w:numPr>
        <w:spacing w:line="360" w:lineRule="auto"/>
        <w:rPr>
          <w:rFonts w:asciiTheme="minorHAnsi" w:hAnsiTheme="minorHAnsi" w:cstheme="minorHAnsi"/>
        </w:rPr>
      </w:pPr>
      <w:proofErr w:type="spellStart"/>
      <w:r w:rsidRPr="00EF3C1F">
        <w:rPr>
          <w:rFonts w:asciiTheme="minorHAnsi" w:hAnsiTheme="minorHAnsi" w:cstheme="minorHAnsi"/>
        </w:rPr>
        <w:t>Galeo</w:t>
      </w:r>
      <w:proofErr w:type="spellEnd"/>
      <w:r w:rsidRPr="00EF3C1F">
        <w:rPr>
          <w:rFonts w:asciiTheme="minorHAnsi" w:hAnsiTheme="minorHAnsi" w:cstheme="minorHAnsi"/>
        </w:rPr>
        <w:t xml:space="preserve"> pieprz ziołowy 12 g,</w:t>
      </w:r>
    </w:p>
    <w:p w14:paraId="5B6C5AA6" w14:textId="77777777" w:rsidR="00D70011" w:rsidRPr="00EF3C1F" w:rsidRDefault="00D70011" w:rsidP="00EF3C1F">
      <w:pPr>
        <w:numPr>
          <w:ilvl w:val="0"/>
          <w:numId w:val="20"/>
        </w:numPr>
        <w:spacing w:line="360" w:lineRule="auto"/>
        <w:rPr>
          <w:rFonts w:asciiTheme="minorHAnsi" w:hAnsiTheme="minorHAnsi" w:cstheme="minorHAnsi"/>
        </w:rPr>
      </w:pPr>
      <w:proofErr w:type="spellStart"/>
      <w:r w:rsidRPr="00EF3C1F">
        <w:rPr>
          <w:rFonts w:asciiTheme="minorHAnsi" w:hAnsiTheme="minorHAnsi" w:cstheme="minorHAnsi"/>
        </w:rPr>
        <w:t>Galeo</w:t>
      </w:r>
      <w:proofErr w:type="spellEnd"/>
      <w:r w:rsidRPr="00EF3C1F">
        <w:rPr>
          <w:rFonts w:asciiTheme="minorHAnsi" w:hAnsiTheme="minorHAnsi" w:cstheme="minorHAnsi"/>
        </w:rPr>
        <w:t xml:space="preserve"> przyprawa do bigosu i dań z kapusty 16 g,</w:t>
      </w:r>
    </w:p>
    <w:p w14:paraId="66DE6699" w14:textId="77777777" w:rsidR="00D70011" w:rsidRPr="00EF3C1F" w:rsidRDefault="00D70011" w:rsidP="00EF3C1F">
      <w:pPr>
        <w:numPr>
          <w:ilvl w:val="0"/>
          <w:numId w:val="20"/>
        </w:numPr>
        <w:spacing w:line="360" w:lineRule="auto"/>
        <w:rPr>
          <w:rFonts w:asciiTheme="minorHAnsi" w:hAnsiTheme="minorHAnsi" w:cstheme="minorHAnsi"/>
        </w:rPr>
      </w:pPr>
      <w:proofErr w:type="spellStart"/>
      <w:r w:rsidRPr="00EF3C1F">
        <w:rPr>
          <w:rFonts w:asciiTheme="minorHAnsi" w:hAnsiTheme="minorHAnsi" w:cstheme="minorHAnsi"/>
        </w:rPr>
        <w:t>Galeo</w:t>
      </w:r>
      <w:proofErr w:type="spellEnd"/>
      <w:r w:rsidRPr="00EF3C1F">
        <w:rPr>
          <w:rFonts w:asciiTheme="minorHAnsi" w:hAnsiTheme="minorHAnsi" w:cstheme="minorHAnsi"/>
        </w:rPr>
        <w:t xml:space="preserve"> oregano 8 g,</w:t>
      </w:r>
    </w:p>
    <w:p w14:paraId="7D12E2AE"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Lewiatan pasztet pomidorowy 130 g,</w:t>
      </w:r>
    </w:p>
    <w:p w14:paraId="588F2B04"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Lewiatan pasztet firmowy 130 g,</w:t>
      </w:r>
    </w:p>
    <w:p w14:paraId="07721166"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Koncentrat pomidorowy Pudliszki 190 g, </w:t>
      </w:r>
    </w:p>
    <w:p w14:paraId="3E121A78"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Ketchup Pudliszki pikantny 480 g,</w:t>
      </w:r>
    </w:p>
    <w:p w14:paraId="578E5212"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Herbapol powidła węgierkowe 290 g,</w:t>
      </w:r>
    </w:p>
    <w:p w14:paraId="09EF6CA3"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Herbapol dżem wiśniowy 280 g,</w:t>
      </w:r>
    </w:p>
    <w:p w14:paraId="41275280"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Lewiatan powidła węgierkowe 290 g,</w:t>
      </w:r>
    </w:p>
    <w:p w14:paraId="1C94D590"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Wawel </w:t>
      </w:r>
      <w:proofErr w:type="spellStart"/>
      <w:r w:rsidRPr="00EF3C1F">
        <w:rPr>
          <w:rFonts w:asciiTheme="minorHAnsi" w:hAnsiTheme="minorHAnsi" w:cstheme="minorHAnsi"/>
        </w:rPr>
        <w:t>Miniczekolada</w:t>
      </w:r>
      <w:proofErr w:type="spellEnd"/>
      <w:r w:rsidRPr="00EF3C1F">
        <w:rPr>
          <w:rFonts w:asciiTheme="minorHAnsi" w:hAnsiTheme="minorHAnsi" w:cstheme="minorHAnsi"/>
        </w:rPr>
        <w:t xml:space="preserve"> Danusia malinowa 39 g,</w:t>
      </w:r>
    </w:p>
    <w:p w14:paraId="14D1BFB8"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Wawel </w:t>
      </w:r>
      <w:proofErr w:type="spellStart"/>
      <w:r w:rsidRPr="00EF3C1F">
        <w:rPr>
          <w:rFonts w:asciiTheme="minorHAnsi" w:hAnsiTheme="minorHAnsi" w:cstheme="minorHAnsi"/>
        </w:rPr>
        <w:t>Miniczekolada</w:t>
      </w:r>
      <w:proofErr w:type="spellEnd"/>
      <w:r w:rsidRPr="00EF3C1F">
        <w:rPr>
          <w:rFonts w:asciiTheme="minorHAnsi" w:hAnsiTheme="minorHAnsi" w:cstheme="minorHAnsi"/>
        </w:rPr>
        <w:t xml:space="preserve"> o smaku </w:t>
      </w:r>
      <w:proofErr w:type="spellStart"/>
      <w:r w:rsidRPr="00EF3C1F">
        <w:rPr>
          <w:rFonts w:asciiTheme="minorHAnsi" w:hAnsiTheme="minorHAnsi" w:cstheme="minorHAnsi"/>
        </w:rPr>
        <w:t>Advocat</w:t>
      </w:r>
      <w:proofErr w:type="spellEnd"/>
      <w:r w:rsidRPr="00EF3C1F">
        <w:rPr>
          <w:rFonts w:asciiTheme="minorHAnsi" w:hAnsiTheme="minorHAnsi" w:cstheme="minorHAnsi"/>
        </w:rPr>
        <w:t xml:space="preserve"> 39 g,</w:t>
      </w:r>
    </w:p>
    <w:p w14:paraId="4DB4B77B"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Baton Pawełek E. Wedel o smaku </w:t>
      </w:r>
      <w:proofErr w:type="spellStart"/>
      <w:r w:rsidRPr="00EF3C1F">
        <w:rPr>
          <w:rFonts w:asciiTheme="minorHAnsi" w:hAnsiTheme="minorHAnsi" w:cstheme="minorHAnsi"/>
        </w:rPr>
        <w:t>Advocaat</w:t>
      </w:r>
      <w:proofErr w:type="spellEnd"/>
      <w:r w:rsidRPr="00EF3C1F">
        <w:rPr>
          <w:rFonts w:asciiTheme="minorHAnsi" w:hAnsiTheme="minorHAnsi" w:cstheme="minorHAnsi"/>
        </w:rPr>
        <w:t xml:space="preserve"> 45 g,</w:t>
      </w:r>
    </w:p>
    <w:p w14:paraId="28EFC805"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Kawa Prima Finezja 250 g,</w:t>
      </w:r>
    </w:p>
    <w:p w14:paraId="11D93598"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Kawa Inka karmelowa 200 g,</w:t>
      </w:r>
    </w:p>
    <w:p w14:paraId="54E9D086"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Herbata Minutka 56 g,</w:t>
      </w:r>
    </w:p>
    <w:p w14:paraId="28F18963"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Prażynki solone Lewiatan 70 g,</w:t>
      </w:r>
    </w:p>
    <w:p w14:paraId="5530533C"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Kisiel </w:t>
      </w:r>
      <w:proofErr w:type="spellStart"/>
      <w:r w:rsidRPr="00EF3C1F">
        <w:rPr>
          <w:rFonts w:asciiTheme="minorHAnsi" w:hAnsiTheme="minorHAnsi" w:cstheme="minorHAnsi"/>
        </w:rPr>
        <w:t>Gellwe</w:t>
      </w:r>
      <w:proofErr w:type="spellEnd"/>
      <w:r w:rsidRPr="00EF3C1F">
        <w:rPr>
          <w:rFonts w:asciiTheme="minorHAnsi" w:hAnsiTheme="minorHAnsi" w:cstheme="minorHAnsi"/>
        </w:rPr>
        <w:t xml:space="preserve"> cytrynowy 38 g,</w:t>
      </w:r>
    </w:p>
    <w:p w14:paraId="39F60E72"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Budyń Delecta malinowy 64 g,</w:t>
      </w:r>
    </w:p>
    <w:p w14:paraId="2F95099A"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Przyprawa Prymat korzenna do piernika 20 g,</w:t>
      </w:r>
    </w:p>
    <w:p w14:paraId="039E18CA"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Żelatyna Delecta 20 g,</w:t>
      </w:r>
    </w:p>
    <w:p w14:paraId="6329A791"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Galaretka </w:t>
      </w:r>
      <w:proofErr w:type="spellStart"/>
      <w:r w:rsidRPr="00EF3C1F">
        <w:rPr>
          <w:rFonts w:asciiTheme="minorHAnsi" w:hAnsiTheme="minorHAnsi" w:cstheme="minorHAnsi"/>
        </w:rPr>
        <w:t>Gellwe</w:t>
      </w:r>
      <w:proofErr w:type="spellEnd"/>
      <w:r w:rsidRPr="00EF3C1F">
        <w:rPr>
          <w:rFonts w:asciiTheme="minorHAnsi" w:hAnsiTheme="minorHAnsi" w:cstheme="minorHAnsi"/>
        </w:rPr>
        <w:t xml:space="preserve"> wiśniowa 75 g,</w:t>
      </w:r>
    </w:p>
    <w:p w14:paraId="500E49A1"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Pasztet Podlaski drobiowy 130 g,</w:t>
      </w:r>
    </w:p>
    <w:p w14:paraId="4F2B8B2A"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Proszek do pieczenia Delecta 30 g,</w:t>
      </w:r>
    </w:p>
    <w:p w14:paraId="5486B6C1"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 xml:space="preserve">Makaron </w:t>
      </w:r>
      <w:proofErr w:type="spellStart"/>
      <w:r w:rsidRPr="00EF3C1F">
        <w:rPr>
          <w:rFonts w:asciiTheme="minorHAnsi" w:hAnsiTheme="minorHAnsi" w:cstheme="minorHAnsi"/>
        </w:rPr>
        <w:t>Polmak</w:t>
      </w:r>
      <w:proofErr w:type="spellEnd"/>
      <w:r w:rsidRPr="00EF3C1F">
        <w:rPr>
          <w:rFonts w:asciiTheme="minorHAnsi" w:hAnsiTheme="minorHAnsi" w:cstheme="minorHAnsi"/>
        </w:rPr>
        <w:t xml:space="preserve"> zacierka jajeczna 200 g,</w:t>
      </w:r>
    </w:p>
    <w:p w14:paraId="4F1DE48D" w14:textId="77777777" w:rsidR="00D70011" w:rsidRPr="00EF3C1F" w:rsidRDefault="00D70011" w:rsidP="00EF3C1F">
      <w:pPr>
        <w:numPr>
          <w:ilvl w:val="0"/>
          <w:numId w:val="20"/>
        </w:numPr>
        <w:spacing w:line="360" w:lineRule="auto"/>
        <w:rPr>
          <w:rFonts w:asciiTheme="minorHAnsi" w:hAnsiTheme="minorHAnsi" w:cstheme="minorHAnsi"/>
        </w:rPr>
      </w:pPr>
      <w:r w:rsidRPr="00EF3C1F">
        <w:rPr>
          <w:rFonts w:asciiTheme="minorHAnsi" w:hAnsiTheme="minorHAnsi" w:cstheme="minorHAnsi"/>
        </w:rPr>
        <w:t>Draże Skawa Marynarze śmietankowe 70 g.</w:t>
      </w:r>
    </w:p>
    <w:p w14:paraId="6EA56832" w14:textId="77777777" w:rsidR="00B2212B" w:rsidRPr="00EF3C1F" w:rsidRDefault="00B2212B" w:rsidP="00EF3C1F">
      <w:pPr>
        <w:spacing w:line="360" w:lineRule="auto"/>
        <w:rPr>
          <w:rFonts w:asciiTheme="minorHAnsi" w:hAnsiTheme="minorHAnsi" w:cstheme="minorHAnsi"/>
        </w:rPr>
        <w:sectPr w:rsidR="00B2212B" w:rsidRPr="00EF3C1F" w:rsidSect="00B2212B">
          <w:type w:val="continuous"/>
          <w:pgSz w:w="11907" w:h="16840" w:code="9"/>
          <w:pgMar w:top="709" w:right="1134" w:bottom="851" w:left="1134" w:header="567" w:footer="567" w:gutter="0"/>
          <w:pgNumType w:start="1"/>
          <w:cols w:num="2" w:space="708"/>
          <w:titlePg/>
          <w:docGrid w:linePitch="326"/>
        </w:sectPr>
      </w:pPr>
    </w:p>
    <w:p w14:paraId="2C56B92C" w14:textId="28001C73" w:rsidR="00D70011" w:rsidRPr="00EF3C1F" w:rsidRDefault="00D70011" w:rsidP="00EF3C1F">
      <w:pPr>
        <w:spacing w:line="360" w:lineRule="auto"/>
        <w:rPr>
          <w:rFonts w:asciiTheme="minorHAnsi" w:hAnsiTheme="minorHAnsi" w:cstheme="minorHAnsi"/>
        </w:rPr>
      </w:pPr>
      <w:r w:rsidRPr="00EF3C1F">
        <w:rPr>
          <w:rFonts w:asciiTheme="minorHAnsi" w:hAnsiTheme="minorHAnsi" w:cstheme="minorHAnsi"/>
        </w:rPr>
        <w:t>W miejscu sprzedaży detalicznej ww. towarów stwierdzono brak uwidocznienia ich cen jednostkowych. Powyższe stanowi naruszenie art. 4 ust. 1 ww. ustawy oraz § 3 ust. 1 rozporządzenia Ministra Rozwoju i Technologii z dnia 19 grudnia 2022 r. w sprawie uwidaczniania cen towarów i usług (Dz.U. z 2022 r. poz. 2776).</w:t>
      </w:r>
      <w:r w:rsidRPr="00EF3C1F">
        <w:rPr>
          <w:rFonts w:asciiTheme="minorHAnsi" w:hAnsiTheme="minorHAnsi" w:cstheme="minorHAnsi"/>
        </w:rPr>
        <w:tab/>
      </w:r>
    </w:p>
    <w:p w14:paraId="73335E28" w14:textId="787503AC" w:rsidR="00B83DC8"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rPr>
        <w:lastRenderedPageBreak/>
        <w:t>Mazowiecki Wojewódzki Inspektor Inspekcji Handlowej ustalił i stwierdził</w:t>
      </w:r>
      <w:r w:rsidR="004D0CC1" w:rsidRPr="00EF3C1F">
        <w:rPr>
          <w:rFonts w:asciiTheme="minorHAnsi" w:hAnsiTheme="minorHAnsi" w:cstheme="minorHAnsi"/>
        </w:rPr>
        <w:t xml:space="preserve"> co następuje.</w:t>
      </w:r>
    </w:p>
    <w:p w14:paraId="3A343B2E" w14:textId="77777777" w:rsidR="00327593"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rPr>
        <w:t xml:space="preserve">W myśl art. 4 ust. 1 </w:t>
      </w:r>
      <w:bookmarkStart w:id="4" w:name="_Hlk157080017"/>
      <w:r w:rsidRPr="00EF3C1F">
        <w:rPr>
          <w:rFonts w:asciiTheme="minorHAnsi" w:hAnsiTheme="minorHAnsi" w:cstheme="minorHAnsi"/>
        </w:rPr>
        <w:t>ustawy z dnia 9 maja 2014 r. o informowaniu o cenach towarów i usług</w:t>
      </w:r>
      <w:bookmarkEnd w:id="4"/>
      <w:r w:rsidRPr="00EF3C1F">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EF3C1F">
        <w:rPr>
          <w:rFonts w:asciiTheme="minorHAnsi" w:hAnsiTheme="minorHAnsi" w:cstheme="minorHAnsi"/>
        </w:rPr>
        <w:t xml:space="preserve"> </w:t>
      </w:r>
      <w:r w:rsidRPr="00EF3C1F">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3FE3CBE1" w14:textId="10A1613D" w:rsidR="000653CF" w:rsidRPr="00EF3C1F" w:rsidRDefault="00327593" w:rsidP="00EF3C1F">
      <w:pPr>
        <w:spacing w:before="120" w:after="120" w:line="360" w:lineRule="auto"/>
        <w:rPr>
          <w:rFonts w:asciiTheme="minorHAnsi" w:hAnsiTheme="minorHAnsi" w:cstheme="minorHAnsi"/>
        </w:rPr>
      </w:pPr>
      <w:r w:rsidRPr="00EF3C1F">
        <w:rPr>
          <w:rFonts w:asciiTheme="minorHAnsi" w:hAnsiTheme="minorHAnsi" w:cstheme="minorHAnsi"/>
        </w:rPr>
        <w:t>Na podstawie § 4 ust. 1 pkt 1 i 2 ww. rozporządzenia, cena jednostkowa dotyczy odpowiednio ceny za litr lub metr sześcienny - dla towaru przeznaczonego do sprzedaży według objętości oraz kilogram lub tonę - dla towaru przeznaczonego do sprzedaży według masy.</w:t>
      </w:r>
      <w:r w:rsidR="004D0CC1" w:rsidRPr="00EF3C1F">
        <w:rPr>
          <w:rFonts w:asciiTheme="minorHAnsi" w:hAnsiTheme="minorHAnsi" w:cstheme="minorHAnsi"/>
        </w:rPr>
        <w:t xml:space="preserve"> </w:t>
      </w:r>
    </w:p>
    <w:p w14:paraId="58C0FEE7" w14:textId="77777777" w:rsidR="00B83DC8"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rPr>
        <w:t>Zgodnie z art. 6 ust. 1 ww. ustawy, do przestrzegania obowiązków wynikających z art. 4 ust. 1-5 zobowiązany jest przedsiębiorca.</w:t>
      </w:r>
    </w:p>
    <w:p w14:paraId="5BAE23EE" w14:textId="71C019B6" w:rsidR="00215FAD" w:rsidRPr="00EF3C1F" w:rsidRDefault="00215FAD" w:rsidP="00EF3C1F">
      <w:pPr>
        <w:spacing w:before="120" w:line="360" w:lineRule="auto"/>
        <w:rPr>
          <w:rFonts w:asciiTheme="minorHAnsi" w:hAnsiTheme="minorHAnsi" w:cstheme="minorHAnsi"/>
          <w:color w:val="000000"/>
        </w:rPr>
      </w:pPr>
      <w:r w:rsidRPr="00EF3C1F">
        <w:rPr>
          <w:rFonts w:asciiTheme="minorHAnsi" w:hAnsiTheme="minorHAnsi" w:cstheme="minorHAnsi"/>
          <w:color w:val="000000"/>
        </w:rPr>
        <w:t>Mając powyższe na uwadze należy uznać, iż przedsiębiorca</w:t>
      </w:r>
      <w:r w:rsidR="000653CF" w:rsidRPr="00EF3C1F">
        <w:rPr>
          <w:rFonts w:asciiTheme="minorHAnsi" w:hAnsiTheme="minorHAnsi" w:cstheme="minorHAnsi"/>
          <w:color w:val="000000"/>
        </w:rPr>
        <w:t xml:space="preserve"> </w:t>
      </w:r>
      <w:r w:rsidR="00327593" w:rsidRPr="00EF3C1F">
        <w:rPr>
          <w:rFonts w:asciiTheme="minorHAnsi" w:hAnsiTheme="minorHAnsi" w:cstheme="minorHAnsi"/>
          <w:color w:val="000000"/>
        </w:rPr>
        <w:t xml:space="preserve">Alina </w:t>
      </w:r>
      <w:proofErr w:type="spellStart"/>
      <w:r w:rsidR="00327593" w:rsidRPr="00EF3C1F">
        <w:rPr>
          <w:rFonts w:asciiTheme="minorHAnsi" w:hAnsiTheme="minorHAnsi" w:cstheme="minorHAnsi"/>
          <w:color w:val="000000"/>
        </w:rPr>
        <w:t>Skulimowska</w:t>
      </w:r>
      <w:proofErr w:type="spellEnd"/>
      <w:r w:rsidR="00327593" w:rsidRPr="00EF3C1F">
        <w:rPr>
          <w:rFonts w:asciiTheme="minorHAnsi" w:hAnsiTheme="minorHAnsi" w:cstheme="minorHAnsi"/>
          <w:color w:val="000000"/>
        </w:rPr>
        <w:t xml:space="preserve"> prowadząca działalność gospodarczą pod firmą: "ALI" F.H.U Alina </w:t>
      </w:r>
      <w:proofErr w:type="spellStart"/>
      <w:r w:rsidR="00327593" w:rsidRPr="00EF3C1F">
        <w:rPr>
          <w:rFonts w:asciiTheme="minorHAnsi" w:hAnsiTheme="minorHAnsi" w:cstheme="minorHAnsi"/>
          <w:color w:val="000000"/>
        </w:rPr>
        <w:t>Skulimowska</w:t>
      </w:r>
      <w:proofErr w:type="spellEnd"/>
      <w:r w:rsidR="003867E9" w:rsidRPr="00EF3C1F">
        <w:rPr>
          <w:rFonts w:asciiTheme="minorHAnsi" w:hAnsiTheme="minorHAnsi" w:cstheme="minorHAnsi"/>
        </w:rPr>
        <w:t xml:space="preserve"> </w:t>
      </w:r>
      <w:r w:rsidRPr="00EF3C1F">
        <w:rPr>
          <w:rFonts w:asciiTheme="minorHAnsi" w:hAnsiTheme="minorHAnsi" w:cstheme="minorHAnsi"/>
          <w:color w:val="000000"/>
        </w:rPr>
        <w:t xml:space="preserve">poprzez nieuwidocznienie cen jednostkowych </w:t>
      </w:r>
      <w:r w:rsidR="00327593" w:rsidRPr="00EF3C1F">
        <w:rPr>
          <w:rFonts w:asciiTheme="minorHAnsi" w:hAnsiTheme="minorHAnsi" w:cstheme="minorHAnsi"/>
          <w:color w:val="000000"/>
        </w:rPr>
        <w:t>40</w:t>
      </w:r>
      <w:r w:rsidR="003867E9" w:rsidRPr="00EF3C1F">
        <w:rPr>
          <w:rFonts w:asciiTheme="minorHAnsi" w:hAnsiTheme="minorHAnsi" w:cstheme="minorHAnsi"/>
          <w:color w:val="000000"/>
        </w:rPr>
        <w:t xml:space="preserve"> </w:t>
      </w:r>
      <w:r w:rsidR="00327593" w:rsidRPr="00EF3C1F">
        <w:rPr>
          <w:rFonts w:asciiTheme="minorHAnsi" w:hAnsiTheme="minorHAnsi" w:cstheme="minorHAnsi"/>
          <w:color w:val="000000"/>
        </w:rPr>
        <w:t>rodzajów</w:t>
      </w:r>
      <w:r w:rsidR="003867E9" w:rsidRPr="00EF3C1F">
        <w:rPr>
          <w:rFonts w:asciiTheme="minorHAnsi" w:hAnsiTheme="minorHAnsi" w:cstheme="minorHAnsi"/>
          <w:color w:val="000000"/>
        </w:rPr>
        <w:t xml:space="preserve"> towarów </w:t>
      </w:r>
      <w:r w:rsidRPr="00EF3C1F">
        <w:rPr>
          <w:rFonts w:asciiTheme="minorHAnsi" w:hAnsiTheme="minorHAnsi" w:cstheme="minorHAnsi"/>
          <w:color w:val="000000"/>
        </w:rPr>
        <w:t xml:space="preserve">w miejscu sprzedaży detalicznej </w:t>
      </w:r>
      <w:r w:rsidR="00327593" w:rsidRPr="00EF3C1F">
        <w:rPr>
          <w:rFonts w:asciiTheme="minorHAnsi" w:hAnsiTheme="minorHAnsi" w:cstheme="minorHAnsi"/>
          <w:color w:val="000000"/>
        </w:rPr>
        <w:t xml:space="preserve">w sklepie "ALI" F.H.U Alina </w:t>
      </w:r>
      <w:proofErr w:type="spellStart"/>
      <w:r w:rsidR="00327593" w:rsidRPr="00EF3C1F">
        <w:rPr>
          <w:rFonts w:asciiTheme="minorHAnsi" w:hAnsiTheme="minorHAnsi" w:cstheme="minorHAnsi"/>
          <w:color w:val="000000"/>
        </w:rPr>
        <w:t>Skulimowska</w:t>
      </w:r>
      <w:proofErr w:type="spellEnd"/>
      <w:r w:rsidR="00327593" w:rsidRPr="00EF3C1F">
        <w:rPr>
          <w:rFonts w:asciiTheme="minorHAnsi" w:hAnsiTheme="minorHAnsi" w:cstheme="minorHAnsi"/>
          <w:color w:val="000000"/>
        </w:rPr>
        <w:t xml:space="preserve"> Kurowice 9a, 08-331 Sabnie</w:t>
      </w:r>
      <w:r w:rsidRPr="00EF3C1F">
        <w:rPr>
          <w:rFonts w:asciiTheme="minorHAnsi" w:hAnsiTheme="minorHAnsi" w:cstheme="minorHAnsi"/>
        </w:rPr>
        <w:t xml:space="preserve">, </w:t>
      </w:r>
      <w:r w:rsidRPr="00EF3C1F">
        <w:rPr>
          <w:rFonts w:asciiTheme="minorHAnsi" w:hAnsiTheme="minorHAnsi" w:cstheme="minorHAnsi"/>
          <w:color w:val="000000"/>
        </w:rPr>
        <w:t>nie wykonał obowiązku z art. 4 ust. 1 ww. ustawy</w:t>
      </w:r>
      <w:r w:rsidR="004D0CC1" w:rsidRPr="00EF3C1F">
        <w:rPr>
          <w:rFonts w:asciiTheme="minorHAnsi" w:hAnsiTheme="minorHAnsi" w:cstheme="minorHAnsi"/>
          <w:color w:val="000000"/>
        </w:rPr>
        <w:t>,</w:t>
      </w:r>
      <w:r w:rsidRPr="00EF3C1F">
        <w:rPr>
          <w:rFonts w:asciiTheme="minorHAnsi" w:hAnsiTheme="minorHAnsi" w:cstheme="minorHAnsi"/>
          <w:color w:val="000000"/>
        </w:rPr>
        <w:t xml:space="preserve"> tj. uwidocznienia</w:t>
      </w:r>
      <w:r w:rsidR="00226D3B" w:rsidRPr="00EF3C1F">
        <w:rPr>
          <w:rFonts w:asciiTheme="minorHAnsi" w:hAnsiTheme="minorHAnsi" w:cstheme="minorHAnsi"/>
          <w:color w:val="000000"/>
        </w:rPr>
        <w:t xml:space="preserve"> </w:t>
      </w:r>
      <w:r w:rsidRPr="00EF3C1F">
        <w:rPr>
          <w:rFonts w:asciiTheme="minorHAnsi" w:hAnsiTheme="minorHAnsi" w:cstheme="minorHAnsi"/>
          <w:color w:val="000000"/>
        </w:rPr>
        <w:t>cen jednostkowych towarów w sposób</w:t>
      </w:r>
      <w:r w:rsidR="00393A93" w:rsidRPr="00EF3C1F">
        <w:rPr>
          <w:rFonts w:asciiTheme="minorHAnsi" w:hAnsiTheme="minorHAnsi" w:cstheme="minorHAnsi"/>
          <w:color w:val="000000"/>
        </w:rPr>
        <w:t xml:space="preserve"> jednoznaczny,</w:t>
      </w:r>
      <w:r w:rsidRPr="00EF3C1F">
        <w:rPr>
          <w:rFonts w:asciiTheme="minorHAnsi" w:hAnsiTheme="minorHAnsi" w:cstheme="minorHAnsi"/>
          <w:color w:val="000000"/>
        </w:rPr>
        <w:t xml:space="preserve"> niebudzący wątpliwości oraz umożliwiający porównanie cen.</w:t>
      </w:r>
    </w:p>
    <w:p w14:paraId="37D9E237" w14:textId="77777777" w:rsidR="00B83DC8"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EF3C1F">
        <w:rPr>
          <w:rFonts w:asciiTheme="minorHAnsi" w:hAnsiTheme="minorHAnsi" w:cstheme="minorHAnsi"/>
          <w:color w:val="000000"/>
        </w:rPr>
        <w:t>ust. 1-5</w:t>
      </w:r>
      <w:r w:rsidRPr="00EF3C1F">
        <w:rPr>
          <w:rFonts w:asciiTheme="minorHAnsi" w:hAnsiTheme="minorHAnsi" w:cstheme="minorHAnsi"/>
        </w:rPr>
        <w:t xml:space="preserve">, wojewódzki inspektor Inspekcji Handlowej nakłada na niego, w drodze decyzji, karę pieniężną do wysokości 20 000 zł. </w:t>
      </w:r>
    </w:p>
    <w:p w14:paraId="3CC8180B" w14:textId="209AF7AD" w:rsidR="00B83DC8"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rPr>
        <w:t>W związku z powyższy</w:t>
      </w:r>
      <w:r w:rsidR="008B68CF" w:rsidRPr="00EF3C1F">
        <w:rPr>
          <w:rFonts w:asciiTheme="minorHAnsi" w:hAnsiTheme="minorHAnsi" w:cstheme="minorHAnsi"/>
        </w:rPr>
        <w:t>m</w:t>
      </w:r>
      <w:r w:rsidR="00451777" w:rsidRPr="00EF3C1F">
        <w:rPr>
          <w:rFonts w:asciiTheme="minorHAnsi" w:hAnsiTheme="minorHAnsi" w:cstheme="minorHAnsi"/>
        </w:rPr>
        <w:t>,</w:t>
      </w:r>
      <w:r w:rsidR="002232BE" w:rsidRPr="00EF3C1F">
        <w:rPr>
          <w:rFonts w:asciiTheme="minorHAnsi" w:hAnsiTheme="minorHAnsi" w:cstheme="minorHAnsi"/>
        </w:rPr>
        <w:t xml:space="preserve"> </w:t>
      </w:r>
      <w:r w:rsidR="000F696F" w:rsidRPr="00EF3C1F">
        <w:rPr>
          <w:rFonts w:asciiTheme="minorHAnsi" w:hAnsiTheme="minorHAnsi" w:cstheme="minorHAnsi"/>
        </w:rPr>
        <w:t xml:space="preserve">pismem z dnia </w:t>
      </w:r>
      <w:r w:rsidR="00327593" w:rsidRPr="00EF3C1F">
        <w:rPr>
          <w:rFonts w:asciiTheme="minorHAnsi" w:hAnsiTheme="minorHAnsi" w:cstheme="minorHAnsi"/>
        </w:rPr>
        <w:t>28</w:t>
      </w:r>
      <w:r w:rsidR="003867E9" w:rsidRPr="00EF3C1F">
        <w:rPr>
          <w:rFonts w:asciiTheme="minorHAnsi" w:hAnsiTheme="minorHAnsi" w:cstheme="minorHAnsi"/>
        </w:rPr>
        <w:t>.0</w:t>
      </w:r>
      <w:r w:rsidR="00327593" w:rsidRPr="00EF3C1F">
        <w:rPr>
          <w:rFonts w:asciiTheme="minorHAnsi" w:hAnsiTheme="minorHAnsi" w:cstheme="minorHAnsi"/>
        </w:rPr>
        <w:t>1</w:t>
      </w:r>
      <w:r w:rsidR="003867E9" w:rsidRPr="00EF3C1F">
        <w:rPr>
          <w:rFonts w:asciiTheme="minorHAnsi" w:hAnsiTheme="minorHAnsi" w:cstheme="minorHAnsi"/>
        </w:rPr>
        <w:t xml:space="preserve">.2025 r. </w:t>
      </w:r>
      <w:r w:rsidRPr="00EF3C1F">
        <w:rPr>
          <w:rFonts w:asciiTheme="minorHAnsi" w:hAnsiTheme="minorHAnsi" w:cstheme="minorHAnsi"/>
        </w:rPr>
        <w:t>Mazowiecki Wojewódzki Inspektor Inspekcji Handlowej działając</w:t>
      </w:r>
      <w:r w:rsidR="000F696F" w:rsidRPr="00EF3C1F">
        <w:rPr>
          <w:rFonts w:asciiTheme="minorHAnsi" w:hAnsiTheme="minorHAnsi" w:cstheme="minorHAnsi"/>
        </w:rPr>
        <w:t xml:space="preserve"> </w:t>
      </w:r>
      <w:r w:rsidRPr="00EF3C1F">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5" w:name="_Hlk137456347"/>
      <w:r w:rsidRPr="00EF3C1F">
        <w:rPr>
          <w:rFonts w:asciiTheme="minorHAnsi" w:hAnsiTheme="minorHAnsi" w:cstheme="minorHAnsi"/>
        </w:rPr>
        <w:t>ustawy z dnia 9</w:t>
      </w:r>
      <w:r w:rsidR="000F696F" w:rsidRPr="00EF3C1F">
        <w:rPr>
          <w:rFonts w:asciiTheme="minorHAnsi" w:hAnsiTheme="minorHAnsi" w:cstheme="minorHAnsi"/>
        </w:rPr>
        <w:t xml:space="preserve"> </w:t>
      </w:r>
      <w:r w:rsidRPr="00EF3C1F">
        <w:rPr>
          <w:rFonts w:asciiTheme="minorHAnsi" w:hAnsiTheme="minorHAnsi" w:cstheme="minorHAnsi"/>
        </w:rPr>
        <w:t>maja 2014 r.</w:t>
      </w:r>
      <w:r w:rsidR="000F696F" w:rsidRPr="00EF3C1F">
        <w:rPr>
          <w:rFonts w:asciiTheme="minorHAnsi" w:hAnsiTheme="minorHAnsi" w:cstheme="minorHAnsi"/>
        </w:rPr>
        <w:t xml:space="preserve"> </w:t>
      </w:r>
      <w:r w:rsidRPr="00EF3C1F">
        <w:rPr>
          <w:rFonts w:asciiTheme="minorHAnsi" w:hAnsiTheme="minorHAnsi" w:cstheme="minorHAnsi"/>
        </w:rPr>
        <w:t>o informowaniu o cenach towarów i usług</w:t>
      </w:r>
      <w:bookmarkEnd w:id="5"/>
      <w:r w:rsidRPr="00EF3C1F">
        <w:rPr>
          <w:rFonts w:asciiTheme="minorHAnsi" w:hAnsiTheme="minorHAnsi" w:cstheme="minorHAnsi"/>
        </w:rPr>
        <w:t xml:space="preserve">, z tytułu niewykonania obowiązku wynikającego </w:t>
      </w:r>
      <w:r w:rsidR="004D0CC1" w:rsidRPr="00EF3C1F">
        <w:rPr>
          <w:rFonts w:asciiTheme="minorHAnsi" w:hAnsiTheme="minorHAnsi" w:cstheme="minorHAnsi"/>
        </w:rPr>
        <w:br/>
      </w:r>
      <w:r w:rsidRPr="00EF3C1F">
        <w:rPr>
          <w:rFonts w:asciiTheme="minorHAnsi" w:hAnsiTheme="minorHAnsi" w:cstheme="minorHAnsi"/>
        </w:rPr>
        <w:t>z art. 4 ust. 1</w:t>
      </w:r>
      <w:r w:rsidR="000F696F" w:rsidRPr="00EF3C1F">
        <w:rPr>
          <w:rFonts w:asciiTheme="minorHAnsi" w:hAnsiTheme="minorHAnsi" w:cstheme="minorHAnsi"/>
        </w:rPr>
        <w:t xml:space="preserve"> </w:t>
      </w:r>
      <w:r w:rsidRPr="00EF3C1F">
        <w:rPr>
          <w:rFonts w:asciiTheme="minorHAnsi" w:hAnsiTheme="minorHAnsi" w:cstheme="minorHAnsi"/>
        </w:rPr>
        <w:t>ww. ustawy. W zawiadomieniu stronę pouczono o przysługującym jej prawie wypowiedzenia się, co do zebranych dowodów i materiałów.</w:t>
      </w:r>
      <w:r w:rsidR="00226D3B" w:rsidRPr="00EF3C1F">
        <w:rPr>
          <w:rFonts w:asciiTheme="minorHAnsi" w:hAnsiTheme="minorHAnsi" w:cstheme="minorHAnsi"/>
        </w:rPr>
        <w:t xml:space="preserve"> Strona nie skorzystała z </w:t>
      </w:r>
      <w:r w:rsidR="00A16060" w:rsidRPr="00EF3C1F">
        <w:rPr>
          <w:rFonts w:asciiTheme="minorHAnsi" w:hAnsiTheme="minorHAnsi" w:cstheme="minorHAnsi"/>
        </w:rPr>
        <w:t>tego</w:t>
      </w:r>
      <w:r w:rsidR="00226D3B" w:rsidRPr="00EF3C1F">
        <w:rPr>
          <w:rFonts w:asciiTheme="minorHAnsi" w:hAnsiTheme="minorHAnsi" w:cstheme="minorHAnsi"/>
        </w:rPr>
        <w:t xml:space="preserve"> prawa.</w:t>
      </w:r>
    </w:p>
    <w:p w14:paraId="36EF1236" w14:textId="2FD94929" w:rsidR="00B83DC8" w:rsidRPr="00EF3C1F" w:rsidRDefault="00B83DC8" w:rsidP="00EF3C1F">
      <w:pPr>
        <w:spacing w:before="120" w:after="120" w:line="360" w:lineRule="auto"/>
        <w:rPr>
          <w:rFonts w:asciiTheme="minorHAnsi" w:hAnsiTheme="minorHAnsi" w:cstheme="minorHAnsi"/>
        </w:rPr>
      </w:pPr>
      <w:r w:rsidRPr="00EF3C1F">
        <w:rPr>
          <w:rFonts w:asciiTheme="minorHAnsi" w:hAnsiTheme="minorHAnsi" w:cstheme="minorHAnsi"/>
          <w:color w:val="000000"/>
        </w:rPr>
        <w:lastRenderedPageBreak/>
        <w:t xml:space="preserve">Zgodnie z </w:t>
      </w:r>
      <w:bookmarkStart w:id="6" w:name="_Hlk157079998"/>
      <w:r w:rsidRPr="00EF3C1F">
        <w:rPr>
          <w:rFonts w:asciiTheme="minorHAnsi" w:hAnsiTheme="minorHAnsi" w:cstheme="minorHAnsi"/>
          <w:color w:val="000000"/>
        </w:rPr>
        <w:t xml:space="preserve">art. 6 ust. 3 </w:t>
      </w:r>
      <w:bookmarkEnd w:id="6"/>
      <w:r w:rsidRPr="00EF3C1F">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EF3C1F">
        <w:rPr>
          <w:rFonts w:asciiTheme="minorHAnsi" w:hAnsiTheme="minorHAnsi" w:cstheme="minorHAnsi"/>
          <w:color w:val="000000"/>
        </w:rPr>
        <w:t xml:space="preserve"> </w:t>
      </w:r>
      <w:r w:rsidR="00F625FF" w:rsidRPr="00EF3C1F">
        <w:rPr>
          <w:rFonts w:asciiTheme="minorHAnsi" w:hAnsiTheme="minorHAnsi" w:cstheme="minorHAnsi"/>
          <w:color w:val="000000"/>
        </w:rPr>
        <w:t>wcześniejsze naruszenia obowiązków, o których mowa w art. 4 ust. 1-5, przez tego przedsiębiorcę, oraz</w:t>
      </w:r>
      <w:r w:rsidRPr="00EF3C1F">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EF3C1F" w:rsidRDefault="00B83DC8" w:rsidP="00EF3C1F">
      <w:pPr>
        <w:spacing w:before="120" w:line="360" w:lineRule="auto"/>
        <w:rPr>
          <w:rFonts w:asciiTheme="minorHAnsi" w:hAnsiTheme="minorHAnsi" w:cstheme="minorHAnsi"/>
          <w:color w:val="000000"/>
          <w:u w:val="single"/>
        </w:rPr>
      </w:pPr>
      <w:r w:rsidRPr="00EF3C1F">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EF3C1F">
        <w:rPr>
          <w:rFonts w:asciiTheme="minorHAnsi" w:hAnsiTheme="minorHAnsi" w:cstheme="minorHAnsi"/>
          <w:color w:val="000000"/>
        </w:rPr>
        <w:t>.</w:t>
      </w:r>
    </w:p>
    <w:p w14:paraId="1A12509F" w14:textId="77777777" w:rsidR="00B83DC8" w:rsidRPr="00EF3C1F" w:rsidRDefault="00B83DC8" w:rsidP="00EF3C1F">
      <w:pPr>
        <w:spacing w:before="120" w:line="360" w:lineRule="auto"/>
        <w:rPr>
          <w:rFonts w:asciiTheme="minorHAnsi" w:hAnsiTheme="minorHAnsi" w:cstheme="minorHAnsi"/>
          <w:color w:val="000000"/>
          <w:u w:val="single"/>
        </w:rPr>
      </w:pPr>
      <w:r w:rsidRPr="00EF3C1F">
        <w:rPr>
          <w:rFonts w:asciiTheme="minorHAnsi" w:hAnsiTheme="minorHAnsi" w:cstheme="minorHAnsi"/>
          <w:color w:val="000000"/>
          <w:u w:val="single"/>
        </w:rPr>
        <w:t>Stopień naruszenia obowiązków (charakter, waga, skala, czas trwania naruszenia):</w:t>
      </w:r>
    </w:p>
    <w:p w14:paraId="0B7AE0E5" w14:textId="4243B4C2" w:rsidR="00215FAD" w:rsidRPr="00EF3C1F" w:rsidRDefault="003E3A9C" w:rsidP="00EF3C1F">
      <w:pPr>
        <w:spacing w:line="360" w:lineRule="auto"/>
        <w:rPr>
          <w:rFonts w:asciiTheme="minorHAnsi" w:hAnsiTheme="minorHAnsi" w:cstheme="minorHAnsi"/>
          <w:color w:val="000000"/>
        </w:rPr>
      </w:pPr>
      <w:r w:rsidRPr="00EF3C1F">
        <w:rPr>
          <w:rFonts w:asciiTheme="minorHAnsi" w:hAnsiTheme="minorHAnsi" w:cstheme="minorHAnsi"/>
          <w:color w:val="000000"/>
        </w:rPr>
        <w:t>W miejscu sprzedaży detalicznej wobec zakwestionowanych 40 rodzajów towarów stwierdzono brak uwidocznienia ich cen jednostkowych. Powyższe stanowi naruszenie art. 4 ust. 1 ww. ustawy oraz § 3 ust. 1 ww. rozporządzenia. Brak cen jednostkowych uniemożliwiał konsumentowi ich bezpośrednie poznanie i porównanie, tym samym pozbawiając go ważnych informacji na podstawie których dokonuje zakupu. Należy mieć na uwadze okoliczność, że nieprawidłowości dotyczyły nieprzeważającej ilości towarów sprawdzonych w toku kontroli, gdyż na sprawdzonych 200 partii towarów zakwestionowano 40 partii. Naruszenie prawa zostało stwierdzone w dniu 04.09.2025 r. Przedsiębiorca naprawił nieprawidłowości.</w:t>
      </w:r>
    </w:p>
    <w:p w14:paraId="15287F0B" w14:textId="21FFA85D" w:rsidR="00B83DC8" w:rsidRPr="00EF3C1F" w:rsidRDefault="00B83DC8" w:rsidP="00EF3C1F">
      <w:pPr>
        <w:spacing w:before="120" w:line="360" w:lineRule="auto"/>
        <w:rPr>
          <w:rFonts w:asciiTheme="minorHAnsi" w:hAnsiTheme="minorHAnsi" w:cstheme="minorHAnsi"/>
          <w:color w:val="000000"/>
        </w:rPr>
      </w:pPr>
      <w:r w:rsidRPr="00EF3C1F">
        <w:rPr>
          <w:rFonts w:asciiTheme="minorHAnsi" w:hAnsiTheme="minorHAnsi" w:cstheme="minorHAnsi"/>
          <w:color w:val="000000"/>
          <w:u w:val="single"/>
        </w:rPr>
        <w:t xml:space="preserve">Dotychczasowa działalność podmiotu, w tym podjęte przez niego działania w celu złagodzenia </w:t>
      </w:r>
      <w:r w:rsidRPr="00EF3C1F">
        <w:rPr>
          <w:rFonts w:asciiTheme="minorHAnsi" w:hAnsiTheme="minorHAnsi" w:cstheme="minorHAnsi"/>
          <w:color w:val="000000"/>
        </w:rPr>
        <w:br/>
      </w:r>
      <w:r w:rsidRPr="00EF3C1F">
        <w:rPr>
          <w:rFonts w:asciiTheme="minorHAnsi" w:hAnsiTheme="minorHAnsi" w:cstheme="minorHAnsi"/>
          <w:color w:val="000000"/>
          <w:u w:val="single"/>
        </w:rPr>
        <w:t xml:space="preserve">lub naprawienia szkody poniesionej przez konsumentów, uzyskane przez przedsiębiorcę korzyści </w:t>
      </w:r>
      <w:r w:rsidRPr="00EF3C1F">
        <w:rPr>
          <w:rFonts w:asciiTheme="minorHAnsi" w:hAnsiTheme="minorHAnsi" w:cstheme="minorHAnsi"/>
          <w:color w:val="000000"/>
          <w:u w:val="single"/>
        </w:rPr>
        <w:br/>
        <w:t>majątkowe lub straty w związku z naruszeniem tych obowiązków:</w:t>
      </w:r>
    </w:p>
    <w:p w14:paraId="3F5D0455" w14:textId="1E12C5EA" w:rsidR="00215FAD" w:rsidRPr="00EF3C1F" w:rsidRDefault="003E3A9C" w:rsidP="00EF3C1F">
      <w:pPr>
        <w:spacing w:line="360" w:lineRule="auto"/>
        <w:rPr>
          <w:rFonts w:asciiTheme="minorHAnsi" w:hAnsiTheme="minorHAnsi" w:cstheme="minorHAnsi"/>
        </w:rPr>
      </w:pPr>
      <w:r w:rsidRPr="00EF3C1F">
        <w:rPr>
          <w:rFonts w:asciiTheme="minorHAnsi" w:hAnsiTheme="minorHAnsi" w:cstheme="minorHAnsi"/>
        </w:rPr>
        <w:t xml:space="preserve">W oparciu Centralnej Ewidencji i Informacji o Działalności Gospodarczej, ustalono, że przedsiębiorca Alina </w:t>
      </w:r>
      <w:proofErr w:type="spellStart"/>
      <w:r w:rsidRPr="00EF3C1F">
        <w:rPr>
          <w:rFonts w:asciiTheme="minorHAnsi" w:hAnsiTheme="minorHAnsi" w:cstheme="minorHAnsi"/>
        </w:rPr>
        <w:t>Skulimowska</w:t>
      </w:r>
      <w:proofErr w:type="spellEnd"/>
      <w:r w:rsidRPr="00EF3C1F">
        <w:rPr>
          <w:rFonts w:asciiTheme="minorHAnsi" w:hAnsiTheme="minorHAnsi" w:cstheme="minorHAnsi"/>
        </w:rPr>
        <w:t xml:space="preserve"> prowadząca działalność gospodarczą pod firmą: "ALI" F.H.U Alina </w:t>
      </w:r>
      <w:proofErr w:type="spellStart"/>
      <w:r w:rsidRPr="00EF3C1F">
        <w:rPr>
          <w:rFonts w:asciiTheme="minorHAnsi" w:hAnsiTheme="minorHAnsi" w:cstheme="minorHAnsi"/>
        </w:rPr>
        <w:t>Skulimowska</w:t>
      </w:r>
      <w:proofErr w:type="spellEnd"/>
      <w:r w:rsidRPr="00EF3C1F">
        <w:rPr>
          <w:rFonts w:asciiTheme="minorHAnsi" w:hAnsiTheme="minorHAnsi" w:cstheme="minorHAnsi"/>
        </w:rPr>
        <w:t xml:space="preserve"> rozpoczęła wykonywanie działalności gospodarczej w dniu 23.11.1996 roku. Organ nie stwierdził wcześniejszego naruszenia przez przedsiębiorę przepisów z zakresu obowiązku informowania o cenach. Przedsiębiorca przekazał, że w związku z naruszeniem </w:t>
      </w:r>
      <w:r w:rsidR="00E40318" w:rsidRPr="00EF3C1F">
        <w:rPr>
          <w:rFonts w:asciiTheme="minorHAnsi" w:hAnsiTheme="minorHAnsi" w:cstheme="minorHAnsi"/>
        </w:rPr>
        <w:t>obowiązków,</w:t>
      </w:r>
      <w:r w:rsidRPr="00EF3C1F">
        <w:rPr>
          <w:rFonts w:asciiTheme="minorHAnsi" w:hAnsiTheme="minorHAnsi" w:cstheme="minorHAnsi"/>
        </w:rPr>
        <w:t xml:space="preserve"> o których mowa w zawiadomieniu, nie uzyskał żadnych korzyści majątkowych ani strat.</w:t>
      </w:r>
    </w:p>
    <w:p w14:paraId="071DF7F2" w14:textId="77777777" w:rsidR="00E40318" w:rsidRPr="00EF3C1F" w:rsidRDefault="00E40318" w:rsidP="00EF3C1F">
      <w:pPr>
        <w:spacing w:before="120" w:line="360" w:lineRule="auto"/>
        <w:rPr>
          <w:rFonts w:asciiTheme="minorHAnsi" w:hAnsiTheme="minorHAnsi" w:cstheme="minorHAnsi"/>
          <w:color w:val="000000"/>
          <w:u w:val="single"/>
        </w:rPr>
      </w:pPr>
    </w:p>
    <w:p w14:paraId="57BA75DB" w14:textId="513F5EA0" w:rsidR="00B83DC8" w:rsidRPr="00EF3C1F" w:rsidRDefault="00B83DC8" w:rsidP="00EF3C1F">
      <w:pPr>
        <w:spacing w:before="120" w:line="360" w:lineRule="auto"/>
        <w:rPr>
          <w:rFonts w:asciiTheme="minorHAnsi" w:hAnsiTheme="minorHAnsi" w:cstheme="minorHAnsi"/>
          <w:color w:val="000000"/>
        </w:rPr>
      </w:pPr>
      <w:r w:rsidRPr="00EF3C1F">
        <w:rPr>
          <w:rFonts w:asciiTheme="minorHAnsi" w:hAnsiTheme="minorHAnsi" w:cstheme="minorHAnsi"/>
          <w:color w:val="000000"/>
          <w:u w:val="single"/>
        </w:rPr>
        <w:t xml:space="preserve">Wielkość obrotów i przychodu </w:t>
      </w:r>
      <w:r w:rsidR="00D857B1" w:rsidRPr="00EF3C1F">
        <w:rPr>
          <w:rFonts w:asciiTheme="minorHAnsi" w:hAnsiTheme="minorHAnsi" w:cstheme="minorHAnsi"/>
          <w:color w:val="000000"/>
          <w:u w:val="single"/>
        </w:rPr>
        <w:t>przedsiębiorcy:</w:t>
      </w:r>
    </w:p>
    <w:p w14:paraId="08975F86" w14:textId="7A3B0475" w:rsidR="00DF0AD1" w:rsidRPr="00EF3C1F" w:rsidRDefault="003E3A9C" w:rsidP="00EF3C1F">
      <w:pPr>
        <w:spacing w:line="360" w:lineRule="auto"/>
        <w:rPr>
          <w:rFonts w:asciiTheme="minorHAnsi" w:hAnsiTheme="minorHAnsi" w:cstheme="minorHAnsi"/>
        </w:rPr>
      </w:pPr>
      <w:r w:rsidRPr="00EF3C1F">
        <w:rPr>
          <w:rFonts w:asciiTheme="minorHAnsi" w:hAnsiTheme="minorHAnsi" w:cstheme="minorHAnsi"/>
        </w:rPr>
        <w:t>Strona</w:t>
      </w:r>
      <w:r w:rsidR="00226D3B" w:rsidRPr="00EF3C1F">
        <w:rPr>
          <w:rFonts w:asciiTheme="minorHAnsi" w:hAnsiTheme="minorHAnsi" w:cstheme="minorHAnsi"/>
        </w:rPr>
        <w:t xml:space="preserve"> przekazał</w:t>
      </w:r>
      <w:r w:rsidRPr="00EF3C1F">
        <w:rPr>
          <w:rFonts w:asciiTheme="minorHAnsi" w:hAnsiTheme="minorHAnsi" w:cstheme="minorHAnsi"/>
        </w:rPr>
        <w:t>a</w:t>
      </w:r>
      <w:r w:rsidR="00226D3B" w:rsidRPr="00EF3C1F">
        <w:rPr>
          <w:rFonts w:asciiTheme="minorHAnsi" w:hAnsiTheme="minorHAnsi" w:cstheme="minorHAnsi"/>
        </w:rPr>
        <w:t xml:space="preserve"> informacj</w:t>
      </w:r>
      <w:r w:rsidR="00E742D8" w:rsidRPr="00EF3C1F">
        <w:rPr>
          <w:rFonts w:asciiTheme="minorHAnsi" w:hAnsiTheme="minorHAnsi" w:cstheme="minorHAnsi"/>
        </w:rPr>
        <w:t>ę</w:t>
      </w:r>
      <w:r w:rsidR="00226D3B" w:rsidRPr="00EF3C1F">
        <w:rPr>
          <w:rFonts w:asciiTheme="minorHAnsi" w:hAnsiTheme="minorHAnsi" w:cstheme="minorHAnsi"/>
        </w:rPr>
        <w:t xml:space="preserve"> o wielkości przychodu</w:t>
      </w:r>
      <w:r w:rsidR="00E742D8" w:rsidRPr="00EF3C1F">
        <w:rPr>
          <w:rFonts w:asciiTheme="minorHAnsi" w:hAnsiTheme="minorHAnsi" w:cstheme="minorHAnsi"/>
        </w:rPr>
        <w:t xml:space="preserve"> za rok 202</w:t>
      </w:r>
      <w:r w:rsidRPr="00EF3C1F">
        <w:rPr>
          <w:rFonts w:asciiTheme="minorHAnsi" w:hAnsiTheme="minorHAnsi" w:cstheme="minorHAnsi"/>
        </w:rPr>
        <w:t>5</w:t>
      </w:r>
      <w:r w:rsidR="00226D3B" w:rsidRPr="00EF3C1F">
        <w:rPr>
          <w:rFonts w:asciiTheme="minorHAnsi" w:hAnsiTheme="minorHAnsi" w:cstheme="minorHAnsi"/>
        </w:rPr>
        <w:t>.</w:t>
      </w:r>
    </w:p>
    <w:p w14:paraId="18886376" w14:textId="3C374AAB" w:rsidR="00B83DC8" w:rsidRPr="00EF3C1F" w:rsidRDefault="00B83DC8" w:rsidP="00EF3C1F">
      <w:pPr>
        <w:spacing w:before="120" w:line="360" w:lineRule="auto"/>
        <w:rPr>
          <w:rFonts w:asciiTheme="minorHAnsi" w:hAnsiTheme="minorHAnsi" w:cstheme="minorHAnsi"/>
          <w:color w:val="000000"/>
          <w:u w:val="single"/>
        </w:rPr>
      </w:pPr>
      <w:r w:rsidRPr="00EF3C1F">
        <w:rPr>
          <w:rFonts w:asciiTheme="minorHAnsi" w:hAnsiTheme="minorHAnsi" w:cstheme="minorHAnsi"/>
          <w:color w:val="000000"/>
          <w:u w:val="single"/>
        </w:rPr>
        <w:t>Sankcje nałożone na przedsiębiorcę za to samo naruszenie w innych państwach członkowskich UE:</w:t>
      </w:r>
    </w:p>
    <w:p w14:paraId="4486A34B" w14:textId="77777777" w:rsidR="002D1221" w:rsidRPr="00EF3C1F" w:rsidRDefault="002D1221" w:rsidP="00EF3C1F">
      <w:pPr>
        <w:tabs>
          <w:tab w:val="left" w:pos="0"/>
          <w:tab w:val="left" w:pos="462"/>
        </w:tabs>
        <w:spacing w:before="120" w:line="360" w:lineRule="auto"/>
        <w:rPr>
          <w:rFonts w:asciiTheme="minorHAnsi" w:hAnsiTheme="minorHAnsi" w:cstheme="minorHAnsi"/>
          <w:color w:val="000000"/>
        </w:rPr>
      </w:pPr>
      <w:r w:rsidRPr="00EF3C1F">
        <w:rPr>
          <w:rFonts w:asciiTheme="minorHAnsi" w:hAnsiTheme="minorHAnsi" w:cstheme="minorHAnsi"/>
          <w:color w:val="000000"/>
        </w:rPr>
        <w:lastRenderedPageBreak/>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EF3C1F" w:rsidRDefault="00D81ACE" w:rsidP="00EF3C1F">
      <w:pPr>
        <w:tabs>
          <w:tab w:val="left" w:pos="0"/>
          <w:tab w:val="left" w:pos="462"/>
        </w:tabs>
        <w:spacing w:before="120" w:after="120" w:line="360" w:lineRule="auto"/>
        <w:rPr>
          <w:rFonts w:asciiTheme="minorHAnsi" w:hAnsiTheme="minorHAnsi" w:cstheme="minorHAnsi"/>
        </w:rPr>
      </w:pPr>
      <w:r w:rsidRPr="00EF3C1F">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F3C1F">
        <w:rPr>
          <w:rFonts w:asciiTheme="minorHAnsi" w:hAnsiTheme="minorHAnsi" w:cstheme="minorHAnsi"/>
        </w:rPr>
        <w:t>Knysiak-Sudyka</w:t>
      </w:r>
      <w:proofErr w:type="spellEnd"/>
      <w:r w:rsidRPr="00EF3C1F">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EF3C1F">
        <w:rPr>
          <w:rFonts w:asciiTheme="minorHAnsi" w:hAnsiTheme="minorHAnsi" w:cstheme="minorHAnsi"/>
        </w:rPr>
        <w:t>k</w:t>
      </w:r>
      <w:r w:rsidRPr="00EF3C1F">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EF3C1F">
        <w:rPr>
          <w:rFonts w:asciiTheme="minorHAnsi" w:hAnsiTheme="minorHAnsi" w:cstheme="minorHAnsi"/>
        </w:rPr>
        <w:br/>
      </w:r>
      <w:r w:rsidRPr="00EF3C1F">
        <w:rPr>
          <w:rFonts w:asciiTheme="minorHAnsi" w:hAnsiTheme="minorHAnsi" w:cstheme="minorHAnsi"/>
        </w:rPr>
        <w:t xml:space="preserve">o stwierdzonym naruszeniu prawa, określając termin i sposób powiadomienia. Zgodnie z art. 189f § 3 </w:t>
      </w:r>
      <w:r w:rsidR="008741C7" w:rsidRPr="00EF3C1F">
        <w:rPr>
          <w:rFonts w:asciiTheme="minorHAnsi" w:hAnsiTheme="minorHAnsi" w:cstheme="minorHAnsi"/>
        </w:rPr>
        <w:t>k</w:t>
      </w:r>
      <w:r w:rsidRPr="00EF3C1F">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F3C1F">
        <w:rPr>
          <w:rFonts w:asciiTheme="minorHAnsi" w:hAnsiTheme="minorHAnsi" w:cstheme="minorHAnsi"/>
        </w:rPr>
        <w:t>Wa</w:t>
      </w:r>
      <w:proofErr w:type="spellEnd"/>
      <w:r w:rsidRPr="00EF3C1F">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EF3C1F" w:rsidRDefault="002B68EA" w:rsidP="00EF3C1F">
      <w:pPr>
        <w:tabs>
          <w:tab w:val="left" w:pos="0"/>
          <w:tab w:val="left" w:pos="462"/>
        </w:tabs>
        <w:spacing w:before="120" w:after="120" w:line="360" w:lineRule="auto"/>
        <w:rPr>
          <w:rFonts w:asciiTheme="minorHAnsi" w:hAnsiTheme="minorHAnsi" w:cstheme="minorHAnsi"/>
        </w:rPr>
      </w:pPr>
      <w:r w:rsidRPr="00EF3C1F">
        <w:rPr>
          <w:rFonts w:asciiTheme="minorHAnsi" w:eastAsia="Calibri" w:hAnsiTheme="minorHAnsi" w:cstheme="minorHAnsi"/>
          <w:lang w:eastAsia="en-US"/>
        </w:rPr>
        <w:lastRenderedPageBreak/>
        <w:t>Biorąc pod uwagę przesłanki określone w art. 6 ww. ustawy o informowaniu o cenach towarów i usług</w:t>
      </w:r>
      <w:r w:rsidRPr="00EF3C1F">
        <w:rPr>
          <w:rFonts w:asciiTheme="minorHAnsi" w:eastAsia="Calibri" w:hAnsiTheme="minorHAnsi" w:cstheme="minorHAnsi"/>
          <w:lang w:eastAsia="en-US"/>
        </w:rPr>
        <w:br/>
        <w:t xml:space="preserve">oraz wymogi określone w art. 8 dyrektywy 98/6 WE Parlamentu Europejskiego i Rady z dnia 16 lutego 1998r. </w:t>
      </w:r>
      <w:r w:rsidRPr="00EF3C1F">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EF3C1F">
        <w:rPr>
          <w:rFonts w:asciiTheme="minorHAnsi" w:eastAsia="Calibri" w:hAnsiTheme="minorHAnsi" w:cstheme="minorHAnsi"/>
          <w:lang w:eastAsia="en-US"/>
        </w:rPr>
        <w:br/>
        <w:t>być skuteczne, proporcjonalne i odstraszające.</w:t>
      </w:r>
    </w:p>
    <w:p w14:paraId="677AF1F3" w14:textId="77777777" w:rsidR="00B83DC8" w:rsidRPr="00EF3C1F" w:rsidRDefault="00B83DC8" w:rsidP="00EF3C1F">
      <w:pPr>
        <w:spacing w:before="120" w:after="120" w:line="360" w:lineRule="auto"/>
        <w:rPr>
          <w:rFonts w:asciiTheme="minorHAnsi" w:hAnsiTheme="minorHAnsi" w:cstheme="minorHAnsi"/>
          <w:color w:val="000000"/>
        </w:rPr>
      </w:pPr>
      <w:r w:rsidRPr="00EF3C1F">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26949FF4" w:rsidR="00C4686A" w:rsidRPr="00EF3C1F" w:rsidRDefault="00B83DC8" w:rsidP="00EF3C1F">
      <w:pPr>
        <w:spacing w:line="360" w:lineRule="auto"/>
        <w:rPr>
          <w:rFonts w:asciiTheme="minorHAnsi" w:hAnsiTheme="minorHAnsi" w:cstheme="minorHAnsi"/>
        </w:rPr>
      </w:pPr>
      <w:r w:rsidRPr="00EF3C1F">
        <w:rPr>
          <w:rFonts w:asciiTheme="minorHAnsi" w:hAnsiTheme="minorHAnsi" w:cstheme="minorHAnsi"/>
          <w:color w:val="000000"/>
        </w:rPr>
        <w:t xml:space="preserve">Mając na uwadze ww. przesłanki, Mazowiecki Wojewódzki Inspektor Inspekcji Handlowej uznał, </w:t>
      </w:r>
      <w:r w:rsidRPr="00EF3C1F">
        <w:rPr>
          <w:rFonts w:asciiTheme="minorHAnsi" w:hAnsiTheme="minorHAnsi" w:cstheme="minorHAnsi"/>
          <w:color w:val="000000"/>
        </w:rPr>
        <w:br/>
        <w:t>iż przedsiębiorcy</w:t>
      </w:r>
      <w:r w:rsidR="00E40318" w:rsidRPr="00EF3C1F">
        <w:rPr>
          <w:rFonts w:asciiTheme="minorHAnsi" w:hAnsiTheme="minorHAnsi" w:cstheme="minorHAnsi"/>
        </w:rPr>
        <w:t xml:space="preserve"> </w:t>
      </w:r>
      <w:r w:rsidR="003E3A9C" w:rsidRPr="00EF3C1F">
        <w:rPr>
          <w:rFonts w:asciiTheme="minorHAnsi" w:hAnsiTheme="minorHAnsi" w:cstheme="minorHAnsi"/>
        </w:rPr>
        <w:t xml:space="preserve">Alinie </w:t>
      </w:r>
      <w:proofErr w:type="spellStart"/>
      <w:r w:rsidR="003E3A9C" w:rsidRPr="00EF3C1F">
        <w:rPr>
          <w:rFonts w:asciiTheme="minorHAnsi" w:hAnsiTheme="minorHAnsi" w:cstheme="minorHAnsi"/>
        </w:rPr>
        <w:t>Skulimowskiej</w:t>
      </w:r>
      <w:proofErr w:type="spellEnd"/>
      <w:r w:rsidR="003E3A9C" w:rsidRPr="00EF3C1F">
        <w:rPr>
          <w:rFonts w:asciiTheme="minorHAnsi" w:hAnsiTheme="minorHAnsi" w:cstheme="minorHAnsi"/>
        </w:rPr>
        <w:t xml:space="preserve"> prowadzącej działalność gospodarczą pod firmą: "ALI" F.H.U Alina </w:t>
      </w:r>
      <w:proofErr w:type="spellStart"/>
      <w:r w:rsidR="003E3A9C" w:rsidRPr="00EF3C1F">
        <w:rPr>
          <w:rFonts w:asciiTheme="minorHAnsi" w:hAnsiTheme="minorHAnsi" w:cstheme="minorHAnsi"/>
        </w:rPr>
        <w:t>Skulimowska</w:t>
      </w:r>
      <w:proofErr w:type="spellEnd"/>
      <w:r w:rsidR="002232BE" w:rsidRPr="00EF3C1F">
        <w:rPr>
          <w:rFonts w:asciiTheme="minorHAnsi" w:hAnsiTheme="minorHAnsi" w:cstheme="minorHAnsi"/>
        </w:rPr>
        <w:t xml:space="preserve"> </w:t>
      </w:r>
      <w:r w:rsidRPr="00EF3C1F">
        <w:rPr>
          <w:rFonts w:asciiTheme="minorHAnsi" w:hAnsiTheme="minorHAnsi" w:cstheme="minorHAnsi"/>
          <w:color w:val="000000"/>
        </w:rPr>
        <w:t>za naruszenie obowiązku</w:t>
      </w:r>
      <w:r w:rsidR="00DF0AD1" w:rsidRPr="00EF3C1F">
        <w:rPr>
          <w:rFonts w:asciiTheme="minorHAnsi" w:hAnsiTheme="minorHAnsi" w:cstheme="minorHAnsi"/>
          <w:color w:val="000000"/>
        </w:rPr>
        <w:t xml:space="preserve"> </w:t>
      </w:r>
      <w:r w:rsidRPr="00EF3C1F">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EF3C1F">
        <w:rPr>
          <w:rFonts w:asciiTheme="minorHAnsi" w:hAnsiTheme="minorHAnsi" w:cstheme="minorHAnsi"/>
        </w:rPr>
        <w:t>wysokości</w:t>
      </w:r>
      <w:r w:rsidR="002232BE" w:rsidRPr="00EF3C1F">
        <w:rPr>
          <w:rFonts w:asciiTheme="minorHAnsi" w:hAnsiTheme="minorHAnsi" w:cstheme="minorHAnsi"/>
        </w:rPr>
        <w:t xml:space="preserve"> </w:t>
      </w:r>
      <w:r w:rsidR="00B32D27" w:rsidRPr="00EF3C1F">
        <w:rPr>
          <w:rFonts w:asciiTheme="minorHAnsi" w:hAnsiTheme="minorHAnsi" w:cstheme="minorHAnsi"/>
        </w:rPr>
        <w:t>1</w:t>
      </w:r>
      <w:r w:rsidR="003E3A9C" w:rsidRPr="00EF3C1F">
        <w:rPr>
          <w:rFonts w:asciiTheme="minorHAnsi" w:hAnsiTheme="minorHAnsi" w:cstheme="minorHAnsi"/>
        </w:rPr>
        <w:t>6</w:t>
      </w:r>
      <w:r w:rsidR="00C947F3" w:rsidRPr="00EF3C1F">
        <w:rPr>
          <w:rFonts w:asciiTheme="minorHAnsi" w:hAnsiTheme="minorHAnsi" w:cstheme="minorHAnsi"/>
        </w:rPr>
        <w:t xml:space="preserve">00 </w:t>
      </w:r>
      <w:r w:rsidRPr="00EF3C1F">
        <w:rPr>
          <w:rFonts w:asciiTheme="minorHAnsi" w:hAnsiTheme="minorHAnsi" w:cstheme="minorHAnsi"/>
        </w:rPr>
        <w:t>zł.</w:t>
      </w:r>
    </w:p>
    <w:p w14:paraId="22041539" w14:textId="5EE7B9DA" w:rsidR="00B83DC8" w:rsidRPr="00EF3C1F" w:rsidRDefault="00B83DC8" w:rsidP="00EF3C1F">
      <w:pPr>
        <w:spacing w:before="120" w:after="120" w:line="360" w:lineRule="auto"/>
        <w:rPr>
          <w:rFonts w:asciiTheme="minorHAnsi" w:hAnsiTheme="minorHAnsi" w:cstheme="minorHAnsi"/>
          <w:u w:val="single"/>
        </w:rPr>
      </w:pPr>
      <w:r w:rsidRPr="00EF3C1F">
        <w:rPr>
          <w:rFonts w:asciiTheme="minorHAnsi" w:hAnsiTheme="minorHAnsi" w:cstheme="minorHAnsi"/>
        </w:rPr>
        <w:t>W związku z powyższym Mazowiecki Wojewódzki Inspektor Inspekcji Handlowej orzekł jak w sentencji.</w:t>
      </w:r>
    </w:p>
    <w:p w14:paraId="11AEF178" w14:textId="48E2FF4C" w:rsidR="00B83DC8" w:rsidRPr="00EF3C1F" w:rsidRDefault="00B83DC8" w:rsidP="00EF3C1F">
      <w:pPr>
        <w:spacing w:before="120" w:after="120" w:line="360" w:lineRule="auto"/>
        <w:rPr>
          <w:rFonts w:asciiTheme="minorHAnsi" w:hAnsiTheme="minorHAnsi" w:cstheme="minorHAnsi"/>
          <w:color w:val="000000"/>
        </w:rPr>
      </w:pPr>
      <w:r w:rsidRPr="00EF3C1F">
        <w:rPr>
          <w:rFonts w:asciiTheme="minorHAnsi" w:hAnsiTheme="minorHAnsi" w:cstheme="minorHAnsi"/>
        </w:rPr>
        <w:t>Na podstawie art. 7 ust. 1 i ust. 3 ustawy z dnia 9 maja 2014 r. o informowaniu o cenach towarów i usług, karę pieniężną w kwocie</w:t>
      </w:r>
      <w:r w:rsidR="002232BE" w:rsidRPr="00EF3C1F">
        <w:rPr>
          <w:rFonts w:asciiTheme="minorHAnsi" w:hAnsiTheme="minorHAnsi" w:cstheme="minorHAnsi"/>
        </w:rPr>
        <w:t xml:space="preserve"> </w:t>
      </w:r>
      <w:r w:rsidR="00B32D27" w:rsidRPr="00EF3C1F">
        <w:rPr>
          <w:rFonts w:asciiTheme="minorHAnsi" w:hAnsiTheme="minorHAnsi" w:cstheme="minorHAnsi"/>
        </w:rPr>
        <w:t>1</w:t>
      </w:r>
      <w:r w:rsidR="003E3A9C" w:rsidRPr="00EF3C1F">
        <w:rPr>
          <w:rFonts w:asciiTheme="minorHAnsi" w:hAnsiTheme="minorHAnsi" w:cstheme="minorHAnsi"/>
        </w:rPr>
        <w:t>6</w:t>
      </w:r>
      <w:r w:rsidR="00C947F3" w:rsidRPr="00EF3C1F">
        <w:rPr>
          <w:rFonts w:asciiTheme="minorHAnsi" w:hAnsiTheme="minorHAnsi" w:cstheme="minorHAnsi"/>
        </w:rPr>
        <w:t xml:space="preserve">00 </w:t>
      </w:r>
      <w:r w:rsidRPr="00EF3C1F">
        <w:rPr>
          <w:rFonts w:asciiTheme="minorHAnsi" w:hAnsiTheme="minorHAnsi" w:cstheme="minorHAnsi"/>
        </w:rPr>
        <w:t xml:space="preserve">zł stanowiącą </w:t>
      </w:r>
      <w:r w:rsidRPr="00EF3C1F">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2EC90B63" w:rsidR="00B83DC8" w:rsidRPr="00EF3C1F" w:rsidRDefault="00B83DC8" w:rsidP="00EF3C1F">
      <w:pPr>
        <w:spacing w:before="120" w:after="120" w:line="360" w:lineRule="auto"/>
        <w:rPr>
          <w:rFonts w:asciiTheme="minorHAnsi" w:hAnsiTheme="minorHAnsi" w:cstheme="minorHAnsi"/>
          <w:color w:val="000000"/>
        </w:rPr>
      </w:pPr>
      <w:r w:rsidRPr="00EF3C1F">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EF3C1F">
        <w:rPr>
          <w:rFonts w:asciiTheme="minorHAnsi" w:hAnsiTheme="minorHAnsi" w:cstheme="minorHAnsi"/>
        </w:rPr>
        <w:t xml:space="preserve">(Dz.U. z 2025 r. </w:t>
      </w:r>
      <w:r w:rsidR="006B751B" w:rsidRPr="00EF3C1F">
        <w:rPr>
          <w:rFonts w:asciiTheme="minorHAnsi" w:hAnsiTheme="minorHAnsi" w:cstheme="minorHAnsi"/>
        </w:rPr>
        <w:br/>
        <w:t>poz. 111</w:t>
      </w:r>
      <w:r w:rsidR="00E40318" w:rsidRPr="00EF3C1F">
        <w:rPr>
          <w:rFonts w:asciiTheme="minorHAnsi" w:hAnsiTheme="minorHAnsi" w:cstheme="minorHAnsi"/>
        </w:rPr>
        <w:t>,</w:t>
      </w:r>
      <w:r w:rsidR="003E3A9C" w:rsidRPr="00EF3C1F">
        <w:rPr>
          <w:rFonts w:asciiTheme="minorHAnsi" w:hAnsiTheme="minorHAnsi" w:cstheme="minorHAnsi"/>
        </w:rPr>
        <w:t xml:space="preserve"> ze zm.</w:t>
      </w:r>
      <w:r w:rsidR="006B751B" w:rsidRPr="00EF3C1F">
        <w:rPr>
          <w:rFonts w:asciiTheme="minorHAnsi" w:hAnsiTheme="minorHAnsi" w:cstheme="minorHAnsi"/>
        </w:rPr>
        <w:t xml:space="preserve">). </w:t>
      </w:r>
      <w:r w:rsidRPr="00EF3C1F">
        <w:rPr>
          <w:rFonts w:asciiTheme="minorHAnsi" w:hAnsiTheme="minorHAnsi" w:cstheme="minorHAnsi"/>
          <w:color w:val="000000"/>
        </w:rPr>
        <w:t>Kara</w:t>
      </w:r>
      <w:r w:rsidR="006B751B" w:rsidRPr="00EF3C1F">
        <w:rPr>
          <w:rFonts w:asciiTheme="minorHAnsi" w:hAnsiTheme="minorHAnsi" w:cstheme="minorHAnsi"/>
          <w:color w:val="000000"/>
        </w:rPr>
        <w:t xml:space="preserve"> </w:t>
      </w:r>
      <w:r w:rsidRPr="00EF3C1F">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EF3C1F" w:rsidRDefault="00B83DC8" w:rsidP="00EF3C1F">
      <w:pPr>
        <w:spacing w:line="360" w:lineRule="auto"/>
        <w:rPr>
          <w:rFonts w:asciiTheme="minorHAnsi" w:hAnsiTheme="minorHAnsi" w:cstheme="minorHAnsi"/>
        </w:rPr>
      </w:pPr>
      <w:r w:rsidRPr="00EF3C1F">
        <w:rPr>
          <w:rFonts w:asciiTheme="minorHAnsi" w:hAnsiTheme="minorHAnsi" w:cstheme="minorHAnsi"/>
        </w:rPr>
        <w:t>Pouczenie:</w:t>
      </w:r>
    </w:p>
    <w:p w14:paraId="38D74694" w14:textId="0C8899B3" w:rsidR="00B83DC8" w:rsidRPr="00EF3C1F" w:rsidRDefault="003E3A9C" w:rsidP="00EF3C1F">
      <w:pPr>
        <w:spacing w:after="120" w:line="360" w:lineRule="auto"/>
        <w:rPr>
          <w:rFonts w:asciiTheme="minorHAnsi" w:hAnsiTheme="minorHAnsi" w:cstheme="minorHAnsi"/>
        </w:rPr>
      </w:pPr>
      <w:r w:rsidRPr="00EF3C1F">
        <w:rPr>
          <w:rFonts w:asciiTheme="minorHAnsi" w:hAnsiTheme="minorHAnsi" w:cstheme="minorHAnsi"/>
        </w:rPr>
        <w:t>Zgodnie z art. 5 ust. 2 ustawy z dnia 15 grudnia 2000 r. o Inspekcji Handlowej (Dz.U. z 2025 r. poz. 229, ze zm.) art. 127 § 1 i § 2 kpa oraz art. 129 § 1 i § 2 kpa, od niniejszej decyzji stronom postępowania służy prawo odwołania się do Prezesa Urzędu Ochrony Konkurencji i Konsumentów. Odwołanie wnosi się w terminie</w:t>
      </w:r>
      <w:r w:rsidRPr="00EF3C1F">
        <w:rPr>
          <w:rFonts w:asciiTheme="minorHAnsi" w:hAnsiTheme="minorHAnsi" w:cstheme="minorHAnsi"/>
        </w:rPr>
        <w:br/>
      </w:r>
      <w:r w:rsidRPr="00EF3C1F">
        <w:rPr>
          <w:rFonts w:asciiTheme="minorHAnsi" w:hAnsiTheme="minorHAnsi" w:cstheme="minorHAnsi"/>
        </w:rPr>
        <w:lastRenderedPageBreak/>
        <w:t xml:space="preserve">14 dni od dnia doręczenia decyzji, za pośrednictwem Mazowieckiego Wojewódzkiego Inspektora Inspekcji Handlowej, ul. Sienkiewicza 3, 00-015 Warszawa. Zgodnie z art. 63 § 1 kpa odwołanie należy wnieść </w:t>
      </w:r>
      <w:r w:rsidR="00774750" w:rsidRPr="00EF3C1F">
        <w:rPr>
          <w:rFonts w:asciiTheme="minorHAnsi" w:hAnsiTheme="minorHAnsi" w:cstheme="minorHAnsi"/>
        </w:rPr>
        <w:br/>
      </w:r>
      <w:r w:rsidRPr="00EF3C1F">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Pr="00EF3C1F">
        <w:rPr>
          <w:rFonts w:asciiTheme="minorHAnsi" w:hAnsiTheme="minorHAnsi" w:cstheme="minorHAnsi"/>
        </w:rPr>
        <w:t>ePUAP</w:t>
      </w:r>
      <w:proofErr w:type="spellEnd"/>
      <w:r w:rsidRPr="00EF3C1F">
        <w:rPr>
          <w:rFonts w:asciiTheme="minorHAnsi" w:hAnsiTheme="minorHAnsi" w:cstheme="minorHAnsi"/>
        </w:rPr>
        <w:t>) Wojewódzkiego Inspektoratu Inspekcji Handlowej w Warszawie. Odwołanie wniesione na adres poczty elektronicznej organu (email) pozostawia się bez rozpoznania.</w:t>
      </w:r>
    </w:p>
    <w:p w14:paraId="181F89C2" w14:textId="77777777" w:rsidR="00C4686A" w:rsidRPr="00EF3C1F" w:rsidRDefault="00C4686A" w:rsidP="00EF3C1F">
      <w:pPr>
        <w:spacing w:before="720" w:line="360" w:lineRule="auto"/>
        <w:rPr>
          <w:rFonts w:asciiTheme="minorHAnsi" w:hAnsiTheme="minorHAnsi" w:cstheme="minorHAnsi"/>
        </w:rPr>
      </w:pPr>
      <w:r w:rsidRPr="00EF3C1F">
        <w:rPr>
          <w:rFonts w:asciiTheme="minorHAnsi" w:hAnsiTheme="minorHAnsi" w:cstheme="minorHAnsi"/>
        </w:rPr>
        <w:t>Z up. Mazowieckiego Wojewódzkiego Inspektora Inspekcji Handlowej</w:t>
      </w:r>
    </w:p>
    <w:p w14:paraId="0CF48A48" w14:textId="77777777" w:rsidR="00C4686A" w:rsidRPr="00EF3C1F" w:rsidRDefault="00C4686A" w:rsidP="00EF3C1F">
      <w:pPr>
        <w:spacing w:line="360" w:lineRule="auto"/>
        <w:rPr>
          <w:rFonts w:asciiTheme="minorHAnsi" w:hAnsiTheme="minorHAnsi" w:cstheme="minorHAnsi"/>
        </w:rPr>
      </w:pPr>
      <w:r w:rsidRPr="00EF3C1F">
        <w:rPr>
          <w:rFonts w:asciiTheme="minorHAnsi" w:hAnsiTheme="minorHAnsi" w:cstheme="minorHAnsi"/>
        </w:rPr>
        <w:t>Agnieszka Cieślik</w:t>
      </w:r>
    </w:p>
    <w:p w14:paraId="1C69A57B" w14:textId="77777777" w:rsidR="00C4686A" w:rsidRPr="00EF3C1F" w:rsidRDefault="00C4686A" w:rsidP="00EF3C1F">
      <w:pPr>
        <w:spacing w:line="360" w:lineRule="auto"/>
        <w:rPr>
          <w:rFonts w:asciiTheme="minorHAnsi" w:hAnsiTheme="minorHAnsi" w:cstheme="minorHAnsi"/>
        </w:rPr>
      </w:pPr>
      <w:r w:rsidRPr="00EF3C1F">
        <w:rPr>
          <w:rFonts w:asciiTheme="minorHAnsi" w:hAnsiTheme="minorHAnsi" w:cstheme="minorHAnsi"/>
        </w:rPr>
        <w:t xml:space="preserve"> Z-ca Mazowieckiego Wojewódzkiego Inspektora Inspekcji Handlowej </w:t>
      </w:r>
    </w:p>
    <w:p w14:paraId="1BFE1170" w14:textId="77777777" w:rsidR="00C4686A" w:rsidRPr="00EF3C1F" w:rsidRDefault="00C4686A" w:rsidP="00EF3C1F">
      <w:pPr>
        <w:spacing w:after="720" w:line="360" w:lineRule="auto"/>
        <w:ind w:left="2126" w:firstLine="709"/>
        <w:rPr>
          <w:rFonts w:asciiTheme="minorHAnsi" w:hAnsiTheme="minorHAnsi" w:cstheme="minorHAnsi"/>
        </w:rPr>
      </w:pPr>
      <w:r w:rsidRPr="00EF3C1F">
        <w:rPr>
          <w:rFonts w:asciiTheme="minorHAnsi" w:hAnsiTheme="minorHAnsi" w:cstheme="minorHAnsi"/>
        </w:rPr>
        <w:t>/podpisano elektronicznie/</w:t>
      </w:r>
    </w:p>
    <w:p w14:paraId="7CEFC08A" w14:textId="77777777" w:rsidR="00C4686A" w:rsidRPr="00EF3C1F" w:rsidRDefault="00C4686A" w:rsidP="00EF3C1F">
      <w:pPr>
        <w:spacing w:after="120"/>
        <w:rPr>
          <w:rFonts w:asciiTheme="minorHAnsi" w:hAnsiTheme="minorHAnsi" w:cstheme="minorHAnsi"/>
          <w:u w:val="single"/>
        </w:rPr>
      </w:pPr>
      <w:r w:rsidRPr="00EF3C1F">
        <w:rPr>
          <w:rFonts w:asciiTheme="minorHAnsi" w:hAnsiTheme="minorHAnsi" w:cstheme="minorHAnsi"/>
          <w:u w:val="single"/>
        </w:rPr>
        <w:t>Otrzymują:</w:t>
      </w:r>
    </w:p>
    <w:p w14:paraId="14BA5995" w14:textId="4DEAA86F" w:rsidR="00C4686A" w:rsidRPr="00EF3C1F" w:rsidRDefault="003E3A9C" w:rsidP="00EF3C1F">
      <w:pPr>
        <w:pStyle w:val="Akapitzlist"/>
        <w:numPr>
          <w:ilvl w:val="0"/>
          <w:numId w:val="15"/>
        </w:numPr>
        <w:spacing w:line="276" w:lineRule="auto"/>
        <w:ind w:left="714" w:hanging="357"/>
        <w:rPr>
          <w:rFonts w:asciiTheme="minorHAnsi" w:hAnsiTheme="minorHAnsi" w:cstheme="minorHAnsi"/>
        </w:rPr>
      </w:pPr>
      <w:r w:rsidRPr="00EF3C1F">
        <w:rPr>
          <w:rFonts w:asciiTheme="minorHAnsi" w:hAnsiTheme="minorHAnsi" w:cstheme="minorHAnsi"/>
        </w:rPr>
        <w:t>p.</w:t>
      </w:r>
      <w:r w:rsidR="00E742D8" w:rsidRPr="00EF3C1F">
        <w:rPr>
          <w:rFonts w:asciiTheme="minorHAnsi" w:hAnsiTheme="minorHAnsi" w:cstheme="minorHAnsi"/>
        </w:rPr>
        <w:t>;</w:t>
      </w:r>
    </w:p>
    <w:p w14:paraId="61F49B21" w14:textId="30C36336" w:rsidR="00763629" w:rsidRPr="00EF3C1F" w:rsidRDefault="00C4686A" w:rsidP="00EF3C1F">
      <w:pPr>
        <w:pStyle w:val="Akapitzlist"/>
        <w:numPr>
          <w:ilvl w:val="0"/>
          <w:numId w:val="15"/>
        </w:numPr>
        <w:spacing w:before="120"/>
        <w:ind w:left="714" w:hanging="357"/>
        <w:rPr>
          <w:rFonts w:asciiTheme="minorHAnsi" w:hAnsiTheme="minorHAnsi" w:cstheme="minorHAnsi"/>
        </w:rPr>
      </w:pPr>
      <w:r w:rsidRPr="00EF3C1F">
        <w:rPr>
          <w:rFonts w:asciiTheme="minorHAnsi" w:hAnsiTheme="minorHAnsi" w:cstheme="minorHAnsi"/>
        </w:rPr>
        <w:t>aa.</w:t>
      </w:r>
    </w:p>
    <w:sectPr w:rsidR="00763629" w:rsidRPr="00EF3C1F" w:rsidSect="004C666E">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2753" w14:textId="77777777" w:rsidR="00304D2F" w:rsidRDefault="00304D2F">
      <w:r>
        <w:separator/>
      </w:r>
    </w:p>
  </w:endnote>
  <w:endnote w:type="continuationSeparator" w:id="0">
    <w:p w14:paraId="6167CBD6" w14:textId="77777777" w:rsidR="00304D2F" w:rsidRDefault="003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27B1" w14:textId="77777777" w:rsidR="00304D2F" w:rsidRDefault="00304D2F">
      <w:r>
        <w:separator/>
      </w:r>
    </w:p>
  </w:footnote>
  <w:footnote w:type="continuationSeparator" w:id="0">
    <w:p w14:paraId="7267D1AE" w14:textId="77777777" w:rsidR="00304D2F" w:rsidRDefault="0030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90CA" w14:textId="1BC522E2" w:rsidR="00B2212B" w:rsidRDefault="00B2212B" w:rsidP="00B2212B">
    <w:pPr>
      <w:pStyle w:val="Nagwek"/>
      <w:tabs>
        <w:tab w:val="clear" w:pos="4536"/>
        <w:tab w:val="clear" w:pos="9072"/>
        <w:tab w:val="left" w:pos="5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F47A5"/>
    <w:multiLevelType w:val="hybridMultilevel"/>
    <w:tmpl w:val="40EC3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8"/>
  </w:num>
  <w:num w:numId="2" w16cid:durableId="241256697">
    <w:abstractNumId w:val="4"/>
  </w:num>
  <w:num w:numId="3" w16cid:durableId="1968854781">
    <w:abstractNumId w:val="14"/>
  </w:num>
  <w:num w:numId="4" w16cid:durableId="944845964">
    <w:abstractNumId w:val="17"/>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5"/>
  </w:num>
  <w:num w:numId="14" w16cid:durableId="1933509732">
    <w:abstractNumId w:val="5"/>
  </w:num>
  <w:num w:numId="15" w16cid:durableId="2098356705">
    <w:abstractNumId w:val="8"/>
  </w:num>
  <w:num w:numId="16" w16cid:durableId="1618246626">
    <w:abstractNumId w:val="13"/>
  </w:num>
  <w:num w:numId="17" w16cid:durableId="782380433">
    <w:abstractNumId w:val="16"/>
  </w:num>
  <w:num w:numId="18" w16cid:durableId="1975787401">
    <w:abstractNumId w:val="9"/>
  </w:num>
  <w:num w:numId="19" w16cid:durableId="2064130689">
    <w:abstractNumId w:val="19"/>
  </w:num>
  <w:num w:numId="20" w16cid:durableId="2137408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5721A"/>
    <w:rsid w:val="000653CF"/>
    <w:rsid w:val="0008309B"/>
    <w:rsid w:val="000B503C"/>
    <w:rsid w:val="000C5CFD"/>
    <w:rsid w:val="000F696F"/>
    <w:rsid w:val="001107DD"/>
    <w:rsid w:val="00151ADD"/>
    <w:rsid w:val="00181621"/>
    <w:rsid w:val="0019129D"/>
    <w:rsid w:val="001C0D70"/>
    <w:rsid w:val="001C47B0"/>
    <w:rsid w:val="001E6035"/>
    <w:rsid w:val="001F44EA"/>
    <w:rsid w:val="002009CD"/>
    <w:rsid w:val="00211196"/>
    <w:rsid w:val="00211326"/>
    <w:rsid w:val="00212C60"/>
    <w:rsid w:val="00215FAD"/>
    <w:rsid w:val="002232BE"/>
    <w:rsid w:val="00223ED9"/>
    <w:rsid w:val="00226D3B"/>
    <w:rsid w:val="002535DB"/>
    <w:rsid w:val="00263ADB"/>
    <w:rsid w:val="0027528B"/>
    <w:rsid w:val="00276058"/>
    <w:rsid w:val="002A5EF1"/>
    <w:rsid w:val="002B68EA"/>
    <w:rsid w:val="002C10A8"/>
    <w:rsid w:val="002D1221"/>
    <w:rsid w:val="002F5364"/>
    <w:rsid w:val="00304D2F"/>
    <w:rsid w:val="00327593"/>
    <w:rsid w:val="00341CF7"/>
    <w:rsid w:val="00342B00"/>
    <w:rsid w:val="00354870"/>
    <w:rsid w:val="00376E4E"/>
    <w:rsid w:val="00383238"/>
    <w:rsid w:val="00383D06"/>
    <w:rsid w:val="003867E9"/>
    <w:rsid w:val="00393A93"/>
    <w:rsid w:val="003B2ADA"/>
    <w:rsid w:val="003E3A9C"/>
    <w:rsid w:val="003E7518"/>
    <w:rsid w:val="00403759"/>
    <w:rsid w:val="00410D8D"/>
    <w:rsid w:val="00451777"/>
    <w:rsid w:val="004C666E"/>
    <w:rsid w:val="004D0CC1"/>
    <w:rsid w:val="004D1E4C"/>
    <w:rsid w:val="00511A19"/>
    <w:rsid w:val="00513052"/>
    <w:rsid w:val="005323AC"/>
    <w:rsid w:val="0055449C"/>
    <w:rsid w:val="005806C1"/>
    <w:rsid w:val="005A0D83"/>
    <w:rsid w:val="005A7A74"/>
    <w:rsid w:val="005C0E93"/>
    <w:rsid w:val="006122D8"/>
    <w:rsid w:val="00641450"/>
    <w:rsid w:val="006439E3"/>
    <w:rsid w:val="00655B22"/>
    <w:rsid w:val="006749FB"/>
    <w:rsid w:val="00680B0C"/>
    <w:rsid w:val="0069446D"/>
    <w:rsid w:val="006B70B9"/>
    <w:rsid w:val="006B751B"/>
    <w:rsid w:val="006F26A6"/>
    <w:rsid w:val="0072415A"/>
    <w:rsid w:val="00732FBA"/>
    <w:rsid w:val="00737982"/>
    <w:rsid w:val="00744D14"/>
    <w:rsid w:val="00763629"/>
    <w:rsid w:val="00774750"/>
    <w:rsid w:val="007C068E"/>
    <w:rsid w:val="007C6355"/>
    <w:rsid w:val="007F2EFF"/>
    <w:rsid w:val="00801F8F"/>
    <w:rsid w:val="00803035"/>
    <w:rsid w:val="008031C1"/>
    <w:rsid w:val="00840574"/>
    <w:rsid w:val="008741C7"/>
    <w:rsid w:val="00874344"/>
    <w:rsid w:val="00877629"/>
    <w:rsid w:val="008A2AA7"/>
    <w:rsid w:val="008B68CF"/>
    <w:rsid w:val="008C0889"/>
    <w:rsid w:val="00910F82"/>
    <w:rsid w:val="00942431"/>
    <w:rsid w:val="00957077"/>
    <w:rsid w:val="00987FDA"/>
    <w:rsid w:val="009F7349"/>
    <w:rsid w:val="00A018B5"/>
    <w:rsid w:val="00A0275E"/>
    <w:rsid w:val="00A074BA"/>
    <w:rsid w:val="00A16060"/>
    <w:rsid w:val="00A507EB"/>
    <w:rsid w:val="00AA7BCF"/>
    <w:rsid w:val="00AC3137"/>
    <w:rsid w:val="00AD6E8B"/>
    <w:rsid w:val="00AF2E3F"/>
    <w:rsid w:val="00B2212B"/>
    <w:rsid w:val="00B32D27"/>
    <w:rsid w:val="00B4445A"/>
    <w:rsid w:val="00B83DC8"/>
    <w:rsid w:val="00C34EBE"/>
    <w:rsid w:val="00C40E4E"/>
    <w:rsid w:val="00C4686A"/>
    <w:rsid w:val="00C56337"/>
    <w:rsid w:val="00C947F3"/>
    <w:rsid w:val="00CB4EE3"/>
    <w:rsid w:val="00CC10B2"/>
    <w:rsid w:val="00CD703B"/>
    <w:rsid w:val="00CF02E4"/>
    <w:rsid w:val="00D46857"/>
    <w:rsid w:val="00D70011"/>
    <w:rsid w:val="00D76751"/>
    <w:rsid w:val="00D81948"/>
    <w:rsid w:val="00D81ACE"/>
    <w:rsid w:val="00D857B1"/>
    <w:rsid w:val="00D9508B"/>
    <w:rsid w:val="00DF0AD1"/>
    <w:rsid w:val="00E01BCD"/>
    <w:rsid w:val="00E21FA3"/>
    <w:rsid w:val="00E237BD"/>
    <w:rsid w:val="00E40318"/>
    <w:rsid w:val="00E553FB"/>
    <w:rsid w:val="00E742D8"/>
    <w:rsid w:val="00EA7D83"/>
    <w:rsid w:val="00EF3C1F"/>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A8E-1EA8-4A47-BE03-50CCCD7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12291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2026-06-11T10:34:00Z</dcterms:created>
  <dcterms:modified xsi:type="dcterms:W3CDTF">2026-06-11T10:34:00Z</dcterms:modified>
</cp:coreProperties>
</file>