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76E86A0" w:rsidR="00870E31" w:rsidRPr="002F6DD9" w:rsidRDefault="00B0478F" w:rsidP="002F6DD9">
      <w:pPr>
        <w:tabs>
          <w:tab w:val="left" w:pos="5670"/>
        </w:tabs>
        <w:spacing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Warszawa,</w:t>
      </w:r>
      <w:r w:rsidR="00EF3050" w:rsidRPr="002F6DD9">
        <w:rPr>
          <w:rFonts w:asciiTheme="minorHAnsi" w:hAnsiTheme="minorHAnsi" w:cstheme="minorHAnsi"/>
        </w:rPr>
        <w:t xml:space="preserve"> </w:t>
      </w:r>
      <w:r w:rsidR="001071CD" w:rsidRPr="002F6DD9">
        <w:rPr>
          <w:rFonts w:asciiTheme="minorHAnsi" w:hAnsiTheme="minorHAnsi" w:cstheme="minorHAnsi"/>
        </w:rPr>
        <w:t>2</w:t>
      </w:r>
      <w:r w:rsidR="00A01A94" w:rsidRPr="002F6DD9">
        <w:rPr>
          <w:rFonts w:asciiTheme="minorHAnsi" w:hAnsiTheme="minorHAnsi" w:cstheme="minorHAnsi"/>
        </w:rPr>
        <w:t>6</w:t>
      </w:r>
      <w:r w:rsidR="001071CD" w:rsidRPr="002F6DD9">
        <w:rPr>
          <w:rFonts w:asciiTheme="minorHAnsi" w:hAnsiTheme="minorHAnsi" w:cstheme="minorHAnsi"/>
        </w:rPr>
        <w:t xml:space="preserve"> lutego</w:t>
      </w:r>
      <w:r w:rsidR="00171051" w:rsidRPr="002F6DD9">
        <w:rPr>
          <w:rFonts w:asciiTheme="minorHAnsi" w:hAnsiTheme="minorHAnsi" w:cstheme="minorHAnsi"/>
        </w:rPr>
        <w:t xml:space="preserve"> </w:t>
      </w:r>
      <w:r w:rsidR="00743D6E" w:rsidRPr="002F6DD9">
        <w:rPr>
          <w:rFonts w:asciiTheme="minorHAnsi" w:hAnsiTheme="minorHAnsi" w:cstheme="minorHAnsi"/>
        </w:rPr>
        <w:t>202</w:t>
      </w:r>
      <w:r w:rsidR="005C6F40" w:rsidRPr="002F6DD9">
        <w:rPr>
          <w:rFonts w:asciiTheme="minorHAnsi" w:hAnsiTheme="minorHAnsi" w:cstheme="minorHAnsi"/>
        </w:rPr>
        <w:t>6</w:t>
      </w:r>
      <w:r w:rsidR="00171228" w:rsidRPr="002F6DD9">
        <w:rPr>
          <w:rFonts w:asciiTheme="minorHAnsi" w:hAnsiTheme="minorHAnsi" w:cstheme="minorHAnsi"/>
        </w:rPr>
        <w:t xml:space="preserve"> </w:t>
      </w:r>
      <w:r w:rsidR="00640BE4" w:rsidRPr="002F6DD9">
        <w:rPr>
          <w:rFonts w:asciiTheme="minorHAnsi" w:hAnsiTheme="minorHAnsi" w:cstheme="minorHAnsi"/>
        </w:rPr>
        <w:t>r</w:t>
      </w:r>
      <w:r w:rsidRPr="002F6DD9">
        <w:rPr>
          <w:rFonts w:asciiTheme="minorHAnsi" w:hAnsiTheme="minorHAnsi" w:cstheme="minorHAnsi"/>
        </w:rPr>
        <w:t>.</w:t>
      </w:r>
    </w:p>
    <w:p w14:paraId="35E6597A" w14:textId="744B420B" w:rsidR="00EE468D" w:rsidRPr="002F6DD9" w:rsidRDefault="00DE1337" w:rsidP="002F6DD9">
      <w:pPr>
        <w:spacing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D</w:t>
      </w:r>
      <w:r w:rsidR="001071CD" w:rsidRPr="002F6DD9">
        <w:rPr>
          <w:rFonts w:asciiTheme="minorHAnsi" w:hAnsiTheme="minorHAnsi" w:cstheme="minorHAnsi"/>
        </w:rPr>
        <w:t>S</w:t>
      </w:r>
      <w:r w:rsidR="00171051" w:rsidRPr="002F6DD9">
        <w:rPr>
          <w:rFonts w:asciiTheme="minorHAnsi" w:hAnsiTheme="minorHAnsi" w:cstheme="minorHAnsi"/>
        </w:rPr>
        <w:t>.</w:t>
      </w:r>
      <w:r w:rsidR="00AD5E5D" w:rsidRPr="002F6DD9">
        <w:rPr>
          <w:rFonts w:asciiTheme="minorHAnsi" w:hAnsiTheme="minorHAnsi" w:cstheme="minorHAnsi"/>
        </w:rPr>
        <w:t>8361.</w:t>
      </w:r>
      <w:r w:rsidR="001071CD" w:rsidRPr="002F6DD9">
        <w:rPr>
          <w:rFonts w:asciiTheme="minorHAnsi" w:hAnsiTheme="minorHAnsi" w:cstheme="minorHAnsi"/>
        </w:rPr>
        <w:t>2</w:t>
      </w:r>
      <w:r w:rsidR="00A01A94" w:rsidRPr="002F6DD9">
        <w:rPr>
          <w:rFonts w:asciiTheme="minorHAnsi" w:hAnsiTheme="minorHAnsi" w:cstheme="minorHAnsi"/>
        </w:rPr>
        <w:t>1</w:t>
      </w:r>
      <w:r w:rsidR="001071CD" w:rsidRPr="002F6DD9">
        <w:rPr>
          <w:rFonts w:asciiTheme="minorHAnsi" w:hAnsiTheme="minorHAnsi" w:cstheme="minorHAnsi"/>
        </w:rPr>
        <w:t>0</w:t>
      </w:r>
      <w:r w:rsidR="00AD5E5D" w:rsidRPr="002F6DD9">
        <w:rPr>
          <w:rFonts w:asciiTheme="minorHAnsi" w:hAnsiTheme="minorHAnsi" w:cstheme="minorHAnsi"/>
        </w:rPr>
        <w:t>.202</w:t>
      </w:r>
      <w:r w:rsidR="005C5CFD" w:rsidRPr="002F6DD9">
        <w:rPr>
          <w:rFonts w:asciiTheme="minorHAnsi" w:hAnsiTheme="minorHAnsi" w:cstheme="minorHAnsi"/>
        </w:rPr>
        <w:t>5</w:t>
      </w:r>
    </w:p>
    <w:p w14:paraId="74D806CB" w14:textId="1607E9CF" w:rsidR="00157D6F" w:rsidRPr="002F6DD9" w:rsidRDefault="00B0478F" w:rsidP="002F6DD9">
      <w:pPr>
        <w:tabs>
          <w:tab w:val="left" w:pos="462"/>
        </w:tabs>
        <w:spacing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 xml:space="preserve">DECYZJA </w:t>
      </w:r>
      <w:r w:rsidR="005A319D" w:rsidRPr="002F6DD9">
        <w:rPr>
          <w:rFonts w:asciiTheme="minorHAnsi" w:hAnsiTheme="minorHAnsi" w:cstheme="minorHAnsi"/>
        </w:rPr>
        <w:t>PO.</w:t>
      </w:r>
      <w:r w:rsidR="00D368C1" w:rsidRPr="002F6DD9">
        <w:rPr>
          <w:rFonts w:asciiTheme="minorHAnsi" w:hAnsiTheme="minorHAnsi" w:cstheme="minorHAnsi"/>
        </w:rPr>
        <w:t>52</w:t>
      </w:r>
      <w:r w:rsidR="005A319D" w:rsidRPr="002F6DD9">
        <w:rPr>
          <w:rFonts w:asciiTheme="minorHAnsi" w:hAnsiTheme="minorHAnsi" w:cstheme="minorHAnsi"/>
        </w:rPr>
        <w:t>.C.</w:t>
      </w:r>
      <w:r w:rsidR="00DC03AE" w:rsidRPr="002F6DD9">
        <w:rPr>
          <w:rFonts w:asciiTheme="minorHAnsi" w:hAnsiTheme="minorHAnsi" w:cstheme="minorHAnsi"/>
        </w:rPr>
        <w:t>42</w:t>
      </w:r>
      <w:r w:rsidR="005A319D" w:rsidRPr="002F6DD9">
        <w:rPr>
          <w:rFonts w:asciiTheme="minorHAnsi" w:hAnsiTheme="minorHAnsi" w:cstheme="minorHAnsi"/>
        </w:rPr>
        <w:t>.2026.</w:t>
      </w:r>
      <w:r w:rsidR="001071CD" w:rsidRPr="002F6DD9">
        <w:rPr>
          <w:rFonts w:asciiTheme="minorHAnsi" w:hAnsiTheme="minorHAnsi" w:cstheme="minorHAnsi"/>
        </w:rPr>
        <w:t>AK</w:t>
      </w:r>
    </w:p>
    <w:p w14:paraId="0D4D129D" w14:textId="02F904E0" w:rsidR="00B0478F" w:rsidRPr="002F6DD9" w:rsidRDefault="000C0A7A" w:rsidP="002F6DD9">
      <w:pPr>
        <w:tabs>
          <w:tab w:val="left" w:pos="462"/>
        </w:tabs>
        <w:spacing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Na podstawie art. 6 ust. 1</w:t>
      </w:r>
      <w:r w:rsidR="00A0267F" w:rsidRPr="002F6DD9">
        <w:rPr>
          <w:rFonts w:asciiTheme="minorHAnsi" w:hAnsiTheme="minorHAnsi" w:cstheme="minorHAnsi"/>
        </w:rPr>
        <w:t xml:space="preserve"> </w:t>
      </w:r>
      <w:r w:rsidR="00B0478F" w:rsidRPr="002F6DD9">
        <w:rPr>
          <w:rFonts w:asciiTheme="minorHAnsi" w:hAnsiTheme="minorHAnsi" w:cstheme="minorHAnsi"/>
        </w:rPr>
        <w:t>ustawy z dnia 9 maja 2014</w:t>
      </w:r>
      <w:r w:rsidR="00F64B4B" w:rsidRPr="002F6DD9">
        <w:rPr>
          <w:rFonts w:asciiTheme="minorHAnsi" w:hAnsiTheme="minorHAnsi" w:cstheme="minorHAnsi"/>
        </w:rPr>
        <w:t xml:space="preserve"> </w:t>
      </w:r>
      <w:r w:rsidR="00B0478F" w:rsidRPr="002F6DD9">
        <w:rPr>
          <w:rFonts w:asciiTheme="minorHAnsi" w:hAnsiTheme="minorHAnsi" w:cstheme="minorHAnsi"/>
        </w:rPr>
        <w:t xml:space="preserve">r. o informowaniu o </w:t>
      </w:r>
      <w:r w:rsidR="001977DC" w:rsidRPr="002F6DD9">
        <w:rPr>
          <w:rFonts w:asciiTheme="minorHAnsi" w:hAnsiTheme="minorHAnsi" w:cstheme="minorHAnsi"/>
        </w:rPr>
        <w:t>cenach towarów i usług</w:t>
      </w:r>
      <w:r w:rsidR="000B795F" w:rsidRPr="002F6DD9">
        <w:rPr>
          <w:rFonts w:asciiTheme="minorHAnsi" w:hAnsiTheme="minorHAnsi" w:cstheme="minorHAnsi"/>
        </w:rPr>
        <w:br/>
      </w:r>
      <w:r w:rsidR="00E02588" w:rsidRPr="002F6DD9">
        <w:rPr>
          <w:rFonts w:asciiTheme="minorHAnsi" w:hAnsiTheme="minorHAnsi" w:cstheme="minorHAnsi"/>
        </w:rPr>
        <w:t>(Dz.</w:t>
      </w:r>
      <w:r w:rsidR="00257178" w:rsidRPr="002F6DD9">
        <w:rPr>
          <w:rFonts w:asciiTheme="minorHAnsi" w:hAnsiTheme="minorHAnsi" w:cstheme="minorHAnsi"/>
        </w:rPr>
        <w:t xml:space="preserve"> </w:t>
      </w:r>
      <w:r w:rsidR="00E02588" w:rsidRPr="002F6DD9">
        <w:rPr>
          <w:rFonts w:asciiTheme="minorHAnsi" w:hAnsiTheme="minorHAnsi" w:cstheme="minorHAnsi"/>
        </w:rPr>
        <w:t>U.</w:t>
      </w:r>
      <w:r w:rsidR="0056380E" w:rsidRPr="002F6DD9">
        <w:rPr>
          <w:rFonts w:asciiTheme="minorHAnsi" w:hAnsiTheme="minorHAnsi" w:cstheme="minorHAnsi"/>
        </w:rPr>
        <w:t xml:space="preserve"> </w:t>
      </w:r>
      <w:r w:rsidR="00E02588" w:rsidRPr="002F6DD9">
        <w:rPr>
          <w:rFonts w:asciiTheme="minorHAnsi" w:hAnsiTheme="minorHAnsi" w:cstheme="minorHAnsi"/>
        </w:rPr>
        <w:t>z 20</w:t>
      </w:r>
      <w:r w:rsidR="00FE0EE7" w:rsidRPr="002F6DD9">
        <w:rPr>
          <w:rFonts w:asciiTheme="minorHAnsi" w:hAnsiTheme="minorHAnsi" w:cstheme="minorHAnsi"/>
        </w:rPr>
        <w:t>23</w:t>
      </w:r>
      <w:r w:rsidR="007548D6" w:rsidRPr="002F6DD9">
        <w:rPr>
          <w:rFonts w:asciiTheme="minorHAnsi" w:hAnsiTheme="minorHAnsi" w:cstheme="minorHAnsi"/>
        </w:rPr>
        <w:t xml:space="preserve"> </w:t>
      </w:r>
      <w:r w:rsidR="00E02588" w:rsidRPr="002F6DD9">
        <w:rPr>
          <w:rFonts w:asciiTheme="minorHAnsi" w:hAnsiTheme="minorHAnsi" w:cstheme="minorHAnsi"/>
        </w:rPr>
        <w:t>r. poz. 1</w:t>
      </w:r>
      <w:r w:rsidR="00FE0EE7" w:rsidRPr="002F6DD9">
        <w:rPr>
          <w:rFonts w:asciiTheme="minorHAnsi" w:hAnsiTheme="minorHAnsi" w:cstheme="minorHAnsi"/>
        </w:rPr>
        <w:t>6</w:t>
      </w:r>
      <w:r w:rsidR="00E02588" w:rsidRPr="002F6DD9">
        <w:rPr>
          <w:rFonts w:asciiTheme="minorHAnsi" w:hAnsiTheme="minorHAnsi" w:cstheme="minorHAnsi"/>
        </w:rPr>
        <w:t>8)</w:t>
      </w:r>
      <w:r w:rsidR="00A60BB8" w:rsidRPr="002F6DD9">
        <w:rPr>
          <w:rFonts w:asciiTheme="minorHAnsi" w:hAnsiTheme="minorHAnsi" w:cstheme="minorHAnsi"/>
        </w:rPr>
        <w:t xml:space="preserve"> </w:t>
      </w:r>
      <w:r w:rsidR="00B0478F" w:rsidRPr="002F6DD9">
        <w:rPr>
          <w:rFonts w:asciiTheme="minorHAnsi" w:hAnsiTheme="minorHAnsi" w:cstheme="minorHAnsi"/>
        </w:rPr>
        <w:t xml:space="preserve">oraz art. 104 </w:t>
      </w:r>
      <w:r w:rsidR="00064501" w:rsidRPr="002F6DD9">
        <w:rPr>
          <w:rFonts w:asciiTheme="minorHAnsi" w:hAnsiTheme="minorHAnsi" w:cstheme="minorHAnsi"/>
        </w:rPr>
        <w:t xml:space="preserve">§ 1 </w:t>
      </w:r>
      <w:r w:rsidR="00B0478F" w:rsidRPr="002F6DD9">
        <w:rPr>
          <w:rFonts w:asciiTheme="minorHAnsi" w:hAnsiTheme="minorHAnsi" w:cstheme="minorHAnsi"/>
        </w:rPr>
        <w:t>ustawy z dnia 14 czerwca 1960</w:t>
      </w:r>
      <w:r w:rsidR="00550273" w:rsidRPr="002F6DD9">
        <w:rPr>
          <w:rFonts w:asciiTheme="minorHAnsi" w:hAnsiTheme="minorHAnsi" w:cstheme="minorHAnsi"/>
        </w:rPr>
        <w:t xml:space="preserve"> </w:t>
      </w:r>
      <w:r w:rsidR="00B0478F" w:rsidRPr="002F6DD9">
        <w:rPr>
          <w:rFonts w:asciiTheme="minorHAnsi" w:hAnsiTheme="minorHAnsi" w:cstheme="minorHAnsi"/>
        </w:rPr>
        <w:t>r. Kodeks postępowania admini</w:t>
      </w:r>
      <w:r w:rsidR="009A59C7" w:rsidRPr="002F6DD9">
        <w:rPr>
          <w:rFonts w:asciiTheme="minorHAnsi" w:hAnsiTheme="minorHAnsi" w:cstheme="minorHAnsi"/>
        </w:rPr>
        <w:t xml:space="preserve">stracyjnego </w:t>
      </w:r>
      <w:r w:rsidR="0044051E" w:rsidRPr="002F6DD9">
        <w:rPr>
          <w:rFonts w:asciiTheme="minorHAnsi" w:hAnsiTheme="minorHAnsi" w:cstheme="minorHAnsi"/>
        </w:rPr>
        <w:t>(</w:t>
      </w:r>
      <w:r w:rsidR="00FC61A0" w:rsidRPr="002F6DD9">
        <w:rPr>
          <w:rFonts w:asciiTheme="minorHAnsi" w:hAnsiTheme="minorHAnsi" w:cstheme="minorHAnsi"/>
        </w:rPr>
        <w:t>Dz.U. z 202</w:t>
      </w:r>
      <w:r w:rsidR="00521D9E" w:rsidRPr="002F6DD9">
        <w:rPr>
          <w:rFonts w:asciiTheme="minorHAnsi" w:hAnsiTheme="minorHAnsi" w:cstheme="minorHAnsi"/>
        </w:rPr>
        <w:t>5</w:t>
      </w:r>
      <w:r w:rsidR="00FC61A0" w:rsidRPr="002F6DD9">
        <w:rPr>
          <w:rFonts w:asciiTheme="minorHAnsi" w:hAnsiTheme="minorHAnsi" w:cstheme="minorHAnsi"/>
        </w:rPr>
        <w:t xml:space="preserve"> r. poz. </w:t>
      </w:r>
      <w:r w:rsidR="00521D9E" w:rsidRPr="002F6DD9">
        <w:rPr>
          <w:rFonts w:asciiTheme="minorHAnsi" w:hAnsiTheme="minorHAnsi" w:cstheme="minorHAnsi"/>
        </w:rPr>
        <w:t>1691</w:t>
      </w:r>
      <w:r w:rsidR="00FC61A0" w:rsidRPr="002F6DD9">
        <w:rPr>
          <w:rFonts w:asciiTheme="minorHAnsi" w:hAnsiTheme="minorHAnsi" w:cstheme="minorHAnsi"/>
        </w:rPr>
        <w:t xml:space="preserve">) </w:t>
      </w:r>
      <w:r w:rsidR="00FA15AD" w:rsidRPr="002F6DD9">
        <w:rPr>
          <w:rFonts w:asciiTheme="minorHAnsi" w:hAnsiTheme="minorHAnsi" w:cstheme="minorHAnsi"/>
        </w:rPr>
        <w:t xml:space="preserve">po przeprowadzeniu postępowania </w:t>
      </w:r>
      <w:r w:rsidR="00B0478F" w:rsidRPr="002F6DD9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2F6DD9" w:rsidRDefault="00303276" w:rsidP="002F6DD9">
      <w:pPr>
        <w:spacing w:before="120"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Mazowiecki Wojewódzki Inspektor Inspekcji Handlowej</w:t>
      </w:r>
    </w:p>
    <w:p w14:paraId="1F08B7E0" w14:textId="0155B931" w:rsidR="008C5A2A" w:rsidRPr="002F6DD9" w:rsidRDefault="00303276" w:rsidP="002F6DD9">
      <w:pPr>
        <w:spacing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wymierza</w:t>
      </w:r>
      <w:r w:rsidR="000C7B40" w:rsidRPr="002F6DD9">
        <w:rPr>
          <w:rFonts w:asciiTheme="minorHAnsi" w:hAnsiTheme="minorHAnsi" w:cstheme="minorHAnsi"/>
        </w:rPr>
        <w:t xml:space="preserve"> przed</w:t>
      </w:r>
      <w:r w:rsidR="0067454E" w:rsidRPr="002F6DD9">
        <w:rPr>
          <w:rFonts w:asciiTheme="minorHAnsi" w:hAnsiTheme="minorHAnsi" w:cstheme="minorHAnsi"/>
        </w:rPr>
        <w:t>siębiorc</w:t>
      </w:r>
      <w:r w:rsidR="00EA5554" w:rsidRPr="002F6DD9">
        <w:rPr>
          <w:rFonts w:asciiTheme="minorHAnsi" w:hAnsiTheme="minorHAnsi" w:cstheme="minorHAnsi"/>
        </w:rPr>
        <w:t>y</w:t>
      </w:r>
      <w:r w:rsidR="00207D6A" w:rsidRPr="002F6DD9">
        <w:rPr>
          <w:rFonts w:asciiTheme="minorHAnsi" w:hAnsiTheme="minorHAnsi" w:cstheme="minorHAnsi"/>
        </w:rPr>
        <w:t>:</w:t>
      </w:r>
    </w:p>
    <w:p w14:paraId="5B9C6FA4" w14:textId="77777777" w:rsidR="00C0795F" w:rsidRPr="002F6DD9" w:rsidRDefault="00C0795F" w:rsidP="002F6DD9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2F6DD9">
        <w:rPr>
          <w:rFonts w:asciiTheme="minorHAnsi" w:eastAsia="Calibri" w:hAnsiTheme="minorHAnsi" w:cstheme="minorHAnsi"/>
          <w:kern w:val="2"/>
          <w:lang w:eastAsia="en-US"/>
        </w:rPr>
        <w:t>Natalia Sikora</w:t>
      </w:r>
    </w:p>
    <w:p w14:paraId="1B73C1EB" w14:textId="2A50F650" w:rsidR="00C0795F" w:rsidRPr="002F6DD9" w:rsidRDefault="00C0795F" w:rsidP="002F6DD9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2F6DD9">
        <w:rPr>
          <w:rFonts w:asciiTheme="minorHAnsi" w:eastAsia="Calibri" w:hAnsiTheme="minorHAnsi" w:cstheme="minorHAnsi"/>
          <w:kern w:val="2"/>
          <w:lang w:eastAsia="en-US"/>
        </w:rPr>
        <w:t>prowadząca działalność gospodarczą pod firmą:</w:t>
      </w:r>
    </w:p>
    <w:p w14:paraId="1EF8C5A0" w14:textId="50AE4ED0" w:rsidR="00C0795F" w:rsidRPr="002F6DD9" w:rsidRDefault="00C0795F" w:rsidP="002F6DD9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2F6DD9">
        <w:rPr>
          <w:rFonts w:asciiTheme="minorHAnsi" w:eastAsia="Calibri" w:hAnsiTheme="minorHAnsi" w:cstheme="minorHAnsi"/>
          <w:kern w:val="2"/>
          <w:lang w:eastAsia="en-US"/>
        </w:rPr>
        <w:t>SKLEP OGÓLNOSPOŻYWCZY NATALIA SIKORA</w:t>
      </w:r>
      <w:r w:rsidR="00207D6A" w:rsidRPr="002F6DD9">
        <w:rPr>
          <w:rFonts w:asciiTheme="minorHAnsi" w:eastAsia="Calibri" w:hAnsiTheme="minorHAnsi" w:cstheme="minorHAnsi"/>
          <w:kern w:val="2"/>
          <w:lang w:eastAsia="en-US"/>
        </w:rPr>
        <w:t>,</w:t>
      </w:r>
    </w:p>
    <w:p w14:paraId="260848C9" w14:textId="6B38C876" w:rsidR="004B2357" w:rsidRPr="002F6DD9" w:rsidRDefault="007E7CA8" w:rsidP="002F6DD9">
      <w:pPr>
        <w:tabs>
          <w:tab w:val="left" w:pos="0"/>
          <w:tab w:val="left" w:pos="462"/>
        </w:tabs>
        <w:spacing w:before="120"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karę pieniężną w wysokości</w:t>
      </w:r>
      <w:r w:rsidR="00D8472C" w:rsidRPr="002F6DD9">
        <w:rPr>
          <w:rFonts w:asciiTheme="minorHAnsi" w:hAnsiTheme="minorHAnsi" w:cstheme="minorHAnsi"/>
        </w:rPr>
        <w:t xml:space="preserve"> </w:t>
      </w:r>
      <w:r w:rsidR="0059492A" w:rsidRPr="002F6DD9">
        <w:rPr>
          <w:rFonts w:asciiTheme="minorHAnsi" w:hAnsiTheme="minorHAnsi" w:cstheme="minorHAnsi"/>
        </w:rPr>
        <w:t>1</w:t>
      </w:r>
      <w:r w:rsidR="00C0795F" w:rsidRPr="002F6DD9">
        <w:rPr>
          <w:rFonts w:asciiTheme="minorHAnsi" w:hAnsiTheme="minorHAnsi" w:cstheme="minorHAnsi"/>
        </w:rPr>
        <w:t>5</w:t>
      </w:r>
      <w:r w:rsidR="006E33EE" w:rsidRPr="002F6DD9">
        <w:rPr>
          <w:rFonts w:asciiTheme="minorHAnsi" w:hAnsiTheme="minorHAnsi" w:cstheme="minorHAnsi"/>
        </w:rPr>
        <w:t xml:space="preserve">00 </w:t>
      </w:r>
      <w:r w:rsidRPr="002F6DD9">
        <w:rPr>
          <w:rFonts w:asciiTheme="minorHAnsi" w:hAnsiTheme="minorHAnsi" w:cstheme="minorHAnsi"/>
        </w:rPr>
        <w:t>zł (słownie:</w:t>
      </w:r>
      <w:r w:rsidR="00D8472C" w:rsidRPr="002F6DD9">
        <w:rPr>
          <w:rFonts w:asciiTheme="minorHAnsi" w:hAnsiTheme="minorHAnsi" w:cstheme="minorHAnsi"/>
        </w:rPr>
        <w:t xml:space="preserve"> </w:t>
      </w:r>
      <w:r w:rsidR="00FC1271" w:rsidRPr="002F6DD9">
        <w:rPr>
          <w:rFonts w:asciiTheme="minorHAnsi" w:hAnsiTheme="minorHAnsi" w:cstheme="minorHAnsi"/>
        </w:rPr>
        <w:t>tysiąc</w:t>
      </w:r>
      <w:r w:rsidR="001E0356" w:rsidRPr="002F6DD9">
        <w:rPr>
          <w:rFonts w:asciiTheme="minorHAnsi" w:hAnsiTheme="minorHAnsi" w:cstheme="minorHAnsi"/>
        </w:rPr>
        <w:t xml:space="preserve"> </w:t>
      </w:r>
      <w:r w:rsidR="00C0795F" w:rsidRPr="002F6DD9">
        <w:rPr>
          <w:rFonts w:asciiTheme="minorHAnsi" w:hAnsiTheme="minorHAnsi" w:cstheme="minorHAnsi"/>
        </w:rPr>
        <w:t xml:space="preserve">pięćset </w:t>
      </w:r>
      <w:r w:rsidR="00B25CBC" w:rsidRPr="002F6DD9">
        <w:rPr>
          <w:rFonts w:asciiTheme="minorHAnsi" w:hAnsiTheme="minorHAnsi" w:cstheme="minorHAnsi"/>
        </w:rPr>
        <w:t>złotych</w:t>
      </w:r>
      <w:r w:rsidRPr="002F6DD9">
        <w:rPr>
          <w:rFonts w:asciiTheme="minorHAnsi" w:hAnsiTheme="minorHAnsi" w:cstheme="minorHAnsi"/>
        </w:rPr>
        <w:t xml:space="preserve">) </w:t>
      </w:r>
      <w:r w:rsidR="00C41E7A" w:rsidRPr="002F6DD9">
        <w:rPr>
          <w:rFonts w:asciiTheme="minorHAnsi" w:hAnsiTheme="minorHAnsi" w:cstheme="minorHAnsi"/>
        </w:rPr>
        <w:t>z tytułu nie</w:t>
      </w:r>
      <w:r w:rsidR="0056380E" w:rsidRPr="002F6DD9">
        <w:rPr>
          <w:rFonts w:asciiTheme="minorHAnsi" w:hAnsiTheme="minorHAnsi" w:cstheme="minorHAnsi"/>
        </w:rPr>
        <w:t>wykona</w:t>
      </w:r>
      <w:r w:rsidR="00C41E7A" w:rsidRPr="002F6DD9">
        <w:rPr>
          <w:rFonts w:asciiTheme="minorHAnsi" w:hAnsiTheme="minorHAnsi" w:cstheme="minorHAnsi"/>
        </w:rPr>
        <w:t>nia obowiązku</w:t>
      </w:r>
      <w:r w:rsidR="00AC7161" w:rsidRPr="002F6DD9">
        <w:rPr>
          <w:rFonts w:asciiTheme="minorHAnsi" w:hAnsiTheme="minorHAnsi" w:cstheme="minorHAnsi"/>
        </w:rPr>
        <w:t>,</w:t>
      </w:r>
      <w:r w:rsidR="00A9337B" w:rsidRPr="002F6DD9">
        <w:rPr>
          <w:rFonts w:asciiTheme="minorHAnsi" w:hAnsiTheme="minorHAnsi" w:cstheme="minorHAnsi"/>
        </w:rPr>
        <w:t xml:space="preserve"> </w:t>
      </w:r>
      <w:r w:rsidR="00BF2C00" w:rsidRPr="002F6DD9">
        <w:rPr>
          <w:rFonts w:asciiTheme="minorHAnsi" w:hAnsiTheme="minorHAnsi" w:cstheme="minorHAnsi"/>
        </w:rPr>
        <w:br/>
      </w:r>
      <w:r w:rsidR="00AC7161" w:rsidRPr="002F6DD9">
        <w:rPr>
          <w:rFonts w:asciiTheme="minorHAnsi" w:hAnsiTheme="minorHAnsi" w:cstheme="minorHAnsi"/>
        </w:rPr>
        <w:t>o którym mowa w</w:t>
      </w:r>
      <w:r w:rsidR="00C41E7A" w:rsidRPr="002F6DD9">
        <w:rPr>
          <w:rFonts w:asciiTheme="minorHAnsi" w:hAnsiTheme="minorHAnsi" w:cstheme="minorHAnsi"/>
        </w:rPr>
        <w:t xml:space="preserve"> </w:t>
      </w:r>
      <w:r w:rsidR="00547120" w:rsidRPr="002F6DD9">
        <w:rPr>
          <w:rFonts w:asciiTheme="minorHAnsi" w:hAnsiTheme="minorHAnsi" w:cstheme="minorHAnsi"/>
        </w:rPr>
        <w:t>art. 4</w:t>
      </w:r>
      <w:r w:rsidR="008F44B6" w:rsidRPr="002F6DD9">
        <w:rPr>
          <w:rFonts w:asciiTheme="minorHAnsi" w:hAnsiTheme="minorHAnsi" w:cstheme="minorHAnsi"/>
        </w:rPr>
        <w:t xml:space="preserve"> ust. 1</w:t>
      </w:r>
      <w:r w:rsidR="0056380E" w:rsidRPr="002F6DD9">
        <w:rPr>
          <w:rFonts w:asciiTheme="minorHAnsi" w:hAnsiTheme="minorHAnsi" w:cstheme="minorHAnsi"/>
        </w:rPr>
        <w:t xml:space="preserve"> </w:t>
      </w:r>
      <w:r w:rsidR="00547120" w:rsidRPr="002F6DD9">
        <w:rPr>
          <w:rFonts w:asciiTheme="minorHAnsi" w:hAnsiTheme="minorHAnsi" w:cstheme="minorHAnsi"/>
        </w:rPr>
        <w:t>ustawy</w:t>
      </w:r>
      <w:r w:rsidR="00A6030E" w:rsidRPr="002F6DD9">
        <w:rPr>
          <w:rFonts w:asciiTheme="minorHAnsi" w:hAnsiTheme="minorHAnsi" w:cstheme="minorHAnsi"/>
        </w:rPr>
        <w:t xml:space="preserve"> z dnia 9 maja 2014</w:t>
      </w:r>
      <w:r w:rsidR="002535AC" w:rsidRPr="002F6DD9">
        <w:rPr>
          <w:rFonts w:asciiTheme="minorHAnsi" w:hAnsiTheme="minorHAnsi" w:cstheme="minorHAnsi"/>
        </w:rPr>
        <w:t xml:space="preserve"> </w:t>
      </w:r>
      <w:r w:rsidR="00A6030E" w:rsidRPr="002F6DD9">
        <w:rPr>
          <w:rFonts w:asciiTheme="minorHAnsi" w:hAnsiTheme="minorHAnsi" w:cstheme="minorHAnsi"/>
        </w:rPr>
        <w:t>r. o informowaniu o cenach towarów i usług</w:t>
      </w:r>
      <w:bookmarkStart w:id="0" w:name="mip33063871"/>
      <w:bookmarkEnd w:id="0"/>
      <w:r w:rsidR="007E2B0C" w:rsidRPr="002F6DD9">
        <w:rPr>
          <w:rFonts w:asciiTheme="minorHAnsi" w:hAnsiTheme="minorHAnsi" w:cstheme="minorHAnsi"/>
        </w:rPr>
        <w:t>.</w:t>
      </w:r>
      <w:bookmarkStart w:id="1" w:name="_Hlk137476558"/>
      <w:bookmarkStart w:id="2" w:name="_Hlk111806841"/>
      <w:r w:rsidR="001E098F" w:rsidRPr="002F6DD9">
        <w:rPr>
          <w:rFonts w:asciiTheme="minorHAnsi" w:hAnsiTheme="minorHAnsi" w:cstheme="minorHAnsi"/>
        </w:rPr>
        <w:t xml:space="preserve"> </w:t>
      </w:r>
    </w:p>
    <w:p w14:paraId="5F7B00AD" w14:textId="14271E65" w:rsidR="005D7194" w:rsidRPr="002F6DD9" w:rsidRDefault="00157D6F" w:rsidP="002F6DD9">
      <w:pPr>
        <w:spacing w:before="120"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 xml:space="preserve">W toku kontroli </w:t>
      </w:r>
      <w:r w:rsidR="001071CD" w:rsidRPr="002F6DD9">
        <w:rPr>
          <w:rFonts w:asciiTheme="minorHAnsi" w:hAnsiTheme="minorHAnsi" w:cstheme="minorHAnsi"/>
        </w:rPr>
        <w:t xml:space="preserve">w: </w:t>
      </w:r>
      <w:r w:rsidR="00C0795F" w:rsidRPr="002F6DD9">
        <w:rPr>
          <w:rFonts w:asciiTheme="minorHAnsi" w:hAnsiTheme="minorHAnsi" w:cstheme="minorHAnsi"/>
        </w:rPr>
        <w:t>SKLEP OGÓLNOSPOŻYWCZY SIKORA Grodzisk, ul. Mazowiecka 214, 05-320 Mrozy</w:t>
      </w:r>
      <w:r w:rsidR="005A319D" w:rsidRPr="002F6DD9">
        <w:rPr>
          <w:rFonts w:asciiTheme="minorHAnsi" w:hAnsiTheme="minorHAnsi" w:cstheme="minorHAnsi"/>
        </w:rPr>
        <w:t xml:space="preserve">, w którym prowadzi działalność gospodarczą ww. przedsiębiorca zakwestionowano </w:t>
      </w:r>
      <w:r w:rsidR="00C0795F" w:rsidRPr="002F6DD9">
        <w:rPr>
          <w:rFonts w:asciiTheme="minorHAnsi" w:hAnsiTheme="minorHAnsi" w:cstheme="minorHAnsi"/>
        </w:rPr>
        <w:t>30</w:t>
      </w:r>
      <w:r w:rsidR="005A319D" w:rsidRPr="002F6DD9">
        <w:rPr>
          <w:rFonts w:asciiTheme="minorHAnsi" w:hAnsiTheme="minorHAnsi" w:cstheme="minorHAnsi"/>
        </w:rPr>
        <w:t xml:space="preserve"> </w:t>
      </w:r>
      <w:r w:rsidR="001071CD" w:rsidRPr="002F6DD9">
        <w:rPr>
          <w:rFonts w:asciiTheme="minorHAnsi" w:hAnsiTheme="minorHAnsi" w:cstheme="minorHAnsi"/>
        </w:rPr>
        <w:t>rodzajów</w:t>
      </w:r>
      <w:r w:rsidR="005A319D" w:rsidRPr="002F6DD9">
        <w:rPr>
          <w:rFonts w:asciiTheme="minorHAnsi" w:hAnsiTheme="minorHAnsi" w:cstheme="minorHAnsi"/>
        </w:rPr>
        <w:t xml:space="preserve"> towarów</w:t>
      </w:r>
      <w:r w:rsidR="00DE1337" w:rsidRPr="002F6DD9">
        <w:rPr>
          <w:rFonts w:asciiTheme="minorHAnsi" w:hAnsiTheme="minorHAnsi" w:cstheme="minorHAnsi"/>
        </w:rPr>
        <w:t xml:space="preserve"> znajdujących się w ofercie ww. sklepu ze względu na brak uwidocznienia cen jednostkowych</w:t>
      </w:r>
      <w:r w:rsidR="000E15E7" w:rsidRPr="002F6DD9">
        <w:rPr>
          <w:rFonts w:asciiTheme="minorHAnsi" w:hAnsiTheme="minorHAnsi" w:cstheme="minorHAnsi"/>
        </w:rPr>
        <w:t>, co narusza art. 4 ust. 1 ustawy z dnia 9 maja 2014 r. o informowaniu o cenach towarów i usług</w:t>
      </w:r>
      <w:r w:rsidR="005D2A8C" w:rsidRPr="002F6DD9">
        <w:rPr>
          <w:rFonts w:asciiTheme="minorHAnsi" w:hAnsiTheme="minorHAnsi" w:cstheme="minorHAnsi"/>
        </w:rPr>
        <w:t>, p</w:t>
      </w:r>
      <w:r w:rsidR="000E15E7" w:rsidRPr="002F6DD9">
        <w:rPr>
          <w:rFonts w:asciiTheme="minorHAnsi" w:hAnsiTheme="minorHAnsi" w:cstheme="minorHAnsi"/>
        </w:rPr>
        <w:t xml:space="preserve">onadto narusza § 3 </w:t>
      </w:r>
      <w:r w:rsidR="005D7194" w:rsidRPr="002F6DD9">
        <w:rPr>
          <w:rFonts w:asciiTheme="minorHAnsi" w:hAnsiTheme="minorHAnsi" w:cstheme="minorHAnsi"/>
        </w:rPr>
        <w:t>ust. 1 rozporządzenia Ministra Rozwoju z dnia 19 grudnia 2022 r. w sprawie uwidaczniania cen towarów i usług (Dz. U. z 2022 r. poz. 2776)</w:t>
      </w:r>
      <w:r w:rsidR="00F73B00" w:rsidRPr="002F6DD9">
        <w:rPr>
          <w:rFonts w:asciiTheme="minorHAnsi" w:hAnsiTheme="minorHAnsi" w:cstheme="minorHAnsi"/>
        </w:rPr>
        <w:t xml:space="preserve"> </w:t>
      </w:r>
      <w:r w:rsidR="002E3C2B" w:rsidRPr="002F6DD9">
        <w:rPr>
          <w:rFonts w:asciiTheme="minorHAnsi" w:hAnsiTheme="minorHAnsi" w:cstheme="minorHAnsi"/>
        </w:rPr>
        <w:t>-</w:t>
      </w:r>
      <w:r w:rsidR="005C5CFD" w:rsidRPr="002F6DD9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5C5CFD" w:rsidRPr="002F6DD9">
        <w:rPr>
          <w:rFonts w:asciiTheme="minorHAnsi" w:hAnsiTheme="minorHAnsi" w:cstheme="minorHAnsi"/>
        </w:rPr>
        <w:t>szczegóły zawiera uzasadnienie.</w:t>
      </w:r>
    </w:p>
    <w:bookmarkEnd w:id="1"/>
    <w:bookmarkEnd w:id="2"/>
    <w:p w14:paraId="119A9D85" w14:textId="0E2359EA" w:rsidR="00B0478F" w:rsidRPr="002F6DD9" w:rsidRDefault="005D309C" w:rsidP="002F6DD9">
      <w:pPr>
        <w:spacing w:before="120"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U Z A S A D N I E N I</w:t>
      </w:r>
      <w:r w:rsidR="00B0478F" w:rsidRPr="002F6DD9">
        <w:rPr>
          <w:rFonts w:asciiTheme="minorHAnsi" w:hAnsiTheme="minorHAnsi" w:cstheme="minorHAnsi"/>
        </w:rPr>
        <w:t xml:space="preserve"> E</w:t>
      </w:r>
    </w:p>
    <w:p w14:paraId="680676D7" w14:textId="7F063473" w:rsidR="00C0795F" w:rsidRPr="002F6DD9" w:rsidRDefault="00E56128" w:rsidP="002F6DD9">
      <w:pPr>
        <w:spacing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 xml:space="preserve">W </w:t>
      </w:r>
      <w:r w:rsidR="009E4406" w:rsidRPr="002F6DD9">
        <w:rPr>
          <w:rFonts w:asciiTheme="minorHAnsi" w:hAnsiTheme="minorHAnsi" w:cstheme="minorHAnsi"/>
        </w:rPr>
        <w:t>dni</w:t>
      </w:r>
      <w:r w:rsidR="0042608F" w:rsidRPr="002F6DD9">
        <w:rPr>
          <w:rFonts w:asciiTheme="minorHAnsi" w:hAnsiTheme="minorHAnsi" w:cstheme="minorHAnsi"/>
        </w:rPr>
        <w:t>ach</w:t>
      </w:r>
      <w:r w:rsidR="00BF2C00" w:rsidRPr="002F6DD9">
        <w:rPr>
          <w:rFonts w:asciiTheme="minorHAnsi" w:hAnsiTheme="minorHAnsi" w:cstheme="minorHAnsi"/>
        </w:rPr>
        <w:t xml:space="preserve"> </w:t>
      </w:r>
      <w:r w:rsidR="00C0795F" w:rsidRPr="002F6DD9">
        <w:rPr>
          <w:rFonts w:asciiTheme="minorHAnsi" w:hAnsiTheme="minorHAnsi" w:cstheme="minorHAnsi"/>
        </w:rPr>
        <w:t>26</w:t>
      </w:r>
      <w:r w:rsidR="005A319D" w:rsidRPr="002F6DD9">
        <w:rPr>
          <w:rFonts w:asciiTheme="minorHAnsi" w:hAnsiTheme="minorHAnsi" w:cstheme="minorHAnsi"/>
        </w:rPr>
        <w:t>-</w:t>
      </w:r>
      <w:r w:rsidR="00C0795F" w:rsidRPr="002F6DD9">
        <w:rPr>
          <w:rFonts w:asciiTheme="minorHAnsi" w:hAnsiTheme="minorHAnsi" w:cstheme="minorHAnsi"/>
        </w:rPr>
        <w:t>2</w:t>
      </w:r>
      <w:r w:rsidR="001071CD" w:rsidRPr="002F6DD9">
        <w:rPr>
          <w:rFonts w:asciiTheme="minorHAnsi" w:hAnsiTheme="minorHAnsi" w:cstheme="minorHAnsi"/>
        </w:rPr>
        <w:t>8</w:t>
      </w:r>
      <w:r w:rsidR="005A319D" w:rsidRPr="002F6DD9">
        <w:rPr>
          <w:rFonts w:asciiTheme="minorHAnsi" w:hAnsiTheme="minorHAnsi" w:cstheme="minorHAnsi"/>
        </w:rPr>
        <w:t>.1</w:t>
      </w:r>
      <w:r w:rsidR="001071CD" w:rsidRPr="002F6DD9">
        <w:rPr>
          <w:rFonts w:asciiTheme="minorHAnsi" w:hAnsiTheme="minorHAnsi" w:cstheme="minorHAnsi"/>
        </w:rPr>
        <w:t>1</w:t>
      </w:r>
      <w:r w:rsidR="005C5CFD" w:rsidRPr="002F6DD9">
        <w:rPr>
          <w:rFonts w:asciiTheme="minorHAnsi" w:hAnsiTheme="minorHAnsi" w:cstheme="minorHAnsi"/>
        </w:rPr>
        <w:t>.</w:t>
      </w:r>
      <w:r w:rsidR="002C79D2" w:rsidRPr="002F6DD9">
        <w:rPr>
          <w:rFonts w:asciiTheme="minorHAnsi" w:hAnsiTheme="minorHAnsi" w:cstheme="minorHAnsi"/>
        </w:rPr>
        <w:t>202</w:t>
      </w:r>
      <w:r w:rsidR="005C5CFD" w:rsidRPr="002F6DD9">
        <w:rPr>
          <w:rFonts w:asciiTheme="minorHAnsi" w:hAnsiTheme="minorHAnsi" w:cstheme="minorHAnsi"/>
        </w:rPr>
        <w:t>5</w:t>
      </w:r>
      <w:r w:rsidR="002C79D2" w:rsidRPr="002F6DD9">
        <w:rPr>
          <w:rFonts w:asciiTheme="minorHAnsi" w:hAnsiTheme="minorHAnsi" w:cstheme="minorHAnsi"/>
        </w:rPr>
        <w:t xml:space="preserve"> </w:t>
      </w:r>
      <w:r w:rsidR="00F64B4B" w:rsidRPr="002F6DD9">
        <w:rPr>
          <w:rFonts w:asciiTheme="minorHAnsi" w:hAnsiTheme="minorHAnsi" w:cstheme="minorHAnsi"/>
        </w:rPr>
        <w:t>r</w:t>
      </w:r>
      <w:r w:rsidRPr="002F6DD9">
        <w:rPr>
          <w:rFonts w:asciiTheme="minorHAnsi" w:hAnsiTheme="minorHAnsi" w:cstheme="minorHAnsi"/>
        </w:rPr>
        <w:t xml:space="preserve">. </w:t>
      </w:r>
      <w:r w:rsidR="00257178" w:rsidRPr="002F6DD9">
        <w:rPr>
          <w:rFonts w:asciiTheme="minorHAnsi" w:hAnsiTheme="minorHAnsi" w:cstheme="minorHAnsi"/>
        </w:rPr>
        <w:t>i</w:t>
      </w:r>
      <w:r w:rsidRPr="002F6DD9">
        <w:rPr>
          <w:rFonts w:asciiTheme="minorHAnsi" w:hAnsiTheme="minorHAnsi" w:cstheme="minorHAnsi"/>
        </w:rPr>
        <w:t>nspektorzy Wojewódzkiego Inspektoratu Inspekcji Handlowej</w:t>
      </w:r>
      <w:r w:rsidR="00403E72" w:rsidRPr="002F6DD9">
        <w:rPr>
          <w:rFonts w:asciiTheme="minorHAnsi" w:hAnsiTheme="minorHAnsi" w:cstheme="minorHAnsi"/>
        </w:rPr>
        <w:t xml:space="preserve"> </w:t>
      </w:r>
      <w:r w:rsidRPr="002F6DD9">
        <w:rPr>
          <w:rFonts w:asciiTheme="minorHAnsi" w:hAnsiTheme="minorHAnsi" w:cstheme="minorHAnsi"/>
        </w:rPr>
        <w:t>w Warszawie</w:t>
      </w:r>
      <w:r w:rsidR="007548D6" w:rsidRPr="002F6DD9">
        <w:rPr>
          <w:rFonts w:asciiTheme="minorHAnsi" w:hAnsiTheme="minorHAnsi" w:cstheme="minorHAnsi"/>
        </w:rPr>
        <w:t>,</w:t>
      </w:r>
      <w:r w:rsidR="002E3C2B" w:rsidRPr="002F6DD9">
        <w:rPr>
          <w:rFonts w:asciiTheme="minorHAnsi" w:hAnsiTheme="minorHAnsi" w:cstheme="minorHAnsi"/>
        </w:rPr>
        <w:t xml:space="preserve"> </w:t>
      </w:r>
      <w:r w:rsidR="00DE1337" w:rsidRPr="002F6DD9">
        <w:rPr>
          <w:rFonts w:asciiTheme="minorHAnsi" w:hAnsiTheme="minorHAnsi" w:cstheme="minorHAnsi"/>
        </w:rPr>
        <w:t xml:space="preserve">Delegatura w </w:t>
      </w:r>
      <w:r w:rsidR="001071CD" w:rsidRPr="002F6DD9">
        <w:rPr>
          <w:rFonts w:asciiTheme="minorHAnsi" w:hAnsiTheme="minorHAnsi" w:cstheme="minorHAnsi"/>
        </w:rPr>
        <w:t>Siedlcach</w:t>
      </w:r>
      <w:r w:rsidR="00DE1337" w:rsidRPr="002F6DD9">
        <w:rPr>
          <w:rFonts w:asciiTheme="minorHAnsi" w:hAnsiTheme="minorHAnsi" w:cstheme="minorHAnsi"/>
        </w:rPr>
        <w:t xml:space="preserve"> prze</w:t>
      </w:r>
      <w:r w:rsidR="00255953" w:rsidRPr="002F6DD9">
        <w:rPr>
          <w:rFonts w:asciiTheme="minorHAnsi" w:hAnsiTheme="minorHAnsi" w:cstheme="minorHAnsi"/>
        </w:rPr>
        <w:t>prowadzili kontrolę</w:t>
      </w:r>
      <w:r w:rsidR="0067454E" w:rsidRPr="002F6DD9">
        <w:rPr>
          <w:rFonts w:asciiTheme="minorHAnsi" w:hAnsiTheme="minorHAnsi" w:cstheme="minorHAnsi"/>
        </w:rPr>
        <w:t xml:space="preserve"> przedsiębiorc</w:t>
      </w:r>
      <w:bookmarkStart w:id="3" w:name="_Hlk109900425"/>
      <w:r w:rsidR="00EA5554" w:rsidRPr="002F6DD9">
        <w:rPr>
          <w:rFonts w:asciiTheme="minorHAnsi" w:hAnsiTheme="minorHAnsi" w:cstheme="minorHAnsi"/>
        </w:rPr>
        <w:t>y</w:t>
      </w:r>
      <w:r w:rsidR="006D34F3" w:rsidRPr="002F6DD9">
        <w:rPr>
          <w:rFonts w:asciiTheme="minorHAnsi" w:hAnsiTheme="minorHAnsi" w:cstheme="minorHAnsi"/>
        </w:rPr>
        <w:t xml:space="preserve"> </w:t>
      </w:r>
      <w:bookmarkStart w:id="4" w:name="_Hlk201841446"/>
      <w:r w:rsidR="00C0795F" w:rsidRPr="002F6DD9">
        <w:rPr>
          <w:rFonts w:asciiTheme="minorHAnsi" w:hAnsiTheme="minorHAnsi" w:cstheme="minorHAnsi"/>
        </w:rPr>
        <w:t>Natalii Sikory prowadzącej działalność gospodarczą pod firmą: SKLEP OGÓLNOSPOŻYWCZY NATALIA SIKORA.</w:t>
      </w:r>
    </w:p>
    <w:p w14:paraId="7A043769" w14:textId="5FE7BFE4" w:rsidR="001A410D" w:rsidRPr="002F6DD9" w:rsidRDefault="007134C0" w:rsidP="002F6DD9">
      <w:pPr>
        <w:spacing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 xml:space="preserve">W toku kontroli w: </w:t>
      </w:r>
      <w:r w:rsidR="00C0795F" w:rsidRPr="002F6DD9">
        <w:rPr>
          <w:rFonts w:asciiTheme="minorHAnsi" w:hAnsiTheme="minorHAnsi" w:cstheme="minorHAnsi"/>
        </w:rPr>
        <w:t>SKLEP OGÓLNOSPOŻYWCZY SIKORA Grodzisk, ul. Mazowiecka 214, 05-320 Mrozy</w:t>
      </w:r>
      <w:r w:rsidRPr="002F6DD9">
        <w:rPr>
          <w:rFonts w:asciiTheme="minorHAnsi" w:hAnsiTheme="minorHAnsi" w:cstheme="minorHAnsi"/>
        </w:rPr>
        <w:t xml:space="preserve">, w którym prowadzi działalność gospodarczą ww. przedsiębiorca zakwestionowano </w:t>
      </w:r>
      <w:r w:rsidR="00C0795F" w:rsidRPr="002F6DD9">
        <w:rPr>
          <w:rFonts w:asciiTheme="minorHAnsi" w:hAnsiTheme="minorHAnsi" w:cstheme="minorHAnsi"/>
        </w:rPr>
        <w:t>30</w:t>
      </w:r>
      <w:r w:rsidRPr="002F6DD9">
        <w:rPr>
          <w:rFonts w:asciiTheme="minorHAnsi" w:hAnsiTheme="minorHAnsi" w:cstheme="minorHAnsi"/>
        </w:rPr>
        <w:t xml:space="preserve"> rodzajów towarów</w:t>
      </w:r>
      <w:r w:rsidR="001A410D" w:rsidRPr="002F6DD9">
        <w:rPr>
          <w:rFonts w:asciiTheme="minorHAnsi" w:hAnsiTheme="minorHAnsi" w:cstheme="minorHAnsi"/>
        </w:rPr>
        <w:t>, tj.:</w:t>
      </w:r>
    </w:p>
    <w:p w14:paraId="11AC94FF" w14:textId="2FF9BF62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Minutka herbata ekspresowa 28 g,</w:t>
      </w:r>
    </w:p>
    <w:p w14:paraId="24DCB78E" w14:textId="1810026A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Łowicz koncentrat pomidorowy 80 g,</w:t>
      </w:r>
    </w:p>
    <w:p w14:paraId="427A8FEA" w14:textId="6ADA58E2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lastRenderedPageBreak/>
        <w:t>Winiary budyń waniliowy 63 g,</w:t>
      </w:r>
    </w:p>
    <w:p w14:paraId="72EFC8DD" w14:textId="2E9755D0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Makaron Królewski zacierka 250 g,</w:t>
      </w:r>
    </w:p>
    <w:p w14:paraId="73F9C3B6" w14:textId="37EA22F3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Winiary kisiel truskawkowy 77 g,</w:t>
      </w:r>
    </w:p>
    <w:p w14:paraId="4FD62004" w14:textId="58CAF58E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SKAWA draże kakaowe 70 g,</w:t>
      </w:r>
    </w:p>
    <w:p w14:paraId="64971FE1" w14:textId="720B6927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Pastylki Pudrowe miętowe 120 g,</w:t>
      </w:r>
    </w:p>
    <w:p w14:paraId="14AEE032" w14:textId="09BAABA4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APPETITA kwasek cytrynowy 20 g,</w:t>
      </w:r>
    </w:p>
    <w:p w14:paraId="13DB8F65" w14:textId="0A320A68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Pasztet Podlaski Drosed 70 g,</w:t>
      </w:r>
    </w:p>
    <w:p w14:paraId="6918D621" w14:textId="7D3B3168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Chipsy TWISTOS 70 g,</w:t>
      </w:r>
    </w:p>
    <w:p w14:paraId="78DB91EB" w14:textId="7765D904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Prażynki 70 g,</w:t>
      </w:r>
    </w:p>
    <w:p w14:paraId="1A79CDB9" w14:textId="7F385205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Baton 3BIT 46 g,</w:t>
      </w:r>
    </w:p>
    <w:p w14:paraId="4DD5F4AB" w14:textId="41554F82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Baton Pawełek Duo kokos 44 g,</w:t>
      </w:r>
    </w:p>
    <w:p w14:paraId="24182262" w14:textId="732C4566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Żelki owocowe BOBO-JELLY 400 g,</w:t>
      </w:r>
    </w:p>
    <w:p w14:paraId="4CEBD069" w14:textId="4E3AC37D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Wedel czekolada tuba 50 g,</w:t>
      </w:r>
    </w:p>
    <w:p w14:paraId="0DA71893" w14:textId="3202C8C9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Kawa Pedro’ s 250 g,</w:t>
      </w:r>
    </w:p>
    <w:p w14:paraId="5E667D5E" w14:textId="6352BEB8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Kawa Fort 250 g,</w:t>
      </w:r>
    </w:p>
    <w:p w14:paraId="1CE4614F" w14:textId="4B012BEE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Winiary galaretka wiśniowa 71 g,</w:t>
      </w:r>
    </w:p>
    <w:p w14:paraId="0075C53B" w14:textId="537D5B01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Piątnica śmietana 18% 400 g,</w:t>
      </w:r>
    </w:p>
    <w:p w14:paraId="411C1E62" w14:textId="1A04F803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Ser Gouda 150 g,</w:t>
      </w:r>
    </w:p>
    <w:p w14:paraId="6EC6670C" w14:textId="7C24A13D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Śmietana 30% 200 ml,</w:t>
      </w:r>
    </w:p>
    <w:p w14:paraId="4C6C2DAC" w14:textId="4FEA684D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Mosso chrzan śmietankowy 170 g,</w:t>
      </w:r>
    </w:p>
    <w:p w14:paraId="23F5C33E" w14:textId="6CE500F7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proofErr w:type="spellStart"/>
      <w:r w:rsidRPr="002F6DD9">
        <w:rPr>
          <w:rFonts w:asciiTheme="minorHAnsi" w:hAnsiTheme="minorHAnsi" w:cstheme="minorHAnsi"/>
        </w:rPr>
        <w:t>Profi</w:t>
      </w:r>
      <w:proofErr w:type="spellEnd"/>
      <w:r w:rsidRPr="002F6DD9">
        <w:rPr>
          <w:rFonts w:asciiTheme="minorHAnsi" w:hAnsiTheme="minorHAnsi" w:cstheme="minorHAnsi"/>
        </w:rPr>
        <w:t xml:space="preserve"> pasztet z zielonym pieprzem 131 g,</w:t>
      </w:r>
    </w:p>
    <w:p w14:paraId="264FE0B1" w14:textId="45FF1704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Kasza gryczana 500 g,</w:t>
      </w:r>
    </w:p>
    <w:p w14:paraId="616B9E7F" w14:textId="39D20EA3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Szczytno kasza jęczmienna 400 g,</w:t>
      </w:r>
    </w:p>
    <w:p w14:paraId="78AC50D0" w14:textId="5E57D4C5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Tymbark napój jabłko-mięta 250 ml,</w:t>
      </w:r>
    </w:p>
    <w:p w14:paraId="05A5443C" w14:textId="2EED30A1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Tarczyn sok pomidorowy 300 ml,</w:t>
      </w:r>
    </w:p>
    <w:p w14:paraId="30377143" w14:textId="67B73C30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Kubuś malina 850 ml,</w:t>
      </w:r>
    </w:p>
    <w:p w14:paraId="5A00EB68" w14:textId="6CA7250F" w:rsidR="00C0795F" w:rsidRPr="002F6DD9" w:rsidRDefault="00C0795F" w:rsidP="002F6D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Delecta krem karpatka 250 g,</w:t>
      </w:r>
    </w:p>
    <w:p w14:paraId="374056ED" w14:textId="7A85158E" w:rsidR="007134C0" w:rsidRPr="002F6DD9" w:rsidRDefault="00C0795F" w:rsidP="002F6DD9">
      <w:pPr>
        <w:pStyle w:val="Akapitzlist"/>
        <w:numPr>
          <w:ilvl w:val="0"/>
          <w:numId w:val="39"/>
        </w:numPr>
        <w:spacing w:line="336" w:lineRule="auto"/>
        <w:ind w:left="714" w:hanging="357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 xml:space="preserve">Roleski musztarda </w:t>
      </w:r>
      <w:proofErr w:type="spellStart"/>
      <w:r w:rsidRPr="002F6DD9">
        <w:rPr>
          <w:rFonts w:asciiTheme="minorHAnsi" w:hAnsiTheme="minorHAnsi" w:cstheme="minorHAnsi"/>
        </w:rPr>
        <w:t>kremska</w:t>
      </w:r>
      <w:proofErr w:type="spellEnd"/>
      <w:r w:rsidRPr="002F6DD9">
        <w:rPr>
          <w:rFonts w:asciiTheme="minorHAnsi" w:hAnsiTheme="minorHAnsi" w:cstheme="minorHAnsi"/>
        </w:rPr>
        <w:t xml:space="preserve"> 180 ml.</w:t>
      </w:r>
    </w:p>
    <w:p w14:paraId="420B9D56" w14:textId="3D6EB9E0" w:rsidR="00C0795F" w:rsidRPr="002F6DD9" w:rsidRDefault="001A410D" w:rsidP="002F6DD9">
      <w:pPr>
        <w:spacing w:before="120"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 xml:space="preserve">W </w:t>
      </w:r>
      <w:r w:rsidR="00325830" w:rsidRPr="002F6DD9">
        <w:rPr>
          <w:rFonts w:asciiTheme="minorHAnsi" w:hAnsiTheme="minorHAnsi" w:cstheme="minorHAnsi"/>
        </w:rPr>
        <w:t xml:space="preserve">ww. </w:t>
      </w:r>
      <w:r w:rsidRPr="002F6DD9">
        <w:rPr>
          <w:rFonts w:asciiTheme="minorHAnsi" w:hAnsiTheme="minorHAnsi" w:cstheme="minorHAnsi"/>
        </w:rPr>
        <w:t xml:space="preserve">miejscu sprzedaży detalicznej ww. towarów stwierdzono brak uwidocznienia ich cen jednostkowych, </w:t>
      </w:r>
      <w:r w:rsidRPr="002F6DD9">
        <w:rPr>
          <w:rFonts w:asciiTheme="minorHAnsi" w:hAnsiTheme="minorHAnsi" w:cstheme="minorHAnsi"/>
        </w:rPr>
        <w:br/>
        <w:t>co narusza art. 4 ust. 1 ustawy o informowaniu o cenach towarów i usług, ponadto narusza § 3 ust. 1 rozporządzenia Ministra rozwoju i Technologii z dnia 19 grudnia 2022 r.  w sprawie uwidaczniania cen</w:t>
      </w:r>
      <w:r w:rsidR="00207D6A" w:rsidRPr="002F6DD9">
        <w:rPr>
          <w:rFonts w:asciiTheme="minorHAnsi" w:hAnsiTheme="minorHAnsi" w:cstheme="minorHAnsi"/>
        </w:rPr>
        <w:t xml:space="preserve"> </w:t>
      </w:r>
      <w:r w:rsidRPr="002F6DD9">
        <w:rPr>
          <w:rFonts w:asciiTheme="minorHAnsi" w:hAnsiTheme="minorHAnsi" w:cstheme="minorHAnsi"/>
        </w:rPr>
        <w:t>towarów i usług (Dz. U. z 2022 r. poz. 2776).</w:t>
      </w:r>
      <w:bookmarkStart w:id="5" w:name="_Hlk136437962"/>
      <w:bookmarkEnd w:id="3"/>
      <w:bookmarkEnd w:id="4"/>
      <w:r w:rsidR="0062005D" w:rsidRPr="002F6DD9">
        <w:rPr>
          <w:rFonts w:asciiTheme="minorHAnsi" w:hAnsiTheme="minorHAnsi" w:cstheme="minorHAnsi"/>
        </w:rPr>
        <w:t xml:space="preserve"> </w:t>
      </w:r>
    </w:p>
    <w:p w14:paraId="3E4CB5C4" w14:textId="275942CA" w:rsidR="001D4390" w:rsidRPr="002F6DD9" w:rsidRDefault="001D4390" w:rsidP="002F6DD9">
      <w:pPr>
        <w:spacing w:before="120" w:line="360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Mazowiecki Wojewódzki Inspektor Inspekcji Handlowej ustalił i stwierdził co następuje.</w:t>
      </w:r>
    </w:p>
    <w:p w14:paraId="3B9E3B86" w14:textId="76865FE9" w:rsidR="00322D79" w:rsidRPr="002F6DD9" w:rsidRDefault="00322D79" w:rsidP="002F6DD9">
      <w:pPr>
        <w:spacing w:before="120"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lastRenderedPageBreak/>
        <w:t xml:space="preserve">Zgodnie z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 </w:t>
      </w:r>
      <w:r w:rsidR="0062005D" w:rsidRPr="002F6DD9">
        <w:rPr>
          <w:rFonts w:asciiTheme="minorHAnsi" w:hAnsiTheme="minorHAnsi" w:cstheme="minorHAnsi"/>
        </w:rPr>
        <w:t xml:space="preserve"> </w:t>
      </w:r>
      <w:r w:rsidRPr="002F6DD9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r w:rsidR="008562B7" w:rsidRPr="002F6DD9">
        <w:rPr>
          <w:rFonts w:asciiTheme="minorHAnsi" w:hAnsiTheme="minorHAnsi" w:cstheme="minorHAnsi"/>
        </w:rPr>
        <w:t xml:space="preserve">Ceną jednostkową, w myśl art. 3 ust. 1 pkt 2 tej ustawy, jest cena ustalona za jednostkę określonego towaru, którego ilość lub liczba jest wyrażona w jednostkach miar </w:t>
      </w:r>
      <w:r w:rsidR="00F50C17" w:rsidRPr="002F6DD9">
        <w:rPr>
          <w:rFonts w:asciiTheme="minorHAnsi" w:hAnsiTheme="minorHAnsi" w:cstheme="minorHAnsi"/>
        </w:rPr>
        <w:br/>
      </w:r>
      <w:r w:rsidR="008562B7" w:rsidRPr="002F6DD9">
        <w:rPr>
          <w:rFonts w:asciiTheme="minorHAnsi" w:hAnsiTheme="minorHAnsi" w:cstheme="minorHAnsi"/>
        </w:rPr>
        <w:t>w rozumieniu przepisów o miarach.</w:t>
      </w:r>
      <w:r w:rsidR="0062005D" w:rsidRPr="002F6DD9">
        <w:rPr>
          <w:rFonts w:asciiTheme="minorHAnsi" w:hAnsiTheme="minorHAnsi" w:cstheme="minorHAnsi"/>
        </w:rPr>
        <w:t xml:space="preserve"> </w:t>
      </w:r>
      <w:r w:rsidR="008562B7" w:rsidRPr="002F6DD9">
        <w:rPr>
          <w:rFonts w:asciiTheme="minorHAnsi" w:hAnsiTheme="minorHAnsi" w:cstheme="minorHAnsi"/>
        </w:rPr>
        <w:t xml:space="preserve">W myśl § 3 ust. 1 rozporządzenia Ministra Rozwoju i Technologii z dnia 19 grudnia 2022 r. w sprawie uwidaczniania cen towarów i usług cenę, cenę jednostkową lub informację </w:t>
      </w:r>
      <w:r w:rsidR="00F50C17" w:rsidRPr="002F6DD9">
        <w:rPr>
          <w:rFonts w:asciiTheme="minorHAnsi" w:hAnsiTheme="minorHAnsi" w:cstheme="minorHAnsi"/>
        </w:rPr>
        <w:br/>
      </w:r>
      <w:r w:rsidR="008562B7" w:rsidRPr="002F6DD9">
        <w:rPr>
          <w:rFonts w:asciiTheme="minorHAnsi" w:hAnsiTheme="minorHAnsi" w:cstheme="minorHAnsi"/>
        </w:rPr>
        <w:t xml:space="preserve">o obniżonej cenie uwidacznia się na danym towarze, bezpośrednio przy towarze lub w bliskości towaru, którego dotyczy cena, cena jednostkowa lub informacja o obniżonej cenie, w miejscu ogólnodostępnym </w:t>
      </w:r>
      <w:r w:rsidR="00F50C17" w:rsidRPr="002F6DD9">
        <w:rPr>
          <w:rFonts w:asciiTheme="minorHAnsi" w:hAnsiTheme="minorHAnsi" w:cstheme="minorHAnsi"/>
        </w:rPr>
        <w:br/>
      </w:r>
      <w:r w:rsidR="008562B7" w:rsidRPr="002F6DD9">
        <w:rPr>
          <w:rFonts w:asciiTheme="minorHAnsi" w:hAnsiTheme="minorHAnsi" w:cstheme="minorHAnsi"/>
        </w:rPr>
        <w:t>i dobrze widocznym dla konsumentów.</w:t>
      </w:r>
      <w:r w:rsidR="0062005D" w:rsidRPr="002F6DD9">
        <w:rPr>
          <w:rFonts w:asciiTheme="minorHAnsi" w:hAnsiTheme="minorHAnsi" w:cstheme="minorHAnsi"/>
        </w:rPr>
        <w:t xml:space="preserve"> </w:t>
      </w:r>
      <w:bookmarkStart w:id="6" w:name="_Hlk104212107"/>
      <w:r w:rsidR="00F50C17" w:rsidRPr="002F6DD9">
        <w:rPr>
          <w:rFonts w:asciiTheme="minorHAnsi" w:hAnsiTheme="minorHAnsi" w:cstheme="minorHAnsi"/>
        </w:rPr>
        <w:t>W myśl przepisu § 4 ust. 1 pkt 1 oraz pkt 2 ww. rozporządzenia</w:t>
      </w:r>
      <w:bookmarkEnd w:id="6"/>
      <w:r w:rsidR="00F50C17" w:rsidRPr="002F6DD9">
        <w:rPr>
          <w:rFonts w:asciiTheme="minorHAnsi" w:hAnsiTheme="minorHAnsi" w:cstheme="minorHAnsi"/>
        </w:rPr>
        <w:t>, cena jednostkowa dotyczy odpowiednio ceny za: litr lub metr sześcienny - dla towaru przeznaczonego do sprzedaży według objętości; kilogram lub tonę - dla towaru przeznaczonego do sprzedaży według masy</w:t>
      </w:r>
      <w:r w:rsidR="008562B7" w:rsidRPr="002F6DD9">
        <w:rPr>
          <w:rFonts w:asciiTheme="minorHAnsi" w:hAnsiTheme="minorHAnsi" w:cstheme="minorHAnsi"/>
        </w:rPr>
        <w:t>.</w:t>
      </w:r>
      <w:r w:rsidR="0062005D" w:rsidRPr="002F6DD9">
        <w:rPr>
          <w:rFonts w:asciiTheme="minorHAnsi" w:hAnsiTheme="minorHAnsi" w:cstheme="minorHAnsi"/>
        </w:rPr>
        <w:t xml:space="preserve"> </w:t>
      </w:r>
      <w:r w:rsidRPr="002F6DD9">
        <w:rPr>
          <w:rFonts w:asciiTheme="minorHAnsi" w:hAnsiTheme="minorHAnsi" w:cstheme="minorHAnsi"/>
        </w:rPr>
        <w:t xml:space="preserve">Zgodnie </w:t>
      </w:r>
      <w:r w:rsidR="00F50C17" w:rsidRPr="002F6DD9">
        <w:rPr>
          <w:rFonts w:asciiTheme="minorHAnsi" w:hAnsiTheme="minorHAnsi" w:cstheme="minorHAnsi"/>
        </w:rPr>
        <w:br/>
      </w:r>
      <w:r w:rsidRPr="002F6DD9">
        <w:rPr>
          <w:rFonts w:asciiTheme="minorHAnsi" w:hAnsiTheme="minorHAnsi" w:cstheme="minorHAnsi"/>
        </w:rPr>
        <w:t>z art. 6 ust. 1 ww. ustawy do przestrzegania ww. obowiązków zobowiązany jest przedsiębiorca.</w:t>
      </w:r>
    </w:p>
    <w:p w14:paraId="73DF5A94" w14:textId="2E55E84E" w:rsidR="00FD77B1" w:rsidRPr="002F6DD9" w:rsidRDefault="00322D79" w:rsidP="002F6DD9">
      <w:pPr>
        <w:spacing w:before="120"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 xml:space="preserve">Mając powyższe na uwadze należy stwierdzić, że przedsiębiorca </w:t>
      </w:r>
      <w:r w:rsidR="00E16DF6" w:rsidRPr="002F6DD9">
        <w:rPr>
          <w:rFonts w:asciiTheme="minorHAnsi" w:hAnsiTheme="minorHAnsi" w:cstheme="minorHAnsi"/>
        </w:rPr>
        <w:t xml:space="preserve">Natalia Sikora prowadząca działalność gospodarczą pod firmą: SKLEP OGÓLNOSPOŻYWCZY NATALIA SIKORA, </w:t>
      </w:r>
      <w:r w:rsidR="005A7BCD" w:rsidRPr="002F6DD9">
        <w:rPr>
          <w:rFonts w:asciiTheme="minorHAnsi" w:hAnsiTheme="minorHAnsi" w:cstheme="minorHAnsi"/>
        </w:rPr>
        <w:t>p</w:t>
      </w:r>
      <w:r w:rsidRPr="002F6DD9">
        <w:rPr>
          <w:rFonts w:asciiTheme="minorHAnsi" w:eastAsia="SimSun" w:hAnsiTheme="minorHAnsi" w:cstheme="minorHAnsi"/>
          <w:kern w:val="2"/>
          <w:lang w:eastAsia="zh-CN" w:bidi="hi-IN"/>
        </w:rPr>
        <w:t>oprzez brak uwidocznienia</w:t>
      </w:r>
      <w:r w:rsidRPr="002F6DD9">
        <w:rPr>
          <w:rFonts w:asciiTheme="minorHAnsi" w:hAnsiTheme="minorHAnsi" w:cstheme="minorHAnsi"/>
        </w:rPr>
        <w:t xml:space="preserve"> </w:t>
      </w:r>
      <w:r w:rsidR="005C1E23" w:rsidRPr="002F6DD9">
        <w:rPr>
          <w:rFonts w:asciiTheme="minorHAnsi" w:hAnsiTheme="minorHAnsi" w:cstheme="minorHAnsi"/>
        </w:rPr>
        <w:t xml:space="preserve">cen jednostkowych przy </w:t>
      </w:r>
      <w:r w:rsidR="00E16DF6" w:rsidRPr="002F6DD9">
        <w:rPr>
          <w:rFonts w:asciiTheme="minorHAnsi" w:hAnsiTheme="minorHAnsi" w:cstheme="minorHAnsi"/>
        </w:rPr>
        <w:t>30</w:t>
      </w:r>
      <w:r w:rsidR="005C1E23" w:rsidRPr="002F6DD9">
        <w:rPr>
          <w:rFonts w:asciiTheme="minorHAnsi" w:hAnsiTheme="minorHAnsi" w:cstheme="minorHAnsi"/>
        </w:rPr>
        <w:t xml:space="preserve"> </w:t>
      </w:r>
      <w:r w:rsidR="00E16DF6" w:rsidRPr="002F6DD9">
        <w:rPr>
          <w:rFonts w:asciiTheme="minorHAnsi" w:hAnsiTheme="minorHAnsi" w:cstheme="minorHAnsi"/>
        </w:rPr>
        <w:t xml:space="preserve">rodzajach </w:t>
      </w:r>
      <w:r w:rsidR="005C1E23" w:rsidRPr="002F6DD9">
        <w:rPr>
          <w:rFonts w:asciiTheme="minorHAnsi" w:hAnsiTheme="minorHAnsi" w:cstheme="minorHAnsi"/>
        </w:rPr>
        <w:t xml:space="preserve">towarów, </w:t>
      </w:r>
      <w:r w:rsidR="00FD77B1" w:rsidRPr="002F6DD9">
        <w:rPr>
          <w:rFonts w:asciiTheme="minorHAnsi" w:hAnsiTheme="minorHAnsi" w:cstheme="minorHAnsi"/>
        </w:rPr>
        <w:t>nie wykonał</w:t>
      </w:r>
      <w:r w:rsidR="00E16DF6" w:rsidRPr="002F6DD9">
        <w:rPr>
          <w:rFonts w:asciiTheme="minorHAnsi" w:hAnsiTheme="minorHAnsi" w:cstheme="minorHAnsi"/>
        </w:rPr>
        <w:t>a</w:t>
      </w:r>
      <w:r w:rsidR="00FD77B1" w:rsidRPr="002F6DD9">
        <w:rPr>
          <w:rFonts w:asciiTheme="minorHAnsi" w:hAnsiTheme="minorHAnsi" w:cstheme="minorHAnsi"/>
        </w:rPr>
        <w:t xml:space="preserve"> obowiązku wynikającego z art. 4 ust. 1 </w:t>
      </w:r>
      <w:r w:rsidR="00FD77B1" w:rsidRPr="002F6DD9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="001A410D" w:rsidRPr="002F6DD9">
        <w:rPr>
          <w:rFonts w:asciiTheme="minorHAnsi" w:eastAsiaTheme="minorHAnsi" w:hAnsiTheme="minorHAnsi" w:cstheme="minorHAnsi"/>
          <w:lang w:eastAsia="en-US"/>
        </w:rPr>
        <w:br/>
      </w:r>
      <w:r w:rsidR="00FD77B1" w:rsidRPr="002F6DD9">
        <w:rPr>
          <w:rFonts w:asciiTheme="minorHAnsi" w:eastAsiaTheme="minorHAnsi" w:hAnsiTheme="minorHAnsi" w:cstheme="minorHAnsi"/>
          <w:lang w:eastAsia="en-US"/>
        </w:rPr>
        <w:t>z dnia 9 maja 2014 r. o informowaniu o cenach towarów i usług.</w:t>
      </w:r>
    </w:p>
    <w:p w14:paraId="7D8FFBFF" w14:textId="77777777" w:rsidR="00322D79" w:rsidRPr="002F6DD9" w:rsidRDefault="00322D79" w:rsidP="002F6DD9">
      <w:pPr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2F6DD9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</w:t>
      </w:r>
      <w:hyperlink r:id="rId8" w:history="1">
        <w:r w:rsidRPr="002F6DD9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2F6DD9">
        <w:rPr>
          <w:rFonts w:asciiTheme="minorHAnsi" w:hAnsiTheme="minorHAnsi" w:cstheme="minorHAnsi"/>
        </w:rPr>
        <w:t>, wojewódzki inspektor Inspekcji Handlowej nakłada na niego, w drodze decyzji, karę pieniężną do wysokości 20 000 zł.</w:t>
      </w:r>
    </w:p>
    <w:p w14:paraId="661D4DD8" w14:textId="5CCBD885" w:rsidR="00283479" w:rsidRPr="002F6DD9" w:rsidRDefault="00322D79" w:rsidP="002F6DD9">
      <w:pPr>
        <w:spacing w:before="120"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 xml:space="preserve">W związku z </w:t>
      </w:r>
      <w:r w:rsidRPr="002F6DD9">
        <w:rPr>
          <w:rFonts w:asciiTheme="minorHAnsi" w:hAnsiTheme="minorHAnsi" w:cstheme="minorHAnsi"/>
          <w:color w:val="000000" w:themeColor="text1"/>
        </w:rPr>
        <w:t xml:space="preserve">powyższym pismem z </w:t>
      </w:r>
      <w:r w:rsidR="00283479" w:rsidRPr="002F6DD9">
        <w:rPr>
          <w:rFonts w:asciiTheme="minorHAnsi" w:hAnsiTheme="minorHAnsi" w:cstheme="minorHAnsi"/>
          <w:color w:val="000000" w:themeColor="text1"/>
        </w:rPr>
        <w:t>30</w:t>
      </w:r>
      <w:r w:rsidR="001A410D" w:rsidRPr="002F6DD9">
        <w:rPr>
          <w:rFonts w:asciiTheme="minorHAnsi" w:hAnsiTheme="minorHAnsi" w:cstheme="minorHAnsi"/>
          <w:color w:val="000000" w:themeColor="text1"/>
        </w:rPr>
        <w:t>.0</w:t>
      </w:r>
      <w:r w:rsidR="007134C0" w:rsidRPr="002F6DD9">
        <w:rPr>
          <w:rFonts w:asciiTheme="minorHAnsi" w:hAnsiTheme="minorHAnsi" w:cstheme="minorHAnsi"/>
          <w:color w:val="000000" w:themeColor="text1"/>
        </w:rPr>
        <w:t>1</w:t>
      </w:r>
      <w:r w:rsidR="001A410D" w:rsidRPr="002F6DD9">
        <w:rPr>
          <w:rFonts w:asciiTheme="minorHAnsi" w:hAnsiTheme="minorHAnsi" w:cstheme="minorHAnsi"/>
          <w:color w:val="000000" w:themeColor="text1"/>
        </w:rPr>
        <w:t>.2026</w:t>
      </w:r>
      <w:r w:rsidRPr="002F6DD9">
        <w:rPr>
          <w:rFonts w:asciiTheme="minorHAnsi" w:hAnsiTheme="minorHAnsi" w:cstheme="minorHAnsi"/>
          <w:color w:val="000000" w:themeColor="text1"/>
        </w:rPr>
        <w:t xml:space="preserve"> r. </w:t>
      </w:r>
      <w:r w:rsidRPr="002F6DD9">
        <w:rPr>
          <w:rFonts w:asciiTheme="minorHAnsi" w:hAnsiTheme="minorHAnsi" w:cstheme="minorHAnsi"/>
        </w:rPr>
        <w:t>Mazowiecki Wojewódzki Inspektor Inspekcji Handlowej działając na podstawie art. 61 § 1 i § 4 kpa, zawiadomił kontrolowanego przedsiębiorcę</w:t>
      </w:r>
      <w:r w:rsidR="00683B94" w:rsidRPr="002F6DD9">
        <w:rPr>
          <w:rFonts w:asciiTheme="minorHAnsi" w:hAnsiTheme="minorHAnsi" w:cstheme="minorHAnsi"/>
        </w:rPr>
        <w:t xml:space="preserve"> </w:t>
      </w:r>
      <w:r w:rsidRPr="002F6DD9">
        <w:rPr>
          <w:rFonts w:asciiTheme="minorHAnsi" w:hAnsiTheme="minorHAnsi" w:cstheme="minorHAnsi"/>
        </w:rPr>
        <w:t xml:space="preserve">o wszczęciu z urzędu postępowania administracyjnego w przedmiocie wymierzenia kary pieniężnej z art. 6 ust. 1 ustawy </w:t>
      </w:r>
      <w:r w:rsidR="00683B94" w:rsidRPr="002F6DD9">
        <w:rPr>
          <w:rFonts w:asciiTheme="minorHAnsi" w:hAnsiTheme="minorHAnsi" w:cstheme="minorHAnsi"/>
        </w:rPr>
        <w:br/>
      </w:r>
      <w:r w:rsidRPr="002F6DD9">
        <w:rPr>
          <w:rFonts w:asciiTheme="minorHAnsi" w:hAnsiTheme="minorHAnsi" w:cstheme="minorHAnsi"/>
        </w:rPr>
        <w:t xml:space="preserve">z dnia 9 maja 2014 r. o informowaniu o cenach towarów i usług, z tytułu niewykonania obowiązku wynikającego z art. 4 ust. 1 ww. ustawy. W zawiadomieniu stronę pouczono o przysługującym jej prawie wypowiedzenia się, co do zebranych dowodów i materiałów. </w:t>
      </w:r>
      <w:r w:rsidR="00EF3050" w:rsidRPr="002F6DD9">
        <w:rPr>
          <w:rFonts w:asciiTheme="minorHAnsi" w:hAnsiTheme="minorHAnsi" w:cstheme="minorHAnsi"/>
        </w:rPr>
        <w:t>Strona</w:t>
      </w:r>
      <w:r w:rsidR="002D28CB" w:rsidRPr="002F6DD9">
        <w:rPr>
          <w:rFonts w:asciiTheme="minorHAnsi" w:hAnsiTheme="minorHAnsi" w:cstheme="minorHAnsi"/>
        </w:rPr>
        <w:t xml:space="preserve"> </w:t>
      </w:r>
      <w:r w:rsidR="00283479" w:rsidRPr="002F6DD9">
        <w:rPr>
          <w:rFonts w:asciiTheme="minorHAnsi" w:hAnsiTheme="minorHAnsi" w:cstheme="minorHAnsi"/>
        </w:rPr>
        <w:t>nie skorzystała z tego prawa</w:t>
      </w:r>
      <w:r w:rsidR="00207D6A" w:rsidRPr="002F6DD9">
        <w:rPr>
          <w:rFonts w:asciiTheme="minorHAnsi" w:hAnsiTheme="minorHAnsi" w:cstheme="minorHAnsi"/>
        </w:rPr>
        <w:t>,</w:t>
      </w:r>
      <w:r w:rsidR="005415CB" w:rsidRPr="002F6DD9">
        <w:rPr>
          <w:rFonts w:asciiTheme="minorHAnsi" w:hAnsiTheme="minorHAnsi" w:cstheme="minorHAnsi"/>
        </w:rPr>
        <w:t xml:space="preserve"> przesłała informację o wielkości przychodu i dochodu za rok 2024r.</w:t>
      </w:r>
    </w:p>
    <w:p w14:paraId="33BECF6C" w14:textId="54387123" w:rsidR="00B13A00" w:rsidRPr="002F6DD9" w:rsidRDefault="00B13A00" w:rsidP="002F6DD9">
      <w:pPr>
        <w:spacing w:before="120" w:line="336" w:lineRule="auto"/>
        <w:rPr>
          <w:rFonts w:asciiTheme="minorHAnsi" w:hAnsiTheme="minorHAnsi" w:cstheme="minorHAnsi"/>
        </w:rPr>
      </w:pPr>
      <w:r w:rsidRPr="002F6DD9">
        <w:rPr>
          <w:rFonts w:asciiTheme="minorHAnsi" w:eastAsiaTheme="minorHAnsi" w:hAnsiTheme="minorHAnsi" w:cstheme="minorHAnsi"/>
          <w:lang w:eastAsia="en-US"/>
        </w:rPr>
        <w:lastRenderedPageBreak/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Unii Europejskiej.</w:t>
      </w:r>
    </w:p>
    <w:p w14:paraId="06B1CD19" w14:textId="77777777" w:rsidR="00B13A00" w:rsidRPr="002F6DD9" w:rsidRDefault="00B13A00" w:rsidP="002F6DD9">
      <w:pPr>
        <w:spacing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następuje:</w:t>
      </w:r>
    </w:p>
    <w:p w14:paraId="6E15F48C" w14:textId="77777777" w:rsidR="00B13A00" w:rsidRPr="002F6DD9" w:rsidRDefault="00B13A00" w:rsidP="002F6DD9">
      <w:pPr>
        <w:tabs>
          <w:tab w:val="left" w:pos="7260"/>
        </w:tabs>
        <w:spacing w:line="336" w:lineRule="auto"/>
        <w:rPr>
          <w:rFonts w:asciiTheme="minorHAnsi" w:hAnsiTheme="minorHAnsi" w:cstheme="minorHAnsi"/>
          <w:color w:val="000000"/>
        </w:rPr>
      </w:pPr>
      <w:bookmarkStart w:id="7" w:name="_Hlk137536132"/>
      <w:r w:rsidRPr="002F6DD9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2C9EE3CB" w14:textId="0A285BAE" w:rsidR="001A410D" w:rsidRPr="002F6DD9" w:rsidRDefault="001A410D" w:rsidP="002F6DD9">
      <w:pPr>
        <w:spacing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 xml:space="preserve">W miejscu sprzedaży detalicznej ww. towarów stwierdzono brak uwidocznienia ich cen jednostkowych, </w:t>
      </w:r>
      <w:r w:rsidRPr="002F6DD9">
        <w:rPr>
          <w:rFonts w:asciiTheme="minorHAnsi" w:hAnsiTheme="minorHAnsi" w:cstheme="minorHAnsi"/>
        </w:rPr>
        <w:br/>
        <w:t xml:space="preserve">co narusza art. 4 ust. 1 ustawy o informowaniu o cenach towarów i usług, ponadto narusza § 3 ust. 1 rozporządzenia Ministra rozwoju i Technologii z dnia 19 grudnia 2022 r.  w sprawie uwidaczniania cen towarów i usług (Dz. U. z 2022 r. poz. 2776). Zakwestionowano </w:t>
      </w:r>
      <w:r w:rsidR="008D567D" w:rsidRPr="002F6DD9">
        <w:rPr>
          <w:rFonts w:asciiTheme="minorHAnsi" w:hAnsiTheme="minorHAnsi" w:cstheme="minorHAnsi"/>
        </w:rPr>
        <w:t>30 rodzajów</w:t>
      </w:r>
      <w:r w:rsidRPr="002F6DD9">
        <w:rPr>
          <w:rFonts w:asciiTheme="minorHAnsi" w:hAnsiTheme="minorHAnsi" w:cstheme="minorHAnsi"/>
        </w:rPr>
        <w:t xml:space="preserve"> towarów na </w:t>
      </w:r>
      <w:r w:rsidR="008D567D" w:rsidRPr="002F6DD9">
        <w:rPr>
          <w:rFonts w:asciiTheme="minorHAnsi" w:hAnsiTheme="minorHAnsi" w:cstheme="minorHAnsi"/>
        </w:rPr>
        <w:t>200</w:t>
      </w:r>
      <w:r w:rsidRPr="002F6DD9">
        <w:rPr>
          <w:rFonts w:asciiTheme="minorHAnsi" w:hAnsiTheme="minorHAnsi" w:cstheme="minorHAnsi"/>
        </w:rPr>
        <w:t xml:space="preserve"> sprawdzonych partii towarów. Brak cen jednostkowych uniemożliwiał konsumentowi porównanie cen</w:t>
      </w:r>
      <w:r w:rsidR="00207D6A" w:rsidRPr="002F6DD9">
        <w:rPr>
          <w:rFonts w:asciiTheme="minorHAnsi" w:hAnsiTheme="minorHAnsi" w:cstheme="minorHAnsi"/>
        </w:rPr>
        <w:t>, t</w:t>
      </w:r>
      <w:r w:rsidRPr="002F6DD9">
        <w:rPr>
          <w:rFonts w:asciiTheme="minorHAnsi" w:hAnsiTheme="minorHAnsi" w:cstheme="minorHAnsi"/>
        </w:rPr>
        <w:t>ym samym pozbawi</w:t>
      </w:r>
      <w:r w:rsidR="00207D6A" w:rsidRPr="002F6DD9">
        <w:rPr>
          <w:rFonts w:asciiTheme="minorHAnsi" w:hAnsiTheme="minorHAnsi" w:cstheme="minorHAnsi"/>
        </w:rPr>
        <w:t>ając go</w:t>
      </w:r>
      <w:r w:rsidRPr="002F6DD9">
        <w:rPr>
          <w:rFonts w:asciiTheme="minorHAnsi" w:hAnsiTheme="minorHAnsi" w:cstheme="minorHAnsi"/>
        </w:rPr>
        <w:t xml:space="preserve"> </w:t>
      </w:r>
      <w:r w:rsidR="00207D6A" w:rsidRPr="002F6DD9">
        <w:rPr>
          <w:rFonts w:asciiTheme="minorHAnsi" w:hAnsiTheme="minorHAnsi" w:cstheme="minorHAnsi"/>
        </w:rPr>
        <w:t xml:space="preserve">prawa do </w:t>
      </w:r>
      <w:r w:rsidRPr="002F6DD9">
        <w:rPr>
          <w:rFonts w:asciiTheme="minorHAnsi" w:hAnsiTheme="minorHAnsi" w:cstheme="minorHAnsi"/>
        </w:rPr>
        <w:t>istotnych informacji, na podstawie których dokonuje zakupu</w:t>
      </w:r>
      <w:r w:rsidR="00207D6A" w:rsidRPr="002F6DD9">
        <w:rPr>
          <w:rFonts w:asciiTheme="minorHAnsi" w:hAnsiTheme="minorHAnsi" w:cstheme="minorHAnsi"/>
        </w:rPr>
        <w:t>.</w:t>
      </w:r>
      <w:r w:rsidRPr="002F6DD9">
        <w:rPr>
          <w:rFonts w:asciiTheme="minorHAnsi" w:hAnsiTheme="minorHAnsi" w:cstheme="minorHAnsi"/>
        </w:rPr>
        <w:t xml:space="preserve"> </w:t>
      </w:r>
      <w:r w:rsidR="00207D6A" w:rsidRPr="002F6DD9">
        <w:rPr>
          <w:rFonts w:asciiTheme="minorHAnsi" w:hAnsiTheme="minorHAnsi" w:cstheme="minorHAnsi"/>
        </w:rPr>
        <w:t>K</w:t>
      </w:r>
      <w:r w:rsidRPr="002F6DD9">
        <w:rPr>
          <w:rFonts w:asciiTheme="minorHAnsi" w:hAnsiTheme="minorHAnsi" w:cstheme="minorHAnsi"/>
        </w:rPr>
        <w:t>onsument posiadając wiedzę o cenie, może samodzielnie wyliczyć cenę jednostkową</w:t>
      </w:r>
      <w:r w:rsidR="00207D6A" w:rsidRPr="002F6DD9">
        <w:rPr>
          <w:rFonts w:asciiTheme="minorHAnsi" w:hAnsiTheme="minorHAnsi" w:cstheme="minorHAnsi"/>
        </w:rPr>
        <w:t>, nie zwalnia to jednak z obowiązku zapewnienia be</w:t>
      </w:r>
      <w:r w:rsidR="00890166" w:rsidRPr="002F6DD9">
        <w:rPr>
          <w:rFonts w:asciiTheme="minorHAnsi" w:hAnsiTheme="minorHAnsi" w:cstheme="minorHAnsi"/>
        </w:rPr>
        <w:t>z</w:t>
      </w:r>
      <w:r w:rsidR="00207D6A" w:rsidRPr="002F6DD9">
        <w:rPr>
          <w:rFonts w:asciiTheme="minorHAnsi" w:hAnsiTheme="minorHAnsi" w:cstheme="minorHAnsi"/>
        </w:rPr>
        <w:t>pośredniej informacji</w:t>
      </w:r>
      <w:r w:rsidR="00890166" w:rsidRPr="002F6DD9">
        <w:rPr>
          <w:rFonts w:asciiTheme="minorHAnsi" w:hAnsiTheme="minorHAnsi" w:cstheme="minorHAnsi"/>
        </w:rPr>
        <w:t>, która ma pomóc przy szybkim podjęciu decyzji zakupowej</w:t>
      </w:r>
      <w:r w:rsidRPr="002F6DD9">
        <w:rPr>
          <w:rFonts w:asciiTheme="minorHAnsi" w:hAnsiTheme="minorHAnsi" w:cstheme="minorHAnsi"/>
        </w:rPr>
        <w:t xml:space="preserve">. Mając na uwadze powyższe, interes konsumenta został naruszony w istotnym stopniu. Naruszenie zostało stwierdzone w dniu </w:t>
      </w:r>
      <w:r w:rsidR="008B393C" w:rsidRPr="002F6DD9">
        <w:rPr>
          <w:rFonts w:asciiTheme="minorHAnsi" w:hAnsiTheme="minorHAnsi" w:cstheme="minorHAnsi"/>
        </w:rPr>
        <w:t>26</w:t>
      </w:r>
      <w:r w:rsidRPr="002F6DD9">
        <w:rPr>
          <w:rFonts w:asciiTheme="minorHAnsi" w:hAnsiTheme="minorHAnsi" w:cstheme="minorHAnsi"/>
        </w:rPr>
        <w:t>.1</w:t>
      </w:r>
      <w:r w:rsidR="00B53196" w:rsidRPr="002F6DD9">
        <w:rPr>
          <w:rFonts w:asciiTheme="minorHAnsi" w:hAnsiTheme="minorHAnsi" w:cstheme="minorHAnsi"/>
        </w:rPr>
        <w:t>1</w:t>
      </w:r>
      <w:r w:rsidRPr="002F6DD9">
        <w:rPr>
          <w:rFonts w:asciiTheme="minorHAnsi" w:hAnsiTheme="minorHAnsi" w:cstheme="minorHAnsi"/>
        </w:rPr>
        <w:t>.2025 r. W toku kontroli naprawiono stwierdzone</w:t>
      </w:r>
      <w:r w:rsidR="00B53196" w:rsidRPr="002F6DD9">
        <w:rPr>
          <w:rFonts w:asciiTheme="minorHAnsi" w:hAnsiTheme="minorHAnsi" w:cstheme="minorHAnsi"/>
        </w:rPr>
        <w:t xml:space="preserve"> </w:t>
      </w:r>
      <w:r w:rsidRPr="002F6DD9">
        <w:rPr>
          <w:rFonts w:asciiTheme="minorHAnsi" w:hAnsiTheme="minorHAnsi" w:cstheme="minorHAnsi"/>
        </w:rPr>
        <w:t xml:space="preserve">nieprawidłowości. </w:t>
      </w:r>
    </w:p>
    <w:p w14:paraId="50F03193" w14:textId="77777777" w:rsidR="00B13A00" w:rsidRPr="002F6DD9" w:rsidRDefault="00B13A00" w:rsidP="002F6DD9">
      <w:pPr>
        <w:spacing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21015FEB" w14:textId="5CAF300E" w:rsidR="0062005D" w:rsidRPr="002F6DD9" w:rsidRDefault="008D567D" w:rsidP="002F6DD9">
      <w:pPr>
        <w:tabs>
          <w:tab w:val="left" w:pos="3261"/>
        </w:tabs>
        <w:spacing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W oparciu o wpis do Centralnej Ewidencji i Informacji o Działalności Gospodarczej, ustalono,</w:t>
      </w:r>
      <w:r w:rsidRPr="002F6DD9">
        <w:rPr>
          <w:rFonts w:asciiTheme="minorHAnsi" w:hAnsiTheme="minorHAnsi" w:cstheme="minorHAnsi"/>
        </w:rPr>
        <w:br/>
        <w:t>że przedsiębiorca prowadzi działalność gospodarczą od 01.06.1994 r. Mazowiecki Wojewódzki Inspektor Inspekcji Handlowej nie stwierdził wcześniejszego naruszenia przez przedsiębiorcę przepisów z zakresu obowiązku informowania o cenach. Strona nie przekazała informacji, o uzyskanych korzyściach majątkowych lub poniesionych stratach w związku ze stwierdzonym naruszeniem.</w:t>
      </w:r>
    </w:p>
    <w:p w14:paraId="415E0993" w14:textId="6C5C038E" w:rsidR="00B13A00" w:rsidRPr="002F6DD9" w:rsidRDefault="00B13A00" w:rsidP="002F6DD9">
      <w:pPr>
        <w:tabs>
          <w:tab w:val="left" w:pos="3261"/>
        </w:tabs>
        <w:spacing w:line="336" w:lineRule="auto"/>
        <w:rPr>
          <w:rFonts w:asciiTheme="minorHAnsi" w:hAnsiTheme="minorHAnsi" w:cstheme="minorHAnsi"/>
          <w:color w:val="000000" w:themeColor="text1"/>
        </w:rPr>
      </w:pPr>
      <w:r w:rsidRPr="002F6DD9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000D18B0" w14:textId="416EA0B1" w:rsidR="00E848B9" w:rsidRPr="002F6DD9" w:rsidRDefault="00975305" w:rsidP="002F6DD9">
      <w:pPr>
        <w:spacing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P</w:t>
      </w:r>
      <w:r w:rsidR="00D0663D" w:rsidRPr="002F6DD9">
        <w:rPr>
          <w:rFonts w:asciiTheme="minorHAnsi" w:hAnsiTheme="minorHAnsi" w:cstheme="minorHAnsi"/>
        </w:rPr>
        <w:t xml:space="preserve">rzedsiębiorca </w:t>
      </w:r>
      <w:r w:rsidR="00FA24D2" w:rsidRPr="002F6DD9">
        <w:rPr>
          <w:rFonts w:asciiTheme="minorHAnsi" w:hAnsiTheme="minorHAnsi" w:cstheme="minorHAnsi"/>
        </w:rPr>
        <w:t>przekazał informacj</w:t>
      </w:r>
      <w:r w:rsidR="008D567D" w:rsidRPr="002F6DD9">
        <w:rPr>
          <w:rFonts w:asciiTheme="minorHAnsi" w:hAnsiTheme="minorHAnsi" w:cstheme="minorHAnsi"/>
        </w:rPr>
        <w:t>ę</w:t>
      </w:r>
      <w:r w:rsidR="00FA24D2" w:rsidRPr="002F6DD9">
        <w:rPr>
          <w:rFonts w:asciiTheme="minorHAnsi" w:hAnsiTheme="minorHAnsi" w:cstheme="minorHAnsi"/>
        </w:rPr>
        <w:t xml:space="preserve"> o wielkości przychodu za 202</w:t>
      </w:r>
      <w:r w:rsidR="005415CB" w:rsidRPr="002F6DD9">
        <w:rPr>
          <w:rFonts w:asciiTheme="minorHAnsi" w:hAnsiTheme="minorHAnsi" w:cstheme="minorHAnsi"/>
        </w:rPr>
        <w:t>4</w:t>
      </w:r>
      <w:r w:rsidR="00FA24D2" w:rsidRPr="002F6DD9">
        <w:rPr>
          <w:rFonts w:asciiTheme="minorHAnsi" w:hAnsiTheme="minorHAnsi" w:cstheme="minorHAnsi"/>
        </w:rPr>
        <w:t xml:space="preserve"> rok.   </w:t>
      </w:r>
    </w:p>
    <w:p w14:paraId="15019CD9" w14:textId="77777777" w:rsidR="00D368C1" w:rsidRPr="002F6DD9" w:rsidRDefault="00D368C1" w:rsidP="002F6DD9">
      <w:pPr>
        <w:spacing w:line="336" w:lineRule="auto"/>
        <w:rPr>
          <w:rFonts w:asciiTheme="minorHAnsi" w:hAnsiTheme="minorHAnsi" w:cstheme="minorHAnsi"/>
        </w:rPr>
      </w:pPr>
    </w:p>
    <w:p w14:paraId="17888DE4" w14:textId="0BD211CD" w:rsidR="00B13A00" w:rsidRPr="002F6DD9" w:rsidRDefault="00B13A00" w:rsidP="002F6DD9">
      <w:pPr>
        <w:spacing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CB82FBA" w14:textId="7A97E771" w:rsidR="00B13A00" w:rsidRPr="002F6DD9" w:rsidRDefault="00B13A00" w:rsidP="002F6DD9">
      <w:pPr>
        <w:spacing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  <w:color w:val="000000"/>
        </w:rPr>
        <w:lastRenderedPageBreak/>
        <w:t>Powyższa przesłanka nie ma zastosowania, ponieważ kontrola przeprowadzona przez Inspekcję Handlową</w:t>
      </w:r>
      <w:r w:rsidRPr="002F6DD9">
        <w:rPr>
          <w:rFonts w:asciiTheme="minorHAnsi" w:hAnsiTheme="minorHAnsi" w:cstheme="minorHAnsi"/>
          <w:color w:val="000000"/>
        </w:rPr>
        <w:br/>
        <w:t>nie jest kontrolą przeprowadzoną w sprawach transgranicznych, tj. działalności gospodarczej</w:t>
      </w:r>
      <w:r w:rsidR="003A106D" w:rsidRPr="002F6DD9">
        <w:rPr>
          <w:rFonts w:asciiTheme="minorHAnsi" w:hAnsiTheme="minorHAnsi" w:cstheme="minorHAnsi"/>
          <w:color w:val="000000"/>
        </w:rPr>
        <w:br/>
      </w:r>
      <w:r w:rsidRPr="002F6DD9">
        <w:rPr>
          <w:rFonts w:asciiTheme="minorHAnsi" w:hAnsiTheme="minorHAnsi" w:cstheme="minorHAnsi"/>
        </w:rPr>
        <w:t>o transgranicznym charakterze prowadzonej przez przedsiębiorcę.</w:t>
      </w:r>
    </w:p>
    <w:p w14:paraId="78FAF5C2" w14:textId="77777777" w:rsidR="00BE1761" w:rsidRPr="002F6DD9" w:rsidRDefault="00B13A00" w:rsidP="002F6DD9">
      <w:pPr>
        <w:tabs>
          <w:tab w:val="left" w:pos="0"/>
          <w:tab w:val="left" w:pos="462"/>
        </w:tabs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2F6DD9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2F6DD9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2F6DD9">
        <w:rPr>
          <w:rFonts w:asciiTheme="minorHAnsi" w:eastAsiaTheme="minorHAnsi" w:hAnsiTheme="minorHAnsi" w:cstheme="minorHAnsi"/>
          <w:lang w:eastAsia="en-US"/>
        </w:rPr>
        <w:t>, Warszawa 2019). Pomimo zaprzestania naruszania prawa, w ocenie organu nie ma podstaw do odstąpienia od nałożenia administracyjnej kary pieniężnej na podstawie art. 189f § 1 pkt 1 kpa, ponieważ w przedmiotowej sprawie waga naruszenia nie była znikoma. Nie ma także zastosowania regulacja przepisu art. 189f § 1 pkt 2 kpa, gdyż za to samo zachowanie na stronę nie została uprzednio nałożona sankcja przez inny uprawniony organ administracji publicznej.</w:t>
      </w:r>
      <w:bookmarkEnd w:id="7"/>
      <w:r w:rsidRPr="002F6DD9">
        <w:rPr>
          <w:rFonts w:asciiTheme="minorHAnsi" w:eastAsiaTheme="minorHAnsi" w:hAnsiTheme="minorHAnsi" w:cstheme="minorHAnsi"/>
          <w:lang w:eastAsia="en-US"/>
        </w:rPr>
        <w:t xml:space="preserve"> 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 </w:t>
      </w:r>
      <w:r w:rsidR="00334032" w:rsidRPr="002F6DD9">
        <w:rPr>
          <w:rFonts w:asciiTheme="minorHAnsi" w:eastAsiaTheme="minorHAnsi" w:hAnsiTheme="minorHAnsi" w:cstheme="minorHAnsi"/>
          <w:lang w:eastAsia="en-US"/>
        </w:rPr>
        <w:br/>
      </w:r>
      <w:r w:rsidRPr="002F6DD9">
        <w:rPr>
          <w:rFonts w:asciiTheme="minorHAnsi" w:eastAsiaTheme="minorHAnsi" w:hAnsiTheme="minorHAnsi" w:cstheme="minorHAnsi"/>
          <w:lang w:eastAsia="en-US"/>
        </w:rPr>
        <w:t>w drodze postanowienia, może wyznaczyć stronie termin do przedstawienia dowodów potwierdzających: usunięcie naruszenia prawa lub powiadomienie właściwych podmiotów</w:t>
      </w:r>
      <w:r w:rsidR="00334032" w:rsidRPr="002F6DD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F6DD9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</w:t>
      </w:r>
      <w:r w:rsidR="00334032" w:rsidRPr="002F6DD9">
        <w:rPr>
          <w:rFonts w:asciiTheme="minorHAnsi" w:eastAsiaTheme="minorHAnsi" w:hAnsiTheme="minorHAnsi" w:cstheme="minorHAnsi"/>
          <w:lang w:eastAsia="en-US"/>
        </w:rPr>
        <w:br/>
      </w:r>
      <w:r w:rsidRPr="002F6DD9">
        <w:rPr>
          <w:rFonts w:asciiTheme="minorHAnsi" w:eastAsiaTheme="minorHAnsi" w:hAnsiTheme="minorHAnsi" w:cstheme="minorHAnsi"/>
          <w:lang w:eastAsia="en-US"/>
        </w:rPr>
        <w:t xml:space="preserve">w przypadkach, o których mowa w § 2, odstępuje od nałożenia administracyjnej kary pieniężnej i poprzestaje na pouczeniu, jeżeli strona przedstawiła dowody, potwierdzające wykonanie postanowienia. </w:t>
      </w:r>
    </w:p>
    <w:p w14:paraId="65A4E93C" w14:textId="43722CA6" w:rsidR="00E421D5" w:rsidRPr="002F6DD9" w:rsidRDefault="00BE1761" w:rsidP="002F6DD9">
      <w:pPr>
        <w:tabs>
          <w:tab w:val="left" w:pos="0"/>
          <w:tab w:val="left" w:pos="462"/>
        </w:tabs>
        <w:spacing w:line="336" w:lineRule="auto"/>
        <w:rPr>
          <w:rFonts w:asciiTheme="minorHAnsi" w:eastAsiaTheme="minorHAnsi" w:hAnsiTheme="minorHAnsi" w:cstheme="minorHAnsi"/>
          <w:lang w:eastAsia="en-US"/>
        </w:rPr>
      </w:pPr>
      <w:r w:rsidRPr="002F6DD9">
        <w:rPr>
          <w:rFonts w:asciiTheme="minorHAnsi" w:eastAsiaTheme="minorHAnsi" w:hAnsiTheme="minorHAnsi" w:cstheme="minorHAnsi"/>
          <w:lang w:eastAsia="en-US"/>
        </w:rPr>
        <w:t>Organ zauważa, że charakter naruszeń, jakich dopuściła się strona, wyklucza możliwość usunięcia skutków naruszenia. Warunkiem odstąpienia od nałożenia administracyjnej kary pieniężnej jest przywrócenie stanu zgodnego z prawem, naruszonego przez zachowanie stanowiące podstawę odpowiedzialności administracyjnej</w:t>
      </w:r>
      <w:r w:rsidR="00B13A00" w:rsidRPr="002F6DD9">
        <w:rPr>
          <w:rFonts w:asciiTheme="minorHAnsi" w:eastAsiaTheme="minorHAnsi" w:hAnsiTheme="minorHAnsi" w:cstheme="minorHAnsi"/>
          <w:lang w:eastAsia="en-US"/>
        </w:rPr>
        <w:t xml:space="preserve">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 </w:t>
      </w:r>
      <w:r w:rsidR="007F5B9F" w:rsidRPr="002F6DD9">
        <w:rPr>
          <w:rFonts w:asciiTheme="minorHAnsi" w:eastAsiaTheme="minorHAnsi" w:hAnsiTheme="minorHAnsi" w:cstheme="minorHAnsi"/>
          <w:lang w:eastAsia="en-US"/>
        </w:rPr>
        <w:t>s</w:t>
      </w:r>
      <w:r w:rsidR="00B13A00" w:rsidRPr="002F6DD9">
        <w:rPr>
          <w:rFonts w:asciiTheme="minorHAnsi" w:eastAsiaTheme="minorHAnsi" w:hAnsiTheme="minorHAnsi" w:cstheme="minorHAnsi"/>
          <w:lang w:eastAsia="en-US"/>
        </w:rPr>
        <w:t>ygn. akt VI SA/</w:t>
      </w:r>
      <w:proofErr w:type="spellStart"/>
      <w:r w:rsidR="00B13A00" w:rsidRPr="002F6DD9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B13A00" w:rsidRPr="002F6DD9">
        <w:rPr>
          <w:rFonts w:asciiTheme="minorHAnsi" w:eastAsiaTheme="minorHAnsi" w:hAnsiTheme="minorHAnsi" w:cstheme="minorHAnsi"/>
          <w:lang w:eastAsia="en-US"/>
        </w:rPr>
        <w:t xml:space="preserve"> 991/19). </w:t>
      </w:r>
    </w:p>
    <w:p w14:paraId="28D3AC7B" w14:textId="2EE847BD" w:rsidR="00723F34" w:rsidRPr="002F6DD9" w:rsidRDefault="00723F34" w:rsidP="002F6DD9">
      <w:pPr>
        <w:tabs>
          <w:tab w:val="left" w:pos="0"/>
        </w:tabs>
        <w:spacing w:line="336" w:lineRule="auto"/>
        <w:rPr>
          <w:rFonts w:asciiTheme="minorHAnsi" w:eastAsiaTheme="minorHAnsi" w:hAnsiTheme="minorHAnsi" w:cstheme="minorHAnsi"/>
          <w:lang w:eastAsia="en-US"/>
        </w:rPr>
      </w:pPr>
      <w:r w:rsidRPr="002F6DD9">
        <w:rPr>
          <w:rFonts w:asciiTheme="minorHAnsi" w:eastAsiaTheme="minorHAnsi" w:hAnsiTheme="minorHAnsi" w:cstheme="minorHAnsi"/>
          <w:lang w:eastAsia="en-US"/>
        </w:rPr>
        <w:t>W związku z powyższym, w ocenie organu nie ma podstaw do odstąpienia od nałożenia administracyjnej kary pieniężnej. Nie można uznać, ż</w:t>
      </w:r>
      <w:r w:rsidR="00935676" w:rsidRPr="002F6DD9">
        <w:rPr>
          <w:rFonts w:asciiTheme="minorHAnsi" w:eastAsiaTheme="minorHAnsi" w:hAnsiTheme="minorHAnsi" w:cstheme="minorHAnsi"/>
          <w:lang w:eastAsia="en-US"/>
        </w:rPr>
        <w:t>e</w:t>
      </w:r>
      <w:r w:rsidRPr="002F6DD9">
        <w:rPr>
          <w:rFonts w:asciiTheme="minorHAnsi" w:eastAsiaTheme="minorHAnsi" w:hAnsiTheme="minorHAnsi" w:cstheme="minorHAnsi"/>
          <w:lang w:eastAsia="en-US"/>
        </w:rPr>
        <w:t xml:space="preserve"> w przedmiotowej sprawie waga naruszenia prawa była znikoma,</w:t>
      </w:r>
      <w:r w:rsidRPr="002F6DD9">
        <w:rPr>
          <w:rFonts w:asciiTheme="minorHAnsi" w:eastAsiaTheme="minorHAnsi" w:hAnsiTheme="minorHAnsi" w:cstheme="minorHAnsi"/>
          <w:lang w:eastAsia="en-US"/>
        </w:rPr>
        <w:br/>
        <w:t>z powodu istotnego naruszenia interesu konsumentów, którzy pozbawieni byli możliwości</w:t>
      </w:r>
      <w:r w:rsidR="0093562B" w:rsidRPr="002F6DD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B1E74" w:rsidRPr="002F6DD9">
        <w:rPr>
          <w:rFonts w:asciiTheme="minorHAnsi" w:eastAsiaTheme="minorHAnsi" w:hAnsiTheme="minorHAnsi" w:cstheme="minorHAnsi"/>
          <w:lang w:eastAsia="en-US"/>
        </w:rPr>
        <w:br/>
      </w:r>
      <w:r w:rsidRPr="002F6DD9">
        <w:rPr>
          <w:rFonts w:asciiTheme="minorHAnsi" w:eastAsiaTheme="minorHAnsi" w:hAnsiTheme="minorHAnsi" w:cstheme="minorHAnsi"/>
          <w:lang w:eastAsia="en-US"/>
        </w:rPr>
        <w:lastRenderedPageBreak/>
        <w:t>porównania</w:t>
      </w:r>
      <w:r w:rsidR="00BB1E74" w:rsidRPr="002F6DD9">
        <w:rPr>
          <w:rFonts w:asciiTheme="minorHAnsi" w:eastAsiaTheme="minorHAnsi" w:hAnsiTheme="minorHAnsi" w:cstheme="minorHAnsi"/>
          <w:lang w:eastAsia="en-US"/>
        </w:rPr>
        <w:t xml:space="preserve"> cen jednostkowych</w:t>
      </w:r>
      <w:r w:rsidRPr="002F6DD9">
        <w:rPr>
          <w:rFonts w:asciiTheme="minorHAnsi" w:eastAsiaTheme="minorHAnsi" w:hAnsiTheme="minorHAnsi" w:cstheme="minorHAnsi"/>
          <w:lang w:eastAsia="en-US"/>
        </w:rPr>
        <w:t>.</w:t>
      </w:r>
      <w:r w:rsidR="00DC577B" w:rsidRPr="002F6DD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F6DD9">
        <w:rPr>
          <w:rFonts w:asciiTheme="minorHAnsi" w:eastAsiaTheme="minorHAnsi" w:hAnsiTheme="minorHAnsi" w:cstheme="minorHAnsi"/>
          <w:lang w:eastAsia="en-US"/>
        </w:rPr>
        <w:t xml:space="preserve">W przedmiotowej sprawie, przedsiębiorca zaprzestał naruszenia, jednakże nie usunął skutków naruszenia prawa, albowiem zaistniałe naruszenie prawa, stwierdzone w dniu kontroli nieodwracalnie pozbawiło pewną grupę konsumentów prawa do uzyskania przysługujących im istotnych informacji. </w:t>
      </w:r>
    </w:p>
    <w:p w14:paraId="72704778" w14:textId="062A114B" w:rsidR="00B13A00" w:rsidRPr="002F6DD9" w:rsidRDefault="00B13A00" w:rsidP="002F6DD9">
      <w:pPr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2F6DD9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Pr="002F6DD9">
        <w:rPr>
          <w:rFonts w:asciiTheme="minorHAnsi" w:eastAsiaTheme="minorHAnsi" w:hAnsiTheme="minorHAnsi" w:cstheme="minorHAnsi"/>
          <w:lang w:eastAsia="en-US"/>
        </w:rPr>
        <w:br/>
        <w:t xml:space="preserve">oraz wymogi określone w art. 8 dyrektywy 98/6 WE Parlamentu Europejskiego i Rady z dnia 16 lutego 1998r. </w:t>
      </w:r>
      <w:r w:rsidRPr="002F6DD9">
        <w:rPr>
          <w:rFonts w:asciiTheme="minorHAnsi" w:eastAsiaTheme="minorHAnsi" w:hAnsiTheme="minorHAnsi" w:cstheme="minorHAnsi"/>
          <w:lang w:eastAsia="en-US"/>
        </w:rPr>
        <w:br/>
        <w:t>w sprawie ochrony konsumenta przez podawanie cen produktów oferowanych konsumentom (Dz. Urz. WE L Nr 80, s. 27), kary za naruszenie przepisów ustawy o informowaniu o cenach towarów i usług muszą</w:t>
      </w:r>
      <w:r w:rsidRPr="002F6DD9">
        <w:rPr>
          <w:rFonts w:asciiTheme="minorHAnsi" w:eastAsiaTheme="minorHAnsi" w:hAnsiTheme="minorHAnsi" w:cstheme="minorHAnsi"/>
          <w:lang w:eastAsia="en-US"/>
        </w:rPr>
        <w:br/>
        <w:t>być skuteczne, proporcjonalne i odstraszające.</w:t>
      </w:r>
    </w:p>
    <w:p w14:paraId="396D8CEC" w14:textId="77777777" w:rsidR="00E421D5" w:rsidRPr="002F6DD9" w:rsidRDefault="00E421D5" w:rsidP="002F6DD9">
      <w:pPr>
        <w:tabs>
          <w:tab w:val="left" w:pos="0"/>
          <w:tab w:val="left" w:pos="462"/>
        </w:tabs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2F6DD9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wysokości 20 000 zł.</w:t>
      </w:r>
    </w:p>
    <w:p w14:paraId="4594D99E" w14:textId="52A0F75B" w:rsidR="00B13A00" w:rsidRPr="002F6DD9" w:rsidRDefault="00B13A00" w:rsidP="002F6DD9">
      <w:pPr>
        <w:tabs>
          <w:tab w:val="left" w:pos="0"/>
          <w:tab w:val="left" w:pos="462"/>
        </w:tabs>
        <w:spacing w:before="120"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Mając na uwadze ww. przesłanki, Mazowiecki Wojewódzki Inspektor Inspekcji Handlowej uznał</w:t>
      </w:r>
      <w:r w:rsidR="005C646A" w:rsidRPr="002F6DD9">
        <w:rPr>
          <w:rFonts w:asciiTheme="minorHAnsi" w:hAnsiTheme="minorHAnsi" w:cstheme="minorHAnsi"/>
        </w:rPr>
        <w:t xml:space="preserve">, </w:t>
      </w:r>
      <w:r w:rsidR="005C646A" w:rsidRPr="002F6DD9">
        <w:rPr>
          <w:rFonts w:asciiTheme="minorHAnsi" w:hAnsiTheme="minorHAnsi" w:cstheme="minorHAnsi"/>
        </w:rPr>
        <w:br/>
        <w:t>że</w:t>
      </w:r>
      <w:r w:rsidRPr="002F6DD9">
        <w:rPr>
          <w:rFonts w:asciiTheme="minorHAnsi" w:hAnsiTheme="minorHAnsi" w:cstheme="minorHAnsi"/>
        </w:rPr>
        <w:t xml:space="preserve"> </w:t>
      </w:r>
      <w:r w:rsidR="00D368C1" w:rsidRPr="002F6DD9">
        <w:rPr>
          <w:rFonts w:asciiTheme="minorHAnsi" w:hAnsiTheme="minorHAnsi" w:cstheme="minorHAnsi"/>
        </w:rPr>
        <w:t>przedsiębiorca Natalia Sikora prowadząca działalność gospodarczą pod firmą: SKLEP OGÓLNOSPOŻYWCZY NATALIA SIKORA</w:t>
      </w:r>
      <w:r w:rsidR="00B53196" w:rsidRPr="002F6DD9">
        <w:rPr>
          <w:rFonts w:asciiTheme="minorHAnsi" w:hAnsiTheme="minorHAnsi" w:cstheme="minorHAnsi"/>
        </w:rPr>
        <w:t xml:space="preserve">, </w:t>
      </w:r>
      <w:r w:rsidR="00100287" w:rsidRPr="002F6DD9">
        <w:rPr>
          <w:rFonts w:asciiTheme="minorHAnsi" w:hAnsiTheme="minorHAnsi" w:cstheme="minorHAnsi"/>
        </w:rPr>
        <w:t>z</w:t>
      </w:r>
      <w:r w:rsidRPr="002F6DD9">
        <w:rPr>
          <w:rFonts w:asciiTheme="minorHAnsi" w:hAnsiTheme="minorHAnsi" w:cstheme="minorHAnsi"/>
        </w:rPr>
        <w:t>a naruszenie obowiązku wynikającego z art. 4 ust. 1 ww. ustawy</w:t>
      </w:r>
      <w:r w:rsidRPr="002F6DD9">
        <w:rPr>
          <w:rFonts w:asciiTheme="minorHAnsi" w:eastAsiaTheme="minorHAnsi" w:hAnsiTheme="minorHAnsi" w:cstheme="minorHAnsi"/>
          <w:lang w:eastAsia="en-US"/>
        </w:rPr>
        <w:t>,</w:t>
      </w:r>
      <w:r w:rsidRPr="002F6DD9">
        <w:rPr>
          <w:rFonts w:asciiTheme="minorHAnsi" w:hAnsiTheme="minorHAnsi" w:cstheme="minorHAnsi"/>
        </w:rPr>
        <w:t xml:space="preserve"> należy wymierzyć karę pieniężną przewidzianą w art. 6 ust. 1 w wysokości </w:t>
      </w:r>
      <w:r w:rsidR="009146A9" w:rsidRPr="002F6DD9">
        <w:rPr>
          <w:rFonts w:asciiTheme="minorHAnsi" w:hAnsiTheme="minorHAnsi" w:cstheme="minorHAnsi"/>
        </w:rPr>
        <w:t>1</w:t>
      </w:r>
      <w:r w:rsidR="00D368C1" w:rsidRPr="002F6DD9">
        <w:rPr>
          <w:rFonts w:asciiTheme="minorHAnsi" w:hAnsiTheme="minorHAnsi" w:cstheme="minorHAnsi"/>
        </w:rPr>
        <w:t>5</w:t>
      </w:r>
      <w:r w:rsidRPr="002F6DD9">
        <w:rPr>
          <w:rFonts w:asciiTheme="minorHAnsi" w:hAnsiTheme="minorHAnsi" w:cstheme="minorHAnsi"/>
        </w:rPr>
        <w:t>00 zł.</w:t>
      </w:r>
    </w:p>
    <w:p w14:paraId="7A6D4D79" w14:textId="77777777" w:rsidR="00B13A00" w:rsidRPr="002F6DD9" w:rsidRDefault="00B13A00" w:rsidP="002F6DD9">
      <w:pPr>
        <w:spacing w:before="120"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77051B26" w14:textId="64D602FD" w:rsidR="004E22DE" w:rsidRPr="002F6DD9" w:rsidRDefault="00B13A00" w:rsidP="002F6DD9">
      <w:pPr>
        <w:spacing w:before="120"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9146A9" w:rsidRPr="002F6DD9">
        <w:rPr>
          <w:rFonts w:asciiTheme="minorHAnsi" w:hAnsiTheme="minorHAnsi" w:cstheme="minorHAnsi"/>
        </w:rPr>
        <w:t>1</w:t>
      </w:r>
      <w:r w:rsidR="00D368C1" w:rsidRPr="002F6DD9">
        <w:rPr>
          <w:rFonts w:asciiTheme="minorHAnsi" w:hAnsiTheme="minorHAnsi" w:cstheme="minorHAnsi"/>
        </w:rPr>
        <w:t>5</w:t>
      </w:r>
      <w:r w:rsidRPr="002F6DD9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</w:t>
      </w:r>
      <w:r w:rsidR="00503002" w:rsidRPr="002F6DD9">
        <w:rPr>
          <w:rFonts w:asciiTheme="minorHAnsi" w:hAnsiTheme="minorHAnsi" w:cstheme="minorHAnsi"/>
        </w:rPr>
        <w:t xml:space="preserve"> </w:t>
      </w:r>
      <w:r w:rsidRPr="002F6DD9">
        <w:rPr>
          <w:rFonts w:asciiTheme="minorHAnsi" w:hAnsiTheme="minorHAnsi" w:cstheme="minorHAnsi"/>
        </w:rPr>
        <w:t xml:space="preserve">W myśl art. 8 ust. 1 ww. ustawy, do kar pieniężnych, w zakresie nieuregulowanym w ustawie, stosuje się odpowiednio przepisy działu III ustawy z dnia 29 sierpnia 1997 r. Ordynacja podatkowa </w:t>
      </w:r>
      <w:r w:rsidR="00271243" w:rsidRPr="002F6DD9">
        <w:rPr>
          <w:rFonts w:asciiTheme="minorHAnsi" w:hAnsiTheme="minorHAnsi" w:cstheme="minorHAnsi"/>
        </w:rPr>
        <w:br/>
      </w:r>
      <w:r w:rsidRPr="002F6DD9">
        <w:rPr>
          <w:rFonts w:asciiTheme="minorHAnsi" w:hAnsiTheme="minorHAnsi" w:cstheme="minorHAnsi"/>
        </w:rPr>
        <w:t xml:space="preserve">(Dz. U. z </w:t>
      </w:r>
      <w:r w:rsidR="00E223AC" w:rsidRPr="002F6DD9">
        <w:rPr>
          <w:rFonts w:asciiTheme="minorHAnsi" w:hAnsiTheme="minorHAnsi" w:cstheme="minorHAnsi"/>
        </w:rPr>
        <w:t>2025 r.</w:t>
      </w:r>
      <w:r w:rsidRPr="002F6DD9">
        <w:rPr>
          <w:rFonts w:asciiTheme="minorHAnsi" w:hAnsiTheme="minorHAnsi" w:cstheme="minorHAnsi"/>
        </w:rPr>
        <w:t xml:space="preserve"> poz. </w:t>
      </w:r>
      <w:r w:rsidR="00EF52C1" w:rsidRPr="002F6DD9">
        <w:rPr>
          <w:rFonts w:asciiTheme="minorHAnsi" w:hAnsiTheme="minorHAnsi" w:cstheme="minorHAnsi"/>
        </w:rPr>
        <w:t>111</w:t>
      </w:r>
      <w:r w:rsidRPr="002F6DD9">
        <w:rPr>
          <w:rFonts w:asciiTheme="minorHAnsi" w:hAnsiTheme="minorHAnsi" w:cstheme="minorHAnsi"/>
        </w:rPr>
        <w:t xml:space="preserve">, ze zm.). Kara niezapłacona w terminie staje się zaległością podatkową </w:t>
      </w:r>
      <w:r w:rsidR="00E712CC" w:rsidRPr="002F6DD9">
        <w:rPr>
          <w:rFonts w:asciiTheme="minorHAnsi" w:hAnsiTheme="minorHAnsi" w:cstheme="minorHAnsi"/>
        </w:rPr>
        <w:br/>
      </w:r>
      <w:r w:rsidRPr="002F6DD9">
        <w:rPr>
          <w:rFonts w:asciiTheme="minorHAnsi" w:hAnsiTheme="minorHAnsi" w:cstheme="minorHAnsi"/>
        </w:rPr>
        <w:t>w rozumieniu art. 51 § 1 Ordynacji podatkowej, od której zgodnie z art. 53 § 1 ww. ustawy, naliczane są odsetki za zwłokę.</w:t>
      </w:r>
    </w:p>
    <w:p w14:paraId="3F47C4D1" w14:textId="1186AF70" w:rsidR="00225AC5" w:rsidRPr="002F6DD9" w:rsidRDefault="00225AC5" w:rsidP="002F6DD9">
      <w:pPr>
        <w:spacing w:before="120"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Pouczenie:</w:t>
      </w:r>
    </w:p>
    <w:p w14:paraId="3F565D71" w14:textId="5914878B" w:rsidR="00225AC5" w:rsidRPr="002F6DD9" w:rsidRDefault="00225AC5" w:rsidP="002F6DD9">
      <w:pPr>
        <w:spacing w:line="336" w:lineRule="auto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Zgodnie z art. 5 ust. 2 ustawy z dnia 15 grudnia 2000 r. o Inspekcji Handlowej (Dz.U. z 2025 r. poz. 229</w:t>
      </w:r>
      <w:r w:rsidR="00B53196" w:rsidRPr="002F6DD9">
        <w:rPr>
          <w:rFonts w:asciiTheme="minorHAnsi" w:hAnsiTheme="minorHAnsi" w:cstheme="minorHAnsi"/>
        </w:rPr>
        <w:t>,</w:t>
      </w:r>
      <w:r w:rsidR="005A319D" w:rsidRPr="002F6DD9">
        <w:rPr>
          <w:rFonts w:asciiTheme="minorHAnsi" w:hAnsiTheme="minorHAnsi" w:cstheme="minorHAnsi"/>
        </w:rPr>
        <w:t xml:space="preserve"> </w:t>
      </w:r>
      <w:r w:rsidR="00FA24D2" w:rsidRPr="002F6DD9">
        <w:rPr>
          <w:rFonts w:asciiTheme="minorHAnsi" w:hAnsiTheme="minorHAnsi" w:cstheme="minorHAnsi"/>
        </w:rPr>
        <w:br/>
      </w:r>
      <w:r w:rsidR="005A319D" w:rsidRPr="002F6DD9">
        <w:rPr>
          <w:rFonts w:asciiTheme="minorHAnsi" w:hAnsiTheme="minorHAnsi" w:cstheme="minorHAnsi"/>
        </w:rPr>
        <w:t>ze zm.</w:t>
      </w:r>
      <w:r w:rsidRPr="002F6DD9">
        <w:rPr>
          <w:rFonts w:asciiTheme="minorHAnsi" w:hAnsiTheme="minorHAnsi" w:cstheme="minorHAnsi"/>
        </w:rPr>
        <w:t>),</w:t>
      </w:r>
      <w:r w:rsidR="005A319D" w:rsidRPr="002F6DD9">
        <w:rPr>
          <w:rFonts w:asciiTheme="minorHAnsi" w:hAnsiTheme="minorHAnsi" w:cstheme="minorHAnsi"/>
        </w:rPr>
        <w:t xml:space="preserve"> </w:t>
      </w:r>
      <w:r w:rsidRPr="002F6DD9">
        <w:rPr>
          <w:rFonts w:asciiTheme="minorHAnsi" w:hAnsiTheme="minorHAnsi" w:cstheme="minorHAnsi"/>
        </w:rPr>
        <w:t xml:space="preserve">art. 127 § 1 i § 2 kpa oraz art. 129 § 1 i § 2 kpa, od niniejszej decyzji stronie postępowania </w:t>
      </w:r>
      <w:r w:rsidRPr="002F6DD9">
        <w:rPr>
          <w:rFonts w:asciiTheme="minorHAnsi" w:hAnsiTheme="minorHAnsi" w:cstheme="minorHAnsi"/>
        </w:rPr>
        <w:lastRenderedPageBreak/>
        <w:t xml:space="preserve">służy prawo odwołania się do Prezesa Urzędu Ochrony Konkurencji i Konsumentów. Odwołanie wnosi się </w:t>
      </w:r>
      <w:r w:rsidR="00FA24D2" w:rsidRPr="002F6DD9">
        <w:rPr>
          <w:rFonts w:asciiTheme="minorHAnsi" w:hAnsiTheme="minorHAnsi" w:cstheme="minorHAnsi"/>
        </w:rPr>
        <w:br/>
      </w:r>
      <w:r w:rsidRPr="002F6DD9">
        <w:rPr>
          <w:rFonts w:asciiTheme="minorHAnsi" w:hAnsiTheme="minorHAnsi" w:cstheme="minorHAnsi"/>
        </w:rPr>
        <w:t>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7F67F91C" w14:textId="77777777" w:rsidR="00B13A00" w:rsidRPr="002F6DD9" w:rsidRDefault="00B13A00" w:rsidP="002F6DD9">
      <w:pPr>
        <w:autoSpaceDE w:val="0"/>
        <w:autoSpaceDN w:val="0"/>
        <w:adjustRightInd w:val="0"/>
        <w:spacing w:before="240" w:line="336" w:lineRule="auto"/>
        <w:ind w:left="2268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Z up. Mazowieckiego Wojewódzkiego Inspektora Inspekcji Handlowej</w:t>
      </w:r>
    </w:p>
    <w:p w14:paraId="52CCAA25" w14:textId="77777777" w:rsidR="00B13A00" w:rsidRPr="002F6DD9" w:rsidRDefault="00B13A00" w:rsidP="002F6DD9">
      <w:pPr>
        <w:autoSpaceDE w:val="0"/>
        <w:autoSpaceDN w:val="0"/>
        <w:adjustRightInd w:val="0"/>
        <w:spacing w:line="336" w:lineRule="auto"/>
        <w:ind w:left="2268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Agnieszka Cieślik</w:t>
      </w:r>
    </w:p>
    <w:p w14:paraId="10A83AC4" w14:textId="77777777" w:rsidR="00B13A00" w:rsidRPr="002F6DD9" w:rsidRDefault="00B13A00" w:rsidP="002F6DD9">
      <w:pPr>
        <w:spacing w:line="336" w:lineRule="auto"/>
        <w:ind w:left="2268" w:firstLine="708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Z-ca Mazowieckiego Wojewódzkiego Inspektora Inspekcji Handlowej</w:t>
      </w:r>
    </w:p>
    <w:p w14:paraId="20E32535" w14:textId="77777777" w:rsidR="00B13A00" w:rsidRPr="002F6DD9" w:rsidRDefault="00B13A00" w:rsidP="002F6DD9">
      <w:pPr>
        <w:spacing w:after="480" w:line="336" w:lineRule="auto"/>
        <w:ind w:left="3538" w:firstLine="709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/podpisano elektronicznie/</w:t>
      </w:r>
    </w:p>
    <w:p w14:paraId="21FFB4BA" w14:textId="77777777" w:rsidR="00B13A00" w:rsidRPr="002F6DD9" w:rsidRDefault="00B13A00" w:rsidP="002F6DD9">
      <w:pPr>
        <w:spacing w:before="480" w:after="120"/>
        <w:rPr>
          <w:rFonts w:asciiTheme="minorHAnsi" w:hAnsiTheme="minorHAnsi" w:cstheme="minorHAnsi"/>
        </w:rPr>
      </w:pPr>
      <w:r w:rsidRPr="002F6DD9">
        <w:rPr>
          <w:rFonts w:asciiTheme="minorHAnsi" w:hAnsiTheme="minorHAnsi" w:cstheme="minorHAnsi"/>
        </w:rPr>
        <w:t>Otrzymują:</w:t>
      </w:r>
    </w:p>
    <w:p w14:paraId="6E52A317" w14:textId="39C95840" w:rsidR="00A32B20" w:rsidRPr="002F6DD9" w:rsidRDefault="0044450F" w:rsidP="002F6DD9">
      <w:pPr>
        <w:pStyle w:val="Akapitzlist"/>
        <w:numPr>
          <w:ilvl w:val="0"/>
          <w:numId w:val="5"/>
        </w:numPr>
        <w:rPr>
          <w:rFonts w:asciiTheme="minorHAnsi" w:eastAsiaTheme="minorHAnsi" w:hAnsiTheme="minorHAnsi" w:cstheme="minorHAnsi"/>
        </w:rPr>
      </w:pPr>
      <w:r w:rsidRPr="002F6DD9">
        <w:rPr>
          <w:rFonts w:asciiTheme="minorHAnsi" w:hAnsiTheme="minorHAnsi" w:cstheme="minorHAnsi"/>
        </w:rPr>
        <w:t>p</w:t>
      </w:r>
      <w:r w:rsidR="00A32B20" w:rsidRPr="002F6DD9">
        <w:rPr>
          <w:rFonts w:asciiTheme="minorHAnsi" w:hAnsiTheme="minorHAnsi" w:cstheme="minorHAnsi"/>
        </w:rPr>
        <w:t xml:space="preserve">; </w:t>
      </w:r>
    </w:p>
    <w:p w14:paraId="204765E1" w14:textId="0EB26ED5" w:rsidR="00322D79" w:rsidRPr="002F6DD9" w:rsidRDefault="00B13A00" w:rsidP="002F6DD9">
      <w:pPr>
        <w:pStyle w:val="Akapitzlist"/>
        <w:numPr>
          <w:ilvl w:val="0"/>
          <w:numId w:val="5"/>
        </w:numPr>
        <w:rPr>
          <w:rFonts w:asciiTheme="minorHAnsi" w:eastAsiaTheme="minorHAnsi" w:hAnsiTheme="minorHAnsi" w:cstheme="minorHAnsi"/>
        </w:rPr>
      </w:pPr>
      <w:r w:rsidRPr="002F6DD9">
        <w:rPr>
          <w:rFonts w:asciiTheme="minorHAnsi" w:hAnsiTheme="minorHAnsi" w:cstheme="minorHAnsi"/>
        </w:rPr>
        <w:t>aa</w:t>
      </w:r>
      <w:r w:rsidR="00BB1E74" w:rsidRPr="002F6DD9">
        <w:rPr>
          <w:rFonts w:asciiTheme="minorHAnsi" w:hAnsiTheme="minorHAnsi" w:cstheme="minorHAnsi"/>
        </w:rPr>
        <w:t>.</w:t>
      </w:r>
      <w:bookmarkEnd w:id="5"/>
    </w:p>
    <w:sectPr w:rsidR="00322D79" w:rsidRPr="002F6DD9" w:rsidSect="0062005D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09" w:right="1134" w:bottom="1276" w:left="1134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24AE" w14:textId="77777777" w:rsidR="00670412" w:rsidRDefault="00670412">
      <w:r>
        <w:separator/>
      </w:r>
    </w:p>
  </w:endnote>
  <w:endnote w:type="continuationSeparator" w:id="0">
    <w:p w14:paraId="5AF9D8EA" w14:textId="77777777" w:rsidR="00670412" w:rsidRDefault="0067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  <w:p w14:paraId="5FFB80CA" w14:textId="77777777" w:rsidR="00BE63B1" w:rsidRDefault="00BE63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  <w:p w14:paraId="03F507CA" w14:textId="77777777" w:rsidR="00BE63B1" w:rsidRDefault="00BE63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22585140" name="Obraz 22585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7921" w14:textId="77777777" w:rsidR="00670412" w:rsidRDefault="00670412">
      <w:r>
        <w:separator/>
      </w:r>
    </w:p>
  </w:footnote>
  <w:footnote w:type="continuationSeparator" w:id="0">
    <w:p w14:paraId="77A25395" w14:textId="77777777" w:rsidR="00670412" w:rsidRDefault="0067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1C042D5"/>
    <w:multiLevelType w:val="hybridMultilevel"/>
    <w:tmpl w:val="674413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36E44"/>
    <w:multiLevelType w:val="hybridMultilevel"/>
    <w:tmpl w:val="ED9E6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01093"/>
    <w:multiLevelType w:val="hybridMultilevel"/>
    <w:tmpl w:val="10866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F76A5"/>
    <w:multiLevelType w:val="hybridMultilevel"/>
    <w:tmpl w:val="DED66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734CF"/>
    <w:multiLevelType w:val="hybridMultilevel"/>
    <w:tmpl w:val="5C162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D4D46"/>
    <w:multiLevelType w:val="hybridMultilevel"/>
    <w:tmpl w:val="92FA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434A7"/>
    <w:multiLevelType w:val="hybridMultilevel"/>
    <w:tmpl w:val="6CC2B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F6C"/>
    <w:multiLevelType w:val="hybridMultilevel"/>
    <w:tmpl w:val="1BDAE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5F93BCF"/>
    <w:multiLevelType w:val="hybridMultilevel"/>
    <w:tmpl w:val="DED66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9359D"/>
    <w:multiLevelType w:val="hybridMultilevel"/>
    <w:tmpl w:val="65CCC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6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083925"/>
    <w:multiLevelType w:val="hybridMultilevel"/>
    <w:tmpl w:val="EC08A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5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30"/>
  </w:num>
  <w:num w:numId="8" w16cid:durableId="1900508956">
    <w:abstractNumId w:val="10"/>
  </w:num>
  <w:num w:numId="9" w16cid:durableId="1704405355">
    <w:abstractNumId w:val="19"/>
  </w:num>
  <w:num w:numId="10" w16cid:durableId="566384278">
    <w:abstractNumId w:val="6"/>
  </w:num>
  <w:num w:numId="11" w16cid:durableId="409933487">
    <w:abstractNumId w:val="4"/>
  </w:num>
  <w:num w:numId="12" w16cid:durableId="601188837">
    <w:abstractNumId w:val="26"/>
  </w:num>
  <w:num w:numId="13" w16cid:durableId="444077000">
    <w:abstractNumId w:val="31"/>
  </w:num>
  <w:num w:numId="14" w16cid:durableId="1116951403">
    <w:abstractNumId w:val="24"/>
  </w:num>
  <w:num w:numId="15" w16cid:durableId="1481310805">
    <w:abstractNumId w:val="0"/>
  </w:num>
  <w:num w:numId="16" w16cid:durableId="1518235485">
    <w:abstractNumId w:val="15"/>
  </w:num>
  <w:num w:numId="17" w16cid:durableId="1288194975">
    <w:abstractNumId w:val="33"/>
  </w:num>
  <w:num w:numId="18" w16cid:durableId="1423918452">
    <w:abstractNumId w:val="16"/>
  </w:num>
  <w:num w:numId="19" w16cid:durableId="1676954484">
    <w:abstractNumId w:val="36"/>
  </w:num>
  <w:num w:numId="20" w16cid:durableId="392654194">
    <w:abstractNumId w:val="7"/>
  </w:num>
  <w:num w:numId="21" w16cid:durableId="1315262049">
    <w:abstractNumId w:val="20"/>
  </w:num>
  <w:num w:numId="22" w16cid:durableId="1356887120">
    <w:abstractNumId w:val="2"/>
  </w:num>
  <w:num w:numId="23" w16cid:durableId="742948204">
    <w:abstractNumId w:val="34"/>
  </w:num>
  <w:num w:numId="24" w16cid:durableId="587425228">
    <w:abstractNumId w:val="29"/>
  </w:num>
  <w:num w:numId="25" w16cid:durableId="1639915598">
    <w:abstractNumId w:val="38"/>
  </w:num>
  <w:num w:numId="26" w16cid:durableId="1727876911">
    <w:abstractNumId w:val="14"/>
  </w:num>
  <w:num w:numId="27" w16cid:durableId="771054710">
    <w:abstractNumId w:val="21"/>
  </w:num>
  <w:num w:numId="28" w16cid:durableId="2113477641">
    <w:abstractNumId w:val="32"/>
  </w:num>
  <w:num w:numId="29" w16cid:durableId="1771508280">
    <w:abstractNumId w:val="23"/>
  </w:num>
  <w:num w:numId="30" w16cid:durableId="468212130">
    <w:abstractNumId w:val="12"/>
  </w:num>
  <w:num w:numId="31" w16cid:durableId="707920275">
    <w:abstractNumId w:val="28"/>
  </w:num>
  <w:num w:numId="32" w16cid:durableId="352462510">
    <w:abstractNumId w:val="11"/>
  </w:num>
  <w:num w:numId="33" w16cid:durableId="813369765">
    <w:abstractNumId w:val="18"/>
  </w:num>
  <w:num w:numId="34" w16cid:durableId="337850147">
    <w:abstractNumId w:val="8"/>
  </w:num>
  <w:num w:numId="35" w16cid:durableId="1468814734">
    <w:abstractNumId w:val="1"/>
  </w:num>
  <w:num w:numId="36" w16cid:durableId="2064789061">
    <w:abstractNumId w:val="25"/>
  </w:num>
  <w:num w:numId="37" w16cid:durableId="597370951">
    <w:abstractNumId w:val="37"/>
  </w:num>
  <w:num w:numId="38" w16cid:durableId="2096246470">
    <w:abstractNumId w:val="13"/>
  </w:num>
  <w:num w:numId="39" w16cid:durableId="1621959670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63"/>
    <w:rsid w:val="000035AC"/>
    <w:rsid w:val="00003629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0D74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06AD"/>
    <w:rsid w:val="00041FDB"/>
    <w:rsid w:val="000424C0"/>
    <w:rsid w:val="0004326B"/>
    <w:rsid w:val="000444D3"/>
    <w:rsid w:val="000458C6"/>
    <w:rsid w:val="000464E2"/>
    <w:rsid w:val="0004728B"/>
    <w:rsid w:val="00050A83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B8B"/>
    <w:rsid w:val="00056F4D"/>
    <w:rsid w:val="0005731D"/>
    <w:rsid w:val="000574D0"/>
    <w:rsid w:val="00057ADA"/>
    <w:rsid w:val="00057C57"/>
    <w:rsid w:val="00061A9E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451"/>
    <w:rsid w:val="00070F16"/>
    <w:rsid w:val="0007180C"/>
    <w:rsid w:val="00072C9A"/>
    <w:rsid w:val="00072DB0"/>
    <w:rsid w:val="000733F6"/>
    <w:rsid w:val="0007448A"/>
    <w:rsid w:val="0007449E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377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6B8A"/>
    <w:rsid w:val="000873DC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5CB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E4A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9AC"/>
    <w:rsid w:val="000B1AD6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62F2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D51"/>
    <w:rsid w:val="000C4E38"/>
    <w:rsid w:val="000C4ECF"/>
    <w:rsid w:val="000C52C1"/>
    <w:rsid w:val="000C576E"/>
    <w:rsid w:val="000C5AF1"/>
    <w:rsid w:val="000C614D"/>
    <w:rsid w:val="000C6604"/>
    <w:rsid w:val="000C6AE5"/>
    <w:rsid w:val="000C7075"/>
    <w:rsid w:val="000C7110"/>
    <w:rsid w:val="000C72F9"/>
    <w:rsid w:val="000C7B40"/>
    <w:rsid w:val="000D03F5"/>
    <w:rsid w:val="000D0D1E"/>
    <w:rsid w:val="000D0DF5"/>
    <w:rsid w:val="000D17BE"/>
    <w:rsid w:val="000D1E1E"/>
    <w:rsid w:val="000D214A"/>
    <w:rsid w:val="000D2933"/>
    <w:rsid w:val="000D359A"/>
    <w:rsid w:val="000D4326"/>
    <w:rsid w:val="000D4E47"/>
    <w:rsid w:val="000D4F35"/>
    <w:rsid w:val="000D5031"/>
    <w:rsid w:val="000D54CA"/>
    <w:rsid w:val="000D55A1"/>
    <w:rsid w:val="000D5742"/>
    <w:rsid w:val="000D58EB"/>
    <w:rsid w:val="000D5C50"/>
    <w:rsid w:val="000D5C81"/>
    <w:rsid w:val="000D5D65"/>
    <w:rsid w:val="000D64F0"/>
    <w:rsid w:val="000D696E"/>
    <w:rsid w:val="000D7FA6"/>
    <w:rsid w:val="000E1186"/>
    <w:rsid w:val="000E15E7"/>
    <w:rsid w:val="000E1E59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15C"/>
    <w:rsid w:val="000F5380"/>
    <w:rsid w:val="000F7A73"/>
    <w:rsid w:val="000F7CAC"/>
    <w:rsid w:val="000F7E60"/>
    <w:rsid w:val="00100287"/>
    <w:rsid w:val="00100658"/>
    <w:rsid w:val="00100DCF"/>
    <w:rsid w:val="001010B8"/>
    <w:rsid w:val="001016D7"/>
    <w:rsid w:val="001028D0"/>
    <w:rsid w:val="00102E20"/>
    <w:rsid w:val="0010311E"/>
    <w:rsid w:val="0010510A"/>
    <w:rsid w:val="0010520E"/>
    <w:rsid w:val="00105D16"/>
    <w:rsid w:val="00105DAF"/>
    <w:rsid w:val="001068C8"/>
    <w:rsid w:val="001070CC"/>
    <w:rsid w:val="001071CD"/>
    <w:rsid w:val="00107358"/>
    <w:rsid w:val="00107368"/>
    <w:rsid w:val="00107883"/>
    <w:rsid w:val="0011114E"/>
    <w:rsid w:val="00112069"/>
    <w:rsid w:val="0011269D"/>
    <w:rsid w:val="0011280D"/>
    <w:rsid w:val="001129FF"/>
    <w:rsid w:val="00112AFC"/>
    <w:rsid w:val="00112D7A"/>
    <w:rsid w:val="0011464E"/>
    <w:rsid w:val="00114E7F"/>
    <w:rsid w:val="00114F0B"/>
    <w:rsid w:val="001153C4"/>
    <w:rsid w:val="00115404"/>
    <w:rsid w:val="0011609A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27AAD"/>
    <w:rsid w:val="001313F7"/>
    <w:rsid w:val="00131DDD"/>
    <w:rsid w:val="00131E71"/>
    <w:rsid w:val="001326A1"/>
    <w:rsid w:val="00132C30"/>
    <w:rsid w:val="001336D9"/>
    <w:rsid w:val="00134B49"/>
    <w:rsid w:val="00135315"/>
    <w:rsid w:val="00136320"/>
    <w:rsid w:val="00136A95"/>
    <w:rsid w:val="001372C4"/>
    <w:rsid w:val="001376C5"/>
    <w:rsid w:val="00137838"/>
    <w:rsid w:val="00140ABC"/>
    <w:rsid w:val="00141377"/>
    <w:rsid w:val="001413D9"/>
    <w:rsid w:val="00141BC5"/>
    <w:rsid w:val="0014250F"/>
    <w:rsid w:val="00142881"/>
    <w:rsid w:val="00142D21"/>
    <w:rsid w:val="0014392F"/>
    <w:rsid w:val="0014432B"/>
    <w:rsid w:val="0014459A"/>
    <w:rsid w:val="00144B41"/>
    <w:rsid w:val="00144EFF"/>
    <w:rsid w:val="0014609F"/>
    <w:rsid w:val="00146322"/>
    <w:rsid w:val="00146434"/>
    <w:rsid w:val="0014726F"/>
    <w:rsid w:val="00147CA1"/>
    <w:rsid w:val="00150507"/>
    <w:rsid w:val="001525BD"/>
    <w:rsid w:val="00152F85"/>
    <w:rsid w:val="0015392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57D6F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051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7928"/>
    <w:rsid w:val="00187D63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10D"/>
    <w:rsid w:val="001A43A6"/>
    <w:rsid w:val="001A43DC"/>
    <w:rsid w:val="001A543F"/>
    <w:rsid w:val="001A5ACA"/>
    <w:rsid w:val="001A610F"/>
    <w:rsid w:val="001A63E0"/>
    <w:rsid w:val="001A6DA0"/>
    <w:rsid w:val="001A6E1D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2B7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1AF"/>
    <w:rsid w:val="001D3064"/>
    <w:rsid w:val="001D313B"/>
    <w:rsid w:val="001D4117"/>
    <w:rsid w:val="001D4390"/>
    <w:rsid w:val="001D4520"/>
    <w:rsid w:val="001D4593"/>
    <w:rsid w:val="001D4FEB"/>
    <w:rsid w:val="001D571C"/>
    <w:rsid w:val="001D69BB"/>
    <w:rsid w:val="001D739F"/>
    <w:rsid w:val="001D794A"/>
    <w:rsid w:val="001D7BB6"/>
    <w:rsid w:val="001E0029"/>
    <w:rsid w:val="001E035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3D16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773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1C99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07D6A"/>
    <w:rsid w:val="002105AD"/>
    <w:rsid w:val="00210CD7"/>
    <w:rsid w:val="002115F1"/>
    <w:rsid w:val="00211C25"/>
    <w:rsid w:val="0021299E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05D"/>
    <w:rsid w:val="002204A1"/>
    <w:rsid w:val="0022127A"/>
    <w:rsid w:val="002212C6"/>
    <w:rsid w:val="002213E0"/>
    <w:rsid w:val="0022195A"/>
    <w:rsid w:val="00221A07"/>
    <w:rsid w:val="00221D0D"/>
    <w:rsid w:val="00221D83"/>
    <w:rsid w:val="00221EE2"/>
    <w:rsid w:val="002223C8"/>
    <w:rsid w:val="002223F9"/>
    <w:rsid w:val="00222F1E"/>
    <w:rsid w:val="00223ADD"/>
    <w:rsid w:val="00223B99"/>
    <w:rsid w:val="00224B32"/>
    <w:rsid w:val="00224CD6"/>
    <w:rsid w:val="00225029"/>
    <w:rsid w:val="002252DE"/>
    <w:rsid w:val="00225361"/>
    <w:rsid w:val="00225AC5"/>
    <w:rsid w:val="002261EC"/>
    <w:rsid w:val="002264E0"/>
    <w:rsid w:val="0022674E"/>
    <w:rsid w:val="00226C67"/>
    <w:rsid w:val="00227CF8"/>
    <w:rsid w:val="002301F4"/>
    <w:rsid w:val="00230BDD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AC8"/>
    <w:rsid w:val="00241FFF"/>
    <w:rsid w:val="0024248F"/>
    <w:rsid w:val="00242749"/>
    <w:rsid w:val="00242B08"/>
    <w:rsid w:val="00242C31"/>
    <w:rsid w:val="00244B58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243"/>
    <w:rsid w:val="00271B77"/>
    <w:rsid w:val="00271CA8"/>
    <w:rsid w:val="00272ABF"/>
    <w:rsid w:val="00273CFB"/>
    <w:rsid w:val="00273F1E"/>
    <w:rsid w:val="002741CF"/>
    <w:rsid w:val="00275BF5"/>
    <w:rsid w:val="00276346"/>
    <w:rsid w:val="00276507"/>
    <w:rsid w:val="00276B9E"/>
    <w:rsid w:val="00276D0D"/>
    <w:rsid w:val="00276D30"/>
    <w:rsid w:val="00277502"/>
    <w:rsid w:val="00277942"/>
    <w:rsid w:val="00277EBC"/>
    <w:rsid w:val="002813A6"/>
    <w:rsid w:val="00281BBB"/>
    <w:rsid w:val="00282576"/>
    <w:rsid w:val="00282D5B"/>
    <w:rsid w:val="00282F61"/>
    <w:rsid w:val="00283479"/>
    <w:rsid w:val="002835FE"/>
    <w:rsid w:val="0028410D"/>
    <w:rsid w:val="002842C3"/>
    <w:rsid w:val="002843F5"/>
    <w:rsid w:val="00285039"/>
    <w:rsid w:val="00285CDF"/>
    <w:rsid w:val="0028626B"/>
    <w:rsid w:val="00287369"/>
    <w:rsid w:val="00287D3D"/>
    <w:rsid w:val="002903AF"/>
    <w:rsid w:val="002908D3"/>
    <w:rsid w:val="00291685"/>
    <w:rsid w:val="00291B3A"/>
    <w:rsid w:val="002921AF"/>
    <w:rsid w:val="00293364"/>
    <w:rsid w:val="00293648"/>
    <w:rsid w:val="0029459C"/>
    <w:rsid w:val="00295255"/>
    <w:rsid w:val="0029539F"/>
    <w:rsid w:val="002956A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466"/>
    <w:rsid w:val="002A3ACF"/>
    <w:rsid w:val="002A4A50"/>
    <w:rsid w:val="002A5A27"/>
    <w:rsid w:val="002A6C79"/>
    <w:rsid w:val="002A75E6"/>
    <w:rsid w:val="002B05F3"/>
    <w:rsid w:val="002B0E6A"/>
    <w:rsid w:val="002B173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2285"/>
    <w:rsid w:val="002C309C"/>
    <w:rsid w:val="002C321A"/>
    <w:rsid w:val="002C4ABC"/>
    <w:rsid w:val="002C4EC3"/>
    <w:rsid w:val="002C634B"/>
    <w:rsid w:val="002C7083"/>
    <w:rsid w:val="002C79D2"/>
    <w:rsid w:val="002C7D3A"/>
    <w:rsid w:val="002D00AB"/>
    <w:rsid w:val="002D1060"/>
    <w:rsid w:val="002D108A"/>
    <w:rsid w:val="002D10A1"/>
    <w:rsid w:val="002D28BD"/>
    <w:rsid w:val="002D28CB"/>
    <w:rsid w:val="002D2E55"/>
    <w:rsid w:val="002D2EE3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067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669"/>
    <w:rsid w:val="002E2848"/>
    <w:rsid w:val="002E3340"/>
    <w:rsid w:val="002E3514"/>
    <w:rsid w:val="002E3C2B"/>
    <w:rsid w:val="002E3E84"/>
    <w:rsid w:val="002E499B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DD9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572"/>
    <w:rsid w:val="00306B68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3BB"/>
    <w:rsid w:val="00320E35"/>
    <w:rsid w:val="003217D1"/>
    <w:rsid w:val="00322D79"/>
    <w:rsid w:val="003230B2"/>
    <w:rsid w:val="00323F18"/>
    <w:rsid w:val="00324A22"/>
    <w:rsid w:val="00324F8D"/>
    <w:rsid w:val="0032543F"/>
    <w:rsid w:val="0032553C"/>
    <w:rsid w:val="00325830"/>
    <w:rsid w:val="00325FBC"/>
    <w:rsid w:val="00325FFC"/>
    <w:rsid w:val="003261DE"/>
    <w:rsid w:val="00326243"/>
    <w:rsid w:val="00326289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032"/>
    <w:rsid w:val="0033448A"/>
    <w:rsid w:val="0033456F"/>
    <w:rsid w:val="00334AD1"/>
    <w:rsid w:val="00335228"/>
    <w:rsid w:val="00335563"/>
    <w:rsid w:val="00335B76"/>
    <w:rsid w:val="00335DD5"/>
    <w:rsid w:val="0033628E"/>
    <w:rsid w:val="00336779"/>
    <w:rsid w:val="00336BF2"/>
    <w:rsid w:val="00337B56"/>
    <w:rsid w:val="003402F9"/>
    <w:rsid w:val="00342474"/>
    <w:rsid w:val="00342585"/>
    <w:rsid w:val="00342EE4"/>
    <w:rsid w:val="00343DF3"/>
    <w:rsid w:val="00344400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2C5"/>
    <w:rsid w:val="00356531"/>
    <w:rsid w:val="00356F63"/>
    <w:rsid w:val="003577E4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4F5E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2DBD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6D"/>
    <w:rsid w:val="003A1077"/>
    <w:rsid w:val="003A1204"/>
    <w:rsid w:val="003A1469"/>
    <w:rsid w:val="003A154F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A7AEE"/>
    <w:rsid w:val="003B09E1"/>
    <w:rsid w:val="003B0C5B"/>
    <w:rsid w:val="003B171B"/>
    <w:rsid w:val="003B18B3"/>
    <w:rsid w:val="003B19D9"/>
    <w:rsid w:val="003B2C65"/>
    <w:rsid w:val="003B32A4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386"/>
    <w:rsid w:val="003D6D92"/>
    <w:rsid w:val="003D778A"/>
    <w:rsid w:val="003D7E7E"/>
    <w:rsid w:val="003D7EC6"/>
    <w:rsid w:val="003D7F04"/>
    <w:rsid w:val="003E0318"/>
    <w:rsid w:val="003E06BE"/>
    <w:rsid w:val="003E07C0"/>
    <w:rsid w:val="003E0AEE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071"/>
    <w:rsid w:val="003F0C0E"/>
    <w:rsid w:val="003F0EDC"/>
    <w:rsid w:val="003F0FE5"/>
    <w:rsid w:val="003F162C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2362"/>
    <w:rsid w:val="00402EAF"/>
    <w:rsid w:val="00403E72"/>
    <w:rsid w:val="00403F6A"/>
    <w:rsid w:val="00404C95"/>
    <w:rsid w:val="0040518C"/>
    <w:rsid w:val="004056F2"/>
    <w:rsid w:val="00405C7E"/>
    <w:rsid w:val="00406906"/>
    <w:rsid w:val="0040699D"/>
    <w:rsid w:val="004071A6"/>
    <w:rsid w:val="00407D44"/>
    <w:rsid w:val="004100E0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6B9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914"/>
    <w:rsid w:val="00422DFB"/>
    <w:rsid w:val="00422FE0"/>
    <w:rsid w:val="004232B4"/>
    <w:rsid w:val="0042370A"/>
    <w:rsid w:val="00423DB2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0BD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03C"/>
    <w:rsid w:val="00442362"/>
    <w:rsid w:val="00442687"/>
    <w:rsid w:val="00443D9B"/>
    <w:rsid w:val="0044450F"/>
    <w:rsid w:val="004447BA"/>
    <w:rsid w:val="00444B8B"/>
    <w:rsid w:val="00445FDB"/>
    <w:rsid w:val="00446526"/>
    <w:rsid w:val="00446A73"/>
    <w:rsid w:val="00447373"/>
    <w:rsid w:val="0044790F"/>
    <w:rsid w:val="00447B99"/>
    <w:rsid w:val="00447D1C"/>
    <w:rsid w:val="0045052B"/>
    <w:rsid w:val="00450744"/>
    <w:rsid w:val="00450F00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1A1"/>
    <w:rsid w:val="004567D1"/>
    <w:rsid w:val="004568AA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5FD0"/>
    <w:rsid w:val="004669D1"/>
    <w:rsid w:val="00467495"/>
    <w:rsid w:val="00470D6E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1CF4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719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6FB"/>
    <w:rsid w:val="004D17CD"/>
    <w:rsid w:val="004D2A73"/>
    <w:rsid w:val="004D2C54"/>
    <w:rsid w:val="004D2FDE"/>
    <w:rsid w:val="004D307F"/>
    <w:rsid w:val="004D390E"/>
    <w:rsid w:val="004D3D3B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22DE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74"/>
    <w:rsid w:val="004F06BB"/>
    <w:rsid w:val="004F06F1"/>
    <w:rsid w:val="004F093F"/>
    <w:rsid w:val="004F0A12"/>
    <w:rsid w:val="004F0CBD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6F29"/>
    <w:rsid w:val="004F725C"/>
    <w:rsid w:val="004F7AE7"/>
    <w:rsid w:val="0050030B"/>
    <w:rsid w:val="005006C4"/>
    <w:rsid w:val="00500B70"/>
    <w:rsid w:val="00501165"/>
    <w:rsid w:val="005013D9"/>
    <w:rsid w:val="0050160E"/>
    <w:rsid w:val="0050180A"/>
    <w:rsid w:val="005019A8"/>
    <w:rsid w:val="005027FB"/>
    <w:rsid w:val="0050283F"/>
    <w:rsid w:val="00503002"/>
    <w:rsid w:val="0050307E"/>
    <w:rsid w:val="005059B1"/>
    <w:rsid w:val="00506C90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17633"/>
    <w:rsid w:val="00521D9E"/>
    <w:rsid w:val="00522E7A"/>
    <w:rsid w:val="00523282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983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5CB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012"/>
    <w:rsid w:val="00550273"/>
    <w:rsid w:val="00550C55"/>
    <w:rsid w:val="005510D9"/>
    <w:rsid w:val="00552D77"/>
    <w:rsid w:val="00553C41"/>
    <w:rsid w:val="00553C54"/>
    <w:rsid w:val="005547CF"/>
    <w:rsid w:val="00554BAB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A5F"/>
    <w:rsid w:val="00572F45"/>
    <w:rsid w:val="00574729"/>
    <w:rsid w:val="00575D44"/>
    <w:rsid w:val="00575E54"/>
    <w:rsid w:val="00575E93"/>
    <w:rsid w:val="0057687B"/>
    <w:rsid w:val="00576D44"/>
    <w:rsid w:val="0058005D"/>
    <w:rsid w:val="0058022B"/>
    <w:rsid w:val="00580874"/>
    <w:rsid w:val="00582063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87B3B"/>
    <w:rsid w:val="005902C6"/>
    <w:rsid w:val="00590397"/>
    <w:rsid w:val="0059094F"/>
    <w:rsid w:val="005925A6"/>
    <w:rsid w:val="0059268C"/>
    <w:rsid w:val="005944E8"/>
    <w:rsid w:val="0059487C"/>
    <w:rsid w:val="0059492A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19D"/>
    <w:rsid w:val="005A3310"/>
    <w:rsid w:val="005A3D23"/>
    <w:rsid w:val="005A3EB6"/>
    <w:rsid w:val="005A4597"/>
    <w:rsid w:val="005A4AF7"/>
    <w:rsid w:val="005A5A8A"/>
    <w:rsid w:val="005A614C"/>
    <w:rsid w:val="005A6B81"/>
    <w:rsid w:val="005A7ABC"/>
    <w:rsid w:val="005A7BCD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E23"/>
    <w:rsid w:val="005C2ABA"/>
    <w:rsid w:val="005C3511"/>
    <w:rsid w:val="005C3688"/>
    <w:rsid w:val="005C52D8"/>
    <w:rsid w:val="005C5731"/>
    <w:rsid w:val="005C5CFD"/>
    <w:rsid w:val="005C5F25"/>
    <w:rsid w:val="005C646A"/>
    <w:rsid w:val="005C6F40"/>
    <w:rsid w:val="005C71D0"/>
    <w:rsid w:val="005C733D"/>
    <w:rsid w:val="005C7A9C"/>
    <w:rsid w:val="005C7B85"/>
    <w:rsid w:val="005D05C3"/>
    <w:rsid w:val="005D0ACF"/>
    <w:rsid w:val="005D1532"/>
    <w:rsid w:val="005D2A8C"/>
    <w:rsid w:val="005D3025"/>
    <w:rsid w:val="005D309C"/>
    <w:rsid w:val="005D3236"/>
    <w:rsid w:val="005D3497"/>
    <w:rsid w:val="005D50AA"/>
    <w:rsid w:val="005D537D"/>
    <w:rsid w:val="005D5490"/>
    <w:rsid w:val="005D6E03"/>
    <w:rsid w:val="005D7194"/>
    <w:rsid w:val="005D7E7D"/>
    <w:rsid w:val="005E06FC"/>
    <w:rsid w:val="005E0FDA"/>
    <w:rsid w:val="005E111B"/>
    <w:rsid w:val="005E1BA7"/>
    <w:rsid w:val="005E3122"/>
    <w:rsid w:val="005E419E"/>
    <w:rsid w:val="005E4ACF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E7CAE"/>
    <w:rsid w:val="005F05A7"/>
    <w:rsid w:val="005F0B2E"/>
    <w:rsid w:val="005F0EF8"/>
    <w:rsid w:val="005F2040"/>
    <w:rsid w:val="005F24B0"/>
    <w:rsid w:val="005F24B7"/>
    <w:rsid w:val="005F399A"/>
    <w:rsid w:val="005F4302"/>
    <w:rsid w:val="005F54A7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3D75"/>
    <w:rsid w:val="006040E7"/>
    <w:rsid w:val="0060431F"/>
    <w:rsid w:val="00604664"/>
    <w:rsid w:val="00605C36"/>
    <w:rsid w:val="0060769C"/>
    <w:rsid w:val="0061083E"/>
    <w:rsid w:val="006113DD"/>
    <w:rsid w:val="00612D92"/>
    <w:rsid w:val="00612EED"/>
    <w:rsid w:val="0061321D"/>
    <w:rsid w:val="00614BB1"/>
    <w:rsid w:val="006169DB"/>
    <w:rsid w:val="00616D1E"/>
    <w:rsid w:val="00617856"/>
    <w:rsid w:val="00617A20"/>
    <w:rsid w:val="0062005D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5AE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181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37D"/>
    <w:rsid w:val="00643614"/>
    <w:rsid w:val="006436CD"/>
    <w:rsid w:val="0064378B"/>
    <w:rsid w:val="00643B12"/>
    <w:rsid w:val="00643BF3"/>
    <w:rsid w:val="00644272"/>
    <w:rsid w:val="00645098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1D"/>
    <w:rsid w:val="00654669"/>
    <w:rsid w:val="00654BA8"/>
    <w:rsid w:val="00654DF9"/>
    <w:rsid w:val="00654EB5"/>
    <w:rsid w:val="0065595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0412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F44"/>
    <w:rsid w:val="00681072"/>
    <w:rsid w:val="0068176F"/>
    <w:rsid w:val="00681800"/>
    <w:rsid w:val="00681C9B"/>
    <w:rsid w:val="00681CFB"/>
    <w:rsid w:val="006821FA"/>
    <w:rsid w:val="00682451"/>
    <w:rsid w:val="00682BD1"/>
    <w:rsid w:val="00682C4D"/>
    <w:rsid w:val="00683B94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219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B7D"/>
    <w:rsid w:val="006A6DDF"/>
    <w:rsid w:val="006A712C"/>
    <w:rsid w:val="006A72F7"/>
    <w:rsid w:val="006A7A73"/>
    <w:rsid w:val="006B0AB6"/>
    <w:rsid w:val="006B0C7B"/>
    <w:rsid w:val="006B0E3A"/>
    <w:rsid w:val="006B1463"/>
    <w:rsid w:val="006B2AE5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4F3"/>
    <w:rsid w:val="006D36DE"/>
    <w:rsid w:val="006D3931"/>
    <w:rsid w:val="006D3C23"/>
    <w:rsid w:val="006D4DF8"/>
    <w:rsid w:val="006D5DA2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8C3"/>
    <w:rsid w:val="006E4C56"/>
    <w:rsid w:val="006E4F36"/>
    <w:rsid w:val="006E5357"/>
    <w:rsid w:val="006E5634"/>
    <w:rsid w:val="006E593A"/>
    <w:rsid w:val="006E6CE1"/>
    <w:rsid w:val="006F0299"/>
    <w:rsid w:val="006F1525"/>
    <w:rsid w:val="006F33E5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1E6"/>
    <w:rsid w:val="00704792"/>
    <w:rsid w:val="007048E1"/>
    <w:rsid w:val="00704A95"/>
    <w:rsid w:val="00704D3A"/>
    <w:rsid w:val="00704F91"/>
    <w:rsid w:val="00705556"/>
    <w:rsid w:val="0070630A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4C0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4A4"/>
    <w:rsid w:val="007226A9"/>
    <w:rsid w:val="00723F34"/>
    <w:rsid w:val="007267C4"/>
    <w:rsid w:val="00727986"/>
    <w:rsid w:val="007309C4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2FC3"/>
    <w:rsid w:val="00743D6E"/>
    <w:rsid w:val="00744420"/>
    <w:rsid w:val="0074476C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6D7"/>
    <w:rsid w:val="007529F1"/>
    <w:rsid w:val="00752BF3"/>
    <w:rsid w:val="00753082"/>
    <w:rsid w:val="00753305"/>
    <w:rsid w:val="007536EE"/>
    <w:rsid w:val="007543C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95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A82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0EDE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6EE0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878"/>
    <w:rsid w:val="007A59FD"/>
    <w:rsid w:val="007A6502"/>
    <w:rsid w:val="007A6732"/>
    <w:rsid w:val="007A6AD8"/>
    <w:rsid w:val="007A6E18"/>
    <w:rsid w:val="007A74E5"/>
    <w:rsid w:val="007A780F"/>
    <w:rsid w:val="007A7C89"/>
    <w:rsid w:val="007A7CDA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4DE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1E51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7F6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5B9F"/>
    <w:rsid w:val="007F63B7"/>
    <w:rsid w:val="007F662E"/>
    <w:rsid w:val="008011F8"/>
    <w:rsid w:val="008014F0"/>
    <w:rsid w:val="00801CF7"/>
    <w:rsid w:val="00801EF5"/>
    <w:rsid w:val="00802971"/>
    <w:rsid w:val="00802C1E"/>
    <w:rsid w:val="00802FD1"/>
    <w:rsid w:val="00803C10"/>
    <w:rsid w:val="008049FB"/>
    <w:rsid w:val="008057E7"/>
    <w:rsid w:val="00805B5B"/>
    <w:rsid w:val="00805B5E"/>
    <w:rsid w:val="00806213"/>
    <w:rsid w:val="00806D40"/>
    <w:rsid w:val="00806DAE"/>
    <w:rsid w:val="00807B70"/>
    <w:rsid w:val="00807ED9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26E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2234"/>
    <w:rsid w:val="00823D9A"/>
    <w:rsid w:val="008242C5"/>
    <w:rsid w:val="00824354"/>
    <w:rsid w:val="00826519"/>
    <w:rsid w:val="0083089A"/>
    <w:rsid w:val="00832557"/>
    <w:rsid w:val="00832F89"/>
    <w:rsid w:val="00833415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167"/>
    <w:rsid w:val="00847654"/>
    <w:rsid w:val="00847F2D"/>
    <w:rsid w:val="00850298"/>
    <w:rsid w:val="00850C54"/>
    <w:rsid w:val="0085112C"/>
    <w:rsid w:val="008524C1"/>
    <w:rsid w:val="008546A9"/>
    <w:rsid w:val="00854EF8"/>
    <w:rsid w:val="0085500F"/>
    <w:rsid w:val="008555F9"/>
    <w:rsid w:val="008562B7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9D4"/>
    <w:rsid w:val="00865E92"/>
    <w:rsid w:val="00867366"/>
    <w:rsid w:val="008708FC"/>
    <w:rsid w:val="00870E31"/>
    <w:rsid w:val="00870ECA"/>
    <w:rsid w:val="008711D2"/>
    <w:rsid w:val="00871FEF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42B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166"/>
    <w:rsid w:val="008906E0"/>
    <w:rsid w:val="00890DCE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29A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393C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295"/>
    <w:rsid w:val="008D567D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3BD"/>
    <w:rsid w:val="008E2898"/>
    <w:rsid w:val="008E28AA"/>
    <w:rsid w:val="008E2AD3"/>
    <w:rsid w:val="008E3692"/>
    <w:rsid w:val="008E3973"/>
    <w:rsid w:val="008E3981"/>
    <w:rsid w:val="008E3E81"/>
    <w:rsid w:val="008E4193"/>
    <w:rsid w:val="008E487A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1C42"/>
    <w:rsid w:val="008F26DC"/>
    <w:rsid w:val="008F2966"/>
    <w:rsid w:val="008F2EEA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0A3E"/>
    <w:rsid w:val="00901431"/>
    <w:rsid w:val="00901C80"/>
    <w:rsid w:val="0090222D"/>
    <w:rsid w:val="00902599"/>
    <w:rsid w:val="00902A2F"/>
    <w:rsid w:val="009033B7"/>
    <w:rsid w:val="00904FB4"/>
    <w:rsid w:val="00905B6A"/>
    <w:rsid w:val="0090600E"/>
    <w:rsid w:val="00906C5F"/>
    <w:rsid w:val="009070C6"/>
    <w:rsid w:val="00911DE4"/>
    <w:rsid w:val="00913231"/>
    <w:rsid w:val="009139F7"/>
    <w:rsid w:val="00914187"/>
    <w:rsid w:val="009146A9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21F"/>
    <w:rsid w:val="009215C1"/>
    <w:rsid w:val="00924AE7"/>
    <w:rsid w:val="00924DAA"/>
    <w:rsid w:val="009254CC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4FE"/>
    <w:rsid w:val="00934501"/>
    <w:rsid w:val="00934C1B"/>
    <w:rsid w:val="0093562B"/>
    <w:rsid w:val="00935633"/>
    <w:rsid w:val="00935676"/>
    <w:rsid w:val="00937312"/>
    <w:rsid w:val="009411CB"/>
    <w:rsid w:val="0094151E"/>
    <w:rsid w:val="00941811"/>
    <w:rsid w:val="00941F52"/>
    <w:rsid w:val="009427E0"/>
    <w:rsid w:val="0094284A"/>
    <w:rsid w:val="00942D0C"/>
    <w:rsid w:val="00943246"/>
    <w:rsid w:val="009434C2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6E9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DEC"/>
    <w:rsid w:val="0096673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305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1D0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3F1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3C2C"/>
    <w:rsid w:val="009A4162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27D1"/>
    <w:rsid w:val="009B3238"/>
    <w:rsid w:val="009B3459"/>
    <w:rsid w:val="009B3622"/>
    <w:rsid w:val="009B3C3B"/>
    <w:rsid w:val="009B4F78"/>
    <w:rsid w:val="009B5DFA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3F73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A12"/>
    <w:rsid w:val="009D2E81"/>
    <w:rsid w:val="009D4808"/>
    <w:rsid w:val="009D505B"/>
    <w:rsid w:val="009D532E"/>
    <w:rsid w:val="009D5398"/>
    <w:rsid w:val="009D5703"/>
    <w:rsid w:val="009D5ACB"/>
    <w:rsid w:val="009D608E"/>
    <w:rsid w:val="009D6CE4"/>
    <w:rsid w:val="009D6D40"/>
    <w:rsid w:val="009D6E3B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220"/>
    <w:rsid w:val="009F33DA"/>
    <w:rsid w:val="009F3721"/>
    <w:rsid w:val="009F37CE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1A94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576"/>
    <w:rsid w:val="00A118B9"/>
    <w:rsid w:val="00A12962"/>
    <w:rsid w:val="00A12CB8"/>
    <w:rsid w:val="00A12DD5"/>
    <w:rsid w:val="00A13319"/>
    <w:rsid w:val="00A13D70"/>
    <w:rsid w:val="00A15C47"/>
    <w:rsid w:val="00A16110"/>
    <w:rsid w:val="00A16B7B"/>
    <w:rsid w:val="00A16C39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AF6"/>
    <w:rsid w:val="00A21D68"/>
    <w:rsid w:val="00A22020"/>
    <w:rsid w:val="00A231F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2B20"/>
    <w:rsid w:val="00A33FF0"/>
    <w:rsid w:val="00A3413D"/>
    <w:rsid w:val="00A34BC1"/>
    <w:rsid w:val="00A34D62"/>
    <w:rsid w:val="00A34FA4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1D9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1F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CD4"/>
    <w:rsid w:val="00A72D8F"/>
    <w:rsid w:val="00A73A0F"/>
    <w:rsid w:val="00A73C5F"/>
    <w:rsid w:val="00A73D53"/>
    <w:rsid w:val="00A73F72"/>
    <w:rsid w:val="00A741B0"/>
    <w:rsid w:val="00A74249"/>
    <w:rsid w:val="00A7490B"/>
    <w:rsid w:val="00A7499F"/>
    <w:rsid w:val="00A74B8F"/>
    <w:rsid w:val="00A74EDA"/>
    <w:rsid w:val="00A75460"/>
    <w:rsid w:val="00A75A5C"/>
    <w:rsid w:val="00A760E1"/>
    <w:rsid w:val="00A76CB9"/>
    <w:rsid w:val="00A76FBA"/>
    <w:rsid w:val="00A77887"/>
    <w:rsid w:val="00A77A2E"/>
    <w:rsid w:val="00A77FA7"/>
    <w:rsid w:val="00A805B2"/>
    <w:rsid w:val="00A8088F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189"/>
    <w:rsid w:val="00A87880"/>
    <w:rsid w:val="00A90E82"/>
    <w:rsid w:val="00A917CD"/>
    <w:rsid w:val="00A91DF8"/>
    <w:rsid w:val="00A92CE8"/>
    <w:rsid w:val="00A931AF"/>
    <w:rsid w:val="00A932F3"/>
    <w:rsid w:val="00A9337B"/>
    <w:rsid w:val="00A95AC4"/>
    <w:rsid w:val="00A96043"/>
    <w:rsid w:val="00A97B46"/>
    <w:rsid w:val="00AA00A2"/>
    <w:rsid w:val="00AA0107"/>
    <w:rsid w:val="00AA0432"/>
    <w:rsid w:val="00AA0C4F"/>
    <w:rsid w:val="00AA0E61"/>
    <w:rsid w:val="00AA139F"/>
    <w:rsid w:val="00AA16C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3F41"/>
    <w:rsid w:val="00AA6995"/>
    <w:rsid w:val="00AA7A41"/>
    <w:rsid w:val="00AA7C3C"/>
    <w:rsid w:val="00AB04B0"/>
    <w:rsid w:val="00AB0533"/>
    <w:rsid w:val="00AB07AC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241F"/>
    <w:rsid w:val="00AC3458"/>
    <w:rsid w:val="00AC5B66"/>
    <w:rsid w:val="00AC5CE2"/>
    <w:rsid w:val="00AC650E"/>
    <w:rsid w:val="00AC7161"/>
    <w:rsid w:val="00AD088F"/>
    <w:rsid w:val="00AD270C"/>
    <w:rsid w:val="00AD33B4"/>
    <w:rsid w:val="00AD3C4F"/>
    <w:rsid w:val="00AD4429"/>
    <w:rsid w:val="00AD51A5"/>
    <w:rsid w:val="00AD51A9"/>
    <w:rsid w:val="00AD5E5D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4D39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1FF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044"/>
    <w:rsid w:val="00B1364D"/>
    <w:rsid w:val="00B13A00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4E2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920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59EE"/>
    <w:rsid w:val="00B46010"/>
    <w:rsid w:val="00B4659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6"/>
    <w:rsid w:val="00B5319F"/>
    <w:rsid w:val="00B538F6"/>
    <w:rsid w:val="00B539F4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90C"/>
    <w:rsid w:val="00B61AB9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1E1"/>
    <w:rsid w:val="00B66870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77A94"/>
    <w:rsid w:val="00B807B3"/>
    <w:rsid w:val="00B810D8"/>
    <w:rsid w:val="00B814C2"/>
    <w:rsid w:val="00B81B9A"/>
    <w:rsid w:val="00B81D9E"/>
    <w:rsid w:val="00B82789"/>
    <w:rsid w:val="00B82A8E"/>
    <w:rsid w:val="00B8317B"/>
    <w:rsid w:val="00B83307"/>
    <w:rsid w:val="00B8331E"/>
    <w:rsid w:val="00B83586"/>
    <w:rsid w:val="00B84349"/>
    <w:rsid w:val="00B84F6C"/>
    <w:rsid w:val="00B851A6"/>
    <w:rsid w:val="00B851C9"/>
    <w:rsid w:val="00B873AE"/>
    <w:rsid w:val="00B87629"/>
    <w:rsid w:val="00B8797C"/>
    <w:rsid w:val="00B87C0A"/>
    <w:rsid w:val="00B9063A"/>
    <w:rsid w:val="00B9071F"/>
    <w:rsid w:val="00B91D92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1E74"/>
    <w:rsid w:val="00BB21BB"/>
    <w:rsid w:val="00BB252B"/>
    <w:rsid w:val="00BB317D"/>
    <w:rsid w:val="00BB3545"/>
    <w:rsid w:val="00BB3A0C"/>
    <w:rsid w:val="00BB3CAE"/>
    <w:rsid w:val="00BB4136"/>
    <w:rsid w:val="00BB456D"/>
    <w:rsid w:val="00BB4BE8"/>
    <w:rsid w:val="00BB53A4"/>
    <w:rsid w:val="00BB5700"/>
    <w:rsid w:val="00BB5898"/>
    <w:rsid w:val="00BB72EC"/>
    <w:rsid w:val="00BB7BC5"/>
    <w:rsid w:val="00BC0153"/>
    <w:rsid w:val="00BC057D"/>
    <w:rsid w:val="00BC179E"/>
    <w:rsid w:val="00BC1908"/>
    <w:rsid w:val="00BC1A4E"/>
    <w:rsid w:val="00BC1FD9"/>
    <w:rsid w:val="00BC2FD4"/>
    <w:rsid w:val="00BC309D"/>
    <w:rsid w:val="00BC3937"/>
    <w:rsid w:val="00BC3F24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EFD"/>
    <w:rsid w:val="00BC6F2E"/>
    <w:rsid w:val="00BC781E"/>
    <w:rsid w:val="00BD0588"/>
    <w:rsid w:val="00BD0EA4"/>
    <w:rsid w:val="00BD1140"/>
    <w:rsid w:val="00BD238C"/>
    <w:rsid w:val="00BD3BE0"/>
    <w:rsid w:val="00BD4304"/>
    <w:rsid w:val="00BD47A1"/>
    <w:rsid w:val="00BD502B"/>
    <w:rsid w:val="00BD514D"/>
    <w:rsid w:val="00BD59EA"/>
    <w:rsid w:val="00BD7C52"/>
    <w:rsid w:val="00BE0FC2"/>
    <w:rsid w:val="00BE1051"/>
    <w:rsid w:val="00BE108C"/>
    <w:rsid w:val="00BE1761"/>
    <w:rsid w:val="00BE1CA5"/>
    <w:rsid w:val="00BE2049"/>
    <w:rsid w:val="00BE236E"/>
    <w:rsid w:val="00BE2609"/>
    <w:rsid w:val="00BE2D99"/>
    <w:rsid w:val="00BE369C"/>
    <w:rsid w:val="00BE3BE3"/>
    <w:rsid w:val="00BE4478"/>
    <w:rsid w:val="00BE4AA4"/>
    <w:rsid w:val="00BE4D76"/>
    <w:rsid w:val="00BE5969"/>
    <w:rsid w:val="00BE5E4F"/>
    <w:rsid w:val="00BE632F"/>
    <w:rsid w:val="00BE63B1"/>
    <w:rsid w:val="00BE6904"/>
    <w:rsid w:val="00BE6936"/>
    <w:rsid w:val="00BE72DA"/>
    <w:rsid w:val="00BE77B6"/>
    <w:rsid w:val="00BE7DAA"/>
    <w:rsid w:val="00BE7DCF"/>
    <w:rsid w:val="00BF04BA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C26"/>
    <w:rsid w:val="00BF7F4C"/>
    <w:rsid w:val="00C00134"/>
    <w:rsid w:val="00C00822"/>
    <w:rsid w:val="00C00874"/>
    <w:rsid w:val="00C0099D"/>
    <w:rsid w:val="00C00B38"/>
    <w:rsid w:val="00C00DF1"/>
    <w:rsid w:val="00C0355B"/>
    <w:rsid w:val="00C037CA"/>
    <w:rsid w:val="00C039FC"/>
    <w:rsid w:val="00C03B89"/>
    <w:rsid w:val="00C0430B"/>
    <w:rsid w:val="00C04415"/>
    <w:rsid w:val="00C0488D"/>
    <w:rsid w:val="00C061F1"/>
    <w:rsid w:val="00C063D9"/>
    <w:rsid w:val="00C064A0"/>
    <w:rsid w:val="00C06A10"/>
    <w:rsid w:val="00C06B80"/>
    <w:rsid w:val="00C0731A"/>
    <w:rsid w:val="00C0759C"/>
    <w:rsid w:val="00C0795F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55EA"/>
    <w:rsid w:val="00C15FDA"/>
    <w:rsid w:val="00C17546"/>
    <w:rsid w:val="00C17F68"/>
    <w:rsid w:val="00C20563"/>
    <w:rsid w:val="00C20B83"/>
    <w:rsid w:val="00C219FF"/>
    <w:rsid w:val="00C22B97"/>
    <w:rsid w:val="00C2307A"/>
    <w:rsid w:val="00C2330E"/>
    <w:rsid w:val="00C23BE8"/>
    <w:rsid w:val="00C23BF6"/>
    <w:rsid w:val="00C24764"/>
    <w:rsid w:val="00C24862"/>
    <w:rsid w:val="00C2672D"/>
    <w:rsid w:val="00C27620"/>
    <w:rsid w:val="00C27637"/>
    <w:rsid w:val="00C27995"/>
    <w:rsid w:val="00C27AF9"/>
    <w:rsid w:val="00C305E8"/>
    <w:rsid w:val="00C31314"/>
    <w:rsid w:val="00C314C2"/>
    <w:rsid w:val="00C31A86"/>
    <w:rsid w:val="00C325DC"/>
    <w:rsid w:val="00C332E6"/>
    <w:rsid w:val="00C3362F"/>
    <w:rsid w:val="00C342BF"/>
    <w:rsid w:val="00C34810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58D6"/>
    <w:rsid w:val="00C46400"/>
    <w:rsid w:val="00C504C8"/>
    <w:rsid w:val="00C50914"/>
    <w:rsid w:val="00C50E93"/>
    <w:rsid w:val="00C51078"/>
    <w:rsid w:val="00C51896"/>
    <w:rsid w:val="00C52772"/>
    <w:rsid w:val="00C5303B"/>
    <w:rsid w:val="00C538A0"/>
    <w:rsid w:val="00C5450E"/>
    <w:rsid w:val="00C55532"/>
    <w:rsid w:val="00C56B2C"/>
    <w:rsid w:val="00C56C31"/>
    <w:rsid w:val="00C5733F"/>
    <w:rsid w:val="00C57AE0"/>
    <w:rsid w:val="00C60682"/>
    <w:rsid w:val="00C61092"/>
    <w:rsid w:val="00C6302D"/>
    <w:rsid w:val="00C63641"/>
    <w:rsid w:val="00C65348"/>
    <w:rsid w:val="00C653EB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A18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718"/>
    <w:rsid w:val="00C85E33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069B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A6F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4BFF"/>
    <w:rsid w:val="00CB506D"/>
    <w:rsid w:val="00CB51CF"/>
    <w:rsid w:val="00CB563D"/>
    <w:rsid w:val="00CB589B"/>
    <w:rsid w:val="00CB5982"/>
    <w:rsid w:val="00CB5ABC"/>
    <w:rsid w:val="00CB69E2"/>
    <w:rsid w:val="00CB7172"/>
    <w:rsid w:val="00CB79B3"/>
    <w:rsid w:val="00CC032F"/>
    <w:rsid w:val="00CC05C2"/>
    <w:rsid w:val="00CC1361"/>
    <w:rsid w:val="00CC1CAE"/>
    <w:rsid w:val="00CC2B4C"/>
    <w:rsid w:val="00CC2C96"/>
    <w:rsid w:val="00CC2D64"/>
    <w:rsid w:val="00CC3A69"/>
    <w:rsid w:val="00CC444E"/>
    <w:rsid w:val="00CC44C4"/>
    <w:rsid w:val="00CC4A8B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189"/>
    <w:rsid w:val="00CD297D"/>
    <w:rsid w:val="00CD2E9D"/>
    <w:rsid w:val="00CD3392"/>
    <w:rsid w:val="00CD343C"/>
    <w:rsid w:val="00CD414C"/>
    <w:rsid w:val="00CD48F1"/>
    <w:rsid w:val="00CD5498"/>
    <w:rsid w:val="00CD5C68"/>
    <w:rsid w:val="00CD646A"/>
    <w:rsid w:val="00CD6C47"/>
    <w:rsid w:val="00CE04AF"/>
    <w:rsid w:val="00CE10A5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CF7B40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B24"/>
    <w:rsid w:val="00D04B76"/>
    <w:rsid w:val="00D04C16"/>
    <w:rsid w:val="00D04DAF"/>
    <w:rsid w:val="00D05811"/>
    <w:rsid w:val="00D05F6C"/>
    <w:rsid w:val="00D0663D"/>
    <w:rsid w:val="00D066FB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63E"/>
    <w:rsid w:val="00D278DD"/>
    <w:rsid w:val="00D27947"/>
    <w:rsid w:val="00D30F18"/>
    <w:rsid w:val="00D325B3"/>
    <w:rsid w:val="00D32E50"/>
    <w:rsid w:val="00D32EDF"/>
    <w:rsid w:val="00D32FE6"/>
    <w:rsid w:val="00D33B3B"/>
    <w:rsid w:val="00D33E6C"/>
    <w:rsid w:val="00D35479"/>
    <w:rsid w:val="00D35513"/>
    <w:rsid w:val="00D368C1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2A4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CA4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809"/>
    <w:rsid w:val="00D56CA6"/>
    <w:rsid w:val="00D570E6"/>
    <w:rsid w:val="00D57CBF"/>
    <w:rsid w:val="00D57CF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2CBD"/>
    <w:rsid w:val="00D93720"/>
    <w:rsid w:val="00D937BD"/>
    <w:rsid w:val="00D93CD3"/>
    <w:rsid w:val="00D955AB"/>
    <w:rsid w:val="00D96BA4"/>
    <w:rsid w:val="00D971BC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265"/>
    <w:rsid w:val="00DB1564"/>
    <w:rsid w:val="00DB1816"/>
    <w:rsid w:val="00DB23D9"/>
    <w:rsid w:val="00DB25EE"/>
    <w:rsid w:val="00DB2AD0"/>
    <w:rsid w:val="00DB33C1"/>
    <w:rsid w:val="00DB37A8"/>
    <w:rsid w:val="00DB388D"/>
    <w:rsid w:val="00DB3CCF"/>
    <w:rsid w:val="00DB418F"/>
    <w:rsid w:val="00DB5109"/>
    <w:rsid w:val="00DB6B33"/>
    <w:rsid w:val="00DB7AC1"/>
    <w:rsid w:val="00DC0089"/>
    <w:rsid w:val="00DC03AE"/>
    <w:rsid w:val="00DC0CA0"/>
    <w:rsid w:val="00DC121D"/>
    <w:rsid w:val="00DC1B6A"/>
    <w:rsid w:val="00DC1BDC"/>
    <w:rsid w:val="00DC2019"/>
    <w:rsid w:val="00DC2361"/>
    <w:rsid w:val="00DC2517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77B"/>
    <w:rsid w:val="00DC5A12"/>
    <w:rsid w:val="00DC5DDB"/>
    <w:rsid w:val="00DC610E"/>
    <w:rsid w:val="00DC6FFF"/>
    <w:rsid w:val="00DC7AA0"/>
    <w:rsid w:val="00DC7FF9"/>
    <w:rsid w:val="00DD0577"/>
    <w:rsid w:val="00DD097E"/>
    <w:rsid w:val="00DD14AB"/>
    <w:rsid w:val="00DD19EE"/>
    <w:rsid w:val="00DD1A48"/>
    <w:rsid w:val="00DD1F38"/>
    <w:rsid w:val="00DD2378"/>
    <w:rsid w:val="00DD23C9"/>
    <w:rsid w:val="00DD2E39"/>
    <w:rsid w:val="00DD4745"/>
    <w:rsid w:val="00DD4BCD"/>
    <w:rsid w:val="00DD6039"/>
    <w:rsid w:val="00DD786B"/>
    <w:rsid w:val="00DD78A9"/>
    <w:rsid w:val="00DE103B"/>
    <w:rsid w:val="00DE1337"/>
    <w:rsid w:val="00DE156C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20C"/>
    <w:rsid w:val="00DE592F"/>
    <w:rsid w:val="00DE692F"/>
    <w:rsid w:val="00DE71AE"/>
    <w:rsid w:val="00DE7494"/>
    <w:rsid w:val="00DE7B22"/>
    <w:rsid w:val="00DE7CD0"/>
    <w:rsid w:val="00DF001C"/>
    <w:rsid w:val="00DF0071"/>
    <w:rsid w:val="00DF080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DF7FE5"/>
    <w:rsid w:val="00E00267"/>
    <w:rsid w:val="00E0058D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3282"/>
    <w:rsid w:val="00E13E20"/>
    <w:rsid w:val="00E144FC"/>
    <w:rsid w:val="00E15835"/>
    <w:rsid w:val="00E15EE1"/>
    <w:rsid w:val="00E162C3"/>
    <w:rsid w:val="00E168C1"/>
    <w:rsid w:val="00E16D33"/>
    <w:rsid w:val="00E16D5B"/>
    <w:rsid w:val="00E16DF6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3AC"/>
    <w:rsid w:val="00E2243D"/>
    <w:rsid w:val="00E257C5"/>
    <w:rsid w:val="00E25A3A"/>
    <w:rsid w:val="00E2636E"/>
    <w:rsid w:val="00E26BC6"/>
    <w:rsid w:val="00E2723F"/>
    <w:rsid w:val="00E272DF"/>
    <w:rsid w:val="00E276C6"/>
    <w:rsid w:val="00E27D42"/>
    <w:rsid w:val="00E3012E"/>
    <w:rsid w:val="00E307AD"/>
    <w:rsid w:val="00E30A20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8D4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1DA5"/>
    <w:rsid w:val="00E41DBF"/>
    <w:rsid w:val="00E421D5"/>
    <w:rsid w:val="00E42443"/>
    <w:rsid w:val="00E42F45"/>
    <w:rsid w:val="00E43522"/>
    <w:rsid w:val="00E439DB"/>
    <w:rsid w:val="00E4468D"/>
    <w:rsid w:val="00E44FEC"/>
    <w:rsid w:val="00E45A73"/>
    <w:rsid w:val="00E47126"/>
    <w:rsid w:val="00E47685"/>
    <w:rsid w:val="00E506DE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5E7"/>
    <w:rsid w:val="00E666D4"/>
    <w:rsid w:val="00E669AB"/>
    <w:rsid w:val="00E66F37"/>
    <w:rsid w:val="00E678FB"/>
    <w:rsid w:val="00E67BF7"/>
    <w:rsid w:val="00E705A6"/>
    <w:rsid w:val="00E708C3"/>
    <w:rsid w:val="00E70AAB"/>
    <w:rsid w:val="00E70C3E"/>
    <w:rsid w:val="00E71239"/>
    <w:rsid w:val="00E712CC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388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8B9"/>
    <w:rsid w:val="00E84A6D"/>
    <w:rsid w:val="00E84F06"/>
    <w:rsid w:val="00E86126"/>
    <w:rsid w:val="00E86C7C"/>
    <w:rsid w:val="00E8757F"/>
    <w:rsid w:val="00E878F4"/>
    <w:rsid w:val="00E87B6E"/>
    <w:rsid w:val="00E87C7B"/>
    <w:rsid w:val="00E87E2F"/>
    <w:rsid w:val="00E90DE8"/>
    <w:rsid w:val="00E90EEE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1485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EDD"/>
    <w:rsid w:val="00EB100D"/>
    <w:rsid w:val="00EB2470"/>
    <w:rsid w:val="00EB24C5"/>
    <w:rsid w:val="00EB2644"/>
    <w:rsid w:val="00EB2770"/>
    <w:rsid w:val="00EB2EFB"/>
    <w:rsid w:val="00EB2F4B"/>
    <w:rsid w:val="00EB3804"/>
    <w:rsid w:val="00EB40DE"/>
    <w:rsid w:val="00EB5840"/>
    <w:rsid w:val="00EB6022"/>
    <w:rsid w:val="00EB61F6"/>
    <w:rsid w:val="00EB6639"/>
    <w:rsid w:val="00EB6DB1"/>
    <w:rsid w:val="00EB7392"/>
    <w:rsid w:val="00EB75A4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3E30"/>
    <w:rsid w:val="00EC43C9"/>
    <w:rsid w:val="00EC4889"/>
    <w:rsid w:val="00EC560B"/>
    <w:rsid w:val="00EC56DA"/>
    <w:rsid w:val="00EC60EA"/>
    <w:rsid w:val="00EC69C5"/>
    <w:rsid w:val="00EC6C8C"/>
    <w:rsid w:val="00EC731E"/>
    <w:rsid w:val="00EC7611"/>
    <w:rsid w:val="00EC7B57"/>
    <w:rsid w:val="00ED09D0"/>
    <w:rsid w:val="00ED0A28"/>
    <w:rsid w:val="00ED0A5C"/>
    <w:rsid w:val="00ED1D38"/>
    <w:rsid w:val="00ED276C"/>
    <w:rsid w:val="00ED2DD8"/>
    <w:rsid w:val="00ED3A5C"/>
    <w:rsid w:val="00ED3B1F"/>
    <w:rsid w:val="00ED452E"/>
    <w:rsid w:val="00ED476F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050"/>
    <w:rsid w:val="00EF33C0"/>
    <w:rsid w:val="00EF36E2"/>
    <w:rsid w:val="00EF3B2B"/>
    <w:rsid w:val="00EF3C57"/>
    <w:rsid w:val="00EF3F56"/>
    <w:rsid w:val="00EF460F"/>
    <w:rsid w:val="00EF46B7"/>
    <w:rsid w:val="00EF48FC"/>
    <w:rsid w:val="00EF4C43"/>
    <w:rsid w:val="00EF4DE2"/>
    <w:rsid w:val="00EF52C1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1C4"/>
    <w:rsid w:val="00F12371"/>
    <w:rsid w:val="00F12E29"/>
    <w:rsid w:val="00F158F6"/>
    <w:rsid w:val="00F15D52"/>
    <w:rsid w:val="00F16298"/>
    <w:rsid w:val="00F163F2"/>
    <w:rsid w:val="00F172AF"/>
    <w:rsid w:val="00F172D6"/>
    <w:rsid w:val="00F205DC"/>
    <w:rsid w:val="00F20C68"/>
    <w:rsid w:val="00F2192E"/>
    <w:rsid w:val="00F22254"/>
    <w:rsid w:val="00F222B7"/>
    <w:rsid w:val="00F22854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1CA1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C17"/>
    <w:rsid w:val="00F5271D"/>
    <w:rsid w:val="00F52B85"/>
    <w:rsid w:val="00F52C48"/>
    <w:rsid w:val="00F53987"/>
    <w:rsid w:val="00F54A93"/>
    <w:rsid w:val="00F5506C"/>
    <w:rsid w:val="00F55DE1"/>
    <w:rsid w:val="00F55EC1"/>
    <w:rsid w:val="00F56103"/>
    <w:rsid w:val="00F57236"/>
    <w:rsid w:val="00F5785B"/>
    <w:rsid w:val="00F57A1A"/>
    <w:rsid w:val="00F57A4A"/>
    <w:rsid w:val="00F57FEF"/>
    <w:rsid w:val="00F60532"/>
    <w:rsid w:val="00F60A83"/>
    <w:rsid w:val="00F618A7"/>
    <w:rsid w:val="00F61B5F"/>
    <w:rsid w:val="00F61CD8"/>
    <w:rsid w:val="00F622C7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00"/>
    <w:rsid w:val="00F73B61"/>
    <w:rsid w:val="00F73DBE"/>
    <w:rsid w:val="00F73F87"/>
    <w:rsid w:val="00F75123"/>
    <w:rsid w:val="00F7527C"/>
    <w:rsid w:val="00F769CB"/>
    <w:rsid w:val="00F77F4B"/>
    <w:rsid w:val="00F802A8"/>
    <w:rsid w:val="00F80485"/>
    <w:rsid w:val="00F814DC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87997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4D2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2AD"/>
    <w:rsid w:val="00FB3FEF"/>
    <w:rsid w:val="00FB4C53"/>
    <w:rsid w:val="00FB4DB1"/>
    <w:rsid w:val="00FB51F5"/>
    <w:rsid w:val="00FB5297"/>
    <w:rsid w:val="00FB5558"/>
    <w:rsid w:val="00FB6F5B"/>
    <w:rsid w:val="00FB71D4"/>
    <w:rsid w:val="00FB75DA"/>
    <w:rsid w:val="00FB785B"/>
    <w:rsid w:val="00FC07F4"/>
    <w:rsid w:val="00FC0F20"/>
    <w:rsid w:val="00FC1271"/>
    <w:rsid w:val="00FC14F8"/>
    <w:rsid w:val="00FC168F"/>
    <w:rsid w:val="00FC2361"/>
    <w:rsid w:val="00FC251D"/>
    <w:rsid w:val="00FC2E72"/>
    <w:rsid w:val="00FC445D"/>
    <w:rsid w:val="00FC45B5"/>
    <w:rsid w:val="00FC4905"/>
    <w:rsid w:val="00FC5199"/>
    <w:rsid w:val="00FC591D"/>
    <w:rsid w:val="00FC5F16"/>
    <w:rsid w:val="00FC6115"/>
    <w:rsid w:val="00FC61A0"/>
    <w:rsid w:val="00FC669A"/>
    <w:rsid w:val="00FC688D"/>
    <w:rsid w:val="00FC70F6"/>
    <w:rsid w:val="00FC7C98"/>
    <w:rsid w:val="00FD0277"/>
    <w:rsid w:val="00FD02DC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D77B1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F1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2193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14861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2026-06-12T08:48:00Z</dcterms:created>
  <dcterms:modified xsi:type="dcterms:W3CDTF">2026-06-12T08:48:00Z</dcterms:modified>
</cp:coreProperties>
</file>