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D46A001" w:rsidR="00B83DC8" w:rsidRPr="00982F0E" w:rsidRDefault="002A2830" w:rsidP="00982F0E">
      <w:pPr>
        <w:tabs>
          <w:tab w:val="left" w:pos="462"/>
        </w:tabs>
        <w:spacing w:line="360" w:lineRule="auto"/>
        <w:rPr>
          <w:rFonts w:asciiTheme="minorHAnsi" w:hAnsiTheme="minorHAnsi" w:cstheme="minorHAnsi"/>
        </w:rPr>
      </w:pPr>
      <w:r w:rsidRPr="00982F0E">
        <w:rPr>
          <w:rFonts w:asciiTheme="minorHAnsi" w:hAnsiTheme="minorHAnsi" w:cstheme="minorHAnsi"/>
        </w:rPr>
        <w:t>Warszawa</w:t>
      </w:r>
      <w:r w:rsidR="00B83DC8" w:rsidRPr="00982F0E">
        <w:rPr>
          <w:rFonts w:asciiTheme="minorHAnsi" w:hAnsiTheme="minorHAnsi" w:cstheme="minorHAnsi"/>
        </w:rPr>
        <w:t>,</w:t>
      </w:r>
      <w:r w:rsidRPr="00982F0E">
        <w:rPr>
          <w:rFonts w:asciiTheme="minorHAnsi" w:hAnsiTheme="minorHAnsi" w:cstheme="minorHAnsi"/>
        </w:rPr>
        <w:t xml:space="preserve"> </w:t>
      </w:r>
      <w:r w:rsidR="00442080" w:rsidRPr="00982F0E">
        <w:rPr>
          <w:rFonts w:asciiTheme="minorHAnsi" w:hAnsiTheme="minorHAnsi" w:cstheme="minorHAnsi"/>
        </w:rPr>
        <w:t>23</w:t>
      </w:r>
      <w:r w:rsidR="00511A19" w:rsidRPr="00982F0E">
        <w:rPr>
          <w:rFonts w:asciiTheme="minorHAnsi" w:hAnsiTheme="minorHAnsi" w:cstheme="minorHAnsi"/>
        </w:rPr>
        <w:t xml:space="preserve"> </w:t>
      </w:r>
      <w:r w:rsidR="00982259" w:rsidRPr="00982F0E">
        <w:rPr>
          <w:rFonts w:asciiTheme="minorHAnsi" w:hAnsiTheme="minorHAnsi" w:cstheme="minorHAnsi"/>
        </w:rPr>
        <w:t>lutego</w:t>
      </w:r>
      <w:r w:rsidR="00511A19" w:rsidRPr="00982F0E">
        <w:rPr>
          <w:rFonts w:asciiTheme="minorHAnsi" w:hAnsiTheme="minorHAnsi" w:cstheme="minorHAnsi"/>
        </w:rPr>
        <w:t xml:space="preserve"> </w:t>
      </w:r>
      <w:r w:rsidR="002232BE" w:rsidRPr="00982F0E">
        <w:rPr>
          <w:rFonts w:asciiTheme="minorHAnsi" w:hAnsiTheme="minorHAnsi" w:cstheme="minorHAnsi"/>
        </w:rPr>
        <w:t>202</w:t>
      </w:r>
      <w:r w:rsidR="00AA6A44" w:rsidRPr="00982F0E">
        <w:rPr>
          <w:rFonts w:asciiTheme="minorHAnsi" w:hAnsiTheme="minorHAnsi" w:cstheme="minorHAnsi"/>
        </w:rPr>
        <w:t>6</w:t>
      </w:r>
      <w:r w:rsidR="002232BE" w:rsidRPr="00982F0E">
        <w:rPr>
          <w:rFonts w:asciiTheme="minorHAnsi" w:hAnsiTheme="minorHAnsi" w:cstheme="minorHAnsi"/>
        </w:rPr>
        <w:t xml:space="preserve"> </w:t>
      </w:r>
      <w:r w:rsidR="00B83DC8" w:rsidRPr="00982F0E">
        <w:rPr>
          <w:rFonts w:asciiTheme="minorHAnsi" w:hAnsiTheme="minorHAnsi" w:cstheme="minorHAnsi"/>
        </w:rPr>
        <w:t>r.</w:t>
      </w:r>
    </w:p>
    <w:p w14:paraId="5F44BEDE" w14:textId="03DCD11E" w:rsidR="002A2830" w:rsidRPr="00982F0E" w:rsidRDefault="002A2830" w:rsidP="00982F0E">
      <w:pPr>
        <w:tabs>
          <w:tab w:val="left" w:pos="462"/>
        </w:tabs>
        <w:spacing w:line="360" w:lineRule="auto"/>
        <w:rPr>
          <w:rFonts w:asciiTheme="minorHAnsi" w:hAnsiTheme="minorHAnsi" w:cstheme="minorHAnsi"/>
        </w:rPr>
      </w:pPr>
      <w:r w:rsidRPr="00982F0E">
        <w:rPr>
          <w:rFonts w:asciiTheme="minorHAnsi" w:hAnsiTheme="minorHAnsi" w:cstheme="minorHAnsi"/>
        </w:rPr>
        <w:t>DS.8361.38.2025</w:t>
      </w:r>
    </w:p>
    <w:p w14:paraId="58A65C79" w14:textId="1184F229" w:rsidR="00B83DC8" w:rsidRPr="00982F0E" w:rsidRDefault="00B83DC8" w:rsidP="00982F0E">
      <w:pPr>
        <w:tabs>
          <w:tab w:val="left" w:pos="462"/>
        </w:tabs>
        <w:spacing w:line="360" w:lineRule="auto"/>
        <w:rPr>
          <w:rFonts w:asciiTheme="minorHAnsi" w:hAnsiTheme="minorHAnsi" w:cstheme="minorHAnsi"/>
          <w:spacing w:val="10"/>
        </w:rPr>
      </w:pPr>
      <w:r w:rsidRPr="00982F0E">
        <w:rPr>
          <w:rFonts w:asciiTheme="minorHAnsi" w:hAnsiTheme="minorHAnsi" w:cstheme="minorHAnsi"/>
        </w:rPr>
        <w:t xml:space="preserve">DECYZJA </w:t>
      </w:r>
      <w:r w:rsidR="00442080" w:rsidRPr="00982F0E">
        <w:rPr>
          <w:rFonts w:asciiTheme="minorHAnsi" w:hAnsiTheme="minorHAnsi" w:cstheme="minorHAnsi"/>
        </w:rPr>
        <w:t>PO.24.C.17.2026.PK</w:t>
      </w:r>
    </w:p>
    <w:p w14:paraId="013682C6" w14:textId="08F6B216" w:rsidR="00B83DC8" w:rsidRPr="00982F0E" w:rsidRDefault="00B83DC8" w:rsidP="00982F0E">
      <w:pPr>
        <w:spacing w:after="120" w:line="360" w:lineRule="auto"/>
        <w:rPr>
          <w:rFonts w:asciiTheme="minorHAnsi" w:hAnsiTheme="minorHAnsi" w:cstheme="minorHAnsi"/>
        </w:rPr>
      </w:pPr>
      <w:r w:rsidRPr="00982F0E">
        <w:rPr>
          <w:rFonts w:asciiTheme="minorHAnsi" w:hAnsiTheme="minorHAnsi" w:cstheme="minorHAnsi"/>
        </w:rPr>
        <w:t xml:space="preserve">Na podstawie art. 6 ust. 1 ustawy z dnia 9 maja 2014 r. o informowaniu o cenach towarów i usług </w:t>
      </w:r>
      <w:r w:rsidRPr="00982F0E">
        <w:rPr>
          <w:rFonts w:asciiTheme="minorHAnsi" w:hAnsiTheme="minorHAnsi" w:cstheme="minorHAnsi"/>
        </w:rPr>
        <w:br/>
        <w:t>(Dz. U. z 2023 r. poz. 168) oraz art. 104 § 1 ustawy z dnia 14 czerwca 1960 r. Kodeks postępowania administracyjnego</w:t>
      </w:r>
      <w:r w:rsidR="00744D14" w:rsidRPr="00982F0E">
        <w:rPr>
          <w:rFonts w:asciiTheme="minorHAnsi" w:hAnsiTheme="minorHAnsi" w:cstheme="minorHAnsi"/>
        </w:rPr>
        <w:t xml:space="preserve"> (Dz.U. z 202</w:t>
      </w:r>
      <w:r w:rsidR="00A55319" w:rsidRPr="00982F0E">
        <w:rPr>
          <w:rFonts w:asciiTheme="minorHAnsi" w:hAnsiTheme="minorHAnsi" w:cstheme="minorHAnsi"/>
        </w:rPr>
        <w:t>5</w:t>
      </w:r>
      <w:r w:rsidR="00744D14" w:rsidRPr="00982F0E">
        <w:rPr>
          <w:rFonts w:asciiTheme="minorHAnsi" w:hAnsiTheme="minorHAnsi" w:cstheme="minorHAnsi"/>
        </w:rPr>
        <w:t xml:space="preserve"> r. poz. </w:t>
      </w:r>
      <w:r w:rsidR="00A55319" w:rsidRPr="00982F0E">
        <w:rPr>
          <w:rFonts w:asciiTheme="minorHAnsi" w:hAnsiTheme="minorHAnsi" w:cstheme="minorHAnsi"/>
        </w:rPr>
        <w:t>1691</w:t>
      </w:r>
      <w:r w:rsidR="00744D14" w:rsidRPr="00982F0E">
        <w:rPr>
          <w:rFonts w:asciiTheme="minorHAnsi" w:hAnsiTheme="minorHAnsi" w:cstheme="minorHAnsi"/>
        </w:rPr>
        <w:t xml:space="preserve">) </w:t>
      </w:r>
      <w:r w:rsidRPr="00982F0E">
        <w:rPr>
          <w:rFonts w:asciiTheme="minorHAnsi" w:hAnsiTheme="minorHAnsi" w:cstheme="minorHAnsi"/>
        </w:rPr>
        <w:t>po przeprowadzeniu postępowania administracyjnego,</w:t>
      </w:r>
    </w:p>
    <w:p w14:paraId="2343A03A" w14:textId="77777777" w:rsidR="00B83DC8" w:rsidRPr="00982F0E" w:rsidRDefault="00B83DC8" w:rsidP="00982F0E">
      <w:pPr>
        <w:spacing w:before="240" w:line="360" w:lineRule="auto"/>
        <w:rPr>
          <w:rFonts w:asciiTheme="minorHAnsi" w:hAnsiTheme="minorHAnsi" w:cstheme="minorHAnsi"/>
        </w:rPr>
      </w:pPr>
      <w:r w:rsidRPr="00982F0E">
        <w:rPr>
          <w:rFonts w:asciiTheme="minorHAnsi" w:hAnsiTheme="minorHAnsi" w:cstheme="minorHAnsi"/>
        </w:rPr>
        <w:t>Mazowiecki Wojewódzki Inspektor Inspekcji Handlowej</w:t>
      </w:r>
    </w:p>
    <w:p w14:paraId="746690AF" w14:textId="69038819" w:rsidR="00B83DC8" w:rsidRPr="00982F0E" w:rsidRDefault="00B83DC8" w:rsidP="00982F0E">
      <w:pPr>
        <w:spacing w:line="360" w:lineRule="auto"/>
        <w:rPr>
          <w:rFonts w:asciiTheme="minorHAnsi" w:hAnsiTheme="minorHAnsi" w:cstheme="minorHAnsi"/>
        </w:rPr>
      </w:pPr>
      <w:r w:rsidRPr="00982F0E">
        <w:rPr>
          <w:rFonts w:asciiTheme="minorHAnsi" w:hAnsiTheme="minorHAnsi" w:cstheme="minorHAnsi"/>
        </w:rPr>
        <w:t>wymierza przedsiębiorcy</w:t>
      </w:r>
    </w:p>
    <w:p w14:paraId="2FC5A1BB" w14:textId="43319262" w:rsidR="001E6035" w:rsidRPr="00982F0E" w:rsidRDefault="00442080" w:rsidP="00982F0E">
      <w:pPr>
        <w:spacing w:line="360" w:lineRule="auto"/>
        <w:rPr>
          <w:rFonts w:asciiTheme="minorHAnsi" w:hAnsiTheme="minorHAnsi" w:cstheme="minorHAnsi"/>
        </w:rPr>
      </w:pPr>
      <w:r w:rsidRPr="00982F0E">
        <w:rPr>
          <w:rFonts w:asciiTheme="minorHAnsi" w:hAnsiTheme="minorHAnsi" w:cstheme="minorHAnsi"/>
        </w:rPr>
        <w:t>Dawidowi Just</w:t>
      </w:r>
    </w:p>
    <w:p w14:paraId="528D2D2D" w14:textId="77777777" w:rsidR="00442080" w:rsidRPr="00982F0E" w:rsidRDefault="00F12B95" w:rsidP="00982F0E">
      <w:pPr>
        <w:spacing w:line="360" w:lineRule="auto"/>
        <w:rPr>
          <w:rFonts w:asciiTheme="minorHAnsi" w:hAnsiTheme="minorHAnsi" w:cstheme="minorHAnsi"/>
        </w:rPr>
      </w:pPr>
      <w:r w:rsidRPr="00982F0E">
        <w:rPr>
          <w:rFonts w:asciiTheme="minorHAnsi" w:hAnsiTheme="minorHAnsi" w:cstheme="minorHAnsi"/>
        </w:rPr>
        <w:t>p</w:t>
      </w:r>
      <w:r w:rsidR="009F7349" w:rsidRPr="00982F0E">
        <w:rPr>
          <w:rFonts w:asciiTheme="minorHAnsi" w:hAnsiTheme="minorHAnsi" w:cstheme="minorHAnsi"/>
        </w:rPr>
        <w:t>rowadzące</w:t>
      </w:r>
      <w:r w:rsidR="00442080" w:rsidRPr="00982F0E">
        <w:rPr>
          <w:rFonts w:asciiTheme="minorHAnsi" w:hAnsiTheme="minorHAnsi" w:cstheme="minorHAnsi"/>
        </w:rPr>
        <w:t>mu</w:t>
      </w:r>
      <w:r w:rsidR="002232BE" w:rsidRPr="00982F0E">
        <w:rPr>
          <w:rFonts w:asciiTheme="minorHAnsi" w:hAnsiTheme="minorHAnsi" w:cstheme="minorHAnsi"/>
        </w:rPr>
        <w:t xml:space="preserve"> działalność gospodarczą pod firmą:</w:t>
      </w:r>
      <w:bookmarkStart w:id="0" w:name="_Hlk177467521"/>
    </w:p>
    <w:p w14:paraId="0FB8605C" w14:textId="4BAF4468" w:rsidR="001E6035" w:rsidRPr="00982F0E" w:rsidRDefault="00F12B95" w:rsidP="00982F0E">
      <w:pPr>
        <w:spacing w:after="120" w:line="360" w:lineRule="auto"/>
        <w:rPr>
          <w:rFonts w:asciiTheme="minorHAnsi" w:hAnsiTheme="minorHAnsi" w:cstheme="minorHAnsi"/>
        </w:rPr>
      </w:pPr>
      <w:r w:rsidRPr="00982F0E">
        <w:rPr>
          <w:rFonts w:asciiTheme="minorHAnsi" w:hAnsiTheme="minorHAnsi" w:cstheme="minorHAnsi"/>
        </w:rPr>
        <w:t xml:space="preserve"> </w:t>
      </w:r>
      <w:r w:rsidR="00442080" w:rsidRPr="00982F0E">
        <w:rPr>
          <w:rFonts w:asciiTheme="minorHAnsi" w:hAnsiTheme="minorHAnsi" w:cstheme="minorHAnsi"/>
        </w:rPr>
        <w:t>Handel i Usługi Dawid Just</w:t>
      </w:r>
    </w:p>
    <w:bookmarkEnd w:id="0"/>
    <w:p w14:paraId="02086ED9" w14:textId="779386FF" w:rsidR="00B83DC8" w:rsidRPr="00982F0E" w:rsidRDefault="00B83DC8" w:rsidP="00982F0E">
      <w:pPr>
        <w:spacing w:after="120" w:line="360" w:lineRule="auto"/>
        <w:rPr>
          <w:rFonts w:asciiTheme="minorHAnsi" w:hAnsiTheme="minorHAnsi" w:cstheme="minorHAnsi"/>
        </w:rPr>
      </w:pPr>
      <w:r w:rsidRPr="00982F0E">
        <w:rPr>
          <w:rFonts w:asciiTheme="minorHAnsi" w:hAnsiTheme="minorHAnsi" w:cstheme="minorHAnsi"/>
        </w:rPr>
        <w:t>karę pieniężną w wysokości</w:t>
      </w:r>
      <w:r w:rsidR="002232BE" w:rsidRPr="00982F0E">
        <w:rPr>
          <w:rFonts w:asciiTheme="minorHAnsi" w:hAnsiTheme="minorHAnsi" w:cstheme="minorHAnsi"/>
        </w:rPr>
        <w:t xml:space="preserve"> </w:t>
      </w:r>
      <w:r w:rsidR="004E5B5E" w:rsidRPr="00982F0E">
        <w:rPr>
          <w:rFonts w:asciiTheme="minorHAnsi" w:hAnsiTheme="minorHAnsi" w:cstheme="minorHAnsi"/>
        </w:rPr>
        <w:t>1</w:t>
      </w:r>
      <w:r w:rsidR="00966E9D" w:rsidRPr="00982F0E">
        <w:rPr>
          <w:rFonts w:asciiTheme="minorHAnsi" w:hAnsiTheme="minorHAnsi" w:cstheme="minorHAnsi"/>
        </w:rPr>
        <w:t xml:space="preserve"> </w:t>
      </w:r>
      <w:r w:rsidR="00442080" w:rsidRPr="00982F0E">
        <w:rPr>
          <w:rFonts w:asciiTheme="minorHAnsi" w:hAnsiTheme="minorHAnsi" w:cstheme="minorHAnsi"/>
        </w:rPr>
        <w:t>5</w:t>
      </w:r>
      <w:r w:rsidR="00A7316D" w:rsidRPr="00982F0E">
        <w:rPr>
          <w:rFonts w:asciiTheme="minorHAnsi" w:hAnsiTheme="minorHAnsi" w:cstheme="minorHAnsi"/>
        </w:rPr>
        <w:t>00 zł</w:t>
      </w:r>
      <w:r w:rsidRPr="00982F0E">
        <w:rPr>
          <w:rFonts w:asciiTheme="minorHAnsi" w:hAnsiTheme="minorHAnsi" w:cstheme="minorHAnsi"/>
        </w:rPr>
        <w:t xml:space="preserve"> (słownie:</w:t>
      </w:r>
      <w:r w:rsidR="002232BE" w:rsidRPr="00982F0E">
        <w:rPr>
          <w:rFonts w:asciiTheme="minorHAnsi" w:hAnsiTheme="minorHAnsi" w:cstheme="minorHAnsi"/>
        </w:rPr>
        <w:t xml:space="preserve"> </w:t>
      </w:r>
      <w:r w:rsidR="009F7349" w:rsidRPr="00982F0E">
        <w:rPr>
          <w:rFonts w:asciiTheme="minorHAnsi" w:hAnsiTheme="minorHAnsi" w:cstheme="minorHAnsi"/>
        </w:rPr>
        <w:t>tysiąc</w:t>
      </w:r>
      <w:r w:rsidR="00DA5240" w:rsidRPr="00982F0E">
        <w:rPr>
          <w:rFonts w:asciiTheme="minorHAnsi" w:hAnsiTheme="minorHAnsi" w:cstheme="minorHAnsi"/>
        </w:rPr>
        <w:t xml:space="preserve"> </w:t>
      </w:r>
      <w:r w:rsidR="00442080" w:rsidRPr="00982F0E">
        <w:rPr>
          <w:rFonts w:asciiTheme="minorHAnsi" w:hAnsiTheme="minorHAnsi" w:cstheme="minorHAnsi"/>
        </w:rPr>
        <w:t>pięć</w:t>
      </w:r>
      <w:r w:rsidR="00DA5240" w:rsidRPr="00982F0E">
        <w:rPr>
          <w:rFonts w:asciiTheme="minorHAnsi" w:hAnsiTheme="minorHAnsi" w:cstheme="minorHAnsi"/>
        </w:rPr>
        <w:t>set</w:t>
      </w:r>
      <w:r w:rsidR="006122D8" w:rsidRPr="00982F0E">
        <w:rPr>
          <w:rFonts w:asciiTheme="minorHAnsi" w:hAnsiTheme="minorHAnsi" w:cstheme="minorHAnsi"/>
        </w:rPr>
        <w:t xml:space="preserve"> </w:t>
      </w:r>
      <w:r w:rsidRPr="00982F0E">
        <w:rPr>
          <w:rFonts w:asciiTheme="minorHAnsi" w:hAnsiTheme="minorHAnsi" w:cstheme="minorHAnsi"/>
        </w:rPr>
        <w:t>złotych)</w:t>
      </w:r>
      <w:r w:rsidRPr="00982F0E">
        <w:rPr>
          <w:rFonts w:asciiTheme="minorHAnsi" w:hAnsiTheme="minorHAnsi" w:cstheme="minorHAnsi"/>
          <w:color w:val="C00000"/>
        </w:rPr>
        <w:t xml:space="preserve"> </w:t>
      </w:r>
      <w:r w:rsidRPr="00982F0E">
        <w:rPr>
          <w:rFonts w:asciiTheme="minorHAnsi" w:hAnsiTheme="minorHAnsi" w:cstheme="minorHAnsi"/>
          <w:color w:val="000000" w:themeColor="text1"/>
        </w:rPr>
        <w:t xml:space="preserve">z tytułu </w:t>
      </w:r>
      <w:r w:rsidRPr="00982F0E">
        <w:rPr>
          <w:rFonts w:asciiTheme="minorHAnsi" w:hAnsiTheme="minorHAnsi" w:cstheme="minorHAnsi"/>
        </w:rPr>
        <w:t xml:space="preserve">niewykonania obowiązku, </w:t>
      </w:r>
      <w:r w:rsidRPr="00982F0E">
        <w:rPr>
          <w:rFonts w:asciiTheme="minorHAnsi" w:hAnsiTheme="minorHAnsi" w:cstheme="minorHAnsi"/>
        </w:rPr>
        <w:br/>
        <w:t>o którym mowa w art. 4 ust. 1 ustawy z dnia 9 maja 2014 r. o informowaniu o cenach towarów i usług</w:t>
      </w:r>
      <w:bookmarkStart w:id="1" w:name="mip33063871"/>
      <w:bookmarkEnd w:id="1"/>
      <w:r w:rsidRPr="00982F0E">
        <w:rPr>
          <w:rFonts w:asciiTheme="minorHAnsi" w:hAnsiTheme="minorHAnsi" w:cstheme="minorHAnsi"/>
        </w:rPr>
        <w:t xml:space="preserve">. </w:t>
      </w:r>
    </w:p>
    <w:p w14:paraId="04BE2948" w14:textId="14C8367F" w:rsidR="002A2426" w:rsidRPr="00982F0E" w:rsidRDefault="00442080" w:rsidP="00982F0E">
      <w:pPr>
        <w:spacing w:before="120" w:after="120" w:line="360" w:lineRule="auto"/>
        <w:rPr>
          <w:rFonts w:asciiTheme="minorHAnsi" w:hAnsiTheme="minorHAnsi" w:cstheme="minorHAnsi"/>
        </w:rPr>
      </w:pPr>
      <w:r w:rsidRPr="00982F0E">
        <w:rPr>
          <w:rFonts w:asciiTheme="minorHAnsi" w:hAnsiTheme="minorHAnsi" w:cstheme="minorHAnsi"/>
        </w:rPr>
        <w:t xml:space="preserve">W toku kontroli, w sklepie Żabka nr Z8639 HANDEL I USŁUGI DAWID JUST ul. J. Nowaka-Jeziorańskiego 8 lok. U1 i U2, 04-175 Warszawa zakwestionowano 77 partii towarów. </w:t>
      </w:r>
      <w:r w:rsidR="002A2426" w:rsidRPr="00982F0E">
        <w:rPr>
          <w:rFonts w:asciiTheme="minorHAnsi" w:hAnsiTheme="minorHAnsi" w:cstheme="minorHAnsi"/>
        </w:rPr>
        <w:t xml:space="preserve">W miejscu sprzedaży detalicznej stwierdzono wobec 44 partii towarów uwidocznienie ceny jednostkowej dotyczącej ceny obowiązującej przy zakupie wielokrotności danego towaru albo ceny z oznaczeniem „z </w:t>
      </w:r>
      <w:proofErr w:type="spellStart"/>
      <w:r w:rsidR="002A2426" w:rsidRPr="00982F0E">
        <w:rPr>
          <w:rFonts w:asciiTheme="minorHAnsi" w:hAnsiTheme="minorHAnsi" w:cstheme="minorHAnsi"/>
        </w:rPr>
        <w:t>żappka</w:t>
      </w:r>
      <w:proofErr w:type="spellEnd"/>
      <w:r w:rsidR="002A2426" w:rsidRPr="00982F0E">
        <w:rPr>
          <w:rFonts w:asciiTheme="minorHAnsi" w:hAnsiTheme="minorHAnsi" w:cstheme="minorHAnsi"/>
        </w:rPr>
        <w:t xml:space="preserve">”, oraz ceny jednostkowej odnoszącej się do ceny oznaczonej zwrotem „cena za 1 szt. poza zestawem” albo zwrotem „cena regularna” w sposób mało widoczny dla konsumenta, budzący wątpliwości oraz uniemożliwiający właściwe porównanie cen z uwagi na zastosowanie znacząco małej czcionki o wysokości ok. 1 mm. Czcionka ta była również znacząco mała względem wielkości czcionki użytej do uwidocznienia ceny obowiązującej przy zakupie wielokrotności danego towaru albo ceny z oznaczeniem „z </w:t>
      </w:r>
      <w:proofErr w:type="spellStart"/>
      <w:r w:rsidR="002A2426" w:rsidRPr="00982F0E">
        <w:rPr>
          <w:rFonts w:asciiTheme="minorHAnsi" w:hAnsiTheme="minorHAnsi" w:cstheme="minorHAnsi"/>
        </w:rPr>
        <w:t>żappka</w:t>
      </w:r>
      <w:proofErr w:type="spellEnd"/>
      <w:r w:rsidR="002A2426" w:rsidRPr="00982F0E">
        <w:rPr>
          <w:rFonts w:asciiTheme="minorHAnsi" w:hAnsiTheme="minorHAnsi" w:cstheme="minorHAnsi"/>
        </w:rPr>
        <w:t xml:space="preserve">” oraz względem czcionki użytej </w:t>
      </w:r>
      <w:r w:rsidR="002A2830" w:rsidRPr="00982F0E">
        <w:rPr>
          <w:rFonts w:asciiTheme="minorHAnsi" w:hAnsiTheme="minorHAnsi" w:cstheme="minorHAnsi"/>
        </w:rPr>
        <w:br/>
      </w:r>
      <w:r w:rsidR="002A2426" w:rsidRPr="00982F0E">
        <w:rPr>
          <w:rFonts w:asciiTheme="minorHAnsi" w:hAnsiTheme="minorHAnsi" w:cstheme="minorHAnsi"/>
        </w:rPr>
        <w:t>do uwidocznienia ceny oznaczonej zwrotem „cena za 1 szt. poza zestawem” albo zwrotem „cena regularna”. Stanowi to naruszenie art. 4 ust. 1 ww. ustawy.</w:t>
      </w:r>
    </w:p>
    <w:p w14:paraId="234DFC0A" w14:textId="0E426ABA" w:rsidR="00442080" w:rsidRPr="00982F0E" w:rsidRDefault="002A2426" w:rsidP="00982F0E">
      <w:pPr>
        <w:spacing w:before="120" w:after="120" w:line="360" w:lineRule="auto"/>
        <w:rPr>
          <w:rFonts w:asciiTheme="minorHAnsi" w:hAnsiTheme="minorHAnsi" w:cstheme="minorHAnsi"/>
        </w:rPr>
      </w:pPr>
      <w:r w:rsidRPr="00982F0E">
        <w:rPr>
          <w:rFonts w:asciiTheme="minorHAnsi" w:hAnsiTheme="minorHAnsi" w:cstheme="minorHAnsi"/>
        </w:rPr>
        <w:lastRenderedPageBreak/>
        <w:t>Ponadto w miejscu sprzedaży detalicznej stwierdzono wobec 33 partii towarów uwidocznienie ceny jednostkowej w sposób mało widoczny dla konsumenta, budzący wątpliwości oraz uniemożliwiający właściwe porównanie cen z uwagi na zastosowanie znacząco małej czcionki o wysokości ok. 1 mm. Czcionka ta była również znacząco mała względem wielkości czcionki użytej do uwidocznienia ceny towaru. Powyższe narusza art. 4 ust. 1 ww. ustawy.</w:t>
      </w:r>
    </w:p>
    <w:p w14:paraId="13181DBA" w14:textId="6623935A" w:rsidR="002A2426" w:rsidRPr="00982F0E" w:rsidRDefault="00336087" w:rsidP="00982F0E">
      <w:pPr>
        <w:spacing w:before="120" w:after="120" w:line="360" w:lineRule="auto"/>
        <w:rPr>
          <w:rFonts w:asciiTheme="minorHAnsi" w:hAnsiTheme="minorHAnsi" w:cstheme="minorHAnsi"/>
        </w:rPr>
      </w:pPr>
      <w:r w:rsidRPr="00982F0E">
        <w:rPr>
          <w:rFonts w:asciiTheme="minorHAnsi" w:hAnsiTheme="minorHAnsi" w:cstheme="minorHAnsi"/>
        </w:rPr>
        <w:t>Szczegóły zostaną przedstawione w uzasadnieniu.</w:t>
      </w:r>
    </w:p>
    <w:p w14:paraId="1A6BC072" w14:textId="77777777" w:rsidR="002A2830" w:rsidRPr="00982F0E" w:rsidRDefault="002A2830" w:rsidP="00982F0E">
      <w:pPr>
        <w:spacing w:before="120" w:line="360" w:lineRule="auto"/>
        <w:rPr>
          <w:rFonts w:asciiTheme="minorHAnsi" w:hAnsiTheme="minorHAnsi" w:cstheme="minorHAnsi"/>
        </w:rPr>
      </w:pPr>
    </w:p>
    <w:p w14:paraId="6E494AA2" w14:textId="77777777" w:rsidR="002A2830" w:rsidRPr="00982F0E" w:rsidRDefault="002A2830" w:rsidP="00982F0E">
      <w:pPr>
        <w:spacing w:before="120" w:line="360" w:lineRule="auto"/>
        <w:rPr>
          <w:rFonts w:asciiTheme="minorHAnsi" w:hAnsiTheme="minorHAnsi" w:cstheme="minorHAnsi"/>
        </w:rPr>
      </w:pPr>
    </w:p>
    <w:p w14:paraId="1206DCC5" w14:textId="32C297E0" w:rsidR="00B83DC8" w:rsidRPr="00982F0E" w:rsidRDefault="00B83DC8" w:rsidP="00982F0E">
      <w:pPr>
        <w:spacing w:before="120" w:line="360" w:lineRule="auto"/>
        <w:rPr>
          <w:rFonts w:asciiTheme="minorHAnsi" w:hAnsiTheme="minorHAnsi" w:cstheme="minorHAnsi"/>
        </w:rPr>
      </w:pPr>
      <w:r w:rsidRPr="00982F0E">
        <w:rPr>
          <w:rFonts w:asciiTheme="minorHAnsi" w:hAnsiTheme="minorHAnsi" w:cstheme="minorHAnsi"/>
        </w:rPr>
        <w:t>U Z A S A D N I E N I E</w:t>
      </w:r>
    </w:p>
    <w:p w14:paraId="632DB86F" w14:textId="59F7F9C7" w:rsidR="00336087" w:rsidRPr="00982F0E" w:rsidRDefault="00276058" w:rsidP="00982F0E">
      <w:pPr>
        <w:spacing w:after="120" w:line="360" w:lineRule="auto"/>
        <w:rPr>
          <w:rFonts w:asciiTheme="minorHAnsi" w:hAnsiTheme="minorHAnsi" w:cstheme="minorHAnsi"/>
        </w:rPr>
      </w:pPr>
      <w:r w:rsidRPr="00982F0E">
        <w:rPr>
          <w:rFonts w:asciiTheme="minorHAnsi" w:hAnsiTheme="minorHAnsi" w:cstheme="minorHAnsi"/>
        </w:rPr>
        <w:t xml:space="preserve">W dniach </w:t>
      </w:r>
      <w:r w:rsidR="00336087" w:rsidRPr="00982F0E">
        <w:rPr>
          <w:rFonts w:asciiTheme="minorHAnsi" w:hAnsiTheme="minorHAnsi" w:cstheme="minorHAnsi"/>
        </w:rPr>
        <w:t>21.03</w:t>
      </w:r>
      <w:r w:rsidR="00E024B8" w:rsidRPr="00982F0E">
        <w:rPr>
          <w:rFonts w:asciiTheme="minorHAnsi" w:hAnsiTheme="minorHAnsi" w:cstheme="minorHAnsi"/>
        </w:rPr>
        <w:t xml:space="preserve"> </w:t>
      </w:r>
      <w:r w:rsidR="003924CF" w:rsidRPr="00982F0E">
        <w:rPr>
          <w:rFonts w:asciiTheme="minorHAnsi" w:hAnsiTheme="minorHAnsi" w:cstheme="minorHAnsi"/>
        </w:rPr>
        <w:t xml:space="preserve">– </w:t>
      </w:r>
      <w:r w:rsidR="00336087" w:rsidRPr="00982F0E">
        <w:rPr>
          <w:rFonts w:asciiTheme="minorHAnsi" w:hAnsiTheme="minorHAnsi" w:cstheme="minorHAnsi"/>
        </w:rPr>
        <w:t>01</w:t>
      </w:r>
      <w:r w:rsidR="003924CF" w:rsidRPr="00982F0E">
        <w:rPr>
          <w:rFonts w:asciiTheme="minorHAnsi" w:hAnsiTheme="minorHAnsi" w:cstheme="minorHAnsi"/>
        </w:rPr>
        <w:t>.0</w:t>
      </w:r>
      <w:r w:rsidR="00336087" w:rsidRPr="00982F0E">
        <w:rPr>
          <w:rFonts w:asciiTheme="minorHAnsi" w:hAnsiTheme="minorHAnsi" w:cstheme="minorHAnsi"/>
        </w:rPr>
        <w:t>4</w:t>
      </w:r>
      <w:r w:rsidR="003924CF" w:rsidRPr="00982F0E">
        <w:rPr>
          <w:rFonts w:asciiTheme="minorHAnsi" w:hAnsiTheme="minorHAnsi" w:cstheme="minorHAnsi"/>
        </w:rPr>
        <w:t xml:space="preserve">.2025 r. </w:t>
      </w:r>
      <w:r w:rsidRPr="00982F0E">
        <w:rPr>
          <w:rFonts w:asciiTheme="minorHAnsi" w:hAnsiTheme="minorHAnsi" w:cstheme="minorHAnsi"/>
        </w:rPr>
        <w:t>inspektorzy Wojewódzkiego Inspektoratu Inspekcji Handlowej w Warszawie</w:t>
      </w:r>
      <w:r w:rsidR="00F97817" w:rsidRPr="00982F0E">
        <w:rPr>
          <w:rFonts w:asciiTheme="minorHAnsi" w:hAnsiTheme="minorHAnsi" w:cstheme="minorHAnsi"/>
        </w:rPr>
        <w:t xml:space="preserve"> </w:t>
      </w:r>
      <w:r w:rsidR="00A7316D" w:rsidRPr="00982F0E">
        <w:rPr>
          <w:rFonts w:asciiTheme="minorHAnsi" w:hAnsiTheme="minorHAnsi" w:cstheme="minorHAnsi"/>
        </w:rPr>
        <w:t xml:space="preserve">Delegatura w </w:t>
      </w:r>
      <w:r w:rsidR="00336087" w:rsidRPr="00982F0E">
        <w:rPr>
          <w:rFonts w:asciiTheme="minorHAnsi" w:hAnsiTheme="minorHAnsi" w:cstheme="minorHAnsi"/>
        </w:rPr>
        <w:t>Siedlcach</w:t>
      </w:r>
      <w:r w:rsidRPr="00982F0E">
        <w:rPr>
          <w:rFonts w:asciiTheme="minorHAnsi" w:hAnsiTheme="minorHAnsi" w:cstheme="minorHAnsi"/>
        </w:rPr>
        <w:t>, przeprowadzili kontrolę przedsiębiorcy</w:t>
      </w:r>
      <w:r w:rsidR="00A7316D" w:rsidRPr="00982F0E">
        <w:rPr>
          <w:rFonts w:asciiTheme="minorHAnsi" w:hAnsiTheme="minorHAnsi" w:cstheme="minorHAnsi"/>
        </w:rPr>
        <w:t xml:space="preserve"> </w:t>
      </w:r>
      <w:r w:rsidR="00336087" w:rsidRPr="00982F0E">
        <w:rPr>
          <w:rFonts w:asciiTheme="minorHAnsi" w:hAnsiTheme="minorHAnsi" w:cstheme="minorHAnsi"/>
        </w:rPr>
        <w:t>Dawida Just prowadzącego działalność</w:t>
      </w:r>
      <w:r w:rsidR="00EF22E2" w:rsidRPr="00982F0E">
        <w:rPr>
          <w:rFonts w:asciiTheme="minorHAnsi" w:hAnsiTheme="minorHAnsi" w:cstheme="minorHAnsi"/>
        </w:rPr>
        <w:t xml:space="preserve"> gospodarczą pod firmą: Handel i Usługi Dawid Just.</w:t>
      </w:r>
      <w:r w:rsidR="00336087" w:rsidRPr="00982F0E">
        <w:rPr>
          <w:rFonts w:asciiTheme="minorHAnsi" w:hAnsiTheme="minorHAnsi" w:cstheme="minorHAnsi"/>
        </w:rPr>
        <w:t xml:space="preserve"> </w:t>
      </w:r>
    </w:p>
    <w:p w14:paraId="38BDC025" w14:textId="10770195" w:rsidR="00EF22E2" w:rsidRPr="00982F0E" w:rsidRDefault="00EF22E2" w:rsidP="00982F0E">
      <w:pPr>
        <w:spacing w:after="120" w:line="360" w:lineRule="auto"/>
        <w:rPr>
          <w:rFonts w:asciiTheme="minorHAnsi" w:hAnsiTheme="minorHAnsi" w:cstheme="minorHAnsi"/>
        </w:rPr>
      </w:pPr>
      <w:r w:rsidRPr="00982F0E">
        <w:rPr>
          <w:rFonts w:asciiTheme="minorHAnsi" w:hAnsiTheme="minorHAnsi" w:cstheme="minorHAnsi"/>
        </w:rPr>
        <w:t>W toku kontroli, w sklepie Żabka nr Z8639 HANDEL I USŁUGI DAWID JUST ul. J. Nowaka-Jeziorańskiego 8 lok. U1 i U2, 04-175 Warszawa zakwestionowano 77 partii towarów:</w:t>
      </w:r>
    </w:p>
    <w:p w14:paraId="31238301"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sectPr w:rsidR="00EF22E2" w:rsidRPr="00982F0E" w:rsidSect="001E5EBD">
          <w:footerReference w:type="even" r:id="rId8"/>
          <w:footerReference w:type="default" r:id="rId9"/>
          <w:headerReference w:type="first" r:id="rId10"/>
          <w:footerReference w:type="first" r:id="rId11"/>
          <w:type w:val="continuous"/>
          <w:pgSz w:w="11907" w:h="16840" w:code="9"/>
          <w:pgMar w:top="709" w:right="1134" w:bottom="851" w:left="1134" w:header="567" w:footer="567" w:gutter="0"/>
          <w:pgNumType w:start="1"/>
          <w:cols w:space="708"/>
          <w:titlePg/>
          <w:docGrid w:linePitch="326"/>
        </w:sectPr>
      </w:pPr>
    </w:p>
    <w:p w14:paraId="37E45B1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Woda Żywiec n/g 0,5 l,</w:t>
      </w:r>
    </w:p>
    <w:p w14:paraId="4E880D2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Woda Nałęczowianka 0,5 l gaz.,</w:t>
      </w:r>
    </w:p>
    <w:p w14:paraId="546D4BB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Woda Nałęczowianka 0,5 l n/gaz.,</w:t>
      </w:r>
    </w:p>
    <w:p w14:paraId="7FFD737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Mus Bobo </w:t>
      </w:r>
      <w:proofErr w:type="spellStart"/>
      <w:r w:rsidRPr="00982F0E">
        <w:rPr>
          <w:rFonts w:asciiTheme="minorHAnsi" w:hAnsiTheme="minorHAnsi" w:cstheme="minorHAnsi"/>
          <w:lang w:eastAsia="en-US"/>
        </w:rPr>
        <w:t>Frut</w:t>
      </w:r>
      <w:proofErr w:type="spellEnd"/>
      <w:r w:rsidRPr="00982F0E">
        <w:rPr>
          <w:rFonts w:asciiTheme="minorHAnsi" w:hAnsiTheme="minorHAnsi" w:cstheme="minorHAnsi"/>
          <w:lang w:eastAsia="en-US"/>
        </w:rPr>
        <w:t xml:space="preserve"> owoce leśne 150 g,</w:t>
      </w:r>
    </w:p>
    <w:p w14:paraId="3943252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Mus Bobo </w:t>
      </w:r>
      <w:proofErr w:type="spellStart"/>
      <w:r w:rsidRPr="00982F0E">
        <w:rPr>
          <w:rFonts w:asciiTheme="minorHAnsi" w:hAnsiTheme="minorHAnsi" w:cstheme="minorHAnsi"/>
          <w:lang w:eastAsia="en-US"/>
        </w:rPr>
        <w:t>Frut</w:t>
      </w:r>
      <w:proofErr w:type="spellEnd"/>
      <w:r w:rsidRPr="00982F0E">
        <w:rPr>
          <w:rFonts w:asciiTheme="minorHAnsi" w:hAnsiTheme="minorHAnsi" w:cstheme="minorHAnsi"/>
          <w:lang w:eastAsia="en-US"/>
        </w:rPr>
        <w:t xml:space="preserve"> jabłko- brzoskwinia 150 g,</w:t>
      </w:r>
    </w:p>
    <w:p w14:paraId="5FF4EDF5"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Deserek jabłko- mango 80 g GERBER,</w:t>
      </w:r>
    </w:p>
    <w:p w14:paraId="5259B0F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Danie jarzynki z cielęciną 125 g,</w:t>
      </w:r>
    </w:p>
    <w:p w14:paraId="55E6A8DB"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Zupa jarzynowa z cielęciną 190 g,</w:t>
      </w:r>
    </w:p>
    <w:p w14:paraId="0CE8AB1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Deserek jabłko, banan, truskawka 80 g GERBER,</w:t>
      </w:r>
    </w:p>
    <w:p w14:paraId="54F81015"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Deserek jabłko, jagoda, banan, 80 g GERBER,</w:t>
      </w:r>
    </w:p>
    <w:p w14:paraId="4B8DCC19"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Krakus </w:t>
      </w:r>
      <w:proofErr w:type="spellStart"/>
      <w:r w:rsidRPr="00982F0E">
        <w:rPr>
          <w:rFonts w:asciiTheme="minorHAnsi" w:hAnsiTheme="minorHAnsi" w:cstheme="minorHAnsi"/>
          <w:lang w:eastAsia="en-US"/>
        </w:rPr>
        <w:t>golonkowa</w:t>
      </w:r>
      <w:proofErr w:type="spellEnd"/>
      <w:r w:rsidRPr="00982F0E">
        <w:rPr>
          <w:rFonts w:asciiTheme="minorHAnsi" w:hAnsiTheme="minorHAnsi" w:cstheme="minorHAnsi"/>
          <w:lang w:eastAsia="en-US"/>
        </w:rPr>
        <w:t xml:space="preserve"> 300 g,</w:t>
      </w:r>
    </w:p>
    <w:p w14:paraId="19DBA617"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Sos pieczeniowy jasny 27 g,</w:t>
      </w:r>
    </w:p>
    <w:p w14:paraId="1A7F6D0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Sos pieczarkowy Winiary 30 g,</w:t>
      </w:r>
    </w:p>
    <w:p w14:paraId="2585EFD2"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Sos pieczeniowy ciemny Winiary 30g,</w:t>
      </w:r>
    </w:p>
    <w:p w14:paraId="1E4E1C1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Proszek do pieczenia 30g,</w:t>
      </w:r>
    </w:p>
    <w:p w14:paraId="3597644F"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Kwasek cytrynowy 20 g,</w:t>
      </w:r>
    </w:p>
    <w:p w14:paraId="0BF0040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Cukier wanilinowy 16 g,</w:t>
      </w:r>
    </w:p>
    <w:p w14:paraId="11D6D4B7"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Przyprawa Oregano 8 g,</w:t>
      </w:r>
    </w:p>
    <w:p w14:paraId="79AB19FD"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Przyprawa ziele angielskie 15 g,</w:t>
      </w:r>
    </w:p>
    <w:p w14:paraId="3410F0E1"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Majeranek 8 g,</w:t>
      </w:r>
    </w:p>
    <w:p w14:paraId="08F5A5D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Papryka słodka 20 g,</w:t>
      </w:r>
    </w:p>
    <w:p w14:paraId="52E88C4A"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Przyprawa do kurczaka 30 g,</w:t>
      </w:r>
    </w:p>
    <w:p w14:paraId="3E5AC28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Śmietanka łaciata 250 ml,</w:t>
      </w:r>
    </w:p>
    <w:p w14:paraId="3AE5B87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Woda Żywiec 1,2 l,</w:t>
      </w:r>
    </w:p>
    <w:p w14:paraId="19E29E0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Napój LIPTON Green 0,5 l,</w:t>
      </w:r>
    </w:p>
    <w:p w14:paraId="25D427A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Napój OSHEE LEMON 0,555 l ,</w:t>
      </w:r>
    </w:p>
    <w:p w14:paraId="5701768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Napój Tymbark jabłko-mięta 500 ml,</w:t>
      </w:r>
    </w:p>
    <w:p w14:paraId="6E2DCCFF"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Ciastka Delicje 147 g,</w:t>
      </w:r>
    </w:p>
    <w:p w14:paraId="6E1E414E"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Ciastka Pieguski 135 g,</w:t>
      </w:r>
    </w:p>
    <w:p w14:paraId="19BC321E"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Żelki </w:t>
      </w:r>
      <w:proofErr w:type="spellStart"/>
      <w:r w:rsidRPr="00982F0E">
        <w:rPr>
          <w:rFonts w:asciiTheme="minorHAnsi" w:hAnsiTheme="minorHAnsi" w:cstheme="minorHAnsi"/>
          <w:lang w:eastAsia="en-US"/>
        </w:rPr>
        <w:t>Haribo</w:t>
      </w:r>
      <w:proofErr w:type="spellEnd"/>
      <w:r w:rsidRPr="00982F0E">
        <w:rPr>
          <w:rFonts w:asciiTheme="minorHAnsi" w:hAnsiTheme="minorHAnsi" w:cstheme="minorHAnsi"/>
          <w:lang w:eastAsia="en-US"/>
        </w:rPr>
        <w:t xml:space="preserve"> 175 g,</w:t>
      </w:r>
    </w:p>
    <w:p w14:paraId="63DB683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Żelki </w:t>
      </w:r>
      <w:proofErr w:type="spellStart"/>
      <w:r w:rsidRPr="00982F0E">
        <w:rPr>
          <w:rFonts w:asciiTheme="minorHAnsi" w:hAnsiTheme="minorHAnsi" w:cstheme="minorHAnsi"/>
          <w:lang w:eastAsia="en-US"/>
        </w:rPr>
        <w:t>Śmiejżelki</w:t>
      </w:r>
      <w:proofErr w:type="spellEnd"/>
      <w:r w:rsidRPr="00982F0E">
        <w:rPr>
          <w:rFonts w:asciiTheme="minorHAnsi" w:hAnsiTheme="minorHAnsi" w:cstheme="minorHAnsi"/>
          <w:lang w:eastAsia="en-US"/>
        </w:rPr>
        <w:t xml:space="preserve"> 90 g,</w:t>
      </w:r>
    </w:p>
    <w:p w14:paraId="7339CC1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Czekolada mleczna Wedel 90 g,</w:t>
      </w:r>
    </w:p>
    <w:p w14:paraId="0B584EFA"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Ciastka Hit markizy 220 g,</w:t>
      </w:r>
    </w:p>
    <w:p w14:paraId="55DA899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Ciastka Maltanki 80 g, </w:t>
      </w:r>
    </w:p>
    <w:p w14:paraId="3BDD253F"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Ciastka Milka </w:t>
      </w:r>
      <w:proofErr w:type="spellStart"/>
      <w:r w:rsidRPr="00982F0E">
        <w:rPr>
          <w:rFonts w:asciiTheme="minorHAnsi" w:hAnsiTheme="minorHAnsi" w:cstheme="minorHAnsi"/>
          <w:lang w:eastAsia="en-US"/>
        </w:rPr>
        <w:t>Sensation</w:t>
      </w:r>
      <w:proofErr w:type="spellEnd"/>
      <w:r w:rsidRPr="00982F0E">
        <w:rPr>
          <w:rFonts w:asciiTheme="minorHAnsi" w:hAnsiTheme="minorHAnsi" w:cstheme="minorHAnsi"/>
          <w:lang w:eastAsia="en-US"/>
        </w:rPr>
        <w:t xml:space="preserve"> Sof 156 g,</w:t>
      </w:r>
    </w:p>
    <w:p w14:paraId="2DEAAEFD"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lastRenderedPageBreak/>
        <w:t>Wafle Familijne 180 g,</w:t>
      </w:r>
    </w:p>
    <w:p w14:paraId="1F47F63B"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Wafle Krakuski 181 g,</w:t>
      </w:r>
    </w:p>
    <w:p w14:paraId="26BDF281"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Żelki oranżada Hellena 90 g,</w:t>
      </w:r>
    </w:p>
    <w:p w14:paraId="600CF3C3"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Napój </w:t>
      </w:r>
      <w:proofErr w:type="spellStart"/>
      <w:r w:rsidRPr="00982F0E">
        <w:rPr>
          <w:rFonts w:asciiTheme="minorHAnsi" w:hAnsiTheme="minorHAnsi" w:cstheme="minorHAnsi"/>
          <w:lang w:eastAsia="en-US"/>
        </w:rPr>
        <w:t>Fanta</w:t>
      </w:r>
      <w:proofErr w:type="spellEnd"/>
      <w:r w:rsidRPr="00982F0E">
        <w:rPr>
          <w:rFonts w:asciiTheme="minorHAnsi" w:hAnsiTheme="minorHAnsi" w:cstheme="minorHAnsi"/>
          <w:lang w:eastAsia="en-US"/>
        </w:rPr>
        <w:t xml:space="preserve"> zero  0,85 l,</w:t>
      </w:r>
    </w:p>
    <w:p w14:paraId="6BF062D1"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Napój </w:t>
      </w:r>
      <w:proofErr w:type="spellStart"/>
      <w:r w:rsidRPr="00982F0E">
        <w:rPr>
          <w:rFonts w:asciiTheme="minorHAnsi" w:hAnsiTheme="minorHAnsi" w:cstheme="minorHAnsi"/>
          <w:lang w:eastAsia="en-US"/>
        </w:rPr>
        <w:t>Mirinda</w:t>
      </w:r>
      <w:proofErr w:type="spellEnd"/>
      <w:r w:rsidRPr="00982F0E">
        <w:rPr>
          <w:rFonts w:asciiTheme="minorHAnsi" w:hAnsiTheme="minorHAnsi" w:cstheme="minorHAnsi"/>
          <w:lang w:eastAsia="en-US"/>
        </w:rPr>
        <w:t xml:space="preserve"> zero 0,85 l,</w:t>
      </w:r>
    </w:p>
    <w:p w14:paraId="000BEA1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Napój Schweppes </w:t>
      </w:r>
      <w:proofErr w:type="spellStart"/>
      <w:r w:rsidRPr="00982F0E">
        <w:rPr>
          <w:rFonts w:asciiTheme="minorHAnsi" w:hAnsiTheme="minorHAnsi" w:cstheme="minorHAnsi"/>
          <w:lang w:eastAsia="en-US"/>
        </w:rPr>
        <w:t>Mojito</w:t>
      </w:r>
      <w:proofErr w:type="spellEnd"/>
      <w:r w:rsidRPr="00982F0E">
        <w:rPr>
          <w:rFonts w:asciiTheme="minorHAnsi" w:hAnsiTheme="minorHAnsi" w:cstheme="minorHAnsi"/>
          <w:lang w:eastAsia="en-US"/>
        </w:rPr>
        <w:t xml:space="preserve"> 0,9 l,</w:t>
      </w:r>
    </w:p>
    <w:p w14:paraId="6420E32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Napój Coca Cola 500 ml,</w:t>
      </w:r>
    </w:p>
    <w:p w14:paraId="5CB724B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Napój </w:t>
      </w:r>
      <w:proofErr w:type="spellStart"/>
      <w:r w:rsidRPr="00982F0E">
        <w:rPr>
          <w:rFonts w:asciiTheme="minorHAnsi" w:hAnsiTheme="minorHAnsi" w:cstheme="minorHAnsi"/>
          <w:lang w:eastAsia="en-US"/>
        </w:rPr>
        <w:t>Pespsi</w:t>
      </w:r>
      <w:proofErr w:type="spellEnd"/>
      <w:r w:rsidRPr="00982F0E">
        <w:rPr>
          <w:rFonts w:asciiTheme="minorHAnsi" w:hAnsiTheme="minorHAnsi" w:cstheme="minorHAnsi"/>
          <w:lang w:eastAsia="en-US"/>
        </w:rPr>
        <w:t xml:space="preserve"> 500 ml,</w:t>
      </w:r>
    </w:p>
    <w:p w14:paraId="79093867"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Napój </w:t>
      </w:r>
      <w:proofErr w:type="spellStart"/>
      <w:r w:rsidRPr="00982F0E">
        <w:rPr>
          <w:rFonts w:asciiTheme="minorHAnsi" w:hAnsiTheme="minorHAnsi" w:cstheme="minorHAnsi"/>
          <w:lang w:eastAsia="en-US"/>
        </w:rPr>
        <w:t>Sprite</w:t>
      </w:r>
      <w:proofErr w:type="spellEnd"/>
      <w:r w:rsidRPr="00982F0E">
        <w:rPr>
          <w:rFonts w:asciiTheme="minorHAnsi" w:hAnsiTheme="minorHAnsi" w:cstheme="minorHAnsi"/>
          <w:lang w:eastAsia="en-US"/>
        </w:rPr>
        <w:t xml:space="preserve"> 0,85 l,</w:t>
      </w:r>
    </w:p>
    <w:p w14:paraId="71C5CE23"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Budyń słodki kubek waniliowy 43 g, </w:t>
      </w:r>
    </w:p>
    <w:p w14:paraId="4C820555"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Budyń słodki kubek czekoladowy 45 g,</w:t>
      </w:r>
    </w:p>
    <w:p w14:paraId="33136805"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Kaszka manna truskawkowa 50 g,</w:t>
      </w:r>
    </w:p>
    <w:p w14:paraId="0A8A4F0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Galaretka pomarańczowa 72 g,</w:t>
      </w:r>
    </w:p>
    <w:p w14:paraId="77057BE7"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proofErr w:type="spellStart"/>
      <w:r w:rsidRPr="00982F0E">
        <w:rPr>
          <w:rFonts w:asciiTheme="minorHAnsi" w:hAnsiTheme="minorHAnsi" w:cstheme="minorHAnsi"/>
          <w:lang w:eastAsia="en-US"/>
        </w:rPr>
        <w:t>Śmietanex</w:t>
      </w:r>
      <w:proofErr w:type="spellEnd"/>
      <w:r w:rsidRPr="00982F0E">
        <w:rPr>
          <w:rFonts w:asciiTheme="minorHAnsi" w:hAnsiTheme="minorHAnsi" w:cstheme="minorHAnsi"/>
          <w:lang w:eastAsia="en-US"/>
        </w:rPr>
        <w:t xml:space="preserve"> Śnieżka w proszku 60 g,</w:t>
      </w:r>
    </w:p>
    <w:p w14:paraId="286F4302"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Śmietana spray Bakoma 250 g,</w:t>
      </w:r>
    </w:p>
    <w:p w14:paraId="4F6A616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Kisiel wiśniowy 38 g,</w:t>
      </w:r>
    </w:p>
    <w:p w14:paraId="3F2725F9"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Smalec wyborowy 200 g,</w:t>
      </w:r>
    </w:p>
    <w:p w14:paraId="5BE8A9D5"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Pasztet drobiowy 50 g,</w:t>
      </w:r>
    </w:p>
    <w:p w14:paraId="07C82B32"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Pasztet z indykiem 131 g,</w:t>
      </w:r>
    </w:p>
    <w:p w14:paraId="252DD65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Mięsiwo w sosie własnym 280 g,</w:t>
      </w:r>
    </w:p>
    <w:p w14:paraId="6A846B6B"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Pasztet z pomidorami 131 g,</w:t>
      </w:r>
    </w:p>
    <w:p w14:paraId="7519E15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Musztarda Rosyjska 180 g,</w:t>
      </w:r>
    </w:p>
    <w:p w14:paraId="7CE63E3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Musztarda francuska 175 g,</w:t>
      </w:r>
    </w:p>
    <w:p w14:paraId="27ED90A2"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Sos czosnkowy 220 ml,</w:t>
      </w:r>
    </w:p>
    <w:p w14:paraId="5FD269C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FIX KNORR do spaghetti 45 g,</w:t>
      </w:r>
    </w:p>
    <w:p w14:paraId="263193DF"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FIX KNORR panierka 70 g,</w:t>
      </w:r>
    </w:p>
    <w:p w14:paraId="5702A6E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Vegeta 70 g,</w:t>
      </w:r>
    </w:p>
    <w:p w14:paraId="1BC9E46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Jogurt Bakoma 140 g,</w:t>
      </w:r>
    </w:p>
    <w:p w14:paraId="2B4C2041"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Serek wiejski 200 g,</w:t>
      </w:r>
    </w:p>
    <w:p w14:paraId="227E397A"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Serek topiony MIXTETT Krążek 180 g,</w:t>
      </w:r>
    </w:p>
    <w:p w14:paraId="5F6FCB52"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Śmietana Piątnica 200 g,</w:t>
      </w:r>
    </w:p>
    <w:p w14:paraId="5ED7E60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Ser MOZZARELLA 125 g,</w:t>
      </w:r>
    </w:p>
    <w:p w14:paraId="1B9F665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Ciastka MARS 144 g,</w:t>
      </w:r>
    </w:p>
    <w:p w14:paraId="4D25F75D"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Ciastka </w:t>
      </w:r>
      <w:proofErr w:type="spellStart"/>
      <w:r w:rsidRPr="00982F0E">
        <w:rPr>
          <w:rFonts w:asciiTheme="minorHAnsi" w:hAnsiTheme="minorHAnsi" w:cstheme="minorHAnsi"/>
          <w:lang w:eastAsia="en-US"/>
        </w:rPr>
        <w:t>Filipinos</w:t>
      </w:r>
      <w:proofErr w:type="spellEnd"/>
      <w:r w:rsidRPr="00982F0E">
        <w:rPr>
          <w:rFonts w:asciiTheme="minorHAnsi" w:hAnsiTheme="minorHAnsi" w:cstheme="minorHAnsi"/>
          <w:lang w:eastAsia="en-US"/>
        </w:rPr>
        <w:t xml:space="preserve"> 128 g,</w:t>
      </w:r>
    </w:p>
    <w:p w14:paraId="448F89DF"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Czekolada </w:t>
      </w:r>
      <w:proofErr w:type="spellStart"/>
      <w:r w:rsidRPr="00982F0E">
        <w:rPr>
          <w:rFonts w:asciiTheme="minorHAnsi" w:hAnsiTheme="minorHAnsi" w:cstheme="minorHAnsi"/>
          <w:lang w:eastAsia="en-US"/>
        </w:rPr>
        <w:t>Bubbly</w:t>
      </w:r>
      <w:proofErr w:type="spellEnd"/>
      <w:r w:rsidRPr="00982F0E">
        <w:rPr>
          <w:rFonts w:asciiTheme="minorHAnsi" w:hAnsiTheme="minorHAnsi" w:cstheme="minorHAnsi"/>
          <w:lang w:eastAsia="en-US"/>
        </w:rPr>
        <w:t xml:space="preserve"> 150 g,</w:t>
      </w:r>
    </w:p>
    <w:p w14:paraId="51A8F6BE"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Bombonierka </w:t>
      </w:r>
      <w:proofErr w:type="spellStart"/>
      <w:r w:rsidRPr="00982F0E">
        <w:rPr>
          <w:rFonts w:asciiTheme="minorHAnsi" w:hAnsiTheme="minorHAnsi" w:cstheme="minorHAnsi"/>
          <w:lang w:eastAsia="en-US"/>
        </w:rPr>
        <w:t>Toffifee</w:t>
      </w:r>
      <w:proofErr w:type="spellEnd"/>
      <w:r w:rsidRPr="00982F0E">
        <w:rPr>
          <w:rFonts w:asciiTheme="minorHAnsi" w:hAnsiTheme="minorHAnsi" w:cstheme="minorHAnsi"/>
          <w:lang w:eastAsia="en-US"/>
        </w:rPr>
        <w:t xml:space="preserve"> 125 g,</w:t>
      </w:r>
    </w:p>
    <w:p w14:paraId="5A0EC2D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Merci 250 g,</w:t>
      </w:r>
    </w:p>
    <w:p w14:paraId="0355C0EC"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Ciastko </w:t>
      </w:r>
      <w:proofErr w:type="spellStart"/>
      <w:r w:rsidRPr="00982F0E">
        <w:rPr>
          <w:rFonts w:asciiTheme="minorHAnsi" w:hAnsiTheme="minorHAnsi" w:cstheme="minorHAnsi"/>
          <w:lang w:eastAsia="en-US"/>
        </w:rPr>
        <w:t>Smartt</w:t>
      </w:r>
      <w:proofErr w:type="spellEnd"/>
      <w:r w:rsidRPr="00982F0E">
        <w:rPr>
          <w:rFonts w:asciiTheme="minorHAnsi" w:hAnsiTheme="minorHAnsi" w:cstheme="minorHAnsi"/>
          <w:lang w:eastAsia="en-US"/>
        </w:rPr>
        <w:t xml:space="preserve"> 30 g,</w:t>
      </w:r>
    </w:p>
    <w:p w14:paraId="0BD6D928"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 xml:space="preserve">Cukierki Kinder </w:t>
      </w:r>
      <w:proofErr w:type="spellStart"/>
      <w:r w:rsidRPr="00982F0E">
        <w:rPr>
          <w:rFonts w:asciiTheme="minorHAnsi" w:hAnsiTheme="minorHAnsi" w:cstheme="minorHAnsi"/>
          <w:lang w:eastAsia="en-US"/>
        </w:rPr>
        <w:t>Schoko</w:t>
      </w:r>
      <w:proofErr w:type="spellEnd"/>
      <w:r w:rsidRPr="00982F0E">
        <w:rPr>
          <w:rFonts w:asciiTheme="minorHAnsi" w:hAnsiTheme="minorHAnsi" w:cstheme="minorHAnsi"/>
          <w:lang w:eastAsia="en-US"/>
        </w:rPr>
        <w:t xml:space="preserve"> </w:t>
      </w:r>
      <w:proofErr w:type="spellStart"/>
      <w:r w:rsidRPr="00982F0E">
        <w:rPr>
          <w:rFonts w:asciiTheme="minorHAnsi" w:hAnsiTheme="minorHAnsi" w:cstheme="minorHAnsi"/>
          <w:lang w:eastAsia="en-US"/>
        </w:rPr>
        <w:t>Bons</w:t>
      </w:r>
      <w:proofErr w:type="spellEnd"/>
      <w:r w:rsidRPr="00982F0E">
        <w:rPr>
          <w:rFonts w:asciiTheme="minorHAnsi" w:hAnsiTheme="minorHAnsi" w:cstheme="minorHAnsi"/>
          <w:lang w:eastAsia="en-US"/>
        </w:rPr>
        <w:t xml:space="preserve"> 125 g,</w:t>
      </w:r>
    </w:p>
    <w:p w14:paraId="4C558894"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Guma mamba 140 g,</w:t>
      </w:r>
    </w:p>
    <w:p w14:paraId="086586B0"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Cukierki Krówki 130 g,</w:t>
      </w:r>
    </w:p>
    <w:p w14:paraId="39ECB726" w14:textId="77777777" w:rsidR="00EF22E2" w:rsidRPr="00982F0E" w:rsidRDefault="00EF22E2" w:rsidP="00982F0E">
      <w:pPr>
        <w:numPr>
          <w:ilvl w:val="0"/>
          <w:numId w:val="27"/>
        </w:numPr>
        <w:spacing w:before="120" w:after="120" w:line="360" w:lineRule="auto"/>
        <w:contextualSpacing/>
        <w:rPr>
          <w:rFonts w:asciiTheme="minorHAnsi" w:hAnsiTheme="minorHAnsi" w:cstheme="minorHAnsi"/>
          <w:lang w:eastAsia="en-US"/>
        </w:rPr>
      </w:pPr>
      <w:r w:rsidRPr="00982F0E">
        <w:rPr>
          <w:rFonts w:asciiTheme="minorHAnsi" w:hAnsiTheme="minorHAnsi" w:cstheme="minorHAnsi"/>
          <w:lang w:eastAsia="en-US"/>
        </w:rPr>
        <w:t>Wafel Torcik Wedlowski 250 g.</w:t>
      </w:r>
    </w:p>
    <w:p w14:paraId="3A658DE9" w14:textId="77777777" w:rsidR="00EF22E2" w:rsidRPr="00982F0E" w:rsidRDefault="00EF22E2" w:rsidP="00982F0E">
      <w:pPr>
        <w:spacing w:after="120" w:line="360" w:lineRule="auto"/>
        <w:rPr>
          <w:rFonts w:asciiTheme="minorHAnsi" w:hAnsiTheme="minorHAnsi" w:cstheme="minorHAnsi"/>
        </w:rPr>
        <w:sectPr w:rsidR="00EF22E2" w:rsidRPr="00982F0E" w:rsidSect="00EF22E2">
          <w:type w:val="continuous"/>
          <w:pgSz w:w="11907" w:h="16840" w:code="9"/>
          <w:pgMar w:top="709" w:right="1134" w:bottom="851" w:left="1134" w:header="567" w:footer="567" w:gutter="0"/>
          <w:pgNumType w:start="1"/>
          <w:cols w:num="2" w:space="708"/>
          <w:titlePg/>
          <w:docGrid w:linePitch="326"/>
        </w:sectPr>
      </w:pPr>
    </w:p>
    <w:p w14:paraId="16E6A687" w14:textId="6F7EA244" w:rsidR="00EF22E2" w:rsidRPr="00982F0E" w:rsidRDefault="00EF22E2" w:rsidP="00982F0E">
      <w:pPr>
        <w:spacing w:after="120" w:line="360" w:lineRule="auto"/>
        <w:rPr>
          <w:rFonts w:asciiTheme="minorHAnsi" w:hAnsiTheme="minorHAnsi" w:cstheme="minorHAnsi"/>
        </w:rPr>
      </w:pPr>
      <w:r w:rsidRPr="00982F0E">
        <w:rPr>
          <w:rFonts w:asciiTheme="minorHAnsi" w:hAnsiTheme="minorHAnsi" w:cstheme="minorHAnsi"/>
        </w:rPr>
        <w:t xml:space="preserve">W miejscu sprzedaży detalicznej stwierdzono wobec partii towarów z poz. 1 - 44 uwidocznienie ceny jednostkowej dotyczącej ceny obowiązującej przy zakupie wielokrotności danego towaru albo ceny </w:t>
      </w:r>
      <w:r w:rsidR="00DF56A3" w:rsidRPr="00982F0E">
        <w:rPr>
          <w:rFonts w:asciiTheme="minorHAnsi" w:hAnsiTheme="minorHAnsi" w:cstheme="minorHAnsi"/>
        </w:rPr>
        <w:br/>
      </w:r>
      <w:r w:rsidRPr="00982F0E">
        <w:rPr>
          <w:rFonts w:asciiTheme="minorHAnsi" w:hAnsiTheme="minorHAnsi" w:cstheme="minorHAnsi"/>
        </w:rPr>
        <w:t xml:space="preserve">z oznaczeniem „z </w:t>
      </w:r>
      <w:proofErr w:type="spellStart"/>
      <w:r w:rsidRPr="00982F0E">
        <w:rPr>
          <w:rFonts w:asciiTheme="minorHAnsi" w:hAnsiTheme="minorHAnsi" w:cstheme="minorHAnsi"/>
        </w:rPr>
        <w:t>żappka</w:t>
      </w:r>
      <w:proofErr w:type="spellEnd"/>
      <w:r w:rsidRPr="00982F0E">
        <w:rPr>
          <w:rFonts w:asciiTheme="minorHAnsi" w:hAnsiTheme="minorHAnsi" w:cstheme="minorHAnsi"/>
        </w:rPr>
        <w:t xml:space="preserve">”, oraz ceny jednostkowej odnoszącej się do ceny oznaczonej zwrotem „cena za 1 szt. poza zestawem” albo zwrotem „cena regularna” w sposób mało widoczny dla konsumenta, budzący wątpliwości oraz uniemożliwiający właściwe porównanie cen z uwagi na zastosowanie znacząco małej czcionki o wysokości ok. 1 mm. Czcionka ta była również znacząco mała względem wielkości czcionki użytej do uwidocznienia ceny obowiązującej przy zakupie wielokrotności danego towaru albo ceny z oznaczeniem „z </w:t>
      </w:r>
      <w:proofErr w:type="spellStart"/>
      <w:r w:rsidRPr="00982F0E">
        <w:rPr>
          <w:rFonts w:asciiTheme="minorHAnsi" w:hAnsiTheme="minorHAnsi" w:cstheme="minorHAnsi"/>
        </w:rPr>
        <w:t>żappka</w:t>
      </w:r>
      <w:proofErr w:type="spellEnd"/>
      <w:r w:rsidRPr="00982F0E">
        <w:rPr>
          <w:rFonts w:asciiTheme="minorHAnsi" w:hAnsiTheme="minorHAnsi" w:cstheme="minorHAnsi"/>
        </w:rPr>
        <w:t>” oraz względem czcionki użytej do uwidocznienia ceny oznaczonej zwrotem „cena za 1 szt. poza zestawem” albo zwrotem „cena regularna”. Stanowi to naruszenie art. 4 ust. 1 ww. ustawy.</w:t>
      </w:r>
    </w:p>
    <w:p w14:paraId="10D61D71" w14:textId="298F5745" w:rsidR="00EF22E2" w:rsidRPr="00982F0E" w:rsidRDefault="00EF22E2" w:rsidP="00982F0E">
      <w:pPr>
        <w:spacing w:after="120" w:line="360" w:lineRule="auto"/>
        <w:rPr>
          <w:rFonts w:asciiTheme="minorHAnsi" w:hAnsiTheme="minorHAnsi" w:cstheme="minorHAnsi"/>
        </w:rPr>
      </w:pPr>
      <w:r w:rsidRPr="00982F0E">
        <w:rPr>
          <w:rFonts w:asciiTheme="minorHAnsi" w:hAnsiTheme="minorHAnsi" w:cstheme="minorHAnsi"/>
        </w:rPr>
        <w:t xml:space="preserve">Ponadto w miejscu sprzedaży detalicznej stwierdzono wobec partii towarów z poz. 45 – 77 uwidocznienie ceny jednostkowej w sposób mało widoczny dla konsumenta, budzący wątpliwości </w:t>
      </w:r>
      <w:r w:rsidRPr="00982F0E">
        <w:rPr>
          <w:rFonts w:asciiTheme="minorHAnsi" w:hAnsiTheme="minorHAnsi" w:cstheme="minorHAnsi"/>
        </w:rPr>
        <w:lastRenderedPageBreak/>
        <w:t>oraz uniemożliwiający właściwe porównanie cen z uwagi na zastosowanie znacząco małej czcionki o wysokości ok. 1 mm. Czcionka ta była również znacząco mała względem wielkości czcionki użytej do uwidocznienia ceny towaru. Powyższe narusza art. 4 ust. 1 ww. ustawy.</w:t>
      </w:r>
    </w:p>
    <w:p w14:paraId="1A55C9CB" w14:textId="77777777" w:rsidR="00E024B8" w:rsidRPr="00982F0E" w:rsidRDefault="00E024B8" w:rsidP="00982F0E">
      <w:pPr>
        <w:suppressAutoHyphens/>
        <w:spacing w:line="360" w:lineRule="auto"/>
        <w:contextualSpacing/>
        <w:rPr>
          <w:rFonts w:asciiTheme="minorHAnsi" w:hAnsiTheme="minorHAnsi" w:cstheme="minorHAnsi"/>
        </w:rPr>
        <w:sectPr w:rsidR="00E024B8" w:rsidRPr="00982F0E" w:rsidSect="00E024B8">
          <w:type w:val="continuous"/>
          <w:pgSz w:w="11907" w:h="16840" w:code="9"/>
          <w:pgMar w:top="709" w:right="1134" w:bottom="851" w:left="1134" w:header="567" w:footer="567" w:gutter="0"/>
          <w:cols w:space="3"/>
          <w:titlePg/>
          <w:docGrid w:linePitch="326"/>
        </w:sectPr>
      </w:pPr>
    </w:p>
    <w:p w14:paraId="73335E28" w14:textId="787503AC" w:rsidR="00B83DC8"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Mazowiecki Wojewódzki Inspektor Inspekcji Handlowej ustalił i stwierdził</w:t>
      </w:r>
      <w:r w:rsidR="004D0CC1" w:rsidRPr="00982F0E">
        <w:rPr>
          <w:rFonts w:asciiTheme="minorHAnsi" w:hAnsiTheme="minorHAnsi" w:cstheme="minorHAnsi"/>
        </w:rPr>
        <w:t xml:space="preserve"> co następuje.</w:t>
      </w:r>
    </w:p>
    <w:p w14:paraId="273C210F" w14:textId="77777777" w:rsidR="002635F4"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 xml:space="preserve">W myśl art. 4 ust. 1 </w:t>
      </w:r>
      <w:bookmarkStart w:id="2" w:name="_Hlk157080017"/>
      <w:r w:rsidRPr="00982F0E">
        <w:rPr>
          <w:rFonts w:asciiTheme="minorHAnsi" w:hAnsiTheme="minorHAnsi" w:cstheme="minorHAnsi"/>
        </w:rPr>
        <w:t>ustawy z dnia 9 maja 2014 r. o informowaniu o cenach towarów i usług</w:t>
      </w:r>
      <w:bookmarkEnd w:id="2"/>
      <w:r w:rsidRPr="00982F0E">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982F0E">
        <w:rPr>
          <w:rFonts w:asciiTheme="minorHAnsi" w:hAnsiTheme="minorHAnsi" w:cstheme="minorHAnsi"/>
        </w:rPr>
        <w:t xml:space="preserve"> </w:t>
      </w:r>
    </w:p>
    <w:p w14:paraId="43E7F3A2" w14:textId="77777777" w:rsidR="00966E9D"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982F0E">
        <w:rPr>
          <w:rFonts w:asciiTheme="minorHAnsi" w:hAnsiTheme="minorHAnsi" w:cstheme="minorHAnsi"/>
        </w:rPr>
        <w:t xml:space="preserve"> natomiast</w:t>
      </w:r>
      <w:r w:rsidRPr="00982F0E">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982F0E" w:rsidRDefault="00966E9D" w:rsidP="00982F0E">
      <w:pPr>
        <w:spacing w:before="120" w:after="120" w:line="360" w:lineRule="auto"/>
        <w:rPr>
          <w:rFonts w:asciiTheme="minorHAnsi" w:hAnsiTheme="minorHAnsi" w:cstheme="minorHAnsi"/>
        </w:rPr>
      </w:pPr>
      <w:r w:rsidRPr="00982F0E">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982F0E" w:rsidRDefault="00CF02E4" w:rsidP="00982F0E">
      <w:pPr>
        <w:spacing w:before="120" w:after="120" w:line="360" w:lineRule="auto"/>
        <w:rPr>
          <w:rFonts w:asciiTheme="minorHAnsi" w:hAnsiTheme="minorHAnsi" w:cstheme="minorHAnsi"/>
        </w:rPr>
      </w:pPr>
      <w:r w:rsidRPr="00982F0E">
        <w:rPr>
          <w:rFonts w:asciiTheme="minorHAnsi" w:hAnsiTheme="minorHAnsi" w:cstheme="minorHAnsi"/>
        </w:rPr>
        <w:t xml:space="preserve">Na podstawie § 4 ust. 1 pkt </w:t>
      </w:r>
      <w:r w:rsidR="00763CE7" w:rsidRPr="00982F0E">
        <w:rPr>
          <w:rFonts w:asciiTheme="minorHAnsi" w:hAnsiTheme="minorHAnsi" w:cstheme="minorHAnsi"/>
        </w:rPr>
        <w:t>1</w:t>
      </w:r>
      <w:r w:rsidR="00242893" w:rsidRPr="00982F0E">
        <w:rPr>
          <w:rFonts w:asciiTheme="minorHAnsi" w:hAnsiTheme="minorHAnsi" w:cstheme="minorHAnsi"/>
        </w:rPr>
        <w:t xml:space="preserve"> i</w:t>
      </w:r>
      <w:r w:rsidR="00763CE7" w:rsidRPr="00982F0E">
        <w:rPr>
          <w:rFonts w:asciiTheme="minorHAnsi" w:hAnsiTheme="minorHAnsi" w:cstheme="minorHAnsi"/>
        </w:rPr>
        <w:t xml:space="preserve"> </w:t>
      </w:r>
      <w:r w:rsidR="002635F4" w:rsidRPr="00982F0E">
        <w:rPr>
          <w:rFonts w:asciiTheme="minorHAnsi" w:hAnsiTheme="minorHAnsi" w:cstheme="minorHAnsi"/>
        </w:rPr>
        <w:t>2</w:t>
      </w:r>
      <w:r w:rsidRPr="00982F0E">
        <w:rPr>
          <w:rFonts w:asciiTheme="minorHAnsi" w:hAnsiTheme="minorHAnsi" w:cstheme="minorHAnsi"/>
        </w:rPr>
        <w:t xml:space="preserve"> ww. rozporządzenia, cena jednostkowa dotyczy odpowiednio ceny za</w:t>
      </w:r>
      <w:r w:rsidR="00763CE7" w:rsidRPr="00982F0E">
        <w:rPr>
          <w:rFonts w:asciiTheme="minorHAnsi" w:hAnsiTheme="minorHAnsi" w:cstheme="minorHAnsi"/>
        </w:rPr>
        <w:t xml:space="preserve"> litr lub metr sześcienny - dla towaru przeznaczonego do sprzedaży według objętości</w:t>
      </w:r>
      <w:r w:rsidR="00242893" w:rsidRPr="00982F0E">
        <w:rPr>
          <w:rFonts w:asciiTheme="minorHAnsi" w:hAnsiTheme="minorHAnsi" w:cstheme="minorHAnsi"/>
        </w:rPr>
        <w:t xml:space="preserve"> oraz</w:t>
      </w:r>
      <w:r w:rsidR="00763CE7" w:rsidRPr="00982F0E">
        <w:rPr>
          <w:rFonts w:asciiTheme="minorHAnsi" w:hAnsiTheme="minorHAnsi" w:cstheme="minorHAnsi"/>
        </w:rPr>
        <w:t xml:space="preserve"> </w:t>
      </w:r>
      <w:r w:rsidR="000653CF" w:rsidRPr="00982F0E">
        <w:rPr>
          <w:rFonts w:asciiTheme="minorHAnsi" w:hAnsiTheme="minorHAnsi" w:cstheme="minorHAnsi"/>
        </w:rPr>
        <w:t>kilogram lub tonę</w:t>
      </w:r>
      <w:r w:rsidR="001601E1" w:rsidRPr="00982F0E">
        <w:rPr>
          <w:rFonts w:asciiTheme="minorHAnsi" w:hAnsiTheme="minorHAnsi" w:cstheme="minorHAnsi"/>
        </w:rPr>
        <w:br/>
      </w:r>
      <w:r w:rsidR="000653CF" w:rsidRPr="00982F0E">
        <w:rPr>
          <w:rFonts w:asciiTheme="minorHAnsi" w:hAnsiTheme="minorHAnsi" w:cstheme="minorHAnsi"/>
        </w:rPr>
        <w:t>- dla towaru przeznaczonego do sprzedaży według masy</w:t>
      </w:r>
      <w:r w:rsidR="00242893" w:rsidRPr="00982F0E">
        <w:rPr>
          <w:rFonts w:asciiTheme="minorHAnsi" w:hAnsiTheme="minorHAnsi" w:cstheme="minorHAnsi"/>
        </w:rPr>
        <w:t>.</w:t>
      </w:r>
    </w:p>
    <w:p w14:paraId="58C0FEE7" w14:textId="52390DEA" w:rsidR="00B83DC8"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Zgodnie z art. 6 ust. 1 ww. ustawy, do przestrzegania obowiązków wynikających z art. 4 ust. 1-5 zobowiązany jest przedsiębiorca.</w:t>
      </w:r>
    </w:p>
    <w:p w14:paraId="19CC933E" w14:textId="6823FD44" w:rsidR="00763CE7" w:rsidRPr="00982F0E" w:rsidRDefault="00215FAD" w:rsidP="00982F0E">
      <w:pPr>
        <w:spacing w:before="120" w:line="360" w:lineRule="auto"/>
        <w:rPr>
          <w:rFonts w:asciiTheme="minorHAnsi" w:hAnsiTheme="minorHAnsi" w:cstheme="minorHAnsi"/>
          <w:color w:val="000000"/>
        </w:rPr>
      </w:pPr>
      <w:r w:rsidRPr="00982F0E">
        <w:rPr>
          <w:rFonts w:asciiTheme="minorHAnsi" w:hAnsiTheme="minorHAnsi" w:cstheme="minorHAnsi"/>
          <w:color w:val="000000"/>
        </w:rPr>
        <w:t>Mając powyższe na uwadze należy uznać, iż przedsiębiorca</w:t>
      </w:r>
      <w:r w:rsidR="00EF22E2" w:rsidRPr="00982F0E">
        <w:rPr>
          <w:rFonts w:asciiTheme="minorHAnsi" w:hAnsiTheme="minorHAnsi" w:cstheme="minorHAnsi"/>
          <w:color w:val="000000"/>
        </w:rPr>
        <w:t xml:space="preserve"> Dawid Just </w:t>
      </w:r>
      <w:r w:rsidR="00C52B0B" w:rsidRPr="00982F0E">
        <w:rPr>
          <w:rFonts w:asciiTheme="minorHAnsi" w:hAnsiTheme="minorHAnsi" w:cstheme="minorHAnsi"/>
          <w:color w:val="000000"/>
        </w:rPr>
        <w:t>prowadząc</w:t>
      </w:r>
      <w:r w:rsidR="00EF22E2" w:rsidRPr="00982F0E">
        <w:rPr>
          <w:rFonts w:asciiTheme="minorHAnsi" w:hAnsiTheme="minorHAnsi" w:cstheme="minorHAnsi"/>
          <w:color w:val="000000"/>
        </w:rPr>
        <w:t>y</w:t>
      </w:r>
      <w:r w:rsidR="00C52B0B" w:rsidRPr="00982F0E">
        <w:rPr>
          <w:rFonts w:asciiTheme="minorHAnsi" w:hAnsiTheme="minorHAnsi" w:cstheme="minorHAnsi"/>
          <w:color w:val="000000"/>
        </w:rPr>
        <w:t xml:space="preserve"> działalność gospodarczą pod firmą:</w:t>
      </w:r>
      <w:r w:rsidR="00EF22E2" w:rsidRPr="00982F0E">
        <w:rPr>
          <w:rFonts w:asciiTheme="minorHAnsi" w:hAnsiTheme="minorHAnsi" w:cstheme="minorHAnsi"/>
          <w:color w:val="000000"/>
        </w:rPr>
        <w:t xml:space="preserve"> Handel i Usługi Dawid Just </w:t>
      </w:r>
      <w:r w:rsidRPr="00982F0E">
        <w:rPr>
          <w:rFonts w:asciiTheme="minorHAnsi" w:hAnsiTheme="minorHAnsi" w:cstheme="minorHAnsi"/>
          <w:color w:val="000000"/>
        </w:rPr>
        <w:t xml:space="preserve">poprzez </w:t>
      </w:r>
      <w:r w:rsidR="00EF22E2" w:rsidRPr="00982F0E">
        <w:rPr>
          <w:rFonts w:asciiTheme="minorHAnsi" w:hAnsiTheme="minorHAnsi" w:cstheme="minorHAnsi"/>
          <w:color w:val="000000"/>
        </w:rPr>
        <w:t xml:space="preserve">uwidocznienie cen jednostkowych 77 </w:t>
      </w:r>
      <w:r w:rsidR="00522B7B" w:rsidRPr="00982F0E">
        <w:rPr>
          <w:rFonts w:asciiTheme="minorHAnsi" w:hAnsiTheme="minorHAnsi" w:cstheme="minorHAnsi"/>
          <w:color w:val="000000"/>
        </w:rPr>
        <w:t xml:space="preserve">partii towarów w sposób mało widoczny dla konsumenta, budzący wątpliwości oraz uniemożliwiający właściwe porównanie cen </w:t>
      </w:r>
      <w:r w:rsidR="00522B7B" w:rsidRPr="00982F0E">
        <w:rPr>
          <w:rFonts w:asciiTheme="minorHAnsi" w:hAnsiTheme="minorHAnsi" w:cstheme="minorHAnsi"/>
          <w:color w:val="000000"/>
        </w:rPr>
        <w:br/>
        <w:t>z uwagi na zastosowanie znacząco małej czcionki o wysokości ok. 1 mm w miejscu sprzedaży detalicznej</w:t>
      </w:r>
      <w:r w:rsidR="00DF56A3" w:rsidRPr="00982F0E">
        <w:rPr>
          <w:rFonts w:asciiTheme="minorHAnsi" w:hAnsiTheme="minorHAnsi" w:cstheme="minorHAnsi"/>
          <w:color w:val="000000"/>
        </w:rPr>
        <w:t>,</w:t>
      </w:r>
      <w:r w:rsidR="00522B7B" w:rsidRPr="00982F0E">
        <w:rPr>
          <w:rFonts w:asciiTheme="minorHAnsi" w:hAnsiTheme="minorHAnsi" w:cstheme="minorHAnsi"/>
          <w:color w:val="000000"/>
        </w:rPr>
        <w:t xml:space="preserve"> </w:t>
      </w:r>
      <w:r w:rsidR="00522B7B" w:rsidRPr="00982F0E">
        <w:rPr>
          <w:rFonts w:asciiTheme="minorHAnsi" w:hAnsiTheme="minorHAnsi" w:cstheme="minorHAnsi"/>
          <w:color w:val="000000"/>
        </w:rPr>
        <w:br/>
        <w:t xml:space="preserve">tj. w sklepie Żabka nr Z8639 HANDEL I USŁUGI DAWID JUST ul. J. Nowaka-Jeziorańskiego 8 lok. U1 </w:t>
      </w:r>
      <w:r w:rsidR="00522B7B" w:rsidRPr="00982F0E">
        <w:rPr>
          <w:rFonts w:asciiTheme="minorHAnsi" w:hAnsiTheme="minorHAnsi" w:cstheme="minorHAnsi"/>
          <w:color w:val="000000"/>
        </w:rPr>
        <w:br/>
        <w:t>i U2, 04-175 Warszawa</w:t>
      </w:r>
      <w:r w:rsidR="00E93A71" w:rsidRPr="00982F0E">
        <w:rPr>
          <w:rFonts w:asciiTheme="minorHAnsi" w:hAnsiTheme="minorHAnsi" w:cstheme="minorHAnsi"/>
        </w:rPr>
        <w:t xml:space="preserve">, </w:t>
      </w:r>
      <w:r w:rsidR="00B7176F" w:rsidRPr="00982F0E">
        <w:rPr>
          <w:rFonts w:asciiTheme="minorHAnsi" w:hAnsiTheme="minorHAnsi" w:cstheme="minorHAnsi"/>
          <w:color w:val="000000"/>
        </w:rPr>
        <w:t>nie wykonał obowiązku z art. 4 ust. 1 ww. ustawy tj. uwidocznienia</w:t>
      </w:r>
      <w:r w:rsidR="00BC47A3" w:rsidRPr="00982F0E">
        <w:rPr>
          <w:rFonts w:asciiTheme="minorHAnsi" w:hAnsiTheme="minorHAnsi" w:cstheme="minorHAnsi"/>
          <w:color w:val="000000"/>
        </w:rPr>
        <w:t xml:space="preserve"> </w:t>
      </w:r>
      <w:r w:rsidR="00B7176F" w:rsidRPr="00982F0E">
        <w:rPr>
          <w:rFonts w:asciiTheme="minorHAnsi" w:hAnsiTheme="minorHAnsi" w:cstheme="minorHAnsi"/>
          <w:color w:val="000000"/>
        </w:rPr>
        <w:t xml:space="preserve">cen </w:t>
      </w:r>
      <w:r w:rsidR="00B7176F" w:rsidRPr="00982F0E">
        <w:rPr>
          <w:rFonts w:asciiTheme="minorHAnsi" w:hAnsiTheme="minorHAnsi" w:cstheme="minorHAnsi"/>
          <w:color w:val="000000"/>
        </w:rPr>
        <w:lastRenderedPageBreak/>
        <w:t>jednostkowych towarów w sposób jednoznaczny, niebudzący wątpliwości oraz umożliwiający porównanie cen.</w:t>
      </w:r>
    </w:p>
    <w:p w14:paraId="37D9E237" w14:textId="77777777" w:rsidR="00B83DC8"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982F0E">
        <w:rPr>
          <w:rFonts w:asciiTheme="minorHAnsi" w:hAnsiTheme="minorHAnsi" w:cstheme="minorHAnsi"/>
          <w:color w:val="000000"/>
        </w:rPr>
        <w:t>ust. 1-5</w:t>
      </w:r>
      <w:r w:rsidRPr="00982F0E">
        <w:rPr>
          <w:rFonts w:asciiTheme="minorHAnsi" w:hAnsiTheme="minorHAnsi" w:cstheme="minorHAnsi"/>
        </w:rPr>
        <w:t xml:space="preserve">, wojewódzki inspektor Inspekcji Handlowej nakłada na niego, w drodze decyzji, karę pieniężną do wysokości 20 000 zł. </w:t>
      </w:r>
    </w:p>
    <w:p w14:paraId="1625C324" w14:textId="07B01EAC" w:rsidR="002C6B9F" w:rsidRPr="00982F0E" w:rsidRDefault="00B83DC8" w:rsidP="00982F0E">
      <w:pPr>
        <w:spacing w:before="120" w:after="120" w:line="360" w:lineRule="auto"/>
        <w:rPr>
          <w:rFonts w:asciiTheme="minorHAnsi" w:hAnsiTheme="minorHAnsi" w:cstheme="minorHAnsi"/>
        </w:rPr>
      </w:pPr>
      <w:r w:rsidRPr="00982F0E">
        <w:rPr>
          <w:rFonts w:asciiTheme="minorHAnsi" w:hAnsiTheme="minorHAnsi" w:cstheme="minorHAnsi"/>
        </w:rPr>
        <w:t>W związku z powyższy</w:t>
      </w:r>
      <w:r w:rsidR="008B68CF" w:rsidRPr="00982F0E">
        <w:rPr>
          <w:rFonts w:asciiTheme="minorHAnsi" w:hAnsiTheme="minorHAnsi" w:cstheme="minorHAnsi"/>
        </w:rPr>
        <w:t>m</w:t>
      </w:r>
      <w:r w:rsidR="00451777" w:rsidRPr="00982F0E">
        <w:rPr>
          <w:rFonts w:asciiTheme="minorHAnsi" w:hAnsiTheme="minorHAnsi" w:cstheme="minorHAnsi"/>
        </w:rPr>
        <w:t>,</w:t>
      </w:r>
      <w:r w:rsidR="002232BE" w:rsidRPr="00982F0E">
        <w:rPr>
          <w:rFonts w:asciiTheme="minorHAnsi" w:hAnsiTheme="minorHAnsi" w:cstheme="minorHAnsi"/>
        </w:rPr>
        <w:t xml:space="preserve"> </w:t>
      </w:r>
      <w:r w:rsidR="000F696F" w:rsidRPr="00982F0E">
        <w:rPr>
          <w:rFonts w:asciiTheme="minorHAnsi" w:hAnsiTheme="minorHAnsi" w:cstheme="minorHAnsi"/>
        </w:rPr>
        <w:t xml:space="preserve">pismem z </w:t>
      </w:r>
      <w:r w:rsidR="00522B7B" w:rsidRPr="00982F0E">
        <w:rPr>
          <w:rFonts w:asciiTheme="minorHAnsi" w:hAnsiTheme="minorHAnsi" w:cstheme="minorHAnsi"/>
        </w:rPr>
        <w:t>23</w:t>
      </w:r>
      <w:r w:rsidR="00E93A71" w:rsidRPr="00982F0E">
        <w:rPr>
          <w:rFonts w:asciiTheme="minorHAnsi" w:hAnsiTheme="minorHAnsi" w:cstheme="minorHAnsi"/>
        </w:rPr>
        <w:t xml:space="preserve">.01.2026 r. </w:t>
      </w:r>
      <w:r w:rsidRPr="00982F0E">
        <w:rPr>
          <w:rFonts w:asciiTheme="minorHAnsi" w:hAnsiTheme="minorHAnsi" w:cstheme="minorHAnsi"/>
        </w:rPr>
        <w:t>Mazowiecki Wojewódzki Inspektor Inspekcji Handlowej działając</w:t>
      </w:r>
      <w:r w:rsidR="000F696F" w:rsidRPr="00982F0E">
        <w:rPr>
          <w:rFonts w:asciiTheme="minorHAnsi" w:hAnsiTheme="minorHAnsi" w:cstheme="minorHAnsi"/>
        </w:rPr>
        <w:t xml:space="preserve"> </w:t>
      </w:r>
      <w:r w:rsidRPr="00982F0E">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982F0E">
        <w:rPr>
          <w:rFonts w:asciiTheme="minorHAnsi" w:hAnsiTheme="minorHAnsi" w:cstheme="minorHAnsi"/>
        </w:rPr>
        <w:t>ustawy</w:t>
      </w:r>
      <w:r w:rsidR="00F12B95" w:rsidRPr="00982F0E">
        <w:rPr>
          <w:rFonts w:asciiTheme="minorHAnsi" w:hAnsiTheme="minorHAnsi" w:cstheme="minorHAnsi"/>
        </w:rPr>
        <w:t xml:space="preserve"> </w:t>
      </w:r>
      <w:r w:rsidRPr="00982F0E">
        <w:rPr>
          <w:rFonts w:asciiTheme="minorHAnsi" w:hAnsiTheme="minorHAnsi" w:cstheme="minorHAnsi"/>
        </w:rPr>
        <w:t>z dnia 9</w:t>
      </w:r>
      <w:r w:rsidR="000F696F" w:rsidRPr="00982F0E">
        <w:rPr>
          <w:rFonts w:asciiTheme="minorHAnsi" w:hAnsiTheme="minorHAnsi" w:cstheme="minorHAnsi"/>
        </w:rPr>
        <w:t xml:space="preserve"> </w:t>
      </w:r>
      <w:r w:rsidRPr="00982F0E">
        <w:rPr>
          <w:rFonts w:asciiTheme="minorHAnsi" w:hAnsiTheme="minorHAnsi" w:cstheme="minorHAnsi"/>
        </w:rPr>
        <w:t>maja 2014 r.</w:t>
      </w:r>
      <w:r w:rsidR="000F696F" w:rsidRPr="00982F0E">
        <w:rPr>
          <w:rFonts w:asciiTheme="minorHAnsi" w:hAnsiTheme="minorHAnsi" w:cstheme="minorHAnsi"/>
        </w:rPr>
        <w:t xml:space="preserve"> </w:t>
      </w:r>
      <w:r w:rsidR="00F12B95" w:rsidRPr="00982F0E">
        <w:rPr>
          <w:rFonts w:asciiTheme="minorHAnsi" w:hAnsiTheme="minorHAnsi" w:cstheme="minorHAnsi"/>
        </w:rPr>
        <w:br/>
      </w:r>
      <w:r w:rsidRPr="00982F0E">
        <w:rPr>
          <w:rFonts w:asciiTheme="minorHAnsi" w:hAnsiTheme="minorHAnsi" w:cstheme="minorHAnsi"/>
        </w:rPr>
        <w:t>o informowaniu o cenach towarów i usług</w:t>
      </w:r>
      <w:bookmarkEnd w:id="3"/>
      <w:r w:rsidRPr="00982F0E">
        <w:rPr>
          <w:rFonts w:asciiTheme="minorHAnsi" w:hAnsiTheme="minorHAnsi" w:cstheme="minorHAnsi"/>
        </w:rPr>
        <w:t>, z tytułu niewykonania obowiązku wynikającego z art. 4 ust. 1</w:t>
      </w:r>
      <w:r w:rsidR="000F696F" w:rsidRPr="00982F0E">
        <w:rPr>
          <w:rFonts w:asciiTheme="minorHAnsi" w:hAnsiTheme="minorHAnsi" w:cstheme="minorHAnsi"/>
        </w:rPr>
        <w:t xml:space="preserve"> </w:t>
      </w:r>
      <w:r w:rsidRPr="00982F0E">
        <w:rPr>
          <w:rFonts w:asciiTheme="minorHAnsi" w:hAnsiTheme="minorHAnsi" w:cstheme="minorHAnsi"/>
        </w:rPr>
        <w:t>ww. ustawy. W zawiadomieniu stronę pouczono o przysługującym jej prawie wypowiedzenia się, co do zebranych dowodów i materiałów</w:t>
      </w:r>
      <w:r w:rsidR="00226D3B" w:rsidRPr="00982F0E">
        <w:rPr>
          <w:rFonts w:asciiTheme="minorHAnsi" w:hAnsiTheme="minorHAnsi" w:cstheme="minorHAnsi"/>
        </w:rPr>
        <w:t>.</w:t>
      </w:r>
      <w:r w:rsidR="00B7176F" w:rsidRPr="00982F0E">
        <w:rPr>
          <w:rFonts w:asciiTheme="minorHAnsi" w:hAnsiTheme="minorHAnsi" w:cstheme="minorHAnsi"/>
        </w:rPr>
        <w:t xml:space="preserve"> </w:t>
      </w:r>
      <w:r w:rsidR="00522B7B" w:rsidRPr="00982F0E">
        <w:rPr>
          <w:rFonts w:asciiTheme="minorHAnsi" w:hAnsiTheme="minorHAnsi" w:cstheme="minorHAnsi"/>
        </w:rPr>
        <w:t xml:space="preserve">Wezwano również do przekazania informacji czy strona uwidacznia ceny jednostkowe ww. partii towarów w sposób niebudzący wątpliwości oraz umożliwiający porównanie cen jednostkowych </w:t>
      </w:r>
      <w:r w:rsidR="00522B7B" w:rsidRPr="00982F0E">
        <w:rPr>
          <w:rFonts w:asciiTheme="minorHAnsi" w:hAnsiTheme="minorHAnsi" w:cstheme="minorHAnsi"/>
        </w:rPr>
        <w:br/>
        <w:t>(tj. w sposób widoczny, przy użyciu większej czcionki) oraz od kiedy zaczęła uwidaczniać te ceny w ten sposób</w:t>
      </w:r>
      <w:r w:rsidR="002C6B9F" w:rsidRPr="00982F0E">
        <w:rPr>
          <w:rFonts w:asciiTheme="minorHAnsi" w:hAnsiTheme="minorHAnsi" w:cstheme="minorHAnsi"/>
        </w:rPr>
        <w:t xml:space="preserve">. Strona nie skorzystała z ww. prawa do wypowiedzenia się w sprawie. </w:t>
      </w:r>
      <w:r w:rsidR="00003AA6" w:rsidRPr="00982F0E">
        <w:rPr>
          <w:rFonts w:asciiTheme="minorHAnsi" w:hAnsiTheme="minorHAnsi" w:cstheme="minorHAnsi"/>
        </w:rPr>
        <w:t xml:space="preserve">Niemniej w toku kontroli przedsiębiorca złożył oświadczenie, że </w:t>
      </w:r>
      <w:r w:rsidR="002C6B9F" w:rsidRPr="00982F0E">
        <w:rPr>
          <w:rFonts w:asciiTheme="minorHAnsi" w:hAnsiTheme="minorHAnsi" w:cstheme="minorHAnsi"/>
        </w:rPr>
        <w:t>przygotowane wywieszki otrzymuje od franczyzodawcy i nie ma możliwości ich edytować, zmieniać wielkości i grubości liter.</w:t>
      </w:r>
    </w:p>
    <w:p w14:paraId="03A3F0E6" w14:textId="47B80F91" w:rsidR="00003AA6" w:rsidRPr="00982F0E" w:rsidRDefault="00003AA6" w:rsidP="00982F0E">
      <w:pPr>
        <w:spacing w:before="120" w:after="120" w:line="360" w:lineRule="auto"/>
        <w:rPr>
          <w:rFonts w:asciiTheme="minorHAnsi" w:hAnsiTheme="minorHAnsi" w:cstheme="minorHAnsi"/>
        </w:rPr>
      </w:pPr>
      <w:r w:rsidRPr="00982F0E">
        <w:rPr>
          <w:rFonts w:asciiTheme="minorHAnsi" w:hAnsiTheme="minorHAnsi" w:cstheme="minorHAnsi"/>
        </w:rPr>
        <w:t xml:space="preserve">Mazowiecki Wojewódzki Inspektor Inspekcji Handlowej wziął pod uwagę oświadczenie przedsiębiorcy </w:t>
      </w:r>
      <w:r w:rsidR="002C6B9F" w:rsidRPr="00982F0E">
        <w:rPr>
          <w:rFonts w:asciiTheme="minorHAnsi" w:hAnsiTheme="minorHAnsi" w:cstheme="minorHAnsi"/>
        </w:rPr>
        <w:br/>
      </w:r>
      <w:r w:rsidRPr="00982F0E">
        <w:rPr>
          <w:rFonts w:asciiTheme="minorHAnsi" w:hAnsiTheme="minorHAnsi" w:cstheme="minorHAnsi"/>
        </w:rPr>
        <w:t>i zauważa, że odpowiedzialność wynikająca z popełnienia deliktu administracyjnego ma charakter obiektywny. Okolicznoś</w:t>
      </w:r>
      <w:r w:rsidR="00F10C21" w:rsidRPr="00982F0E">
        <w:rPr>
          <w:rFonts w:asciiTheme="minorHAnsi" w:hAnsiTheme="minorHAnsi" w:cstheme="minorHAnsi"/>
        </w:rPr>
        <w:t>ć</w:t>
      </w:r>
      <w:r w:rsidRPr="00982F0E">
        <w:rPr>
          <w:rFonts w:asciiTheme="minorHAnsi" w:hAnsiTheme="minorHAnsi" w:cstheme="minorHAnsi"/>
        </w:rPr>
        <w:t xml:space="preserve"> towarzysząc</w:t>
      </w:r>
      <w:r w:rsidR="00F10C21" w:rsidRPr="00982F0E">
        <w:rPr>
          <w:rFonts w:asciiTheme="minorHAnsi" w:hAnsiTheme="minorHAnsi" w:cstheme="minorHAnsi"/>
        </w:rPr>
        <w:t>a</w:t>
      </w:r>
      <w:r w:rsidRPr="00982F0E">
        <w:rPr>
          <w:rFonts w:asciiTheme="minorHAnsi" w:hAnsiTheme="minorHAnsi" w:cstheme="minorHAnsi"/>
        </w:rPr>
        <w:t xml:space="preserve"> naruszeniu prawa</w:t>
      </w:r>
      <w:r w:rsidR="00F10C21" w:rsidRPr="00982F0E">
        <w:rPr>
          <w:rFonts w:asciiTheme="minorHAnsi" w:hAnsiTheme="minorHAnsi" w:cstheme="minorHAnsi"/>
        </w:rPr>
        <w:t>,</w:t>
      </w:r>
      <w:r w:rsidRPr="00982F0E">
        <w:rPr>
          <w:rFonts w:asciiTheme="minorHAnsi" w:hAnsiTheme="minorHAnsi" w:cstheme="minorHAnsi"/>
        </w:rPr>
        <w:t xml:space="preserve"> taka jak </w:t>
      </w:r>
      <w:r w:rsidR="00F10C21" w:rsidRPr="00982F0E">
        <w:rPr>
          <w:rFonts w:asciiTheme="minorHAnsi" w:hAnsiTheme="minorHAnsi" w:cstheme="minorHAnsi"/>
        </w:rPr>
        <w:t xml:space="preserve">brak możliwości edycji wywieszek cenowych na których uwidocznione są ceny jednostkowe </w:t>
      </w:r>
      <w:r w:rsidRPr="00982F0E">
        <w:rPr>
          <w:rFonts w:asciiTheme="minorHAnsi" w:hAnsiTheme="minorHAnsi" w:cstheme="minorHAnsi"/>
        </w:rPr>
        <w:t xml:space="preserve">nie ma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w:t>
      </w:r>
      <w:r w:rsidR="00DF56A3" w:rsidRPr="00982F0E">
        <w:rPr>
          <w:rFonts w:asciiTheme="minorHAnsi" w:hAnsiTheme="minorHAnsi" w:cstheme="minorHAnsi"/>
        </w:rPr>
        <w:br/>
      </w:r>
      <w:r w:rsidRPr="00982F0E">
        <w:rPr>
          <w:rFonts w:asciiTheme="minorHAnsi" w:hAnsiTheme="minorHAnsi" w:cstheme="minorHAnsi"/>
        </w:rPr>
        <w:t xml:space="preserve">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w:t>
      </w:r>
      <w:r w:rsidRPr="00982F0E">
        <w:rPr>
          <w:rFonts w:asciiTheme="minorHAnsi" w:hAnsiTheme="minorHAnsi" w:cstheme="minorHAnsi"/>
        </w:rPr>
        <w:lastRenderedPageBreak/>
        <w:t xml:space="preserve">informowaniu o cenach towarów i usług, jak i dotychczasową działalność przedsiębiorcy oraz wielkość jego obrotów i przychodu (art. 6 ust. 3 tej ustawy).” Organ wskazuje, że przywołana przez stronę okoliczność braku wpływu na sposób uwidocznienia cen na wywieszkach, który jest narzucany przez franczyzodawcę nie znosi ciążącego na stronie obowiązku wynikającego z art. 4 ww. ustawy. Obowiązek ten ciąży na przedsiębiorcy, w tym przypadku osobie fizycznej prowadzącej działalność gospodarczą tj. zorganizowaną działalność zarobkową, wykonywaną we własnym imieniu.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982F0E">
        <w:rPr>
          <w:rFonts w:asciiTheme="minorHAnsi" w:hAnsiTheme="minorHAnsi" w:cstheme="minorHAnsi"/>
        </w:rPr>
        <w:t>Lubeńczuk</w:t>
      </w:r>
      <w:proofErr w:type="spellEnd"/>
      <w:r w:rsidRPr="00982F0E">
        <w:rPr>
          <w:rFonts w:asciiTheme="minorHAnsi" w:hAnsiTheme="minorHAnsi" w:cstheme="minorHAnsi"/>
        </w:rPr>
        <w:t xml:space="preserve"> [w:] M. Zdyb, G. </w:t>
      </w:r>
      <w:proofErr w:type="spellStart"/>
      <w:r w:rsidRPr="00982F0E">
        <w:rPr>
          <w:rFonts w:asciiTheme="minorHAnsi" w:hAnsiTheme="minorHAnsi" w:cstheme="minorHAnsi"/>
        </w:rPr>
        <w:t>Lubeńczuk</w:t>
      </w:r>
      <w:proofErr w:type="spellEnd"/>
      <w:r w:rsidRPr="00982F0E">
        <w:rPr>
          <w:rFonts w:asciiTheme="minorHAnsi" w:hAnsiTheme="minorHAnsi" w:cstheme="minorHAnsi"/>
        </w:rPr>
        <w:t>, A. Wołoszyn-Cichocka, Prawo przedsiębiorców. Komentarz, wyd. 1, 2019, art. 3, Nb 6.</w:t>
      </w:r>
    </w:p>
    <w:p w14:paraId="36EF1236" w14:textId="6464E31C" w:rsidR="00B83DC8" w:rsidRPr="00982F0E" w:rsidRDefault="00B83DC8" w:rsidP="00982F0E">
      <w:pPr>
        <w:tabs>
          <w:tab w:val="left" w:pos="0"/>
          <w:tab w:val="left" w:pos="462"/>
        </w:tabs>
        <w:spacing w:before="120" w:after="120" w:line="360" w:lineRule="auto"/>
        <w:rPr>
          <w:rFonts w:asciiTheme="minorHAnsi" w:hAnsiTheme="minorHAnsi" w:cstheme="minorHAnsi"/>
          <w:color w:val="000000"/>
        </w:rPr>
      </w:pPr>
      <w:r w:rsidRPr="00982F0E">
        <w:rPr>
          <w:rFonts w:asciiTheme="minorHAnsi" w:hAnsiTheme="minorHAnsi" w:cstheme="minorHAnsi"/>
          <w:color w:val="000000"/>
        </w:rPr>
        <w:t xml:space="preserve">Zgodnie z </w:t>
      </w:r>
      <w:bookmarkStart w:id="4" w:name="_Hlk157079998"/>
      <w:r w:rsidRPr="00982F0E">
        <w:rPr>
          <w:rFonts w:asciiTheme="minorHAnsi" w:hAnsiTheme="minorHAnsi" w:cstheme="minorHAnsi"/>
          <w:color w:val="000000"/>
        </w:rPr>
        <w:t xml:space="preserve">art. 6 ust. 3 </w:t>
      </w:r>
      <w:bookmarkEnd w:id="4"/>
      <w:r w:rsidRPr="00982F0E">
        <w:rPr>
          <w:rFonts w:asciiTheme="minorHAnsi" w:hAnsiTheme="minorHAnsi" w:cstheme="minorHAnsi"/>
          <w:color w:val="000000"/>
        </w:rPr>
        <w:t>ustawy</w:t>
      </w:r>
      <w:r w:rsidR="00B41B05" w:rsidRPr="00982F0E">
        <w:rPr>
          <w:rFonts w:asciiTheme="minorHAnsi" w:hAnsiTheme="minorHAnsi" w:cstheme="minorHAnsi"/>
          <w:color w:val="000000"/>
        </w:rPr>
        <w:t xml:space="preserve"> z dnia 9 maja 2014 r. o informowaniu o cenach towarów i usług</w:t>
      </w:r>
      <w:r w:rsidRPr="00982F0E">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982F0E">
        <w:rPr>
          <w:rFonts w:asciiTheme="minorHAnsi" w:hAnsiTheme="minorHAnsi" w:cstheme="minorHAnsi"/>
          <w:color w:val="000000"/>
        </w:rPr>
        <w:t xml:space="preserve"> </w:t>
      </w:r>
      <w:r w:rsidR="00F625FF" w:rsidRPr="00982F0E">
        <w:rPr>
          <w:rFonts w:asciiTheme="minorHAnsi" w:hAnsiTheme="minorHAnsi" w:cstheme="minorHAnsi"/>
          <w:color w:val="000000"/>
        </w:rPr>
        <w:t>wcześniejsze naruszenia obowiązków, o których mowa w art. 4 ust. 1-5, przez tego przedsiębiorcę, oraz</w:t>
      </w:r>
      <w:r w:rsidRPr="00982F0E">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982F0E" w:rsidRDefault="00B83DC8" w:rsidP="00982F0E">
      <w:pPr>
        <w:spacing w:before="120" w:after="120" w:line="360" w:lineRule="auto"/>
        <w:rPr>
          <w:rFonts w:asciiTheme="minorHAnsi" w:hAnsiTheme="minorHAnsi" w:cstheme="minorHAnsi"/>
          <w:color w:val="000000"/>
        </w:rPr>
      </w:pPr>
      <w:r w:rsidRPr="00982F0E">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982F0E">
        <w:rPr>
          <w:rFonts w:asciiTheme="minorHAnsi" w:hAnsiTheme="minorHAnsi" w:cstheme="minorHAnsi"/>
          <w:color w:val="000000"/>
        </w:rPr>
        <w:t>.</w:t>
      </w:r>
    </w:p>
    <w:p w14:paraId="1A12509F" w14:textId="2E3E8032" w:rsidR="00B83DC8" w:rsidRPr="00982F0E" w:rsidRDefault="00B83DC8" w:rsidP="00982F0E">
      <w:pPr>
        <w:spacing w:line="360" w:lineRule="auto"/>
        <w:rPr>
          <w:rFonts w:asciiTheme="minorHAnsi" w:hAnsiTheme="minorHAnsi" w:cstheme="minorHAnsi"/>
          <w:color w:val="000000"/>
        </w:rPr>
      </w:pPr>
      <w:r w:rsidRPr="00982F0E">
        <w:rPr>
          <w:rFonts w:asciiTheme="minorHAnsi" w:hAnsiTheme="minorHAnsi" w:cstheme="minorHAnsi"/>
          <w:color w:val="000000"/>
        </w:rPr>
        <w:t>Stopień naruszenia obowiązków (charakter, waga, skala, czas trwania naruszenia):</w:t>
      </w:r>
    </w:p>
    <w:p w14:paraId="72ED0B62" w14:textId="77777777" w:rsidR="003575BC" w:rsidRPr="00982F0E" w:rsidRDefault="003575BC" w:rsidP="00982F0E">
      <w:pPr>
        <w:spacing w:line="360" w:lineRule="auto"/>
        <w:rPr>
          <w:rFonts w:asciiTheme="minorHAnsi" w:hAnsiTheme="minorHAnsi" w:cstheme="minorHAnsi"/>
          <w:color w:val="000000"/>
        </w:rPr>
      </w:pPr>
      <w:r w:rsidRPr="00982F0E">
        <w:rPr>
          <w:rFonts w:asciiTheme="minorHAnsi" w:hAnsiTheme="minorHAnsi" w:cstheme="minorHAnsi"/>
          <w:color w:val="000000"/>
        </w:rPr>
        <w:t xml:space="preserve">W miejscu sprzedaży detalicznej stwierdzono wobec 44 partii towarów uwidocznienie ceny jednostkowej dotyczącej ceny obowiązującej przy zakupie wielokrotności danego towaru albo ceny z oznaczeniem „z </w:t>
      </w:r>
      <w:proofErr w:type="spellStart"/>
      <w:r w:rsidRPr="00982F0E">
        <w:rPr>
          <w:rFonts w:asciiTheme="minorHAnsi" w:hAnsiTheme="minorHAnsi" w:cstheme="minorHAnsi"/>
          <w:color w:val="000000"/>
        </w:rPr>
        <w:t>żappka</w:t>
      </w:r>
      <w:proofErr w:type="spellEnd"/>
      <w:r w:rsidRPr="00982F0E">
        <w:rPr>
          <w:rFonts w:asciiTheme="minorHAnsi" w:hAnsiTheme="minorHAnsi" w:cstheme="minorHAnsi"/>
          <w:color w:val="000000"/>
        </w:rPr>
        <w:t xml:space="preserve">”, oraz ceny jednostkowej odnoszącej się do ceny oznaczonej zwrotem „cena za 1 szt. poza zestawem” albo zwrotem „cena regularna” w sposób mało widoczny dla konsumenta, budzący wątpliwości oraz uniemożliwiający właściwe porównanie cen z uwagi na zastosowanie znacząco małej czcionki o wysokości ok. 1 mm. Czcionka ta była również znacząco mała względem wielkości czcionki użytej do uwidocznienia ceny obowiązującej przy zakupie wielokrotności danego towaru albo ceny z oznaczeniem „z </w:t>
      </w:r>
      <w:proofErr w:type="spellStart"/>
      <w:r w:rsidRPr="00982F0E">
        <w:rPr>
          <w:rFonts w:asciiTheme="minorHAnsi" w:hAnsiTheme="minorHAnsi" w:cstheme="minorHAnsi"/>
          <w:color w:val="000000"/>
        </w:rPr>
        <w:t>żappka</w:t>
      </w:r>
      <w:proofErr w:type="spellEnd"/>
      <w:r w:rsidRPr="00982F0E">
        <w:rPr>
          <w:rFonts w:asciiTheme="minorHAnsi" w:hAnsiTheme="minorHAnsi" w:cstheme="minorHAnsi"/>
          <w:color w:val="000000"/>
        </w:rPr>
        <w:t xml:space="preserve">” oraz względem czcionki użytej do uwidocznienia ceny oznaczonej zwrotem „cena za 1 szt. poza zestawem” albo zwrotem „cena regularna”. Stanowi to naruszenie art. 4 ust. 1 ww. ustawy. Ponadto w miejscu sprzedaży detalicznej stwierdzono wobec 33 partii towarów uwidocznienie ceny jednostkowej w sposób mało widoczny dla konsumenta, budzący wątpliwości oraz uniemożliwiający właściwe porównanie cen z uwagi na zastosowanie znacząco małej czcionki o wysokości ok. 1 mm. Czcionka ta była </w:t>
      </w:r>
      <w:r w:rsidRPr="00982F0E">
        <w:rPr>
          <w:rFonts w:asciiTheme="minorHAnsi" w:hAnsiTheme="minorHAnsi" w:cstheme="minorHAnsi"/>
          <w:color w:val="000000"/>
        </w:rPr>
        <w:lastRenderedPageBreak/>
        <w:t>również znacząco mała względem wielkości czcionki użytej do uwidocznienia ceny towaru. Powyższe narusza art. 4 ust. 1 ww. ustawy.</w:t>
      </w:r>
    </w:p>
    <w:p w14:paraId="0ADAB374" w14:textId="77777777" w:rsidR="003575BC" w:rsidRPr="00982F0E" w:rsidRDefault="003575BC" w:rsidP="00982F0E">
      <w:pPr>
        <w:spacing w:line="360" w:lineRule="auto"/>
        <w:rPr>
          <w:rFonts w:asciiTheme="minorHAnsi" w:hAnsiTheme="minorHAnsi" w:cstheme="minorHAnsi"/>
          <w:color w:val="000000"/>
        </w:rPr>
      </w:pPr>
      <w:r w:rsidRPr="00982F0E">
        <w:rPr>
          <w:rFonts w:asciiTheme="minorHAnsi" w:hAnsiTheme="minorHAnsi" w:cstheme="minorHAnsi"/>
          <w:color w:val="000000"/>
        </w:rPr>
        <w:t>Uwidocznienie cen jednostkowych ww. partii towarów w sposób mało widoczny (tj. przy użyciu czcionki o wysokości ok. 1 mm) uniemożliwiał konsumentowi ich bezpośrednie poznanie i porównanie, tym samym pozbawiając go ważnych informacji na podstawie których dokonuje zakupu. Należy mieć na uwadze fakt, że nieprawidłowości dotyczyły przeważającej ilości partii towarów sprawdzonych w toku kontroli, gdyż na 100 partii towarów objętych kontrolą zakwestionowano 77 partii.</w:t>
      </w:r>
    </w:p>
    <w:p w14:paraId="50A5C318" w14:textId="03231E92" w:rsidR="00003AA6" w:rsidRPr="00982F0E" w:rsidRDefault="003575BC" w:rsidP="00982F0E">
      <w:pPr>
        <w:spacing w:after="120" w:line="360" w:lineRule="auto"/>
        <w:rPr>
          <w:rFonts w:asciiTheme="minorHAnsi" w:hAnsiTheme="minorHAnsi" w:cstheme="minorHAnsi"/>
          <w:color w:val="000000"/>
        </w:rPr>
      </w:pPr>
      <w:r w:rsidRPr="00982F0E">
        <w:rPr>
          <w:rFonts w:asciiTheme="minorHAnsi" w:hAnsiTheme="minorHAnsi" w:cstheme="minorHAnsi"/>
          <w:color w:val="000000"/>
        </w:rPr>
        <w:t>Powyższe naruszenia prawa zostały stwierdzone w dniu 21.03.2025 r. W toku kontroli przedsiębiorca złożył oświadczenie, że przygotowane wywieszki otrzymuje od franczyzodawcy i nie ma możliwości ich edytować, zmieniać wielkości i grubości liter. Nieprawidłowość dotycząca uwidocznienia cen jednostkowych ww. partii towarów w sposób mało widoczny nie została przez przedsiębiorcę naprawiona.</w:t>
      </w:r>
    </w:p>
    <w:p w14:paraId="15287F0B" w14:textId="21FFA85D" w:rsidR="00B83DC8" w:rsidRPr="00982F0E" w:rsidRDefault="00B83DC8" w:rsidP="00982F0E">
      <w:pPr>
        <w:spacing w:line="360" w:lineRule="auto"/>
        <w:rPr>
          <w:rFonts w:asciiTheme="minorHAnsi" w:hAnsiTheme="minorHAnsi" w:cstheme="minorHAnsi"/>
          <w:color w:val="000000"/>
        </w:rPr>
      </w:pPr>
      <w:r w:rsidRPr="00982F0E">
        <w:rPr>
          <w:rFonts w:asciiTheme="minorHAnsi" w:hAnsiTheme="minorHAnsi" w:cstheme="minorHAnsi"/>
          <w:color w:val="000000"/>
        </w:rPr>
        <w:t xml:space="preserve">Dotychczasowa działalność podmiotu, w tym podjęte przez niego działania w celu złagodzenia </w:t>
      </w:r>
      <w:r w:rsidRPr="00982F0E">
        <w:rPr>
          <w:rFonts w:asciiTheme="minorHAnsi" w:hAnsiTheme="minorHAnsi" w:cstheme="minorHAnsi"/>
          <w:color w:val="000000"/>
        </w:rPr>
        <w:br/>
        <w:t xml:space="preserve">lub naprawienia szkody poniesionej przez konsumentów, uzyskane przez przedsiębiorcę korzyści </w:t>
      </w:r>
      <w:r w:rsidRPr="00982F0E">
        <w:rPr>
          <w:rFonts w:asciiTheme="minorHAnsi" w:hAnsiTheme="minorHAnsi" w:cstheme="minorHAnsi"/>
          <w:color w:val="000000"/>
        </w:rPr>
        <w:br/>
        <w:t>majątkowe lub straty w związku z naruszeniem tych obowiązków:</w:t>
      </w:r>
    </w:p>
    <w:p w14:paraId="7F4D2A6A" w14:textId="1FCAD13F" w:rsidR="00292DD2" w:rsidRPr="00982F0E" w:rsidRDefault="003575BC" w:rsidP="00982F0E">
      <w:pPr>
        <w:spacing w:line="360" w:lineRule="auto"/>
        <w:rPr>
          <w:rFonts w:asciiTheme="minorHAnsi" w:hAnsiTheme="minorHAnsi" w:cstheme="minorHAnsi"/>
        </w:rPr>
      </w:pPr>
      <w:r w:rsidRPr="00982F0E">
        <w:rPr>
          <w:rFonts w:asciiTheme="minorHAnsi" w:hAnsiTheme="minorHAnsi" w:cstheme="minorHAnsi"/>
        </w:rPr>
        <w:t>W oparciu Centralnej Ewidencji i Informacji o Działalności Gospodarczej, ustalono, że przedsiębiorca Dawid Just prowadzący działalność gospodarczą pod firmą: Handel i Usługi Dawid Just rozpoczął wykonywanie działalności gospodarczej w dniu 06.07.2021 roku. Organ nie stwierdził wcześniejszego naruszenia przez przedsiębiorę przepisów z zakresu obowiązku informowania o cenach. Przedsiębiorca nie poinformował o uzyskanych korzyściach majątkowych lub stratach w związku z naruszeniem.</w:t>
      </w:r>
    </w:p>
    <w:p w14:paraId="57BA75DB" w14:textId="79A08978" w:rsidR="00B83DC8" w:rsidRPr="00982F0E" w:rsidRDefault="00B83DC8" w:rsidP="00982F0E">
      <w:pPr>
        <w:spacing w:line="360" w:lineRule="auto"/>
        <w:rPr>
          <w:rFonts w:asciiTheme="minorHAnsi" w:hAnsiTheme="minorHAnsi" w:cstheme="minorHAnsi"/>
          <w:color w:val="000000"/>
        </w:rPr>
      </w:pPr>
      <w:r w:rsidRPr="00982F0E">
        <w:rPr>
          <w:rFonts w:asciiTheme="minorHAnsi" w:hAnsiTheme="minorHAnsi" w:cstheme="minorHAnsi"/>
          <w:color w:val="000000"/>
        </w:rPr>
        <w:t xml:space="preserve">Wielkość obrotów i przychodu </w:t>
      </w:r>
      <w:r w:rsidR="00D857B1" w:rsidRPr="00982F0E">
        <w:rPr>
          <w:rFonts w:asciiTheme="minorHAnsi" w:hAnsiTheme="minorHAnsi" w:cstheme="minorHAnsi"/>
          <w:color w:val="000000"/>
        </w:rPr>
        <w:t>przedsiębiorcy:</w:t>
      </w:r>
    </w:p>
    <w:p w14:paraId="08975F86" w14:textId="06BE0F8E" w:rsidR="00DF0AD1" w:rsidRPr="00982F0E" w:rsidRDefault="003575BC" w:rsidP="00982F0E">
      <w:pPr>
        <w:spacing w:line="360" w:lineRule="auto"/>
        <w:rPr>
          <w:rFonts w:asciiTheme="minorHAnsi" w:hAnsiTheme="minorHAnsi" w:cstheme="minorHAnsi"/>
        </w:rPr>
      </w:pPr>
      <w:r w:rsidRPr="00982F0E">
        <w:rPr>
          <w:rFonts w:asciiTheme="minorHAnsi" w:hAnsiTheme="minorHAnsi" w:cstheme="minorHAnsi"/>
        </w:rPr>
        <w:t>Przedsiębiorca nie przekazał informacji o wielkości obrotów i przychodu za rok ubiegły.</w:t>
      </w:r>
    </w:p>
    <w:p w14:paraId="18886376" w14:textId="3C374AAB" w:rsidR="00B83DC8" w:rsidRPr="00982F0E" w:rsidRDefault="00B83DC8" w:rsidP="00982F0E">
      <w:pPr>
        <w:spacing w:line="360" w:lineRule="auto"/>
        <w:rPr>
          <w:rFonts w:asciiTheme="minorHAnsi" w:hAnsiTheme="minorHAnsi" w:cstheme="minorHAnsi"/>
          <w:color w:val="000000"/>
        </w:rPr>
      </w:pPr>
      <w:r w:rsidRPr="00982F0E">
        <w:rPr>
          <w:rFonts w:asciiTheme="minorHAnsi" w:hAnsiTheme="minorHAnsi" w:cstheme="minorHAnsi"/>
          <w:color w:val="000000"/>
        </w:rPr>
        <w:t>Sankcje nałożone na przedsiębiorcę za to samo naruszenie w innych państwach członkowskich UE:</w:t>
      </w:r>
    </w:p>
    <w:p w14:paraId="4486A34B" w14:textId="77777777" w:rsidR="002D1221" w:rsidRPr="00982F0E" w:rsidRDefault="002D1221" w:rsidP="00982F0E">
      <w:pPr>
        <w:tabs>
          <w:tab w:val="left" w:pos="0"/>
          <w:tab w:val="left" w:pos="462"/>
        </w:tabs>
        <w:spacing w:after="120" w:line="360" w:lineRule="auto"/>
        <w:rPr>
          <w:rFonts w:asciiTheme="minorHAnsi" w:hAnsiTheme="minorHAnsi" w:cstheme="minorHAnsi"/>
          <w:color w:val="000000"/>
        </w:rPr>
      </w:pPr>
      <w:r w:rsidRPr="00982F0E">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D49957" w14:textId="5C0185EA" w:rsidR="001E229B" w:rsidRPr="00982F0E" w:rsidRDefault="00967B47" w:rsidP="00982F0E">
      <w:pPr>
        <w:tabs>
          <w:tab w:val="left" w:pos="0"/>
          <w:tab w:val="left" w:pos="462"/>
        </w:tabs>
        <w:spacing w:before="120" w:after="120" w:line="360" w:lineRule="auto"/>
        <w:rPr>
          <w:rFonts w:asciiTheme="minorHAnsi" w:hAnsiTheme="minorHAnsi" w:cstheme="minorHAnsi"/>
        </w:rPr>
      </w:pPr>
      <w:r w:rsidRPr="00982F0E">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Brak jest podstaw do uznania, że strona </w:t>
      </w:r>
      <w:r w:rsidRPr="00982F0E">
        <w:rPr>
          <w:rFonts w:asciiTheme="minorHAnsi" w:hAnsiTheme="minorHAnsi" w:cstheme="minorHAnsi"/>
        </w:rPr>
        <w:lastRenderedPageBreak/>
        <w:t xml:space="preserve">zaprzestała naruszania prawa, gdyż nieprawidłowości </w:t>
      </w:r>
      <w:r w:rsidR="00FA2E5E" w:rsidRPr="00982F0E">
        <w:rPr>
          <w:rFonts w:asciiTheme="minorHAnsi" w:hAnsiTheme="minorHAnsi" w:cstheme="minorHAnsi"/>
        </w:rPr>
        <w:t xml:space="preserve">nie </w:t>
      </w:r>
      <w:r w:rsidRPr="00982F0E">
        <w:rPr>
          <w:rFonts w:asciiTheme="minorHAnsi" w:hAnsiTheme="minorHAnsi" w:cstheme="minorHAnsi"/>
        </w:rPr>
        <w:t xml:space="preserve">zostały przez nią naprawione. Nadto w przedmiotowej sprawie waga naruszenia nie była znikoma, zatem nie ma podstaw do odstąpienia od nałożenia administracyjnej kary pieniężnej na podstawie art. 189f § 1 pkt 1 kpa.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8062EC" w:rsidRPr="00982F0E">
        <w:rPr>
          <w:rFonts w:asciiTheme="minorHAnsi" w:hAnsiTheme="minorHAnsi" w:cstheme="minorHAnsi"/>
        </w:rPr>
        <w:t>Jak o</w:t>
      </w:r>
      <w:r w:rsidRPr="00982F0E">
        <w:rPr>
          <w:rFonts w:asciiTheme="minorHAnsi" w:hAnsiTheme="minorHAnsi" w:cstheme="minorHAnsi"/>
        </w:rPr>
        <w:t>rgan zauważ</w:t>
      </w:r>
      <w:r w:rsidR="008062EC" w:rsidRPr="00982F0E">
        <w:rPr>
          <w:rFonts w:asciiTheme="minorHAnsi" w:hAnsiTheme="minorHAnsi" w:cstheme="minorHAnsi"/>
        </w:rPr>
        <w:t xml:space="preserve">ył powyżej, </w:t>
      </w:r>
      <w:r w:rsidRPr="00982F0E">
        <w:rPr>
          <w:rFonts w:asciiTheme="minorHAnsi" w:hAnsiTheme="minorHAnsi" w:cstheme="minorHAnsi"/>
        </w:rPr>
        <w:t>przedsiębiorca nie zaprzestał naruszenia. Ponadto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Jak wykazano powyżej, w przedmiotowej sprawie, przedsiębiorca nie zaprzestał naruszenia.</w:t>
      </w:r>
    </w:p>
    <w:p w14:paraId="737CFFC2" w14:textId="3133733D" w:rsidR="002B68EA" w:rsidRPr="00982F0E" w:rsidRDefault="002B68EA" w:rsidP="00982F0E">
      <w:pPr>
        <w:tabs>
          <w:tab w:val="left" w:pos="0"/>
          <w:tab w:val="left" w:pos="462"/>
        </w:tabs>
        <w:spacing w:before="120" w:after="120" w:line="360" w:lineRule="auto"/>
        <w:rPr>
          <w:rFonts w:asciiTheme="minorHAnsi" w:hAnsiTheme="minorHAnsi" w:cstheme="minorHAnsi"/>
        </w:rPr>
      </w:pPr>
      <w:r w:rsidRPr="00982F0E">
        <w:rPr>
          <w:rFonts w:asciiTheme="minorHAnsi" w:eastAsia="Calibri" w:hAnsiTheme="minorHAnsi" w:cstheme="minorHAnsi"/>
          <w:lang w:eastAsia="en-US"/>
        </w:rPr>
        <w:t>Biorąc pod uwagę przesłanki określone w art. 6 ww. ustawy o informowaniu o cenach towarów i usług</w:t>
      </w:r>
      <w:r w:rsidRPr="00982F0E">
        <w:rPr>
          <w:rFonts w:asciiTheme="minorHAnsi" w:eastAsia="Calibri" w:hAnsiTheme="minorHAnsi" w:cstheme="minorHAnsi"/>
          <w:lang w:eastAsia="en-US"/>
        </w:rPr>
        <w:br/>
        <w:t xml:space="preserve">oraz wymogi określone w art. 8 dyrektywy 98/6 WE Parlamentu Europejskiego i Rady z dnia 16 lutego 1998r. </w:t>
      </w:r>
      <w:r w:rsidRPr="00982F0E">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982F0E">
        <w:rPr>
          <w:rFonts w:asciiTheme="minorHAnsi" w:eastAsia="Calibri" w:hAnsiTheme="minorHAnsi" w:cstheme="minorHAnsi"/>
          <w:lang w:eastAsia="en-US"/>
        </w:rPr>
        <w:br/>
        <w:t>być skuteczne, proporcjonalne i odstraszające.</w:t>
      </w:r>
    </w:p>
    <w:p w14:paraId="677AF1F3" w14:textId="77777777" w:rsidR="00B83DC8" w:rsidRPr="00982F0E" w:rsidRDefault="00B83DC8" w:rsidP="00982F0E">
      <w:pPr>
        <w:spacing w:before="120" w:after="120" w:line="360" w:lineRule="auto"/>
        <w:rPr>
          <w:rFonts w:asciiTheme="minorHAnsi" w:hAnsiTheme="minorHAnsi" w:cstheme="minorHAnsi"/>
          <w:color w:val="000000"/>
        </w:rPr>
      </w:pPr>
      <w:r w:rsidRPr="00982F0E">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23FF1101" w:rsidR="00C4686A" w:rsidRPr="00982F0E" w:rsidRDefault="00B83DC8" w:rsidP="00982F0E">
      <w:pPr>
        <w:spacing w:line="360" w:lineRule="auto"/>
        <w:rPr>
          <w:rFonts w:asciiTheme="minorHAnsi" w:hAnsiTheme="minorHAnsi" w:cstheme="minorHAnsi"/>
        </w:rPr>
      </w:pPr>
      <w:r w:rsidRPr="00982F0E">
        <w:rPr>
          <w:rFonts w:asciiTheme="minorHAnsi" w:hAnsiTheme="minorHAnsi" w:cstheme="minorHAnsi"/>
          <w:color w:val="000000"/>
        </w:rPr>
        <w:lastRenderedPageBreak/>
        <w:t xml:space="preserve">Mając na uwadze ww. przesłanki, Mazowiecki Wojewódzki Inspektor Inspekcji Handlowej uznał, </w:t>
      </w:r>
      <w:r w:rsidRPr="00982F0E">
        <w:rPr>
          <w:rFonts w:asciiTheme="minorHAnsi" w:hAnsiTheme="minorHAnsi" w:cstheme="minorHAnsi"/>
          <w:color w:val="000000"/>
        </w:rPr>
        <w:br/>
        <w:t>iż przedsiębiorcy</w:t>
      </w:r>
      <w:r w:rsidR="003847D5" w:rsidRPr="00982F0E">
        <w:rPr>
          <w:rFonts w:asciiTheme="minorHAnsi" w:hAnsiTheme="minorHAnsi" w:cstheme="minorHAnsi"/>
        </w:rPr>
        <w:t xml:space="preserve"> </w:t>
      </w:r>
      <w:r w:rsidR="00FA2E5E" w:rsidRPr="00982F0E">
        <w:rPr>
          <w:rFonts w:asciiTheme="minorHAnsi" w:hAnsiTheme="minorHAnsi" w:cstheme="minorHAnsi"/>
        </w:rPr>
        <w:t>Dawidowi Just</w:t>
      </w:r>
      <w:r w:rsidR="008062EC" w:rsidRPr="00982F0E">
        <w:rPr>
          <w:rFonts w:asciiTheme="minorHAnsi" w:hAnsiTheme="minorHAnsi" w:cstheme="minorHAnsi"/>
        </w:rPr>
        <w:t xml:space="preserve"> prowadzące</w:t>
      </w:r>
      <w:r w:rsidR="00FA2E5E" w:rsidRPr="00982F0E">
        <w:rPr>
          <w:rFonts w:asciiTheme="minorHAnsi" w:hAnsiTheme="minorHAnsi" w:cstheme="minorHAnsi"/>
        </w:rPr>
        <w:t>mu</w:t>
      </w:r>
      <w:r w:rsidR="008062EC" w:rsidRPr="00982F0E">
        <w:rPr>
          <w:rFonts w:asciiTheme="minorHAnsi" w:hAnsiTheme="minorHAnsi" w:cstheme="minorHAnsi"/>
        </w:rPr>
        <w:t xml:space="preserve"> działalność gospodarczą pod firmą: </w:t>
      </w:r>
      <w:r w:rsidR="00FA2E5E" w:rsidRPr="00982F0E">
        <w:rPr>
          <w:rFonts w:asciiTheme="minorHAnsi" w:hAnsiTheme="minorHAnsi" w:cstheme="minorHAnsi"/>
        </w:rPr>
        <w:t>Handel i Usługi Dawid Just</w:t>
      </w:r>
      <w:r w:rsidR="008062EC" w:rsidRPr="00982F0E">
        <w:rPr>
          <w:rFonts w:asciiTheme="minorHAnsi" w:hAnsiTheme="minorHAnsi" w:cstheme="minorHAnsi"/>
        </w:rPr>
        <w:t xml:space="preserve"> </w:t>
      </w:r>
      <w:r w:rsidRPr="00982F0E">
        <w:rPr>
          <w:rFonts w:asciiTheme="minorHAnsi" w:hAnsiTheme="minorHAnsi" w:cstheme="minorHAnsi"/>
          <w:color w:val="000000"/>
        </w:rPr>
        <w:t>za naruszenie obowiązku</w:t>
      </w:r>
      <w:r w:rsidR="00DF0AD1" w:rsidRPr="00982F0E">
        <w:rPr>
          <w:rFonts w:asciiTheme="minorHAnsi" w:hAnsiTheme="minorHAnsi" w:cstheme="minorHAnsi"/>
          <w:color w:val="000000"/>
        </w:rPr>
        <w:t xml:space="preserve"> </w:t>
      </w:r>
      <w:r w:rsidRPr="00982F0E">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982F0E">
        <w:rPr>
          <w:rFonts w:asciiTheme="minorHAnsi" w:hAnsiTheme="minorHAnsi" w:cstheme="minorHAnsi"/>
        </w:rPr>
        <w:t>wysokości</w:t>
      </w:r>
      <w:r w:rsidR="001B18A1" w:rsidRPr="00982F0E">
        <w:rPr>
          <w:rFonts w:asciiTheme="minorHAnsi" w:hAnsiTheme="minorHAnsi" w:cstheme="minorHAnsi"/>
        </w:rPr>
        <w:t xml:space="preserve"> </w:t>
      </w:r>
      <w:r w:rsidR="002310C3" w:rsidRPr="00982F0E">
        <w:rPr>
          <w:rFonts w:asciiTheme="minorHAnsi" w:hAnsiTheme="minorHAnsi" w:cstheme="minorHAnsi"/>
        </w:rPr>
        <w:t>1</w:t>
      </w:r>
      <w:r w:rsidR="00135970" w:rsidRPr="00982F0E">
        <w:rPr>
          <w:rFonts w:asciiTheme="minorHAnsi" w:hAnsiTheme="minorHAnsi" w:cstheme="minorHAnsi"/>
        </w:rPr>
        <w:t xml:space="preserve"> </w:t>
      </w:r>
      <w:r w:rsidR="00FA2E5E" w:rsidRPr="00982F0E">
        <w:rPr>
          <w:rFonts w:asciiTheme="minorHAnsi" w:hAnsiTheme="minorHAnsi" w:cstheme="minorHAnsi"/>
        </w:rPr>
        <w:t>5</w:t>
      </w:r>
      <w:r w:rsidR="00C947F3" w:rsidRPr="00982F0E">
        <w:rPr>
          <w:rFonts w:asciiTheme="minorHAnsi" w:hAnsiTheme="minorHAnsi" w:cstheme="minorHAnsi"/>
        </w:rPr>
        <w:t xml:space="preserve">00 </w:t>
      </w:r>
      <w:r w:rsidRPr="00982F0E">
        <w:rPr>
          <w:rFonts w:asciiTheme="minorHAnsi" w:hAnsiTheme="minorHAnsi" w:cstheme="minorHAnsi"/>
        </w:rPr>
        <w:t>zł.</w:t>
      </w:r>
    </w:p>
    <w:p w14:paraId="22041539" w14:textId="5EE7B9DA" w:rsidR="00B83DC8" w:rsidRPr="00982F0E" w:rsidRDefault="00B83DC8" w:rsidP="00982F0E">
      <w:pPr>
        <w:spacing w:line="360" w:lineRule="auto"/>
        <w:rPr>
          <w:rFonts w:asciiTheme="minorHAnsi" w:hAnsiTheme="minorHAnsi" w:cstheme="minorHAnsi"/>
        </w:rPr>
      </w:pPr>
      <w:r w:rsidRPr="00982F0E">
        <w:rPr>
          <w:rFonts w:asciiTheme="minorHAnsi" w:hAnsiTheme="minorHAnsi" w:cstheme="minorHAnsi"/>
        </w:rPr>
        <w:t>W związku z powyższym Mazowiecki Wojewódzki Inspektor Inspekcji Handlowej orzekł jak w sentencji.</w:t>
      </w:r>
    </w:p>
    <w:p w14:paraId="11AEF178" w14:textId="1AED401D" w:rsidR="00B83DC8" w:rsidRPr="00982F0E" w:rsidRDefault="00B83DC8" w:rsidP="00982F0E">
      <w:pPr>
        <w:spacing w:line="360" w:lineRule="auto"/>
        <w:rPr>
          <w:rFonts w:asciiTheme="minorHAnsi" w:hAnsiTheme="minorHAnsi" w:cstheme="minorHAnsi"/>
          <w:color w:val="000000"/>
        </w:rPr>
      </w:pPr>
      <w:r w:rsidRPr="00982F0E">
        <w:rPr>
          <w:rFonts w:asciiTheme="minorHAnsi" w:hAnsiTheme="minorHAnsi" w:cstheme="minorHAnsi"/>
        </w:rPr>
        <w:t>Na podstawie art. 7 ust. 1 i ust. 3 ustawy z dnia 9 maja 2014 r. o informowaniu o cenach towarów i usług, karę pieniężną w kwocie</w:t>
      </w:r>
      <w:r w:rsidR="002232BE" w:rsidRPr="00982F0E">
        <w:rPr>
          <w:rFonts w:asciiTheme="minorHAnsi" w:hAnsiTheme="minorHAnsi" w:cstheme="minorHAnsi"/>
        </w:rPr>
        <w:t xml:space="preserve"> </w:t>
      </w:r>
      <w:r w:rsidR="002310C3" w:rsidRPr="00982F0E">
        <w:rPr>
          <w:rFonts w:asciiTheme="minorHAnsi" w:hAnsiTheme="minorHAnsi" w:cstheme="minorHAnsi"/>
        </w:rPr>
        <w:t>1</w:t>
      </w:r>
      <w:r w:rsidR="00135970" w:rsidRPr="00982F0E">
        <w:rPr>
          <w:rFonts w:asciiTheme="minorHAnsi" w:hAnsiTheme="minorHAnsi" w:cstheme="minorHAnsi"/>
        </w:rPr>
        <w:t xml:space="preserve"> </w:t>
      </w:r>
      <w:r w:rsidR="00FA2E5E" w:rsidRPr="00982F0E">
        <w:rPr>
          <w:rFonts w:asciiTheme="minorHAnsi" w:hAnsiTheme="minorHAnsi" w:cstheme="minorHAnsi"/>
        </w:rPr>
        <w:t>5</w:t>
      </w:r>
      <w:r w:rsidR="00C947F3" w:rsidRPr="00982F0E">
        <w:rPr>
          <w:rFonts w:asciiTheme="minorHAnsi" w:hAnsiTheme="minorHAnsi" w:cstheme="minorHAnsi"/>
        </w:rPr>
        <w:t xml:space="preserve">00 </w:t>
      </w:r>
      <w:r w:rsidRPr="00982F0E">
        <w:rPr>
          <w:rFonts w:asciiTheme="minorHAnsi" w:hAnsiTheme="minorHAnsi" w:cstheme="minorHAnsi"/>
        </w:rPr>
        <w:t xml:space="preserve">zł stanowiącą </w:t>
      </w:r>
      <w:r w:rsidRPr="00982F0E">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46B990CA" w14:textId="081A72F6" w:rsidR="00700879" w:rsidRPr="00982F0E" w:rsidRDefault="00B83DC8" w:rsidP="00982F0E">
      <w:pPr>
        <w:spacing w:after="120" w:line="360" w:lineRule="auto"/>
        <w:rPr>
          <w:rFonts w:asciiTheme="minorHAnsi" w:hAnsiTheme="minorHAnsi" w:cstheme="minorHAnsi"/>
          <w:color w:val="000000"/>
        </w:rPr>
      </w:pPr>
      <w:r w:rsidRPr="00982F0E">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982F0E">
        <w:rPr>
          <w:rFonts w:asciiTheme="minorHAnsi" w:hAnsiTheme="minorHAnsi" w:cstheme="minorHAnsi"/>
        </w:rPr>
        <w:t xml:space="preserve">(Dz.U. z 2025 r. </w:t>
      </w:r>
      <w:r w:rsidR="006B751B" w:rsidRPr="00982F0E">
        <w:rPr>
          <w:rFonts w:asciiTheme="minorHAnsi" w:hAnsiTheme="minorHAnsi" w:cstheme="minorHAnsi"/>
        </w:rPr>
        <w:br/>
        <w:t>poz. 111</w:t>
      </w:r>
      <w:r w:rsidR="007C6624" w:rsidRPr="00982F0E">
        <w:rPr>
          <w:rFonts w:asciiTheme="minorHAnsi" w:hAnsiTheme="minorHAnsi" w:cstheme="minorHAnsi"/>
        </w:rPr>
        <w:t xml:space="preserve"> ze zm.</w:t>
      </w:r>
      <w:r w:rsidR="006B751B" w:rsidRPr="00982F0E">
        <w:rPr>
          <w:rFonts w:asciiTheme="minorHAnsi" w:hAnsiTheme="minorHAnsi" w:cstheme="minorHAnsi"/>
        </w:rPr>
        <w:t xml:space="preserve">). </w:t>
      </w:r>
      <w:r w:rsidRPr="00982F0E">
        <w:rPr>
          <w:rFonts w:asciiTheme="minorHAnsi" w:hAnsiTheme="minorHAnsi" w:cstheme="minorHAnsi"/>
          <w:color w:val="000000"/>
        </w:rPr>
        <w:t>Kara</w:t>
      </w:r>
      <w:r w:rsidR="006B751B" w:rsidRPr="00982F0E">
        <w:rPr>
          <w:rFonts w:asciiTheme="minorHAnsi" w:hAnsiTheme="minorHAnsi" w:cstheme="minorHAnsi"/>
          <w:color w:val="000000"/>
        </w:rPr>
        <w:t xml:space="preserve"> </w:t>
      </w:r>
      <w:r w:rsidRPr="00982F0E">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6D411A72" w:rsidR="00B83DC8" w:rsidRPr="00982F0E" w:rsidRDefault="00B83DC8" w:rsidP="00982F0E">
      <w:pPr>
        <w:spacing w:line="360" w:lineRule="auto"/>
        <w:rPr>
          <w:rFonts w:asciiTheme="minorHAnsi" w:hAnsiTheme="minorHAnsi" w:cstheme="minorHAnsi"/>
        </w:rPr>
      </w:pPr>
      <w:r w:rsidRPr="00982F0E">
        <w:rPr>
          <w:rFonts w:asciiTheme="minorHAnsi" w:hAnsiTheme="minorHAnsi" w:cstheme="minorHAnsi"/>
        </w:rPr>
        <w:t>Pouczenie:</w:t>
      </w:r>
    </w:p>
    <w:p w14:paraId="140419E7" w14:textId="48B3907D" w:rsidR="00B41B05" w:rsidRPr="00982F0E" w:rsidRDefault="00B83DC8" w:rsidP="00982F0E">
      <w:pPr>
        <w:spacing w:line="360" w:lineRule="auto"/>
        <w:rPr>
          <w:rFonts w:asciiTheme="minorHAnsi" w:hAnsiTheme="minorHAnsi" w:cstheme="minorHAnsi"/>
        </w:rPr>
      </w:pPr>
      <w:r w:rsidRPr="00982F0E">
        <w:rPr>
          <w:rFonts w:asciiTheme="minorHAnsi" w:hAnsiTheme="minorHAnsi" w:cstheme="minorHAnsi"/>
        </w:rPr>
        <w:t>Zgodnie z art. 5 ust. 2 ustawy z dnia 15 grudnia 2000 r. o Inspekcji Handlowej</w:t>
      </w:r>
      <w:r w:rsidR="00744D14" w:rsidRPr="00982F0E">
        <w:rPr>
          <w:rFonts w:asciiTheme="minorHAnsi" w:hAnsiTheme="minorHAnsi" w:cstheme="minorHAnsi"/>
        </w:rPr>
        <w:t xml:space="preserve"> (Dz.U. z 202</w:t>
      </w:r>
      <w:r w:rsidR="00B32D27" w:rsidRPr="00982F0E">
        <w:rPr>
          <w:rFonts w:asciiTheme="minorHAnsi" w:hAnsiTheme="minorHAnsi" w:cstheme="minorHAnsi"/>
        </w:rPr>
        <w:t>5</w:t>
      </w:r>
      <w:r w:rsidR="00744D14" w:rsidRPr="00982F0E">
        <w:rPr>
          <w:rFonts w:asciiTheme="minorHAnsi" w:hAnsiTheme="minorHAnsi" w:cstheme="minorHAnsi"/>
        </w:rPr>
        <w:t xml:space="preserve"> r. poz. </w:t>
      </w:r>
      <w:r w:rsidR="00B32D27" w:rsidRPr="00982F0E">
        <w:rPr>
          <w:rFonts w:asciiTheme="minorHAnsi" w:hAnsiTheme="minorHAnsi" w:cstheme="minorHAnsi"/>
        </w:rPr>
        <w:t>229</w:t>
      </w:r>
      <w:r w:rsidR="008062EC" w:rsidRPr="00982F0E">
        <w:rPr>
          <w:rFonts w:asciiTheme="minorHAnsi" w:hAnsiTheme="minorHAnsi" w:cstheme="minorHAnsi"/>
        </w:rPr>
        <w:t>, ze zm.</w:t>
      </w:r>
      <w:r w:rsidR="00744D14" w:rsidRPr="00982F0E">
        <w:rPr>
          <w:rFonts w:asciiTheme="minorHAnsi" w:hAnsiTheme="minorHAnsi" w:cstheme="minorHAnsi"/>
        </w:rPr>
        <w:t>)</w:t>
      </w:r>
      <w:r w:rsidR="008062EC" w:rsidRPr="00982F0E">
        <w:rPr>
          <w:rFonts w:asciiTheme="minorHAnsi" w:hAnsiTheme="minorHAnsi" w:cstheme="minorHAnsi"/>
        </w:rPr>
        <w:t xml:space="preserve"> </w:t>
      </w:r>
      <w:r w:rsidRPr="00982F0E">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982F0E">
        <w:rPr>
          <w:rFonts w:asciiTheme="minorHAnsi" w:hAnsiTheme="minorHAnsi" w:cstheme="minorHAnsi"/>
        </w:rPr>
        <w:t xml:space="preserve"> </w:t>
      </w:r>
      <w:r w:rsidRPr="00982F0E">
        <w:rPr>
          <w:rFonts w:asciiTheme="minorHAnsi" w:hAnsiTheme="minorHAnsi" w:cstheme="minorHAnsi"/>
        </w:rPr>
        <w:t>Odwołanie wnosi się w terminie</w:t>
      </w:r>
      <w:r w:rsidR="003B2ADA" w:rsidRPr="00982F0E">
        <w:rPr>
          <w:rFonts w:asciiTheme="minorHAnsi" w:hAnsiTheme="minorHAnsi" w:cstheme="minorHAnsi"/>
        </w:rPr>
        <w:br/>
      </w:r>
      <w:r w:rsidRPr="00982F0E">
        <w:rPr>
          <w:rFonts w:asciiTheme="minorHAnsi" w:hAnsiTheme="minorHAnsi" w:cstheme="minorHAnsi"/>
        </w:rPr>
        <w:t>14 dni od dnia doręczenia decyzji, za pośrednictwem Mazowieckiego Wojewódzkiego Inspektora Inspekcji Handlowej, ul. Sienkiewicza 3, 00-015 Warszawa.</w:t>
      </w:r>
      <w:r w:rsidR="007C6624" w:rsidRPr="00982F0E">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982F0E">
        <w:rPr>
          <w:rFonts w:asciiTheme="minorHAnsi" w:hAnsiTheme="minorHAnsi" w:cstheme="minorHAnsi"/>
        </w:rPr>
        <w:t>ePUAP</w:t>
      </w:r>
      <w:proofErr w:type="spellEnd"/>
      <w:r w:rsidR="007C6624" w:rsidRPr="00982F0E">
        <w:rPr>
          <w:rFonts w:asciiTheme="minorHAnsi" w:hAnsiTheme="minorHAnsi" w:cstheme="minorHAnsi"/>
        </w:rPr>
        <w:t>) Wojewódzkiego Inspektoratu Inspekcji Handlowej</w:t>
      </w:r>
      <w:r w:rsidR="002310C3" w:rsidRPr="00982F0E">
        <w:rPr>
          <w:rFonts w:asciiTheme="minorHAnsi" w:hAnsiTheme="minorHAnsi" w:cstheme="minorHAnsi"/>
        </w:rPr>
        <w:t xml:space="preserve"> w Warszawie</w:t>
      </w:r>
      <w:r w:rsidR="007C6624" w:rsidRPr="00982F0E">
        <w:rPr>
          <w:rFonts w:asciiTheme="minorHAnsi" w:hAnsiTheme="minorHAnsi" w:cstheme="minorHAnsi"/>
        </w:rPr>
        <w:t>. Odwołanie wniesione na adres poczty elektronicznej organu (email) pozostawia się bez rozpoznania.</w:t>
      </w:r>
    </w:p>
    <w:p w14:paraId="38114010" w14:textId="77777777" w:rsidR="0099456D" w:rsidRPr="00982F0E" w:rsidRDefault="0099456D" w:rsidP="00982F0E">
      <w:pPr>
        <w:spacing w:before="240" w:line="360" w:lineRule="auto"/>
        <w:rPr>
          <w:rFonts w:asciiTheme="minorHAnsi" w:hAnsiTheme="minorHAnsi" w:cstheme="minorHAnsi"/>
        </w:rPr>
      </w:pPr>
      <w:r w:rsidRPr="00982F0E">
        <w:rPr>
          <w:rFonts w:asciiTheme="minorHAnsi" w:hAnsiTheme="minorHAnsi" w:cstheme="minorHAnsi"/>
        </w:rPr>
        <w:t>Z up. Mazowieckiego Wojewódzkiego Inspektora Inspekcji Handlowej</w:t>
      </w:r>
    </w:p>
    <w:p w14:paraId="08D364E8" w14:textId="77777777" w:rsidR="0099456D" w:rsidRPr="00982F0E" w:rsidRDefault="0099456D" w:rsidP="00982F0E">
      <w:pPr>
        <w:spacing w:line="360" w:lineRule="auto"/>
        <w:rPr>
          <w:rFonts w:asciiTheme="minorHAnsi" w:hAnsiTheme="minorHAnsi" w:cstheme="minorHAnsi"/>
        </w:rPr>
      </w:pPr>
      <w:r w:rsidRPr="00982F0E">
        <w:rPr>
          <w:rFonts w:asciiTheme="minorHAnsi" w:hAnsiTheme="minorHAnsi" w:cstheme="minorHAnsi"/>
        </w:rPr>
        <w:t>Agnieszka Cieślik</w:t>
      </w:r>
    </w:p>
    <w:p w14:paraId="30D2C983" w14:textId="77777777" w:rsidR="0099456D" w:rsidRPr="00982F0E" w:rsidRDefault="0099456D" w:rsidP="00982F0E">
      <w:pPr>
        <w:spacing w:line="360" w:lineRule="auto"/>
        <w:rPr>
          <w:rFonts w:asciiTheme="minorHAnsi" w:hAnsiTheme="minorHAnsi" w:cstheme="minorHAnsi"/>
        </w:rPr>
      </w:pPr>
      <w:r w:rsidRPr="00982F0E">
        <w:rPr>
          <w:rFonts w:asciiTheme="minorHAnsi" w:hAnsiTheme="minorHAnsi" w:cstheme="minorHAnsi"/>
        </w:rPr>
        <w:t xml:space="preserve">Z-ca Mazowieckiego Wojewódzkiego Inspektora Inspekcji Handlowej </w:t>
      </w:r>
    </w:p>
    <w:p w14:paraId="21896708" w14:textId="77777777" w:rsidR="0099456D" w:rsidRPr="00982F0E" w:rsidRDefault="0099456D" w:rsidP="00982F0E">
      <w:pPr>
        <w:spacing w:line="360" w:lineRule="auto"/>
        <w:ind w:left="4258" w:firstLine="284"/>
        <w:rPr>
          <w:rFonts w:asciiTheme="minorHAnsi" w:hAnsiTheme="minorHAnsi" w:cstheme="minorHAnsi"/>
        </w:rPr>
      </w:pPr>
      <w:r w:rsidRPr="00982F0E">
        <w:rPr>
          <w:rFonts w:asciiTheme="minorHAnsi" w:hAnsiTheme="minorHAnsi" w:cstheme="minorHAnsi"/>
        </w:rPr>
        <w:t>/podpisano elektronicznie/</w:t>
      </w:r>
      <w:r w:rsidRPr="00982F0E">
        <w:rPr>
          <w:rFonts w:asciiTheme="minorHAnsi" w:hAnsiTheme="minorHAnsi" w:cstheme="minorHAnsi"/>
        </w:rPr>
        <w:tab/>
      </w:r>
      <w:r w:rsidRPr="00982F0E">
        <w:rPr>
          <w:rFonts w:asciiTheme="minorHAnsi" w:hAnsiTheme="minorHAnsi" w:cstheme="minorHAnsi"/>
        </w:rPr>
        <w:tab/>
      </w:r>
      <w:r w:rsidRPr="00982F0E">
        <w:rPr>
          <w:rFonts w:asciiTheme="minorHAnsi" w:hAnsiTheme="minorHAnsi" w:cstheme="minorHAnsi"/>
        </w:rPr>
        <w:tab/>
      </w:r>
    </w:p>
    <w:p w14:paraId="7CEFC08A" w14:textId="77777777" w:rsidR="00C4686A" w:rsidRPr="00982F0E" w:rsidRDefault="00C4686A" w:rsidP="00982F0E">
      <w:pPr>
        <w:spacing w:after="120"/>
        <w:rPr>
          <w:rFonts w:asciiTheme="minorHAnsi" w:hAnsiTheme="minorHAnsi" w:cstheme="minorHAnsi"/>
        </w:rPr>
      </w:pPr>
      <w:r w:rsidRPr="00982F0E">
        <w:rPr>
          <w:rFonts w:asciiTheme="minorHAnsi" w:hAnsiTheme="minorHAnsi" w:cstheme="minorHAnsi"/>
        </w:rPr>
        <w:lastRenderedPageBreak/>
        <w:t>Otrzymują:</w:t>
      </w:r>
    </w:p>
    <w:p w14:paraId="61F49B21" w14:textId="29E58D15" w:rsidR="00763629" w:rsidRPr="00982F0E" w:rsidRDefault="00FA2E5E" w:rsidP="00982F0E">
      <w:pPr>
        <w:pStyle w:val="Akapitzlist"/>
        <w:numPr>
          <w:ilvl w:val="0"/>
          <w:numId w:val="15"/>
        </w:numPr>
        <w:spacing w:before="120"/>
        <w:ind w:left="714" w:hanging="357"/>
        <w:rPr>
          <w:rFonts w:asciiTheme="minorHAnsi" w:hAnsiTheme="minorHAnsi" w:cstheme="minorHAnsi"/>
        </w:rPr>
      </w:pPr>
      <w:r w:rsidRPr="00982F0E">
        <w:rPr>
          <w:rFonts w:asciiTheme="minorHAnsi" w:hAnsiTheme="minorHAnsi" w:cstheme="minorHAnsi"/>
        </w:rPr>
        <w:t xml:space="preserve">p. </w:t>
      </w:r>
    </w:p>
    <w:sectPr w:rsidR="00763629" w:rsidRPr="00982F0E" w:rsidSect="001E5EBD">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1D18" w14:textId="77777777" w:rsidR="00360DCD" w:rsidRDefault="00360DCD">
      <w:r>
        <w:separator/>
      </w:r>
    </w:p>
  </w:endnote>
  <w:endnote w:type="continuationSeparator" w:id="0">
    <w:p w14:paraId="4CD2FC88" w14:textId="77777777" w:rsidR="00360DCD" w:rsidRDefault="003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3B7E" w14:textId="77777777" w:rsidR="00360DCD" w:rsidRDefault="00360DCD">
      <w:r>
        <w:separator/>
      </w:r>
    </w:p>
  </w:footnote>
  <w:footnote w:type="continuationSeparator" w:id="0">
    <w:p w14:paraId="71125529" w14:textId="77777777" w:rsidR="00360DCD" w:rsidRDefault="003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A6"/>
    <w:multiLevelType w:val="hybridMultilevel"/>
    <w:tmpl w:val="71962BCC"/>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83ECD"/>
    <w:multiLevelType w:val="hybridMultilevel"/>
    <w:tmpl w:val="695E944E"/>
    <w:lvl w:ilvl="0" w:tplc="36F47B58">
      <w:start w:val="1"/>
      <w:numFmt w:val="decimal"/>
      <w:lvlText w:val="%1."/>
      <w:lvlJc w:val="left"/>
      <w:pPr>
        <w:ind w:left="1770"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CA7A85"/>
    <w:multiLevelType w:val="hybridMultilevel"/>
    <w:tmpl w:val="4D809B20"/>
    <w:lvl w:ilvl="0" w:tplc="C1EC057A">
      <w:start w:val="1"/>
      <w:numFmt w:val="decimal"/>
      <w:lvlText w:val="%1."/>
      <w:lvlJc w:val="left"/>
      <w:pPr>
        <w:ind w:left="720" w:hanging="360"/>
      </w:pPr>
      <w:rPr>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6E5B83"/>
    <w:multiLevelType w:val="hybridMultilevel"/>
    <w:tmpl w:val="191EE29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D50892"/>
    <w:multiLevelType w:val="hybridMultilevel"/>
    <w:tmpl w:val="9C2CE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6"/>
  </w:num>
  <w:num w:numId="2" w16cid:durableId="241256697">
    <w:abstractNumId w:val="7"/>
  </w:num>
  <w:num w:numId="3" w16cid:durableId="1968854781">
    <w:abstractNumId w:val="22"/>
  </w:num>
  <w:num w:numId="4" w16cid:durableId="944845964">
    <w:abstractNumId w:val="25"/>
  </w:num>
  <w:num w:numId="5" w16cid:durableId="696464388">
    <w:abstractNumId w:val="18"/>
  </w:num>
  <w:num w:numId="6" w16cid:durableId="43141425">
    <w:abstractNumId w:val="5"/>
  </w:num>
  <w:num w:numId="7" w16cid:durableId="857046145">
    <w:abstractNumId w:val="9"/>
  </w:num>
  <w:num w:numId="8" w16cid:durableId="126705630">
    <w:abstractNumId w:val="16"/>
  </w:num>
  <w:num w:numId="9" w16cid:durableId="2072800205">
    <w:abstractNumId w:val="4"/>
  </w:num>
  <w:num w:numId="10" w16cid:durableId="1153716661">
    <w:abstractNumId w:val="1"/>
  </w:num>
  <w:num w:numId="11" w16cid:durableId="1487475117">
    <w:abstractNumId w:val="15"/>
  </w:num>
  <w:num w:numId="12" w16cid:durableId="1824083953">
    <w:abstractNumId w:val="2"/>
  </w:num>
  <w:num w:numId="13" w16cid:durableId="1794326864">
    <w:abstractNumId w:val="23"/>
  </w:num>
  <w:num w:numId="14" w16cid:durableId="1933509732">
    <w:abstractNumId w:val="8"/>
  </w:num>
  <w:num w:numId="15" w16cid:durableId="2098356705">
    <w:abstractNumId w:val="13"/>
  </w:num>
  <w:num w:numId="16" w16cid:durableId="1618246626">
    <w:abstractNumId w:val="20"/>
  </w:num>
  <w:num w:numId="17" w16cid:durableId="782380433">
    <w:abstractNumId w:val="24"/>
  </w:num>
  <w:num w:numId="18" w16cid:durableId="1975787401">
    <w:abstractNumId w:val="14"/>
  </w:num>
  <w:num w:numId="19" w16cid:durableId="292515975">
    <w:abstractNumId w:val="12"/>
  </w:num>
  <w:num w:numId="20" w16cid:durableId="321928267">
    <w:abstractNumId w:val="17"/>
  </w:num>
  <w:num w:numId="21" w16cid:durableId="1711490721">
    <w:abstractNumId w:val="6"/>
  </w:num>
  <w:num w:numId="22" w16cid:durableId="860584354">
    <w:abstractNumId w:val="3"/>
  </w:num>
  <w:num w:numId="23" w16cid:durableId="114523690">
    <w:abstractNumId w:val="19"/>
  </w:num>
  <w:num w:numId="24" w16cid:durableId="877008978">
    <w:abstractNumId w:val="0"/>
  </w:num>
  <w:num w:numId="25" w16cid:durableId="170343799">
    <w:abstractNumId w:val="11"/>
  </w:num>
  <w:num w:numId="26" w16cid:durableId="658309383">
    <w:abstractNumId w:val="10"/>
  </w:num>
  <w:num w:numId="27" w16cid:durableId="14323137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3AA6"/>
    <w:rsid w:val="00020B0C"/>
    <w:rsid w:val="00033C15"/>
    <w:rsid w:val="00051392"/>
    <w:rsid w:val="00052845"/>
    <w:rsid w:val="000653CF"/>
    <w:rsid w:val="0008309B"/>
    <w:rsid w:val="000B503C"/>
    <w:rsid w:val="000C5CFD"/>
    <w:rsid w:val="000D4BD0"/>
    <w:rsid w:val="000D5DFD"/>
    <w:rsid w:val="000E456D"/>
    <w:rsid w:val="000F2C83"/>
    <w:rsid w:val="000F5599"/>
    <w:rsid w:val="000F696F"/>
    <w:rsid w:val="00103288"/>
    <w:rsid w:val="001070D6"/>
    <w:rsid w:val="0011729B"/>
    <w:rsid w:val="00135970"/>
    <w:rsid w:val="001363F1"/>
    <w:rsid w:val="0013660E"/>
    <w:rsid w:val="001513F6"/>
    <w:rsid w:val="00151ADD"/>
    <w:rsid w:val="001601E1"/>
    <w:rsid w:val="00174C7D"/>
    <w:rsid w:val="00176E69"/>
    <w:rsid w:val="001911D4"/>
    <w:rsid w:val="0019129D"/>
    <w:rsid w:val="0019588E"/>
    <w:rsid w:val="001A094A"/>
    <w:rsid w:val="001B18A1"/>
    <w:rsid w:val="001B4054"/>
    <w:rsid w:val="001C0D70"/>
    <w:rsid w:val="001C47B0"/>
    <w:rsid w:val="001D1EA7"/>
    <w:rsid w:val="001E229B"/>
    <w:rsid w:val="001E5EBD"/>
    <w:rsid w:val="001E6035"/>
    <w:rsid w:val="001F1036"/>
    <w:rsid w:val="001F4483"/>
    <w:rsid w:val="001F44EA"/>
    <w:rsid w:val="002009CD"/>
    <w:rsid w:val="00211196"/>
    <w:rsid w:val="00211326"/>
    <w:rsid w:val="00215FAD"/>
    <w:rsid w:val="002232BE"/>
    <w:rsid w:val="00223ED9"/>
    <w:rsid w:val="00226D3B"/>
    <w:rsid w:val="002310C3"/>
    <w:rsid w:val="00242893"/>
    <w:rsid w:val="002460DE"/>
    <w:rsid w:val="002535DB"/>
    <w:rsid w:val="002635F4"/>
    <w:rsid w:val="00263ADB"/>
    <w:rsid w:val="0027528B"/>
    <w:rsid w:val="00276058"/>
    <w:rsid w:val="00292DD2"/>
    <w:rsid w:val="00294EDF"/>
    <w:rsid w:val="002A2426"/>
    <w:rsid w:val="002A2830"/>
    <w:rsid w:val="002A5EF1"/>
    <w:rsid w:val="002B68EA"/>
    <w:rsid w:val="002C10A8"/>
    <w:rsid w:val="002C3B5C"/>
    <w:rsid w:val="002C6B9F"/>
    <w:rsid w:val="002D1221"/>
    <w:rsid w:val="002E17D0"/>
    <w:rsid w:val="002F5364"/>
    <w:rsid w:val="002F74B7"/>
    <w:rsid w:val="00336087"/>
    <w:rsid w:val="00341CF7"/>
    <w:rsid w:val="00342B00"/>
    <w:rsid w:val="003575BC"/>
    <w:rsid w:val="00360DCD"/>
    <w:rsid w:val="00376E4E"/>
    <w:rsid w:val="0038145D"/>
    <w:rsid w:val="00383238"/>
    <w:rsid w:val="00383D06"/>
    <w:rsid w:val="003847D5"/>
    <w:rsid w:val="003924CF"/>
    <w:rsid w:val="00393A93"/>
    <w:rsid w:val="003B2ADA"/>
    <w:rsid w:val="003E7518"/>
    <w:rsid w:val="00403759"/>
    <w:rsid w:val="00410D8D"/>
    <w:rsid w:val="00442080"/>
    <w:rsid w:val="00451777"/>
    <w:rsid w:val="00461A0F"/>
    <w:rsid w:val="004C707D"/>
    <w:rsid w:val="004D0CC1"/>
    <w:rsid w:val="004D1E4C"/>
    <w:rsid w:val="004E5B5E"/>
    <w:rsid w:val="00511A19"/>
    <w:rsid w:val="00522B7B"/>
    <w:rsid w:val="005323AC"/>
    <w:rsid w:val="0055449C"/>
    <w:rsid w:val="005657AB"/>
    <w:rsid w:val="005806C1"/>
    <w:rsid w:val="005A0D83"/>
    <w:rsid w:val="005A7A74"/>
    <w:rsid w:val="005B3336"/>
    <w:rsid w:val="005C0E93"/>
    <w:rsid w:val="00600C71"/>
    <w:rsid w:val="00603F8C"/>
    <w:rsid w:val="006122D8"/>
    <w:rsid w:val="00615BE8"/>
    <w:rsid w:val="00641450"/>
    <w:rsid w:val="006439E3"/>
    <w:rsid w:val="00647783"/>
    <w:rsid w:val="00655B22"/>
    <w:rsid w:val="006749FB"/>
    <w:rsid w:val="00680B0C"/>
    <w:rsid w:val="0069446D"/>
    <w:rsid w:val="00697813"/>
    <w:rsid w:val="006B751B"/>
    <w:rsid w:val="006C45BA"/>
    <w:rsid w:val="006F7B68"/>
    <w:rsid w:val="00700879"/>
    <w:rsid w:val="0072415A"/>
    <w:rsid w:val="00732FBA"/>
    <w:rsid w:val="00737982"/>
    <w:rsid w:val="00744D14"/>
    <w:rsid w:val="00763629"/>
    <w:rsid w:val="00763CE7"/>
    <w:rsid w:val="00793783"/>
    <w:rsid w:val="007C068E"/>
    <w:rsid w:val="007C6355"/>
    <w:rsid w:val="007C6624"/>
    <w:rsid w:val="007D70AD"/>
    <w:rsid w:val="007F2EFF"/>
    <w:rsid w:val="00801F8F"/>
    <w:rsid w:val="00803035"/>
    <w:rsid w:val="008031C1"/>
    <w:rsid w:val="008062EC"/>
    <w:rsid w:val="00812AF3"/>
    <w:rsid w:val="00840574"/>
    <w:rsid w:val="008713B7"/>
    <w:rsid w:val="008741C7"/>
    <w:rsid w:val="00874344"/>
    <w:rsid w:val="00877629"/>
    <w:rsid w:val="008A2AA7"/>
    <w:rsid w:val="008B2F0E"/>
    <w:rsid w:val="008B68CF"/>
    <w:rsid w:val="008C0889"/>
    <w:rsid w:val="008C762D"/>
    <w:rsid w:val="00942431"/>
    <w:rsid w:val="00957077"/>
    <w:rsid w:val="00966E9D"/>
    <w:rsid w:val="00967B47"/>
    <w:rsid w:val="00982259"/>
    <w:rsid w:val="00982F0E"/>
    <w:rsid w:val="0099456D"/>
    <w:rsid w:val="009970CA"/>
    <w:rsid w:val="009B74A7"/>
    <w:rsid w:val="009C30CB"/>
    <w:rsid w:val="009E334B"/>
    <w:rsid w:val="009F65FB"/>
    <w:rsid w:val="009F7349"/>
    <w:rsid w:val="00A0275E"/>
    <w:rsid w:val="00A074BA"/>
    <w:rsid w:val="00A16060"/>
    <w:rsid w:val="00A507EB"/>
    <w:rsid w:val="00A55319"/>
    <w:rsid w:val="00A61E7B"/>
    <w:rsid w:val="00A7316D"/>
    <w:rsid w:val="00AA6A44"/>
    <w:rsid w:val="00AA7BCF"/>
    <w:rsid w:val="00AC3137"/>
    <w:rsid w:val="00AD6E8B"/>
    <w:rsid w:val="00AF2E3F"/>
    <w:rsid w:val="00B00D75"/>
    <w:rsid w:val="00B21153"/>
    <w:rsid w:val="00B32D27"/>
    <w:rsid w:val="00B41B05"/>
    <w:rsid w:val="00B4445A"/>
    <w:rsid w:val="00B50619"/>
    <w:rsid w:val="00B6152C"/>
    <w:rsid w:val="00B7176F"/>
    <w:rsid w:val="00B71AC6"/>
    <w:rsid w:val="00B83DC8"/>
    <w:rsid w:val="00B8695B"/>
    <w:rsid w:val="00B93CBC"/>
    <w:rsid w:val="00B97A8F"/>
    <w:rsid w:val="00BB02A4"/>
    <w:rsid w:val="00BC47A3"/>
    <w:rsid w:val="00BD5176"/>
    <w:rsid w:val="00C34EBE"/>
    <w:rsid w:val="00C3676A"/>
    <w:rsid w:val="00C40E4E"/>
    <w:rsid w:val="00C4686A"/>
    <w:rsid w:val="00C52B0B"/>
    <w:rsid w:val="00C56337"/>
    <w:rsid w:val="00C947F3"/>
    <w:rsid w:val="00CB305F"/>
    <w:rsid w:val="00CB4EE3"/>
    <w:rsid w:val="00CC10B2"/>
    <w:rsid w:val="00CC56C2"/>
    <w:rsid w:val="00CD703B"/>
    <w:rsid w:val="00CE498C"/>
    <w:rsid w:val="00CF02E4"/>
    <w:rsid w:val="00D104D3"/>
    <w:rsid w:val="00D46857"/>
    <w:rsid w:val="00D76751"/>
    <w:rsid w:val="00D81948"/>
    <w:rsid w:val="00D81ACE"/>
    <w:rsid w:val="00D857B1"/>
    <w:rsid w:val="00D9508B"/>
    <w:rsid w:val="00DA5240"/>
    <w:rsid w:val="00DF0AD1"/>
    <w:rsid w:val="00DF1F12"/>
    <w:rsid w:val="00DF56A3"/>
    <w:rsid w:val="00DF5886"/>
    <w:rsid w:val="00E024B8"/>
    <w:rsid w:val="00E53069"/>
    <w:rsid w:val="00E553FB"/>
    <w:rsid w:val="00E57886"/>
    <w:rsid w:val="00E93A71"/>
    <w:rsid w:val="00E968B4"/>
    <w:rsid w:val="00EA0A83"/>
    <w:rsid w:val="00EA7D83"/>
    <w:rsid w:val="00EC24BE"/>
    <w:rsid w:val="00EF070A"/>
    <w:rsid w:val="00EF22E2"/>
    <w:rsid w:val="00F10C21"/>
    <w:rsid w:val="00F12B95"/>
    <w:rsid w:val="00F15532"/>
    <w:rsid w:val="00F25A9E"/>
    <w:rsid w:val="00F600F7"/>
    <w:rsid w:val="00F625FF"/>
    <w:rsid w:val="00F7178C"/>
    <w:rsid w:val="00F97817"/>
    <w:rsid w:val="00FA2E5E"/>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3127</Words>
  <Characters>18763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2026-06-09T11:19:00Z</dcterms:created>
  <dcterms:modified xsi:type="dcterms:W3CDTF">2026-06-09T11:19:00Z</dcterms:modified>
</cp:coreProperties>
</file>