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49D79728" w:rsidR="00752D12" w:rsidRPr="009402A7" w:rsidRDefault="0026455B" w:rsidP="009402A7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ab/>
      </w:r>
      <w:r w:rsidR="00EE74BB" w:rsidRPr="009402A7">
        <w:rPr>
          <w:rFonts w:asciiTheme="minorHAnsi" w:hAnsiTheme="minorHAnsi" w:cstheme="minorHAnsi"/>
        </w:rPr>
        <w:t>Warszawa, dnia</w:t>
      </w:r>
      <w:r w:rsidR="00BA781A" w:rsidRPr="009402A7">
        <w:rPr>
          <w:rFonts w:asciiTheme="minorHAnsi" w:hAnsiTheme="minorHAnsi" w:cstheme="minorHAnsi"/>
        </w:rPr>
        <w:t xml:space="preserve"> </w:t>
      </w:r>
      <w:r w:rsidR="002E06FE" w:rsidRPr="009402A7">
        <w:rPr>
          <w:rFonts w:asciiTheme="minorHAnsi" w:hAnsiTheme="minorHAnsi" w:cstheme="minorHAnsi"/>
        </w:rPr>
        <w:t>9</w:t>
      </w:r>
      <w:r w:rsidR="00B357C6" w:rsidRPr="009402A7">
        <w:rPr>
          <w:rFonts w:asciiTheme="minorHAnsi" w:hAnsiTheme="minorHAnsi" w:cstheme="minorHAnsi"/>
        </w:rPr>
        <w:t xml:space="preserve"> </w:t>
      </w:r>
      <w:r w:rsidR="002E06FE" w:rsidRPr="009402A7">
        <w:rPr>
          <w:rFonts w:asciiTheme="minorHAnsi" w:hAnsiTheme="minorHAnsi" w:cstheme="minorHAnsi"/>
        </w:rPr>
        <w:t>października</w:t>
      </w:r>
      <w:r w:rsidR="00623D0F" w:rsidRPr="009402A7">
        <w:rPr>
          <w:rFonts w:asciiTheme="minorHAnsi" w:hAnsiTheme="minorHAnsi" w:cstheme="minorHAnsi"/>
        </w:rPr>
        <w:t xml:space="preserve"> </w:t>
      </w:r>
      <w:r w:rsidR="008E6EAD" w:rsidRPr="009402A7">
        <w:rPr>
          <w:rFonts w:asciiTheme="minorHAnsi" w:hAnsiTheme="minorHAnsi" w:cstheme="minorHAnsi"/>
        </w:rPr>
        <w:t>202</w:t>
      </w:r>
      <w:r w:rsidR="00624369" w:rsidRPr="009402A7">
        <w:rPr>
          <w:rFonts w:asciiTheme="minorHAnsi" w:hAnsiTheme="minorHAnsi" w:cstheme="minorHAnsi"/>
        </w:rPr>
        <w:t>5</w:t>
      </w:r>
      <w:r w:rsidR="008E6EAD" w:rsidRPr="009402A7">
        <w:rPr>
          <w:rFonts w:asciiTheme="minorHAnsi" w:hAnsiTheme="minorHAnsi" w:cstheme="minorHAnsi"/>
        </w:rPr>
        <w:t xml:space="preserve"> </w:t>
      </w:r>
      <w:r w:rsidR="009C4E1C" w:rsidRPr="009402A7">
        <w:rPr>
          <w:rFonts w:asciiTheme="minorHAnsi" w:hAnsiTheme="minorHAnsi" w:cstheme="minorHAnsi"/>
        </w:rPr>
        <w:t>r.</w:t>
      </w:r>
    </w:p>
    <w:p w14:paraId="23D9616D" w14:textId="0C53A336" w:rsidR="00BA781A" w:rsidRPr="009402A7" w:rsidRDefault="00EC32AB" w:rsidP="009402A7">
      <w:pPr>
        <w:spacing w:before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DS.8361.</w:t>
      </w:r>
      <w:r w:rsidR="004B2818" w:rsidRPr="009402A7">
        <w:rPr>
          <w:rFonts w:asciiTheme="minorHAnsi" w:hAnsiTheme="minorHAnsi" w:cstheme="minorHAnsi"/>
        </w:rPr>
        <w:t>5</w:t>
      </w:r>
      <w:r w:rsidR="002E06FE" w:rsidRPr="009402A7">
        <w:rPr>
          <w:rFonts w:asciiTheme="minorHAnsi" w:hAnsiTheme="minorHAnsi" w:cstheme="minorHAnsi"/>
        </w:rPr>
        <w:t>0</w:t>
      </w:r>
      <w:r w:rsidRPr="009402A7">
        <w:rPr>
          <w:rFonts w:asciiTheme="minorHAnsi" w:hAnsiTheme="minorHAnsi" w:cstheme="minorHAnsi"/>
        </w:rPr>
        <w:t>.2025</w:t>
      </w:r>
    </w:p>
    <w:p w14:paraId="03EEB1E7" w14:textId="25A72BDC" w:rsidR="00E31CFA" w:rsidRPr="009402A7" w:rsidRDefault="00D044AE" w:rsidP="009402A7">
      <w:pPr>
        <w:spacing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 xml:space="preserve">DECYZJA </w:t>
      </w:r>
      <w:r w:rsidR="002E06FE" w:rsidRPr="009402A7">
        <w:rPr>
          <w:rFonts w:asciiTheme="minorHAnsi" w:hAnsiTheme="minorHAnsi" w:cstheme="minorHAnsi"/>
        </w:rPr>
        <w:t>PO.379.GOP.22.2025.PK</w:t>
      </w:r>
    </w:p>
    <w:p w14:paraId="4E4E19AA" w14:textId="355AC647" w:rsidR="003D2171" w:rsidRPr="009402A7" w:rsidRDefault="00E31CFA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Na podstawie</w:t>
      </w:r>
      <w:r w:rsidR="002E06FE" w:rsidRPr="009402A7">
        <w:rPr>
          <w:rFonts w:asciiTheme="minorHAnsi" w:hAnsiTheme="minorHAnsi" w:cstheme="minorHAnsi"/>
        </w:rPr>
        <w:t xml:space="preserve"> art.</w:t>
      </w:r>
      <w:r w:rsidRPr="009402A7">
        <w:rPr>
          <w:rFonts w:asciiTheme="minorHAnsi" w:hAnsiTheme="minorHAnsi" w:cstheme="minorHAnsi"/>
        </w:rPr>
        <w:t xml:space="preserve"> 40a </w:t>
      </w:r>
      <w:r w:rsidR="00624369" w:rsidRPr="009402A7">
        <w:rPr>
          <w:rFonts w:asciiTheme="minorHAnsi" w:hAnsiTheme="minorHAnsi" w:cstheme="minorHAnsi"/>
        </w:rPr>
        <w:t>pkt 3</w:t>
      </w:r>
      <w:r w:rsidRPr="009402A7">
        <w:rPr>
          <w:rFonts w:asciiTheme="minorHAnsi" w:hAnsiTheme="minorHAnsi" w:cstheme="minorHAnsi"/>
        </w:rPr>
        <w:t xml:space="preserve">, </w:t>
      </w:r>
      <w:r w:rsidR="002E06FE" w:rsidRPr="009402A7">
        <w:rPr>
          <w:rFonts w:asciiTheme="minorHAnsi" w:hAnsiTheme="minorHAnsi" w:cstheme="minorHAnsi"/>
        </w:rPr>
        <w:t xml:space="preserve">art. </w:t>
      </w:r>
      <w:r w:rsidRPr="009402A7">
        <w:rPr>
          <w:rFonts w:asciiTheme="minorHAnsi" w:hAnsiTheme="minorHAnsi" w:cstheme="minorHAnsi"/>
        </w:rPr>
        <w:t xml:space="preserve">40b ust.1 </w:t>
      </w:r>
      <w:r w:rsidR="000F4574" w:rsidRPr="009402A7">
        <w:rPr>
          <w:rFonts w:asciiTheme="minorHAnsi" w:hAnsiTheme="minorHAnsi" w:cstheme="minorHAnsi"/>
        </w:rPr>
        <w:t xml:space="preserve">pkt 1 </w:t>
      </w:r>
      <w:r w:rsidRPr="009402A7">
        <w:rPr>
          <w:rFonts w:asciiTheme="minorHAnsi" w:hAnsiTheme="minorHAnsi" w:cstheme="minorHAnsi"/>
        </w:rPr>
        <w:t xml:space="preserve">i </w:t>
      </w:r>
      <w:r w:rsidR="000F4574" w:rsidRPr="009402A7">
        <w:rPr>
          <w:rFonts w:asciiTheme="minorHAnsi" w:hAnsiTheme="minorHAnsi" w:cstheme="minorHAnsi"/>
        </w:rPr>
        <w:t>ust.</w:t>
      </w:r>
      <w:r w:rsidR="002E06FE" w:rsidRPr="009402A7">
        <w:rPr>
          <w:rFonts w:asciiTheme="minorHAnsi" w:hAnsiTheme="minorHAnsi" w:cstheme="minorHAnsi"/>
        </w:rPr>
        <w:t xml:space="preserve"> </w:t>
      </w:r>
      <w:r w:rsidRPr="009402A7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 (Dz.U. z 2024 r. poz. 433</w:t>
      </w:r>
      <w:r w:rsidR="002C24D9" w:rsidRPr="009402A7">
        <w:rPr>
          <w:rFonts w:asciiTheme="minorHAnsi" w:hAnsiTheme="minorHAnsi" w:cstheme="minorHAnsi"/>
        </w:rPr>
        <w:t>,</w:t>
      </w:r>
      <w:r w:rsidRPr="009402A7">
        <w:rPr>
          <w:rFonts w:asciiTheme="minorHAnsi" w:hAnsiTheme="minorHAnsi" w:cstheme="minorHAnsi"/>
        </w:rPr>
        <w:t xml:space="preserve"> ze zm.) </w:t>
      </w:r>
      <w:r w:rsidR="003D2171" w:rsidRPr="009402A7">
        <w:rPr>
          <w:rFonts w:asciiTheme="minorHAnsi" w:hAnsiTheme="minorHAnsi" w:cstheme="minorHAnsi"/>
        </w:rPr>
        <w:t>oraz art. 104 § 1 ustawy z dnia 14 czerwca 1960</w:t>
      </w:r>
      <w:r w:rsidR="002E092D" w:rsidRPr="009402A7">
        <w:rPr>
          <w:rFonts w:asciiTheme="minorHAnsi" w:hAnsiTheme="minorHAnsi" w:cstheme="minorHAnsi"/>
        </w:rPr>
        <w:t xml:space="preserve"> </w:t>
      </w:r>
      <w:r w:rsidR="003D2171" w:rsidRPr="009402A7">
        <w:rPr>
          <w:rFonts w:asciiTheme="minorHAnsi" w:hAnsiTheme="minorHAnsi" w:cstheme="minorHAnsi"/>
        </w:rPr>
        <w:t>r. Kodeks postępowania administracyjnego</w:t>
      </w:r>
      <w:r w:rsidR="00E51363" w:rsidRPr="009402A7">
        <w:rPr>
          <w:rFonts w:asciiTheme="minorHAnsi" w:hAnsiTheme="minorHAnsi" w:cstheme="minorHAnsi"/>
        </w:rPr>
        <w:t xml:space="preserve"> (Dz.U. z 2024 r. poz. 572</w:t>
      </w:r>
      <w:r w:rsidR="002C24D9" w:rsidRPr="009402A7">
        <w:rPr>
          <w:rFonts w:asciiTheme="minorHAnsi" w:hAnsiTheme="minorHAnsi" w:cstheme="minorHAnsi"/>
        </w:rPr>
        <w:t>, ze zm.</w:t>
      </w:r>
      <w:r w:rsidR="00E51363" w:rsidRPr="009402A7">
        <w:rPr>
          <w:rFonts w:asciiTheme="minorHAnsi" w:hAnsiTheme="minorHAnsi" w:cstheme="minorHAnsi"/>
        </w:rPr>
        <w:t>)</w:t>
      </w:r>
      <w:r w:rsidR="0026455B" w:rsidRPr="009402A7">
        <w:rPr>
          <w:rFonts w:asciiTheme="minorHAnsi" w:hAnsiTheme="minorHAnsi" w:cstheme="minorHAnsi"/>
        </w:rPr>
        <w:t xml:space="preserve"> </w:t>
      </w:r>
      <w:r w:rsidR="003D2171" w:rsidRPr="009402A7">
        <w:rPr>
          <w:rFonts w:asciiTheme="minorHAnsi" w:hAnsiTheme="minorHAnsi" w:cstheme="minorHAnsi"/>
        </w:rPr>
        <w:t>po przeprowadzeniu postępowania administracyjnego</w:t>
      </w:r>
      <w:r w:rsidR="00E51363" w:rsidRPr="009402A7">
        <w:rPr>
          <w:rFonts w:asciiTheme="minorHAnsi" w:hAnsiTheme="minorHAnsi" w:cstheme="minorHAnsi"/>
        </w:rPr>
        <w:t>:</w:t>
      </w:r>
    </w:p>
    <w:p w14:paraId="64F67675" w14:textId="77777777" w:rsidR="009855BE" w:rsidRPr="009402A7" w:rsidRDefault="009855BE" w:rsidP="009402A7">
      <w:pPr>
        <w:spacing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Mazowiecki Wojewódzki Inspektor Inspekcji Handlowej</w:t>
      </w:r>
    </w:p>
    <w:p w14:paraId="5E2B64E8" w14:textId="77777777" w:rsidR="009855BE" w:rsidRPr="009402A7" w:rsidRDefault="009855BE" w:rsidP="009402A7">
      <w:pPr>
        <w:spacing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wymierza przedsiębiorcy:</w:t>
      </w:r>
    </w:p>
    <w:p w14:paraId="475B6E6D" w14:textId="61D543FD" w:rsidR="00B357C6" w:rsidRPr="009402A7" w:rsidRDefault="002E06FE" w:rsidP="009402A7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Janowi Charkiewiczowi</w:t>
      </w:r>
      <w:r w:rsidR="00624369" w:rsidRPr="009402A7">
        <w:rPr>
          <w:rFonts w:asciiTheme="minorHAnsi" w:hAnsiTheme="minorHAnsi" w:cstheme="minorHAnsi"/>
        </w:rPr>
        <w:t xml:space="preserve"> </w:t>
      </w:r>
    </w:p>
    <w:p w14:paraId="19A81781" w14:textId="1BC85B83" w:rsidR="00B357C6" w:rsidRPr="009402A7" w:rsidRDefault="00B357C6" w:rsidP="009402A7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prowadząc</w:t>
      </w:r>
      <w:r w:rsidR="004B2818" w:rsidRPr="009402A7">
        <w:rPr>
          <w:rFonts w:asciiTheme="minorHAnsi" w:hAnsiTheme="minorHAnsi" w:cstheme="minorHAnsi"/>
        </w:rPr>
        <w:t>e</w:t>
      </w:r>
      <w:r w:rsidR="002E06FE" w:rsidRPr="009402A7">
        <w:rPr>
          <w:rFonts w:asciiTheme="minorHAnsi" w:hAnsiTheme="minorHAnsi" w:cstheme="minorHAnsi"/>
        </w:rPr>
        <w:t>mu</w:t>
      </w:r>
      <w:r w:rsidRPr="009402A7">
        <w:rPr>
          <w:rFonts w:asciiTheme="minorHAnsi" w:hAnsiTheme="minorHAnsi" w:cstheme="minorHAnsi"/>
        </w:rPr>
        <w:t xml:space="preserve"> działalność gospodarczą pod firmą:</w:t>
      </w:r>
    </w:p>
    <w:p w14:paraId="7873D9A3" w14:textId="0F31A35E" w:rsidR="00B357C6" w:rsidRPr="009402A7" w:rsidRDefault="002E06FE" w:rsidP="009402A7">
      <w:pPr>
        <w:spacing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Restauracja ATMOSFERA Jan Charkiewicz Borki Wyrki 1 A 08-106 Zbuczyn</w:t>
      </w:r>
    </w:p>
    <w:p w14:paraId="57BB5F71" w14:textId="06C9CF3E" w:rsidR="00435F47" w:rsidRPr="009402A7" w:rsidRDefault="003D2171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karę pieniężną w wysokości</w:t>
      </w:r>
      <w:r w:rsidR="008E6EAD" w:rsidRPr="009402A7">
        <w:rPr>
          <w:rFonts w:asciiTheme="minorHAnsi" w:hAnsiTheme="minorHAnsi" w:cstheme="minorHAnsi"/>
        </w:rPr>
        <w:t xml:space="preserve"> </w:t>
      </w:r>
      <w:r w:rsidR="00A142D5" w:rsidRPr="009402A7">
        <w:rPr>
          <w:rFonts w:asciiTheme="minorHAnsi" w:hAnsiTheme="minorHAnsi" w:cstheme="minorHAnsi"/>
        </w:rPr>
        <w:t>8</w:t>
      </w:r>
      <w:r w:rsidR="00BC1B62" w:rsidRPr="009402A7">
        <w:rPr>
          <w:rFonts w:asciiTheme="minorHAnsi" w:hAnsiTheme="minorHAnsi" w:cstheme="minorHAnsi"/>
        </w:rPr>
        <w:t>00</w:t>
      </w:r>
      <w:r w:rsidRPr="009402A7">
        <w:rPr>
          <w:rFonts w:asciiTheme="minorHAnsi" w:hAnsiTheme="minorHAnsi" w:cstheme="minorHAnsi"/>
        </w:rPr>
        <w:t xml:space="preserve"> zł (słownie:</w:t>
      </w:r>
      <w:r w:rsidR="008E6EAD" w:rsidRPr="009402A7">
        <w:rPr>
          <w:rFonts w:asciiTheme="minorHAnsi" w:hAnsiTheme="minorHAnsi" w:cstheme="minorHAnsi"/>
        </w:rPr>
        <w:t xml:space="preserve"> </w:t>
      </w:r>
      <w:r w:rsidR="00A142D5" w:rsidRPr="009402A7">
        <w:rPr>
          <w:rFonts w:asciiTheme="minorHAnsi" w:hAnsiTheme="minorHAnsi" w:cstheme="minorHAnsi"/>
        </w:rPr>
        <w:t>osiem</w:t>
      </w:r>
      <w:r w:rsidR="008E6EAD" w:rsidRPr="009402A7">
        <w:rPr>
          <w:rFonts w:asciiTheme="minorHAnsi" w:hAnsiTheme="minorHAnsi" w:cstheme="minorHAnsi"/>
        </w:rPr>
        <w:t xml:space="preserve">set </w:t>
      </w:r>
      <w:r w:rsidRPr="009402A7">
        <w:rPr>
          <w:rFonts w:asciiTheme="minorHAnsi" w:hAnsiTheme="minorHAnsi" w:cstheme="minorHAnsi"/>
        </w:rPr>
        <w:t xml:space="preserve">złotych) </w:t>
      </w:r>
      <w:r w:rsidR="00BF0FC1" w:rsidRPr="009402A7">
        <w:rPr>
          <w:rFonts w:asciiTheme="minorHAnsi" w:hAnsiTheme="minorHAnsi" w:cstheme="minorHAnsi"/>
        </w:rPr>
        <w:t xml:space="preserve">z tytułu niespełnienia </w:t>
      </w:r>
      <w:r w:rsidR="00ED4C36" w:rsidRPr="009402A7">
        <w:rPr>
          <w:rFonts w:asciiTheme="minorHAnsi" w:hAnsiTheme="minorHAnsi" w:cstheme="minorHAnsi"/>
        </w:rPr>
        <w:t xml:space="preserve">obowiązku </w:t>
      </w:r>
      <w:r w:rsidR="00435F47" w:rsidRPr="009402A7">
        <w:rPr>
          <w:rFonts w:asciiTheme="minorHAnsi" w:hAnsiTheme="minorHAnsi" w:cstheme="minorHAnsi"/>
        </w:rPr>
        <w:t>zapewnienia dostępności opakowań alternatywnych</w:t>
      </w:r>
      <w:r w:rsidR="00EC32AB" w:rsidRPr="009402A7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9402A7">
        <w:rPr>
          <w:rFonts w:asciiTheme="minorHAnsi" w:hAnsiTheme="minorHAnsi" w:cstheme="minorHAnsi"/>
        </w:rPr>
        <w:t xml:space="preserve"> określonego w art. 3b ust. 3 ustawy z dnia 11 maja 2001 r. o obowiązkach przedsiębiorców w zakresie gospodarowania niektórymi odpadami oraz o opłacie produktowej.</w:t>
      </w:r>
    </w:p>
    <w:p w14:paraId="1547121C" w14:textId="4AA53B31" w:rsidR="001A164D" w:rsidRPr="009402A7" w:rsidRDefault="002E06FE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W toku kontroli stwierdzono, że ww. przedsiębiorca prowadząc jednostkę gastronomiczną, tj. Restaurację ATMOSFERA Borki Wyrki, nr 1A, 08-106 Zbuczyn, w której są oferowane napoje lub żywność pakowane przez tego przedsiębiorcę w produkty jednorazowego użytku z tworzyw sztucznych wymienione 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</w:t>
      </w:r>
      <w:r w:rsidR="001A164D" w:rsidRPr="009402A7">
        <w:rPr>
          <w:rFonts w:asciiTheme="minorHAnsi" w:hAnsiTheme="minorHAnsi" w:cstheme="minorHAnsi"/>
        </w:rPr>
        <w:t xml:space="preserve"> Powyższe narusza art. 3b ust. 3 ww. ustawy.</w:t>
      </w:r>
    </w:p>
    <w:p w14:paraId="46D1BC09" w14:textId="3DC2EBD3" w:rsidR="00395734" w:rsidRPr="009402A7" w:rsidRDefault="00ED4C36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U Z A S A D N I E N I E</w:t>
      </w:r>
    </w:p>
    <w:p w14:paraId="0B8BBE44" w14:textId="5ED34512" w:rsidR="004B2818" w:rsidRPr="009402A7" w:rsidRDefault="001A164D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lastRenderedPageBreak/>
        <w:t xml:space="preserve">W dniach </w:t>
      </w:r>
      <w:r w:rsidR="0046384A" w:rsidRPr="009402A7">
        <w:rPr>
          <w:rFonts w:asciiTheme="minorHAnsi" w:hAnsiTheme="minorHAnsi" w:cstheme="minorHAnsi"/>
        </w:rPr>
        <w:t>21.03.2025 r. - 02</w:t>
      </w:r>
      <w:r w:rsidR="004B2818" w:rsidRPr="009402A7">
        <w:rPr>
          <w:rFonts w:asciiTheme="minorHAnsi" w:hAnsiTheme="minorHAnsi" w:cstheme="minorHAnsi"/>
        </w:rPr>
        <w:t>.0</w:t>
      </w:r>
      <w:r w:rsidR="0046384A" w:rsidRPr="009402A7">
        <w:rPr>
          <w:rFonts w:asciiTheme="minorHAnsi" w:hAnsiTheme="minorHAnsi" w:cstheme="minorHAnsi"/>
        </w:rPr>
        <w:t>4</w:t>
      </w:r>
      <w:r w:rsidR="004B2818" w:rsidRPr="009402A7">
        <w:rPr>
          <w:rFonts w:asciiTheme="minorHAnsi" w:hAnsiTheme="minorHAnsi" w:cstheme="minorHAnsi"/>
        </w:rPr>
        <w:t>.2025 r.</w:t>
      </w:r>
      <w:r w:rsidRPr="009402A7">
        <w:rPr>
          <w:rFonts w:asciiTheme="minorHAnsi" w:hAnsiTheme="minorHAnsi" w:cstheme="minorHAnsi"/>
        </w:rPr>
        <w:t xml:space="preserve"> inspektorzy Wojewódzkiego Inspektoratu Inspekcji Handlowej</w:t>
      </w:r>
      <w:r w:rsidRPr="009402A7">
        <w:rPr>
          <w:rFonts w:asciiTheme="minorHAnsi" w:hAnsiTheme="minorHAnsi" w:cstheme="minorHAnsi"/>
        </w:rPr>
        <w:br/>
        <w:t xml:space="preserve">w Warszawie Delegatura w </w:t>
      </w:r>
      <w:r w:rsidR="00EC32AB" w:rsidRPr="009402A7">
        <w:rPr>
          <w:rFonts w:asciiTheme="minorHAnsi" w:hAnsiTheme="minorHAnsi" w:cstheme="minorHAnsi"/>
        </w:rPr>
        <w:t>Siedlcach</w:t>
      </w:r>
      <w:r w:rsidRPr="009402A7">
        <w:rPr>
          <w:rFonts w:asciiTheme="minorHAnsi" w:hAnsiTheme="minorHAnsi" w:cstheme="minorHAnsi"/>
        </w:rPr>
        <w:t xml:space="preserve"> przeprowadzili kontrolę przedsiębiorcy </w:t>
      </w:r>
      <w:r w:rsidR="0046384A" w:rsidRPr="009402A7">
        <w:rPr>
          <w:rFonts w:asciiTheme="minorHAnsi" w:hAnsiTheme="minorHAnsi" w:cstheme="minorHAnsi"/>
        </w:rPr>
        <w:t>Jana Charkiewicza</w:t>
      </w:r>
      <w:r w:rsidR="004B2818" w:rsidRPr="009402A7">
        <w:rPr>
          <w:rFonts w:asciiTheme="minorHAnsi" w:hAnsiTheme="minorHAnsi" w:cstheme="minorHAnsi"/>
        </w:rPr>
        <w:t xml:space="preserve"> prowadzące</w:t>
      </w:r>
      <w:r w:rsidR="0046384A" w:rsidRPr="009402A7">
        <w:rPr>
          <w:rFonts w:asciiTheme="minorHAnsi" w:hAnsiTheme="minorHAnsi" w:cstheme="minorHAnsi"/>
        </w:rPr>
        <w:t>go</w:t>
      </w:r>
      <w:r w:rsidR="004B2818" w:rsidRPr="009402A7">
        <w:rPr>
          <w:rFonts w:asciiTheme="minorHAnsi" w:hAnsiTheme="minorHAnsi" w:cstheme="minorHAnsi"/>
        </w:rPr>
        <w:t xml:space="preserve"> działalność gospodarczą pod firmą: </w:t>
      </w:r>
      <w:r w:rsidR="0046384A" w:rsidRPr="009402A7">
        <w:rPr>
          <w:rFonts w:asciiTheme="minorHAnsi" w:hAnsiTheme="minorHAnsi" w:cstheme="minorHAnsi"/>
        </w:rPr>
        <w:t>Restauracja ATMOSFERA Jan Charkiewicz Borki Wyrki 1 A 08-106 Zbuczyn</w:t>
      </w:r>
      <w:r w:rsidR="004B2818" w:rsidRPr="009402A7">
        <w:rPr>
          <w:rFonts w:asciiTheme="minorHAnsi" w:hAnsiTheme="minorHAnsi" w:cstheme="minorHAnsi"/>
        </w:rPr>
        <w:t>.</w:t>
      </w:r>
    </w:p>
    <w:p w14:paraId="29A422C4" w14:textId="1BE8BA39" w:rsidR="00FB6C40" w:rsidRPr="009402A7" w:rsidRDefault="0046384A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W toku kontroli stwierdzono, że ww. przedsiębiorca prowadząc jednostkę gastronomiczną, tj. Restaurację ATMOSFERA Borki Wyrki, nr 1A, 08-106 Zbuczyn, w której są oferowane napoje lub żywność pakowane przez tego przedsiębiorcę w produkty jednorazowego użytku z tworzyw sztucznych wymienione 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 Powyższe narusza art. 3b ust. 3 ww. ustawy.</w:t>
      </w:r>
    </w:p>
    <w:p w14:paraId="68872F42" w14:textId="2D133C90" w:rsidR="00F34863" w:rsidRPr="009402A7" w:rsidRDefault="00EE74BB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9402A7">
        <w:rPr>
          <w:rFonts w:asciiTheme="minorHAnsi" w:hAnsiTheme="minorHAnsi" w:cstheme="minorHAnsi"/>
        </w:rPr>
        <w:t xml:space="preserve"> co </w:t>
      </w:r>
      <w:r w:rsidR="00A07D5D" w:rsidRPr="009402A7">
        <w:rPr>
          <w:rFonts w:asciiTheme="minorHAnsi" w:hAnsiTheme="minorHAnsi" w:cstheme="minorHAnsi"/>
        </w:rPr>
        <w:t>następuje</w:t>
      </w:r>
      <w:r w:rsidR="001B0B52" w:rsidRPr="009402A7">
        <w:rPr>
          <w:rFonts w:asciiTheme="minorHAnsi" w:hAnsiTheme="minorHAnsi" w:cstheme="minorHAnsi"/>
        </w:rPr>
        <w:t>.</w:t>
      </w:r>
    </w:p>
    <w:p w14:paraId="330653BE" w14:textId="2C361DA0" w:rsidR="00AA1560" w:rsidRPr="009402A7" w:rsidRDefault="00AA1560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9402A7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9402A7">
        <w:rPr>
          <w:rFonts w:asciiTheme="minorHAnsi" w:hAnsiTheme="minorHAnsi" w:cstheme="minorHAnsi"/>
        </w:rPr>
        <w:br/>
        <w:t>z tworzyw sztucznych wymienionych w załączniku nr 6 do ustawy będących opakowaniami, wytworzonych z materiałów innych niż tworzywa sztuczne, w tym innych niż tworzywa sztuczne ulegające biodegradacji, lub dostępności opakowań wielokrotnego użytku. Art. 3b ust. 1 stanowi, że przedsiębiorca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pobrania opłaty od użytkownika końcowego nabywającego te produkty lub napoje lub żywność w tych produktach, zwanej dalej "opłatą”. Natomiast zgodnie z art. 3b ust. 3 przedsiębiorca, o którym mowa w ust. 1, 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9402A7" w:rsidRDefault="00AA1560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lastRenderedPageBreak/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9402A7" w:rsidRDefault="00AA1560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9402A7" w:rsidRDefault="00AA1560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9402A7" w:rsidRDefault="00AA1560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9402A7" w:rsidRDefault="00AA1560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9402A7" w:rsidRDefault="00AA1560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64438A4F" w:rsidR="00AA1560" w:rsidRPr="009402A7" w:rsidRDefault="00AA1560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 xml:space="preserve">Mając na uwadze powyższe należy stwierdzić, iż kontrolowany przedsiębiorca </w:t>
      </w:r>
      <w:r w:rsidR="00192B75" w:rsidRPr="009402A7">
        <w:rPr>
          <w:rFonts w:asciiTheme="minorHAnsi" w:hAnsiTheme="minorHAnsi" w:cstheme="minorHAnsi"/>
        </w:rPr>
        <w:t>Jan Charkiewicz</w:t>
      </w:r>
      <w:r w:rsidR="001272E9" w:rsidRPr="009402A7">
        <w:rPr>
          <w:rFonts w:asciiTheme="minorHAnsi" w:hAnsiTheme="minorHAnsi" w:cstheme="minorHAnsi"/>
        </w:rPr>
        <w:t xml:space="preserve"> prowadząc</w:t>
      </w:r>
      <w:r w:rsidR="00192B75" w:rsidRPr="009402A7">
        <w:rPr>
          <w:rFonts w:asciiTheme="minorHAnsi" w:hAnsiTheme="minorHAnsi" w:cstheme="minorHAnsi"/>
        </w:rPr>
        <w:t>y</w:t>
      </w:r>
      <w:r w:rsidR="001272E9" w:rsidRPr="009402A7">
        <w:rPr>
          <w:rFonts w:asciiTheme="minorHAnsi" w:hAnsiTheme="minorHAnsi" w:cstheme="minorHAnsi"/>
        </w:rPr>
        <w:t xml:space="preserve"> działalność gospodarczą pod firmą: </w:t>
      </w:r>
      <w:r w:rsidR="00192B75" w:rsidRPr="009402A7">
        <w:rPr>
          <w:rFonts w:asciiTheme="minorHAnsi" w:hAnsiTheme="minorHAnsi" w:cstheme="minorHAnsi"/>
        </w:rPr>
        <w:t>Restauracja ATMOSFERA Jan Charkiewicz Borki Wyrki 1 A 08-106 Zbuczyn</w:t>
      </w:r>
      <w:r w:rsidR="001272E9" w:rsidRPr="009402A7">
        <w:rPr>
          <w:rFonts w:asciiTheme="minorHAnsi" w:hAnsiTheme="minorHAnsi" w:cstheme="minorHAnsi"/>
        </w:rPr>
        <w:t xml:space="preserve"> </w:t>
      </w:r>
      <w:r w:rsidRPr="009402A7">
        <w:rPr>
          <w:rFonts w:asciiTheme="minorHAnsi" w:hAnsiTheme="minorHAnsi" w:cstheme="minorHAnsi"/>
        </w:rPr>
        <w:t xml:space="preserve">poprzez niezapewnienie w ww. </w:t>
      </w:r>
      <w:r w:rsidR="00192B75" w:rsidRPr="009402A7">
        <w:rPr>
          <w:rFonts w:asciiTheme="minorHAnsi" w:hAnsiTheme="minorHAnsi" w:cstheme="minorHAnsi"/>
        </w:rPr>
        <w:t>jednostce gastronomicznej</w:t>
      </w:r>
      <w:r w:rsidRPr="009402A7">
        <w:rPr>
          <w:rFonts w:asciiTheme="minorHAnsi" w:hAnsiTheme="minorHAnsi" w:cstheme="minorHAnsi"/>
        </w:rPr>
        <w:t xml:space="preserve"> dostępności opakowań alternatywnych do opakowań jednorazowego użytku z tworzyw sztucznych wymienionych w załączniku nr 6 do ww. ustawy</w:t>
      </w:r>
      <w:r w:rsidR="00EC32AB" w:rsidRPr="009402A7">
        <w:rPr>
          <w:rFonts w:asciiTheme="minorHAnsi" w:hAnsiTheme="minorHAnsi" w:cstheme="minorHAnsi"/>
        </w:rPr>
        <w:t xml:space="preserve"> będących opakowaniami, wytworzonych z materiałów innych niż tworzywa sztuczne, w tym innych niż tworzywa sztuczne ulegające biodegradacji</w:t>
      </w:r>
      <w:r w:rsidR="0081634F" w:rsidRPr="009402A7">
        <w:rPr>
          <w:rFonts w:asciiTheme="minorHAnsi" w:hAnsiTheme="minorHAnsi" w:cstheme="minorHAnsi"/>
        </w:rPr>
        <w:t xml:space="preserve"> ani dostępności opakowań wielokrotnego użytku,</w:t>
      </w:r>
      <w:r w:rsidRPr="009402A7">
        <w:rPr>
          <w:rFonts w:asciiTheme="minorHAnsi" w:hAnsiTheme="minorHAnsi" w:cstheme="minorHAnsi"/>
        </w:rPr>
        <w:t xml:space="preserve"> nie wykonał obowiązku określonego w art. 3b ust. 3 ustawy.</w:t>
      </w:r>
    </w:p>
    <w:p w14:paraId="47DBC083" w14:textId="77777777" w:rsidR="00AA1560" w:rsidRPr="009402A7" w:rsidRDefault="00AA1560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Na podstawie art. 40b ust. 2 ww. ustawy, karę pieniężną za czyny, o których mowa w art. 40a pkt 3, wymierza, w drodze decyzji, właściwy wojewódzki inspektor Inspekcji Handlowej.</w:t>
      </w:r>
    </w:p>
    <w:p w14:paraId="7FB48A30" w14:textId="51E57ADF" w:rsidR="00AA1560" w:rsidRPr="009402A7" w:rsidRDefault="00AA1560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9402A7">
        <w:rPr>
          <w:rFonts w:asciiTheme="minorHAnsi" w:hAnsiTheme="minorHAnsi" w:cstheme="minorHAnsi"/>
        </w:rPr>
        <w:br/>
      </w:r>
      <w:r w:rsidRPr="009402A7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5E1EB23D" w:rsidR="00AA1560" w:rsidRPr="009402A7" w:rsidRDefault="00AA1560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 xml:space="preserve">W związku z powyższym, pismem z </w:t>
      </w:r>
      <w:r w:rsidR="001272E9" w:rsidRPr="009402A7">
        <w:rPr>
          <w:rFonts w:asciiTheme="minorHAnsi" w:hAnsiTheme="minorHAnsi" w:cstheme="minorHAnsi"/>
        </w:rPr>
        <w:t>0</w:t>
      </w:r>
      <w:r w:rsidR="00625686" w:rsidRPr="009402A7">
        <w:rPr>
          <w:rFonts w:asciiTheme="minorHAnsi" w:hAnsiTheme="minorHAnsi" w:cstheme="minorHAnsi"/>
        </w:rPr>
        <w:t>9</w:t>
      </w:r>
      <w:r w:rsidRPr="009402A7">
        <w:rPr>
          <w:rFonts w:asciiTheme="minorHAnsi" w:hAnsiTheme="minorHAnsi" w:cstheme="minorHAnsi"/>
        </w:rPr>
        <w:t>.</w:t>
      </w:r>
      <w:r w:rsidR="00126775" w:rsidRPr="009402A7">
        <w:rPr>
          <w:rFonts w:asciiTheme="minorHAnsi" w:hAnsiTheme="minorHAnsi" w:cstheme="minorHAnsi"/>
        </w:rPr>
        <w:t>0</w:t>
      </w:r>
      <w:r w:rsidR="00625686" w:rsidRPr="009402A7">
        <w:rPr>
          <w:rFonts w:asciiTheme="minorHAnsi" w:hAnsiTheme="minorHAnsi" w:cstheme="minorHAnsi"/>
        </w:rPr>
        <w:t>9</w:t>
      </w:r>
      <w:r w:rsidRPr="009402A7">
        <w:rPr>
          <w:rFonts w:asciiTheme="minorHAnsi" w:hAnsiTheme="minorHAnsi" w:cstheme="minorHAnsi"/>
        </w:rPr>
        <w:t>.202</w:t>
      </w:r>
      <w:r w:rsidR="00126775" w:rsidRPr="009402A7">
        <w:rPr>
          <w:rFonts w:asciiTheme="minorHAnsi" w:hAnsiTheme="minorHAnsi" w:cstheme="minorHAnsi"/>
        </w:rPr>
        <w:t>5</w:t>
      </w:r>
      <w:r w:rsidRPr="009402A7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9402A7">
        <w:rPr>
          <w:rFonts w:asciiTheme="minorHAnsi" w:hAnsiTheme="minorHAnsi" w:cstheme="minorHAnsi"/>
        </w:rPr>
        <w:t xml:space="preserve"> z art. 40a pkt 3</w:t>
      </w:r>
      <w:r w:rsidR="00045E21" w:rsidRPr="009402A7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 produktowej, z tytułu niewykonania obowiązku wynikającego z art. 3b ust. 3 ww. ustawy. </w:t>
      </w:r>
      <w:r w:rsidRPr="009402A7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126775" w:rsidRPr="009402A7">
        <w:rPr>
          <w:rFonts w:asciiTheme="minorHAnsi" w:hAnsiTheme="minorHAnsi" w:cstheme="minorHAnsi"/>
        </w:rPr>
        <w:t xml:space="preserve"> </w:t>
      </w:r>
      <w:r w:rsidR="00625686" w:rsidRPr="009402A7">
        <w:rPr>
          <w:rFonts w:asciiTheme="minorHAnsi" w:hAnsiTheme="minorHAnsi" w:cstheme="minorHAnsi"/>
        </w:rPr>
        <w:t>Strona nie skorzystała z tego prawa.</w:t>
      </w:r>
    </w:p>
    <w:p w14:paraId="1AB6CDF0" w14:textId="3661DE79" w:rsidR="00045E21" w:rsidRPr="009402A7" w:rsidRDefault="00045E21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lastRenderedPageBreak/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9402A7" w:rsidRDefault="00045E21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0076BAA4" w14:textId="40EB7AFB" w:rsidR="00045E21" w:rsidRPr="009402A7" w:rsidRDefault="00625686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W toku kontroli stwierdzono, że strona w ww. jednostce gastronomicznej, prowadziła sprzedaż żywności pakowanej w produkty jednorazowego użytku z tworzyw sztucznych wymienione w załączniku nr 6 do ww. ustawy tym samym, zgodnie z przepisami prawa, zobowiązana była spełniać wymagania ustawy.</w:t>
      </w:r>
    </w:p>
    <w:p w14:paraId="65E2DCE0" w14:textId="49E6F0C8" w:rsidR="00045E21" w:rsidRPr="009402A7" w:rsidRDefault="00625686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Przepis art. 3b ust. 3 tejże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4B40592A" w14:textId="30D756C6" w:rsidR="00045E21" w:rsidRPr="009402A7" w:rsidRDefault="00625686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Niezapewnianie dostępności opakowań alternatywnych do ww. produktów jednorazowego użytku ani  dostępności opakowań wielokrotnego użytku ma związek ze szkodliwością dla środowiska, albowiem ich zapewnianie jest jednym z celów wprowadzenia ograniczeń dotyczących stosowania wybranych produktów jednorazowego użytku z tworzyw sztucznych, w tym i wycofania niektórych produktów ze sprzedaży. Wagę naruszenia prawa należy uznać za najwyższą. Naruszenie prawa zostało stwierdzone 21.03.2025 r. W toku kontroli przedsiębiorca poinformował o zakupie opakowań alternatywnych.</w:t>
      </w:r>
    </w:p>
    <w:p w14:paraId="7EA972C0" w14:textId="77777777" w:rsidR="00045E21" w:rsidRPr="009402A7" w:rsidRDefault="00045E21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Dotychczasowa działalność podmiotu</w:t>
      </w:r>
    </w:p>
    <w:p w14:paraId="45A42F6E" w14:textId="4F1E6614" w:rsidR="00045E21" w:rsidRPr="009402A7" w:rsidRDefault="00625686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W oparciu o dane z Centralnej Ewidencji i Informacji o Działalności Gospodarczej, ustalono, że przedsiębiorca Jan Charkiewicz prowadzący działalność gospodarczą pod firmą: Restauracja ATMOSFERA Jan Charkiewicz Borki Wyrki 1 A 08-106 Zbuczyn rozpoczął wykonywanie działalności gospodarczej w dniu 21.07.2014 r. Organ nie stwierdził wcześniejszych naruszeń przepisów ustawy o obowiązkach przedsiębiorców w zakresie gospodarowania niektórymi odpadami oraz o opłacie produktowej.</w:t>
      </w:r>
    </w:p>
    <w:p w14:paraId="59BC0A14" w14:textId="29B811FA" w:rsidR="00E642FB" w:rsidRPr="009402A7" w:rsidRDefault="00126775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 xml:space="preserve">Zgodnie z art. 40c ust. 1 ustawy  o obowiązkach przedsiębiorców w zakresie gospodarowania niektórymi odpadami oraz o opłacie produktowej, do administracyjnych kar pieniężnych nie </w:t>
      </w:r>
      <w:r w:rsidRPr="009402A7">
        <w:rPr>
          <w:rFonts w:asciiTheme="minorHAnsi" w:hAnsiTheme="minorHAnsi" w:cstheme="minorHAnsi"/>
        </w:rPr>
        <w:lastRenderedPageBreak/>
        <w:t>stosuje się przepisu art. 189f ustawy z dnia 14 czerwca 1960 r. Kodeks postępowania administracyjnego (Dz.U. z 2023 r. poz. 775 i 803).</w:t>
      </w:r>
    </w:p>
    <w:p w14:paraId="14A030A2" w14:textId="0A71AE87" w:rsidR="00C26A40" w:rsidRPr="009402A7" w:rsidRDefault="00A8740A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Mazowiecki Wojewódzki Inspektor Inspekcji Handlowej informuje, że nie ma podstaw do zastosowania art. 40b ust. 5 ww. ustawy czyli umorzenia postępowania administracyjnego, gdyż podmiot podlegający ukaraniu tj. przedsiębiorca, nie przedstawił dowodów i okoliczności wskazujących, że dochował należytej staranności i uczynił wszystko, czego można od niego rozsądnie oczekiwać, aby do naruszenia nie doszło, lub że nie miał żadnego wpływu na powstanie naruszenia, a naruszenie to nastąpiło wskutek zdarzeń i okoliczności, których podmiot nie mógł przewidzieć.</w:t>
      </w:r>
    </w:p>
    <w:p w14:paraId="16559C9C" w14:textId="58C2C86A" w:rsidR="00E642FB" w:rsidRPr="009402A7" w:rsidRDefault="00E642FB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 xml:space="preserve">Mając powyższe na uwadze, Mazowiecki Wojewódzki Inspektor Inspekcji Handlowej uznał, iż przedsiębiorcy </w:t>
      </w:r>
      <w:r w:rsidR="00625686" w:rsidRPr="009402A7">
        <w:rPr>
          <w:rFonts w:asciiTheme="minorHAnsi" w:hAnsiTheme="minorHAnsi" w:cstheme="minorHAnsi"/>
        </w:rPr>
        <w:t>Janowi Charkiewiczowi prowadzącemu działalność gospodarczą pod firmą: Restauracja ATMOSFERA Jan Charkiewicz Borki Wyrki 1 A 08-106 Zbuczyn</w:t>
      </w:r>
      <w:r w:rsidRPr="009402A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402A7">
        <w:rPr>
          <w:rFonts w:asciiTheme="minorHAnsi" w:hAnsiTheme="minorHAnsi" w:cstheme="minorHAnsi"/>
        </w:rPr>
        <w:t>z tytułu niewykonania obowiązku określonego w art. 3b ust.</w:t>
      </w:r>
      <w:r w:rsidR="00625686" w:rsidRPr="009402A7">
        <w:rPr>
          <w:rFonts w:asciiTheme="minorHAnsi" w:hAnsiTheme="minorHAnsi" w:cstheme="minorHAnsi"/>
        </w:rPr>
        <w:t xml:space="preserve"> </w:t>
      </w:r>
      <w:r w:rsidRPr="009402A7">
        <w:rPr>
          <w:rFonts w:asciiTheme="minorHAnsi" w:hAnsiTheme="minorHAnsi" w:cstheme="minorHAnsi"/>
        </w:rPr>
        <w:t>3 ustawy z dnia 11 maja 2001 r. o obowiązkach przedsiębiorców w zakresie gospodarowania niektórymi odpadami oraz o opłacie produktowej, należy wymierzyć karę pieniężną przewidzianą w art. 40b ust. 1 pkt 1 ww. ustawy w wysokości 800 zł.</w:t>
      </w:r>
    </w:p>
    <w:p w14:paraId="21CBC82B" w14:textId="77777777" w:rsidR="00E642FB" w:rsidRPr="009402A7" w:rsidRDefault="00E642FB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2C025AD4" w:rsidR="00E642FB" w:rsidRPr="009402A7" w:rsidRDefault="00E642FB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Na podstawie art. 40b ust. 6 ustawy z dnia 11 maja 2001 r.  o obowiązkach przedsiębiorców w zakresie gospodarowania niektórymi odpadami oraz o opłacie produktowej, karę pieniężną w kwocie 800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77777777" w:rsidR="00E642FB" w:rsidRPr="009402A7" w:rsidRDefault="00E642FB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W myśl art. 40c ust. 2 ww. ustawy, do kar pieniężnych, w zakresie nieuregulowanym w ustawie, stosuje się odpowiednio przepisy działu III ustawy z dnia 29 sierpnia 1997 r. Ordynacja podatkowa (Dz.U. z 2023 r. poz. 2383 ze zm.).</w:t>
      </w:r>
    </w:p>
    <w:p w14:paraId="623ABA91" w14:textId="3ABC1E12" w:rsidR="00E642FB" w:rsidRPr="009402A7" w:rsidRDefault="00E642FB" w:rsidP="009402A7">
      <w:pPr>
        <w:spacing w:before="120" w:after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9402A7" w:rsidRDefault="00EE74BB" w:rsidP="009402A7">
      <w:pPr>
        <w:spacing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Pouczenie:</w:t>
      </w:r>
    </w:p>
    <w:p w14:paraId="0A94BFF5" w14:textId="77777777" w:rsidR="00AC145D" w:rsidRPr="009402A7" w:rsidRDefault="00126775" w:rsidP="009402A7">
      <w:pPr>
        <w:spacing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lastRenderedPageBreak/>
        <w:t>Zgodnie z art. 5 ust. 2 ustawy z dnia 15 grudnia 2000 r. o Inspekcji Handlowej (Dz.U. z 2025 r. poz. 229)</w:t>
      </w:r>
      <w:r w:rsidRPr="009402A7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9402A7">
        <w:rPr>
          <w:rFonts w:asciiTheme="minorHAnsi" w:hAnsiTheme="minorHAnsi" w:cstheme="minorHAnsi"/>
        </w:rPr>
        <w:br/>
        <w:t xml:space="preserve">14 dni od dnia doręczenia decyzji, za pośrednictwem Mazowieckiego Wojewódzkiego Inspektora Inspekcji Handlowej, ul. Sienkiewicza 3, 00-015 Warszawa. </w:t>
      </w:r>
    </w:p>
    <w:p w14:paraId="68E18AB2" w14:textId="0F8E7F96" w:rsidR="009173A2" w:rsidRPr="009402A7" w:rsidRDefault="00126775" w:rsidP="009402A7">
      <w:pPr>
        <w:spacing w:before="120" w:line="360" w:lineRule="auto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9402A7">
        <w:rPr>
          <w:rFonts w:asciiTheme="minorHAnsi" w:hAnsiTheme="minorHAnsi" w:cstheme="minorHAnsi"/>
        </w:rPr>
        <w:t>ePUAP</w:t>
      </w:r>
      <w:proofErr w:type="spellEnd"/>
      <w:r w:rsidRPr="009402A7">
        <w:rPr>
          <w:rFonts w:asciiTheme="minorHAnsi" w:hAnsiTheme="minorHAnsi" w:cstheme="minorHAnsi"/>
        </w:rPr>
        <w:t>) Wojewódzkiego Inspektoratu Inspekcji Handlowej</w:t>
      </w:r>
      <w:r w:rsidR="00C0499E" w:rsidRPr="009402A7">
        <w:rPr>
          <w:rFonts w:asciiTheme="minorHAnsi" w:hAnsiTheme="minorHAnsi" w:cstheme="minorHAnsi"/>
        </w:rPr>
        <w:t xml:space="preserve"> w Warszawie</w:t>
      </w:r>
      <w:r w:rsidRPr="009402A7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132C8CBC" w14:textId="77777777" w:rsidR="00627C05" w:rsidRPr="009402A7" w:rsidRDefault="00627C05" w:rsidP="009402A7">
      <w:pPr>
        <w:autoSpaceDE w:val="0"/>
        <w:autoSpaceDN w:val="0"/>
        <w:adjustRightInd w:val="0"/>
        <w:spacing w:before="240" w:line="360" w:lineRule="auto"/>
        <w:ind w:left="2829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9402A7" w:rsidRDefault="00627C05" w:rsidP="009402A7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9402A7" w:rsidRDefault="00627C05" w:rsidP="009402A7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9402A7" w:rsidRDefault="00627C05" w:rsidP="009402A7">
      <w:pPr>
        <w:spacing w:line="360" w:lineRule="auto"/>
        <w:ind w:left="4956" w:firstLine="709"/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9402A7" w:rsidRDefault="00627C05" w:rsidP="009402A7">
      <w:pPr>
        <w:rPr>
          <w:rFonts w:asciiTheme="minorHAnsi" w:hAnsiTheme="minorHAnsi" w:cstheme="minorHAnsi"/>
        </w:rPr>
      </w:pPr>
      <w:r w:rsidRPr="009402A7">
        <w:rPr>
          <w:rFonts w:asciiTheme="minorHAnsi" w:hAnsiTheme="minorHAnsi" w:cstheme="minorHAnsi"/>
        </w:rPr>
        <w:t>Otrzymują:</w:t>
      </w:r>
    </w:p>
    <w:p w14:paraId="3420F0E3" w14:textId="23628081" w:rsidR="00F769C2" w:rsidRPr="009402A7" w:rsidRDefault="00625686" w:rsidP="009402A7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9402A7">
        <w:rPr>
          <w:rFonts w:asciiTheme="minorHAnsi" w:hAnsiTheme="minorHAnsi" w:cstheme="minorHAnsi"/>
        </w:rPr>
        <w:t>p</w:t>
      </w:r>
      <w:r w:rsidR="00F769C2" w:rsidRPr="009402A7">
        <w:rPr>
          <w:rFonts w:asciiTheme="minorHAnsi" w:hAnsiTheme="minorHAnsi" w:cstheme="minorHAnsi"/>
        </w:rPr>
        <w:t>;</w:t>
      </w:r>
    </w:p>
    <w:p w14:paraId="6E61C052" w14:textId="733DBDB7" w:rsidR="00F769C2" w:rsidRPr="009402A7" w:rsidRDefault="00F769C2" w:rsidP="009402A7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9402A7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F769C2" w:rsidRPr="009402A7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3DFE" w14:textId="77777777" w:rsidR="003B3A34" w:rsidRDefault="003B3A34">
      <w:r>
        <w:separator/>
      </w:r>
    </w:p>
  </w:endnote>
  <w:endnote w:type="continuationSeparator" w:id="0">
    <w:p w14:paraId="4464D0F5" w14:textId="77777777" w:rsidR="003B3A34" w:rsidRDefault="003B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9D21" w14:textId="77777777" w:rsidR="003B3A34" w:rsidRDefault="003B3A34">
      <w:r>
        <w:separator/>
      </w:r>
    </w:p>
  </w:footnote>
  <w:footnote w:type="continuationSeparator" w:id="0">
    <w:p w14:paraId="163EC72E" w14:textId="77777777" w:rsidR="003B3A34" w:rsidRDefault="003B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5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3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2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3"/>
  </w:num>
  <w:num w:numId="5" w16cid:durableId="1848326015">
    <w:abstractNumId w:val="25"/>
  </w:num>
  <w:num w:numId="6" w16cid:durableId="1376931489">
    <w:abstractNumId w:val="28"/>
  </w:num>
  <w:num w:numId="7" w16cid:durableId="1761100867">
    <w:abstractNumId w:val="40"/>
  </w:num>
  <w:num w:numId="8" w16cid:durableId="814102663">
    <w:abstractNumId w:val="20"/>
  </w:num>
  <w:num w:numId="9" w16cid:durableId="946078003">
    <w:abstractNumId w:val="9"/>
  </w:num>
  <w:num w:numId="10" w16cid:durableId="591476367">
    <w:abstractNumId w:val="11"/>
  </w:num>
  <w:num w:numId="11" w16cid:durableId="1405177449">
    <w:abstractNumId w:val="24"/>
  </w:num>
  <w:num w:numId="12" w16cid:durableId="2118256545">
    <w:abstractNumId w:val="14"/>
  </w:num>
  <w:num w:numId="13" w16cid:durableId="2046172529">
    <w:abstractNumId w:val="22"/>
  </w:num>
  <w:num w:numId="14" w16cid:durableId="7366194">
    <w:abstractNumId w:val="21"/>
  </w:num>
  <w:num w:numId="15" w16cid:durableId="1694572543">
    <w:abstractNumId w:val="32"/>
  </w:num>
  <w:num w:numId="16" w16cid:durableId="1530988865">
    <w:abstractNumId w:val="39"/>
  </w:num>
  <w:num w:numId="17" w16cid:durableId="732894637">
    <w:abstractNumId w:val="31"/>
  </w:num>
  <w:num w:numId="18" w16cid:durableId="288751962">
    <w:abstractNumId w:val="15"/>
  </w:num>
  <w:num w:numId="19" w16cid:durableId="2059014653">
    <w:abstractNumId w:val="37"/>
  </w:num>
  <w:num w:numId="20" w16cid:durableId="1762680438">
    <w:abstractNumId w:val="43"/>
  </w:num>
  <w:num w:numId="21" w16cid:durableId="2083286771">
    <w:abstractNumId w:val="10"/>
  </w:num>
  <w:num w:numId="22" w16cid:durableId="1739355270">
    <w:abstractNumId w:val="12"/>
  </w:num>
  <w:num w:numId="23" w16cid:durableId="1281910643">
    <w:abstractNumId w:val="35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4"/>
  </w:num>
  <w:num w:numId="27" w16cid:durableId="1674794584">
    <w:abstractNumId w:val="16"/>
  </w:num>
  <w:num w:numId="28" w16cid:durableId="1921594871">
    <w:abstractNumId w:val="5"/>
  </w:num>
  <w:num w:numId="29" w16cid:durableId="346831611">
    <w:abstractNumId w:val="30"/>
  </w:num>
  <w:num w:numId="30" w16cid:durableId="306786813">
    <w:abstractNumId w:val="8"/>
  </w:num>
  <w:num w:numId="31" w16cid:durableId="788743222">
    <w:abstractNumId w:val="19"/>
  </w:num>
  <w:num w:numId="32" w16cid:durableId="629361209">
    <w:abstractNumId w:val="0"/>
  </w:num>
  <w:num w:numId="33" w16cid:durableId="676080989">
    <w:abstractNumId w:val="18"/>
  </w:num>
  <w:num w:numId="34" w16cid:durableId="56785371">
    <w:abstractNumId w:val="27"/>
  </w:num>
  <w:num w:numId="35" w16cid:durableId="676536931">
    <w:abstractNumId w:val="41"/>
  </w:num>
  <w:num w:numId="36" w16cid:durableId="160396626">
    <w:abstractNumId w:val="45"/>
  </w:num>
  <w:num w:numId="37" w16cid:durableId="73824731">
    <w:abstractNumId w:val="46"/>
  </w:num>
  <w:num w:numId="38" w16cid:durableId="1068649585">
    <w:abstractNumId w:val="6"/>
  </w:num>
  <w:num w:numId="39" w16cid:durableId="2091349139">
    <w:abstractNumId w:val="38"/>
  </w:num>
  <w:num w:numId="40" w16cid:durableId="1708679018">
    <w:abstractNumId w:val="29"/>
  </w:num>
  <w:num w:numId="41" w16cid:durableId="1891573431">
    <w:abstractNumId w:val="26"/>
  </w:num>
  <w:num w:numId="42" w16cid:durableId="612782885">
    <w:abstractNumId w:val="4"/>
  </w:num>
  <w:num w:numId="43" w16cid:durableId="1806771876">
    <w:abstractNumId w:val="13"/>
  </w:num>
  <w:num w:numId="44" w16cid:durableId="543637843">
    <w:abstractNumId w:val="33"/>
  </w:num>
  <w:num w:numId="45" w16cid:durableId="1762214188">
    <w:abstractNumId w:val="17"/>
  </w:num>
  <w:num w:numId="46" w16cid:durableId="1724477210">
    <w:abstractNumId w:val="44"/>
  </w:num>
  <w:num w:numId="47" w16cid:durableId="1349520652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2B75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481B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6FE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84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5686"/>
    <w:rsid w:val="00626183"/>
    <w:rsid w:val="006269F3"/>
    <w:rsid w:val="00626DB9"/>
    <w:rsid w:val="00627C05"/>
    <w:rsid w:val="006302A2"/>
    <w:rsid w:val="00630C0E"/>
    <w:rsid w:val="006339AB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02A7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B0C"/>
    <w:rsid w:val="009C3C70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AC7"/>
    <w:rsid w:val="00A2366F"/>
    <w:rsid w:val="00A23C3C"/>
    <w:rsid w:val="00A24D91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D65"/>
    <w:rsid w:val="00A32D8A"/>
    <w:rsid w:val="00A33974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10A7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499E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E2F"/>
    <w:rsid w:val="00E90B0F"/>
    <w:rsid w:val="00E929C3"/>
    <w:rsid w:val="00E93575"/>
    <w:rsid w:val="00E93816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24E6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8176E"/>
    <w:rsid w:val="00F822A3"/>
    <w:rsid w:val="00F83005"/>
    <w:rsid w:val="00F83519"/>
    <w:rsid w:val="00F84482"/>
    <w:rsid w:val="00F85D71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1768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12665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2026-05-18T10:23:00Z</dcterms:created>
  <dcterms:modified xsi:type="dcterms:W3CDTF">2026-05-18T10:23:00Z</dcterms:modified>
</cp:coreProperties>
</file>